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B057B" w14:textId="34EC20AA" w:rsidR="0449AE9E" w:rsidRDefault="0449AE9E" w:rsidP="0449AE9E">
      <w:pPr>
        <w:rPr>
          <w:b/>
          <w:bCs/>
          <w:u w:val="single"/>
        </w:rPr>
      </w:pPr>
      <w:r w:rsidRPr="0449AE9E">
        <w:rPr>
          <w:b/>
          <w:bCs/>
          <w:u w:val="single"/>
        </w:rPr>
        <w:t>Wellspring AGM</w:t>
      </w:r>
      <w:r>
        <w:br/>
      </w:r>
      <w:r w:rsidRPr="0449AE9E">
        <w:rPr>
          <w:b/>
          <w:bCs/>
          <w:u w:val="single"/>
        </w:rPr>
        <w:t>29</w:t>
      </w:r>
      <w:r w:rsidRPr="0449AE9E">
        <w:rPr>
          <w:b/>
          <w:bCs/>
          <w:u w:val="single"/>
          <w:vertAlign w:val="superscript"/>
        </w:rPr>
        <w:t>th</w:t>
      </w:r>
      <w:r w:rsidRPr="0449AE9E">
        <w:rPr>
          <w:b/>
          <w:bCs/>
          <w:u w:val="single"/>
        </w:rPr>
        <w:t xml:space="preserve"> January 2024 – Jack's at the Longhouse at 7pm</w:t>
      </w:r>
    </w:p>
    <w:p w14:paraId="63327CCE" w14:textId="7A8BA9B2" w:rsidR="0449AE9E" w:rsidRDefault="0449AE9E" w:rsidP="0449AE9E">
      <w:pPr>
        <w:pStyle w:val="ListParagraph"/>
        <w:numPr>
          <w:ilvl w:val="0"/>
          <w:numId w:val="29"/>
        </w:numPr>
        <w:rPr>
          <w:b/>
          <w:bCs/>
        </w:rPr>
      </w:pPr>
      <w:r w:rsidRPr="0449AE9E">
        <w:rPr>
          <w:b/>
          <w:bCs/>
        </w:rPr>
        <w:t>Josh opened the meeting in prayer and spoke about Wellspring’s vision for 2024:</w:t>
      </w:r>
    </w:p>
    <w:p w14:paraId="0F447CA8" w14:textId="7A147168" w:rsidR="0449AE9E" w:rsidRDefault="0449AE9E" w:rsidP="0449AE9E">
      <w:pPr>
        <w:spacing w:line="257" w:lineRule="auto"/>
      </w:pPr>
      <w:r w:rsidRPr="0449AE9E">
        <w:rPr>
          <w:rFonts w:ascii="Calibri" w:eastAsia="Calibri" w:hAnsi="Calibri" w:cs="Calibri"/>
        </w:rPr>
        <w:t>“In 2 Chronicles 20 Jehoshaphat the King of Judah is faced with a massive army who have come up against him so he turns to prayer for God’s protection and provision. It is an amazing prayer. But I want to draw your attention to just one verse at the end of that prayer in v.12 “we do not know what to do, but our eyes are on you”</w:t>
      </w:r>
    </w:p>
    <w:p w14:paraId="4F023C20" w14:textId="5DE0CA7B" w:rsidR="0449AE9E" w:rsidRDefault="0449AE9E" w:rsidP="0449AE9E">
      <w:pPr>
        <w:spacing w:line="257" w:lineRule="auto"/>
      </w:pPr>
      <w:r w:rsidRPr="0449AE9E">
        <w:rPr>
          <w:rFonts w:ascii="Calibri" w:eastAsia="Calibri" w:hAnsi="Calibri" w:cs="Calibri"/>
        </w:rPr>
        <w:t>Perhaps that should be the motto for every church AGM, as we look ahead to the new year, there will be some things which are planned, some things that are just an idea and other things which we haven’t got a clue about. But whatever the coming year has in store for us, in the known, the unknown, the predicted and the unpredictable – our eyes are on Jesus.</w:t>
      </w:r>
    </w:p>
    <w:p w14:paraId="13D65BA7" w14:textId="6CF52711" w:rsidR="0449AE9E" w:rsidRDefault="0449AE9E" w:rsidP="0449AE9E">
      <w:pPr>
        <w:spacing w:line="257" w:lineRule="auto"/>
      </w:pPr>
      <w:r w:rsidRPr="0449AE9E">
        <w:rPr>
          <w:rFonts w:ascii="Calibri" w:eastAsia="Calibri" w:hAnsi="Calibri" w:cs="Calibri"/>
        </w:rPr>
        <w:t>And that has been the case over the last year – there have been some surprises, some losses, some sadness, lots of joy but in it all as we have fixed are eyes on him, he has been faithful.</w:t>
      </w:r>
    </w:p>
    <w:p w14:paraId="789056EE" w14:textId="7A6FA810" w:rsidR="0449AE9E" w:rsidRDefault="0449AE9E" w:rsidP="0449AE9E">
      <w:pPr>
        <w:spacing w:line="257" w:lineRule="auto"/>
      </w:pPr>
      <w:r w:rsidRPr="0449AE9E">
        <w:rPr>
          <w:rFonts w:ascii="Calibri" w:eastAsia="Calibri" w:hAnsi="Calibri" w:cs="Calibri"/>
        </w:rPr>
        <w:t>What then of the coming year? There is a saying that vision is what we see with our eyes closed.</w:t>
      </w:r>
      <w:r>
        <w:br/>
      </w:r>
      <w:r w:rsidRPr="0449AE9E">
        <w:rPr>
          <w:rFonts w:ascii="Calibri" w:eastAsia="Calibri" w:hAnsi="Calibri" w:cs="Calibri"/>
        </w:rPr>
        <w:t>So I want to share with you some of what I see when I pray for Wellspring.</w:t>
      </w:r>
    </w:p>
    <w:p w14:paraId="43AD76CB" w14:textId="37834680" w:rsidR="0449AE9E" w:rsidRDefault="0449AE9E" w:rsidP="0449AE9E">
      <w:pPr>
        <w:pStyle w:val="ListParagraph"/>
        <w:numPr>
          <w:ilvl w:val="0"/>
          <w:numId w:val="28"/>
        </w:numPr>
        <w:spacing w:after="0"/>
        <w:rPr>
          <w:rFonts w:ascii="Calibri" w:eastAsia="Calibri" w:hAnsi="Calibri" w:cs="Calibri"/>
          <w:b/>
          <w:bCs/>
        </w:rPr>
      </w:pPr>
      <w:r w:rsidRPr="0449AE9E">
        <w:rPr>
          <w:rFonts w:ascii="Calibri" w:eastAsia="Calibri" w:hAnsi="Calibri" w:cs="Calibri"/>
          <w:i/>
          <w:iCs/>
        </w:rPr>
        <w:t>Equipping the saints for the work of ministry.</w:t>
      </w:r>
      <w:r>
        <w:br/>
      </w:r>
    </w:p>
    <w:p w14:paraId="19DCBC0D" w14:textId="1964FB63" w:rsidR="0449AE9E" w:rsidRDefault="0449AE9E" w:rsidP="0449AE9E">
      <w:pPr>
        <w:spacing w:line="257" w:lineRule="auto"/>
      </w:pPr>
      <w:r w:rsidRPr="0449AE9E">
        <w:rPr>
          <w:rFonts w:ascii="Calibri" w:eastAsia="Calibri" w:hAnsi="Calibri" w:cs="Calibri"/>
        </w:rPr>
        <w:t xml:space="preserve">That passage from Ephesians was on my heart last year and I shared it as part of our </w:t>
      </w:r>
      <w:proofErr w:type="gramStart"/>
      <w:r w:rsidRPr="0449AE9E">
        <w:rPr>
          <w:rFonts w:ascii="Calibri" w:eastAsia="Calibri" w:hAnsi="Calibri" w:cs="Calibri"/>
        </w:rPr>
        <w:t>vision .</w:t>
      </w:r>
      <w:proofErr w:type="gramEnd"/>
    </w:p>
    <w:p w14:paraId="19B0086F" w14:textId="4E4DE496" w:rsidR="0449AE9E" w:rsidRDefault="0449AE9E" w:rsidP="0449AE9E">
      <w:pPr>
        <w:spacing w:line="257" w:lineRule="auto"/>
      </w:pPr>
      <w:r w:rsidRPr="0449AE9E">
        <w:rPr>
          <w:rFonts w:ascii="Calibri" w:eastAsia="Calibri" w:hAnsi="Calibri" w:cs="Calibri"/>
        </w:rPr>
        <w:t xml:space="preserve">I’ve recently been reading a book called “going to church in medieval England” a Daily telegraph book of the year no less! And pretty much for the first 14 or 15 centuries of the church the vicar was the only one who did anything. He would sing the psalms but there would be no corporate singing. He would lead the whole service with no involvement from anyone else. When it came to </w:t>
      </w:r>
      <w:proofErr w:type="gramStart"/>
      <w:r w:rsidRPr="0449AE9E">
        <w:rPr>
          <w:rFonts w:ascii="Calibri" w:eastAsia="Calibri" w:hAnsi="Calibri" w:cs="Calibri"/>
        </w:rPr>
        <w:t>communion</w:t>
      </w:r>
      <w:proofErr w:type="gramEnd"/>
      <w:r w:rsidRPr="0449AE9E">
        <w:rPr>
          <w:rFonts w:ascii="Calibri" w:eastAsia="Calibri" w:hAnsi="Calibri" w:cs="Calibri"/>
        </w:rPr>
        <w:t xml:space="preserve"> he would be the only one to eat bread and drink wine whilst everyone else watched and to make it even more exclusive the whole service was conducted in Latin which only the vicar would have understood so there were no service books and the congregation had to guess what the vicar was on about.</w:t>
      </w:r>
    </w:p>
    <w:p w14:paraId="0502E5B5" w14:textId="21377CCE" w:rsidR="0449AE9E" w:rsidRDefault="0449AE9E" w:rsidP="0449AE9E">
      <w:pPr>
        <w:spacing w:line="257" w:lineRule="auto"/>
      </w:pPr>
      <w:r w:rsidRPr="0449AE9E">
        <w:rPr>
          <w:rFonts w:ascii="Calibri" w:eastAsia="Calibri" w:hAnsi="Calibri" w:cs="Calibri"/>
        </w:rPr>
        <w:t>Now I am aware that I, as the vicar, still do quite a lot but we as a church are pretty good at involving people with most people in our church doing something sometimes. We long to see people’s gifts used in the life of our church to serve our common goal.</w:t>
      </w:r>
    </w:p>
    <w:p w14:paraId="427B7F75" w14:textId="5EDCBAB6" w:rsidR="0449AE9E" w:rsidRDefault="0449AE9E" w:rsidP="0449AE9E">
      <w:pPr>
        <w:spacing w:line="257" w:lineRule="auto"/>
      </w:pPr>
      <w:proofErr w:type="gramStart"/>
      <w:r w:rsidRPr="0449AE9E">
        <w:rPr>
          <w:rFonts w:ascii="Calibri" w:eastAsia="Calibri" w:hAnsi="Calibri" w:cs="Calibri"/>
        </w:rPr>
        <w:t>So</w:t>
      </w:r>
      <w:proofErr w:type="gramEnd"/>
      <w:r w:rsidRPr="0449AE9E">
        <w:rPr>
          <w:rFonts w:ascii="Calibri" w:eastAsia="Calibri" w:hAnsi="Calibri" w:cs="Calibri"/>
        </w:rPr>
        <w:t xml:space="preserve"> for example some of the people in Wellspring who live in </w:t>
      </w:r>
      <w:proofErr w:type="spellStart"/>
      <w:r w:rsidRPr="0449AE9E">
        <w:rPr>
          <w:rFonts w:ascii="Calibri" w:eastAsia="Calibri" w:hAnsi="Calibri" w:cs="Calibri"/>
        </w:rPr>
        <w:t>Lamphey</w:t>
      </w:r>
      <w:proofErr w:type="spellEnd"/>
      <w:r w:rsidRPr="0449AE9E">
        <w:rPr>
          <w:rFonts w:ascii="Calibri" w:eastAsia="Calibri" w:hAnsi="Calibri" w:cs="Calibri"/>
        </w:rPr>
        <w:t xml:space="preserve"> are going to be meeting to prayer walk around the village. I haven’t suggested that, it has come from them and of course we want as a church to bless and encourage that. I am grateful that, as the leader of the church, I have been told it’s happening but I don’t need to micromanage it.</w:t>
      </w:r>
    </w:p>
    <w:p w14:paraId="61FBD9A3" w14:textId="1ED8E109" w:rsidR="0449AE9E" w:rsidRDefault="0449AE9E" w:rsidP="0449AE9E">
      <w:pPr>
        <w:spacing w:line="257" w:lineRule="auto"/>
      </w:pPr>
      <w:proofErr w:type="gramStart"/>
      <w:r w:rsidRPr="0449AE9E">
        <w:rPr>
          <w:rFonts w:ascii="Calibri" w:eastAsia="Calibri" w:hAnsi="Calibri" w:cs="Calibri"/>
        </w:rPr>
        <w:t>So</w:t>
      </w:r>
      <w:proofErr w:type="gramEnd"/>
      <w:r w:rsidRPr="0449AE9E">
        <w:rPr>
          <w:rFonts w:ascii="Calibri" w:eastAsia="Calibri" w:hAnsi="Calibri" w:cs="Calibri"/>
        </w:rPr>
        <w:t xml:space="preserve"> in this coming year let us think again about what gifts each of us might use to serve the Lord as representatives of Wellspring. Some of that might be within a church context, some, like prayer walking, might not be – but we would love to see more and more of the saints of this church doing active ministry this coming year.</w:t>
      </w:r>
    </w:p>
    <w:p w14:paraId="7FF27386" w14:textId="2AEE3064" w:rsidR="0449AE9E" w:rsidRDefault="0449AE9E" w:rsidP="0449AE9E">
      <w:pPr>
        <w:spacing w:line="257" w:lineRule="auto"/>
        <w:rPr>
          <w:rFonts w:ascii="Calibri" w:eastAsia="Calibri" w:hAnsi="Calibri" w:cs="Calibri"/>
        </w:rPr>
      </w:pPr>
    </w:p>
    <w:p w14:paraId="15396E33" w14:textId="72E2542B" w:rsidR="0449AE9E" w:rsidRDefault="0449AE9E" w:rsidP="0449AE9E">
      <w:pPr>
        <w:pStyle w:val="ListParagraph"/>
        <w:numPr>
          <w:ilvl w:val="0"/>
          <w:numId w:val="28"/>
        </w:numPr>
        <w:spacing w:after="0"/>
        <w:rPr>
          <w:rFonts w:ascii="Calibri" w:eastAsia="Calibri" w:hAnsi="Calibri" w:cs="Calibri"/>
          <w:b/>
          <w:bCs/>
        </w:rPr>
      </w:pPr>
      <w:r w:rsidRPr="0449AE9E">
        <w:rPr>
          <w:rFonts w:ascii="Calibri" w:eastAsia="Calibri" w:hAnsi="Calibri" w:cs="Calibri"/>
          <w:i/>
          <w:iCs/>
        </w:rPr>
        <w:lastRenderedPageBreak/>
        <w:t>Growing in personal discipleship</w:t>
      </w:r>
      <w:r>
        <w:br/>
      </w:r>
    </w:p>
    <w:p w14:paraId="198DC64F" w14:textId="1A94D7F1" w:rsidR="0449AE9E" w:rsidRDefault="0449AE9E" w:rsidP="0449AE9E">
      <w:pPr>
        <w:spacing w:line="257" w:lineRule="auto"/>
      </w:pPr>
      <w:r w:rsidRPr="0449AE9E">
        <w:rPr>
          <w:rFonts w:ascii="Calibri" w:eastAsia="Calibri" w:hAnsi="Calibri" w:cs="Calibri"/>
        </w:rPr>
        <w:t xml:space="preserve">A guy called Tertullian once said “the bible is like a river, shallow enough for a lamb to wade, deep enough for an elephant to swim”. What he was saying is that there is something really simple about the gospel – the world is in a mess and Jesus has come to fix it. In order to be saved we don’t need to know the ins and outs of the </w:t>
      </w:r>
      <w:proofErr w:type="gramStart"/>
      <w:r w:rsidRPr="0449AE9E">
        <w:rPr>
          <w:rFonts w:ascii="Calibri" w:eastAsia="Calibri" w:hAnsi="Calibri" w:cs="Calibri"/>
        </w:rPr>
        <w:t>old testament</w:t>
      </w:r>
      <w:proofErr w:type="gramEnd"/>
      <w:r w:rsidRPr="0449AE9E">
        <w:rPr>
          <w:rFonts w:ascii="Calibri" w:eastAsia="Calibri" w:hAnsi="Calibri" w:cs="Calibri"/>
        </w:rPr>
        <w:t xml:space="preserve"> tabernacle of the difference between Pharisees and Sadducees we just need faith in Jesus Christ the son of God.</w:t>
      </w:r>
    </w:p>
    <w:p w14:paraId="34E39784" w14:textId="217D1C32" w:rsidR="0449AE9E" w:rsidRDefault="0449AE9E" w:rsidP="0449AE9E">
      <w:pPr>
        <w:spacing w:line="257" w:lineRule="auto"/>
      </w:pPr>
      <w:r w:rsidRPr="0449AE9E">
        <w:rPr>
          <w:rFonts w:ascii="Calibri" w:eastAsia="Calibri" w:hAnsi="Calibri" w:cs="Calibri"/>
        </w:rPr>
        <w:t xml:space="preserve">However, we can spend a lifetime wading in the riches of God’s word and still be learning and growing – and that is our heart for Wellspring. That every single member is moving forward in their discipleship rather than stagnating or retreating. </w:t>
      </w:r>
    </w:p>
    <w:p w14:paraId="6F5AD8DF" w14:textId="5A549589" w:rsidR="0449AE9E" w:rsidRDefault="0449AE9E" w:rsidP="0449AE9E">
      <w:pPr>
        <w:spacing w:line="257" w:lineRule="auto"/>
      </w:pPr>
      <w:r w:rsidRPr="0449AE9E">
        <w:rPr>
          <w:rFonts w:ascii="Calibri" w:eastAsia="Calibri" w:hAnsi="Calibri" w:cs="Calibri"/>
        </w:rPr>
        <w:t>I remember when we first started a bible study in the parish and I was having to explain to people what the Old Testament and the New Testament were and it so encouraging to see the journey of discipleship that people have been on. Not many churches take on a series on Revelation but we are a church that is hungry to learn and grow together.</w:t>
      </w:r>
    </w:p>
    <w:p w14:paraId="03FB96B5" w14:textId="519DD70F" w:rsidR="0449AE9E" w:rsidRDefault="0449AE9E" w:rsidP="0449AE9E">
      <w:pPr>
        <w:spacing w:line="257" w:lineRule="auto"/>
      </w:pPr>
      <w:proofErr w:type="gramStart"/>
      <w:r w:rsidRPr="0449AE9E">
        <w:rPr>
          <w:rFonts w:ascii="Calibri" w:eastAsia="Calibri" w:hAnsi="Calibri" w:cs="Calibri"/>
        </w:rPr>
        <w:t>So</w:t>
      </w:r>
      <w:proofErr w:type="gramEnd"/>
      <w:r w:rsidRPr="0449AE9E">
        <w:rPr>
          <w:rFonts w:ascii="Calibri" w:eastAsia="Calibri" w:hAnsi="Calibri" w:cs="Calibri"/>
        </w:rPr>
        <w:t xml:space="preserve"> our vision is that we would continue, not just in growing in our bible knowledge but growing in our prayer lives (hence our current series on prayer), growing in our fellowship, growing in our acts of service and kindness to others, growing in our relationships.</w:t>
      </w:r>
    </w:p>
    <w:p w14:paraId="5633A24E" w14:textId="7C53A4B8" w:rsidR="0449AE9E" w:rsidRDefault="0449AE9E" w:rsidP="0449AE9E">
      <w:pPr>
        <w:spacing w:line="257" w:lineRule="auto"/>
      </w:pPr>
      <w:r w:rsidRPr="0449AE9E">
        <w:rPr>
          <w:rFonts w:ascii="Calibri" w:eastAsia="Calibri" w:hAnsi="Calibri" w:cs="Calibri"/>
        </w:rPr>
        <w:t>Some churches are happy with the status quo of the same people doing the same superficial and surface level things. Let us not be a church like that but rather be a church which presses in to all that God has in store for us, where we once paddled let us wade in his goodness.</w:t>
      </w:r>
    </w:p>
    <w:p w14:paraId="2539DEE5" w14:textId="7C25DC28" w:rsidR="0449AE9E" w:rsidRDefault="0449AE9E" w:rsidP="0449AE9E">
      <w:pPr>
        <w:pStyle w:val="ListParagraph"/>
        <w:numPr>
          <w:ilvl w:val="0"/>
          <w:numId w:val="28"/>
        </w:numPr>
        <w:spacing w:after="0"/>
        <w:rPr>
          <w:rFonts w:ascii="Calibri" w:eastAsia="Calibri" w:hAnsi="Calibri" w:cs="Calibri"/>
          <w:b/>
          <w:bCs/>
        </w:rPr>
      </w:pPr>
      <w:r w:rsidRPr="0449AE9E">
        <w:rPr>
          <w:rFonts w:ascii="Calibri" w:eastAsia="Calibri" w:hAnsi="Calibri" w:cs="Calibri"/>
          <w:i/>
          <w:iCs/>
        </w:rPr>
        <w:t>“Organic” evangelism</w:t>
      </w:r>
      <w:r>
        <w:br/>
      </w:r>
    </w:p>
    <w:p w14:paraId="0EDFFCFE" w14:textId="14C2E0A4" w:rsidR="0449AE9E" w:rsidRDefault="0449AE9E" w:rsidP="0449AE9E">
      <w:pPr>
        <w:spacing w:line="257" w:lineRule="auto"/>
      </w:pPr>
      <w:r w:rsidRPr="0449AE9E">
        <w:rPr>
          <w:rFonts w:ascii="Calibri" w:eastAsia="Calibri" w:hAnsi="Calibri" w:cs="Calibri"/>
        </w:rPr>
        <w:t xml:space="preserve">When I close my eyes and picture numerical growth in our </w:t>
      </w:r>
      <w:proofErr w:type="gramStart"/>
      <w:r w:rsidRPr="0449AE9E">
        <w:rPr>
          <w:rFonts w:ascii="Calibri" w:eastAsia="Calibri" w:hAnsi="Calibri" w:cs="Calibri"/>
        </w:rPr>
        <w:t>church</w:t>
      </w:r>
      <w:proofErr w:type="gramEnd"/>
      <w:r w:rsidRPr="0449AE9E">
        <w:rPr>
          <w:rFonts w:ascii="Calibri" w:eastAsia="Calibri" w:hAnsi="Calibri" w:cs="Calibri"/>
        </w:rPr>
        <w:t xml:space="preserve"> I don’t picture it happening primarily through big events and outreach projects. We will have some events and big invitational services and so on but I don’t think that kind of outreach is going to be our churches bread and butter.</w:t>
      </w:r>
    </w:p>
    <w:p w14:paraId="4436E0A9" w14:textId="0A067ECE" w:rsidR="0449AE9E" w:rsidRDefault="0449AE9E" w:rsidP="0449AE9E">
      <w:pPr>
        <w:spacing w:line="257" w:lineRule="auto"/>
      </w:pPr>
      <w:r w:rsidRPr="0449AE9E">
        <w:rPr>
          <w:rFonts w:ascii="Calibri" w:eastAsia="Calibri" w:hAnsi="Calibri" w:cs="Calibri"/>
        </w:rPr>
        <w:t xml:space="preserve">What we long to see more of is what I would term “organic evangelism” as we, the people of God, share the gospel with our friends, family, </w:t>
      </w:r>
      <w:proofErr w:type="spellStart"/>
      <w:r w:rsidRPr="0449AE9E">
        <w:rPr>
          <w:rFonts w:ascii="Calibri" w:eastAsia="Calibri" w:hAnsi="Calibri" w:cs="Calibri"/>
        </w:rPr>
        <w:t>neighbours</w:t>
      </w:r>
      <w:proofErr w:type="spellEnd"/>
      <w:r w:rsidRPr="0449AE9E">
        <w:rPr>
          <w:rFonts w:ascii="Calibri" w:eastAsia="Calibri" w:hAnsi="Calibri" w:cs="Calibri"/>
        </w:rPr>
        <w:t xml:space="preserve"> and colleagues. Just this Sunday for example it was great to see someone who had brought a friend and her family, someone else who had brought their husband and interestingly someone else who had come on their own simply to see “what made Wellspring different from all the other churches in the area which are dying”.</w:t>
      </w:r>
    </w:p>
    <w:p w14:paraId="43E31D5D" w14:textId="0659F669" w:rsidR="0449AE9E" w:rsidRDefault="0449AE9E" w:rsidP="0449AE9E">
      <w:pPr>
        <w:spacing w:line="257" w:lineRule="auto"/>
      </w:pPr>
      <w:r w:rsidRPr="0449AE9E">
        <w:rPr>
          <w:rFonts w:ascii="Calibri" w:eastAsia="Calibri" w:hAnsi="Calibri" w:cs="Calibri"/>
        </w:rPr>
        <w:t xml:space="preserve">This is what I mean by organic </w:t>
      </w:r>
      <w:proofErr w:type="spellStart"/>
      <w:r w:rsidRPr="0449AE9E">
        <w:rPr>
          <w:rFonts w:ascii="Calibri" w:eastAsia="Calibri" w:hAnsi="Calibri" w:cs="Calibri"/>
        </w:rPr>
        <w:t>evangslism</w:t>
      </w:r>
      <w:proofErr w:type="spellEnd"/>
      <w:r w:rsidRPr="0449AE9E">
        <w:rPr>
          <w:rFonts w:ascii="Calibri" w:eastAsia="Calibri" w:hAnsi="Calibri" w:cs="Calibri"/>
        </w:rPr>
        <w:t xml:space="preserve">. We are a small, rural church so it’s important that we don’t try and act like a big urban church. I believe that growth here is going to happen not through impersonal </w:t>
      </w:r>
      <w:proofErr w:type="gramStart"/>
      <w:r w:rsidRPr="0449AE9E">
        <w:rPr>
          <w:rFonts w:ascii="Calibri" w:eastAsia="Calibri" w:hAnsi="Calibri" w:cs="Calibri"/>
        </w:rPr>
        <w:t>one off</w:t>
      </w:r>
      <w:proofErr w:type="gramEnd"/>
      <w:r w:rsidRPr="0449AE9E">
        <w:rPr>
          <w:rFonts w:ascii="Calibri" w:eastAsia="Calibri" w:hAnsi="Calibri" w:cs="Calibri"/>
        </w:rPr>
        <w:t xml:space="preserve"> events but through personal ongoing conversations and relationships.</w:t>
      </w:r>
    </w:p>
    <w:p w14:paraId="7F6DB13C" w14:textId="67E3E7DF" w:rsidR="0449AE9E" w:rsidRDefault="0449AE9E" w:rsidP="0449AE9E">
      <w:pPr>
        <w:spacing w:line="257" w:lineRule="auto"/>
      </w:pPr>
      <w:r w:rsidRPr="0449AE9E">
        <w:rPr>
          <w:rFonts w:ascii="Calibri" w:eastAsia="Calibri" w:hAnsi="Calibri" w:cs="Calibri"/>
        </w:rPr>
        <w:t>And to that end there are two very specific things which I want us as a community to pray about and seek God’s blessing in over the coming year.</w:t>
      </w:r>
    </w:p>
    <w:p w14:paraId="74A62718" w14:textId="18336087" w:rsidR="0449AE9E" w:rsidRDefault="0449AE9E" w:rsidP="0449AE9E">
      <w:pPr>
        <w:spacing w:line="257" w:lineRule="auto"/>
      </w:pPr>
      <w:r w:rsidRPr="0449AE9E">
        <w:rPr>
          <w:rFonts w:ascii="Calibri" w:eastAsia="Calibri" w:hAnsi="Calibri" w:cs="Calibri"/>
        </w:rPr>
        <w:t xml:space="preserve">The first is </w:t>
      </w:r>
      <w:proofErr w:type="spellStart"/>
      <w:r w:rsidRPr="0449AE9E">
        <w:rPr>
          <w:rFonts w:ascii="Calibri" w:eastAsia="Calibri" w:hAnsi="Calibri" w:cs="Calibri"/>
        </w:rPr>
        <w:t>Lamphey</w:t>
      </w:r>
      <w:proofErr w:type="spellEnd"/>
      <w:r w:rsidRPr="0449AE9E">
        <w:rPr>
          <w:rFonts w:ascii="Calibri" w:eastAsia="Calibri" w:hAnsi="Calibri" w:cs="Calibri"/>
        </w:rPr>
        <w:t xml:space="preserve"> School – at prayer meeting and bible study we have been praying regularly for a breakthrough in terms of Wellsprings witness in the school. Just this last week on the school run one of the teachers asked me out of the blue about the possibility of doing assemblies. Please keep praying for a relationship to be built between wellspring and the school. Because if we have access in the </w:t>
      </w:r>
      <w:proofErr w:type="gramStart"/>
      <w:r w:rsidRPr="0449AE9E">
        <w:rPr>
          <w:rFonts w:ascii="Calibri" w:eastAsia="Calibri" w:hAnsi="Calibri" w:cs="Calibri"/>
        </w:rPr>
        <w:t>school</w:t>
      </w:r>
      <w:proofErr w:type="gramEnd"/>
      <w:r w:rsidRPr="0449AE9E">
        <w:rPr>
          <w:rFonts w:ascii="Calibri" w:eastAsia="Calibri" w:hAnsi="Calibri" w:cs="Calibri"/>
        </w:rPr>
        <w:t xml:space="preserve"> we have relational access to a high proportion of the residents of our community.</w:t>
      </w:r>
    </w:p>
    <w:p w14:paraId="171FA87C" w14:textId="5D7D7FFE" w:rsidR="0449AE9E" w:rsidRDefault="0449AE9E" w:rsidP="0449AE9E">
      <w:pPr>
        <w:spacing w:line="257" w:lineRule="auto"/>
      </w:pPr>
      <w:r w:rsidRPr="0449AE9E">
        <w:rPr>
          <w:rFonts w:ascii="Calibri" w:eastAsia="Calibri" w:hAnsi="Calibri" w:cs="Calibri"/>
        </w:rPr>
        <w:lastRenderedPageBreak/>
        <w:t>Second is the Dial Inn – we are intending for the men to meet regularly in the pub just to share fellowship but more than that to build relationship with the staff and other patrons. I would hope that in the future we will be able to have events in the pub and as with the school, to have access into the heart of the community with the gospel.</w:t>
      </w:r>
    </w:p>
    <w:p w14:paraId="29310D77" w14:textId="165C4553" w:rsidR="0449AE9E" w:rsidRDefault="0449AE9E" w:rsidP="0449AE9E">
      <w:pPr>
        <w:spacing w:line="257" w:lineRule="auto"/>
      </w:pPr>
      <w:proofErr w:type="gramStart"/>
      <w:r w:rsidRPr="0449AE9E">
        <w:rPr>
          <w:rFonts w:ascii="Calibri" w:eastAsia="Calibri" w:hAnsi="Calibri" w:cs="Calibri"/>
        </w:rPr>
        <w:t>So</w:t>
      </w:r>
      <w:proofErr w:type="gramEnd"/>
      <w:r w:rsidRPr="0449AE9E">
        <w:rPr>
          <w:rFonts w:ascii="Calibri" w:eastAsia="Calibri" w:hAnsi="Calibri" w:cs="Calibri"/>
        </w:rPr>
        <w:t xml:space="preserve"> three things – continuing to equip the saints. Growing in personal discipleship. Organic evangelism.</w:t>
      </w:r>
    </w:p>
    <w:p w14:paraId="2C112B9C" w14:textId="5146D67B" w:rsidR="0449AE9E" w:rsidRDefault="0449AE9E" w:rsidP="0449AE9E">
      <w:pPr>
        <w:spacing w:line="257" w:lineRule="auto"/>
      </w:pPr>
      <w:r w:rsidRPr="0449AE9E">
        <w:rPr>
          <w:rFonts w:ascii="Calibri" w:eastAsia="Calibri" w:hAnsi="Calibri" w:cs="Calibri"/>
        </w:rPr>
        <w:t>And backing it all – prayer, which is why we are starting this year with a sermon series on prayer.”</w:t>
      </w:r>
    </w:p>
    <w:p w14:paraId="001B41C0" w14:textId="3D65271B" w:rsidR="0449AE9E" w:rsidRDefault="0449AE9E" w:rsidP="0449AE9E">
      <w:pPr>
        <w:pStyle w:val="ListParagraph"/>
        <w:numPr>
          <w:ilvl w:val="0"/>
          <w:numId w:val="22"/>
        </w:numPr>
        <w:spacing w:line="257" w:lineRule="auto"/>
        <w:rPr>
          <w:rFonts w:ascii="Calibri" w:eastAsia="Calibri" w:hAnsi="Calibri" w:cs="Calibri"/>
          <w:b/>
          <w:bCs/>
        </w:rPr>
      </w:pPr>
      <w:r w:rsidRPr="0449AE9E">
        <w:rPr>
          <w:rFonts w:ascii="Calibri" w:eastAsia="Calibri" w:hAnsi="Calibri" w:cs="Calibri"/>
          <w:b/>
          <w:bCs/>
        </w:rPr>
        <w:t>Alison Tallis gave a report on Mustard Seeds and Youth Group</w:t>
      </w:r>
    </w:p>
    <w:p w14:paraId="27452274" w14:textId="738BD87C" w:rsidR="0449AE9E" w:rsidRDefault="0449AE9E" w:rsidP="0449AE9E">
      <w:r>
        <w:t>Mustard Seeds:</w:t>
      </w:r>
      <w:r>
        <w:br/>
      </w:r>
      <w:r w:rsidRPr="0449AE9E">
        <w:t>“We are so lucky to have a lovely group of youngsters, who are enthusiastic and thoughtful at Wellspring, Sunday school leaders have always prepared the sessions thoughtfully and with an element of fun in mind.</w:t>
      </w:r>
    </w:p>
    <w:p w14:paraId="303EC1BA" w14:textId="255E940E" w:rsidR="0449AE9E" w:rsidRDefault="0449AE9E" w:rsidP="0449AE9E">
      <w:r w:rsidRPr="0449AE9E">
        <w:t>Earlier last year, the leadership team thought it would be helpful for Sunday school leaders to have an established set of resources to use, to ensure consistency of content and delivery. Also, to make it easier for leaders to plan, rather than thinking up sessions from scratch.</w:t>
      </w:r>
    </w:p>
    <w:p w14:paraId="53F8C256" w14:textId="6D8D5260" w:rsidR="0449AE9E" w:rsidRDefault="0449AE9E" w:rsidP="0449AE9E">
      <w:r w:rsidRPr="0449AE9E">
        <w:t>After investigating different resources on offer, we have settled on resources called Mustard Seeds, which is why you may here Josh refer to this on Sundays before the children go out.</w:t>
      </w:r>
    </w:p>
    <w:p w14:paraId="5985AF74" w14:textId="1D021C08" w:rsidR="0449AE9E" w:rsidRDefault="0449AE9E" w:rsidP="0449AE9E">
      <w:r w:rsidRPr="0449AE9E">
        <w:t xml:space="preserve">The resources offer a curriculum to follow over a </w:t>
      </w:r>
      <w:proofErr w:type="gramStart"/>
      <w:r w:rsidRPr="0449AE9E">
        <w:t>4 year</w:t>
      </w:r>
      <w:proofErr w:type="gramEnd"/>
      <w:r w:rsidRPr="0449AE9E">
        <w:t xml:space="preserve"> pattern, covering Old and New Testament books.  There are background notes for leaders to read through, plus a selection of activities, prayer points and creative work to choose from.  The resources are divided into toddlers, 3-11 and 11- 18s, so within the 3 – 11 </w:t>
      </w:r>
      <w:proofErr w:type="gramStart"/>
      <w:r w:rsidRPr="0449AE9E">
        <w:t>section</w:t>
      </w:r>
      <w:proofErr w:type="gramEnd"/>
      <w:r w:rsidRPr="0449AE9E">
        <w:t>, there are activities for the older children differentiated from the younger ones.</w:t>
      </w:r>
    </w:p>
    <w:p w14:paraId="45BA812A" w14:textId="48D28BB5" w:rsidR="0449AE9E" w:rsidRDefault="0449AE9E" w:rsidP="0449AE9E">
      <w:r w:rsidRPr="0449AE9E">
        <w:t xml:space="preserve">All sessions involve two adults. We currently have a team of 5 who are committed to a regular </w:t>
      </w:r>
      <w:proofErr w:type="spellStart"/>
      <w:r w:rsidRPr="0449AE9E">
        <w:t>rota</w:t>
      </w:r>
      <w:proofErr w:type="spellEnd"/>
      <w:r w:rsidRPr="0449AE9E">
        <w:t xml:space="preserve">, which means each pairing commits to a minimum of one session per month.  </w:t>
      </w:r>
    </w:p>
    <w:p w14:paraId="0BA8541B" w14:textId="61FEFB9E" w:rsidR="0449AE9E" w:rsidRDefault="0449AE9E" w:rsidP="0449AE9E">
      <w:r w:rsidRPr="0449AE9E">
        <w:t xml:space="preserve">However, we would welcome extra volunteers most warmly, as many of our Sunday school leaders are on other </w:t>
      </w:r>
      <w:proofErr w:type="spellStart"/>
      <w:r w:rsidRPr="0449AE9E">
        <w:t>rotas</w:t>
      </w:r>
      <w:proofErr w:type="spellEnd"/>
      <w:r w:rsidRPr="0449AE9E">
        <w:t xml:space="preserve"> as well, serving gladly!</w:t>
      </w:r>
    </w:p>
    <w:p w14:paraId="4817E3EA" w14:textId="2B3882DA" w:rsidR="0449AE9E" w:rsidRDefault="0449AE9E" w:rsidP="0449AE9E">
      <w:r w:rsidRPr="0449AE9E">
        <w:t xml:space="preserve">If you can help, or would like to find out more, please do have a chat with me. </w:t>
      </w:r>
    </w:p>
    <w:p w14:paraId="00637BB7" w14:textId="176C75EE" w:rsidR="0449AE9E" w:rsidRDefault="0449AE9E" w:rsidP="0449AE9E">
      <w:r w:rsidRPr="0449AE9E">
        <w:t>We are blessed with our children in Wellspring, please help us to help them grow.”</w:t>
      </w:r>
    </w:p>
    <w:p w14:paraId="1E8F731D" w14:textId="74E13240" w:rsidR="0449AE9E" w:rsidRDefault="0449AE9E" w:rsidP="0449AE9E">
      <w:r w:rsidRPr="0449AE9E">
        <w:t>Youth Group:</w:t>
      </w:r>
      <w:r>
        <w:br/>
      </w:r>
      <w:r w:rsidRPr="0449AE9E">
        <w:t xml:space="preserve">“In September last year, Wellspring re-launched the Youth Night sessions, meeting in </w:t>
      </w:r>
      <w:proofErr w:type="spellStart"/>
      <w:r w:rsidRPr="0449AE9E">
        <w:t>Lamphey</w:t>
      </w:r>
      <w:proofErr w:type="spellEnd"/>
      <w:r w:rsidRPr="0449AE9E">
        <w:t xml:space="preserve"> village hall.  By transforming the Sunday School room with fairy lights and squishy cushions/bean bags, a more comfortable environment is created.</w:t>
      </w:r>
    </w:p>
    <w:p w14:paraId="084196EB" w14:textId="26DB6898" w:rsidR="0449AE9E" w:rsidRDefault="0449AE9E" w:rsidP="0449AE9E">
      <w:r w:rsidRPr="0449AE9E">
        <w:t xml:space="preserve">The sessions begin with a catch-up and a short ice breaker.  There’s always a thinking challenge, which prompts some really good debate.  It is quite revealing to hear experiences from a teenager’s point of view. </w:t>
      </w:r>
    </w:p>
    <w:p w14:paraId="4C09FB2B" w14:textId="669DF097" w:rsidR="0449AE9E" w:rsidRDefault="0449AE9E" w:rsidP="0449AE9E">
      <w:r w:rsidRPr="0449AE9E">
        <w:t xml:space="preserve">We have a scrumptious break for food – pizza and do-nuts are a </w:t>
      </w:r>
      <w:proofErr w:type="spellStart"/>
      <w:r w:rsidRPr="0449AE9E">
        <w:t>favourite</w:t>
      </w:r>
      <w:proofErr w:type="spellEnd"/>
      <w:r w:rsidRPr="0449AE9E">
        <w:t xml:space="preserve"> – and we end with a run-about type of activity.</w:t>
      </w:r>
    </w:p>
    <w:p w14:paraId="22F2FF98" w14:textId="314194F6" w:rsidR="0449AE9E" w:rsidRDefault="0449AE9E" w:rsidP="0449AE9E">
      <w:r w:rsidRPr="0449AE9E">
        <w:lastRenderedPageBreak/>
        <w:t>The sessions run from 6.30 – 8.00pm., on the second Sunday each month.</w:t>
      </w:r>
    </w:p>
    <w:p w14:paraId="40DBABDE" w14:textId="571FA0C6" w:rsidR="0449AE9E" w:rsidRDefault="0449AE9E" w:rsidP="0449AE9E">
      <w:r w:rsidRPr="0449AE9E">
        <w:t>We need more!</w:t>
      </w:r>
    </w:p>
    <w:p w14:paraId="7A370E28" w14:textId="56D6FABE" w:rsidR="0449AE9E" w:rsidRDefault="0449AE9E" w:rsidP="0449AE9E">
      <w:r w:rsidRPr="0449AE9E">
        <w:t>More teenagers and more help! We are doing our best, but are aware of the differing needs and experiences within the group. Please speak to Josh, if you have a heart to find out more.</w:t>
      </w:r>
    </w:p>
    <w:p w14:paraId="7DF9AA54" w14:textId="4006CF33" w:rsidR="0449AE9E" w:rsidRDefault="0449AE9E" w:rsidP="0449AE9E">
      <w:r w:rsidRPr="0449AE9E">
        <w:t>Thank you.”</w:t>
      </w:r>
    </w:p>
    <w:p w14:paraId="44457C04" w14:textId="362B70D5" w:rsidR="0449AE9E" w:rsidRDefault="0449AE9E" w:rsidP="0449AE9E">
      <w:pPr>
        <w:pStyle w:val="ListParagraph"/>
        <w:numPr>
          <w:ilvl w:val="0"/>
          <w:numId w:val="20"/>
        </w:numPr>
      </w:pPr>
      <w:r w:rsidRPr="0449AE9E">
        <w:rPr>
          <w:b/>
          <w:bCs/>
        </w:rPr>
        <w:t>Josh gave an update on the Anglican Convocation in Europe:</w:t>
      </w:r>
    </w:p>
    <w:p w14:paraId="330ABF74" w14:textId="119513D5" w:rsidR="0449AE9E" w:rsidRDefault="0449AE9E" w:rsidP="0449AE9E">
      <w:pPr>
        <w:rPr>
          <w:rFonts w:ascii="Calibri" w:eastAsia="Calibri" w:hAnsi="Calibri" w:cs="Calibri"/>
          <w:color w:val="000000" w:themeColor="text1"/>
        </w:rPr>
      </w:pPr>
      <w:r w:rsidRPr="0449AE9E">
        <w:rPr>
          <w:rFonts w:ascii="Calibri" w:eastAsia="Calibri" w:hAnsi="Calibri" w:cs="Calibri"/>
          <w:color w:val="000000" w:themeColor="text1"/>
          <w:lang w:val="en-GB"/>
        </w:rPr>
        <w:t>“Over the past year, the Anglican convocation in Europe of which we are a part has continued to take a clear stand within the Anglican church for gospel integrity and there is much for us to be thankful for.</w:t>
      </w:r>
    </w:p>
    <w:p w14:paraId="585C3860" w14:textId="75CFBB01" w:rsidR="0449AE9E" w:rsidRDefault="0449AE9E" w:rsidP="0449AE9E">
      <w:pPr>
        <w:rPr>
          <w:rFonts w:ascii="Calibri" w:eastAsia="Calibri" w:hAnsi="Calibri" w:cs="Calibri"/>
          <w:color w:val="000000" w:themeColor="text1"/>
        </w:rPr>
      </w:pPr>
      <w:r w:rsidRPr="0449AE9E">
        <w:rPr>
          <w:rFonts w:ascii="Calibri" w:eastAsia="Calibri" w:hAnsi="Calibri" w:cs="Calibri"/>
          <w:color w:val="000000" w:themeColor="text1"/>
          <w:lang w:val="en-GB"/>
        </w:rPr>
        <w:t>In March Stuart Bell was consecrated as an assistant Bishop to Andy Lines with a particular oversight of Wales. In April a group from Wellspring were able to represent our church and the Anglican Convocation in Europe in Kigali where thousands of people from across the world gathered together as a church family to worship.</w:t>
      </w:r>
    </w:p>
    <w:p w14:paraId="5096F3AF" w14:textId="5A8EA4C7" w:rsidR="0449AE9E" w:rsidRDefault="0449AE9E" w:rsidP="0449AE9E">
      <w:pPr>
        <w:rPr>
          <w:rFonts w:ascii="Calibri" w:eastAsia="Calibri" w:hAnsi="Calibri" w:cs="Calibri"/>
          <w:color w:val="000000" w:themeColor="text1"/>
        </w:rPr>
      </w:pPr>
      <w:r w:rsidRPr="0449AE9E">
        <w:rPr>
          <w:rFonts w:ascii="Calibri" w:eastAsia="Calibri" w:hAnsi="Calibri" w:cs="Calibri"/>
          <w:color w:val="000000" w:themeColor="text1"/>
          <w:lang w:val="en-GB"/>
        </w:rPr>
        <w:t xml:space="preserve">Over this past year the convocation has continued to grow, with the addition most recently of new church plants in Bolton, Leyland and </w:t>
      </w:r>
      <w:proofErr w:type="spellStart"/>
      <w:r w:rsidRPr="0449AE9E">
        <w:rPr>
          <w:rFonts w:ascii="Calibri" w:eastAsia="Calibri" w:hAnsi="Calibri" w:cs="Calibri"/>
          <w:color w:val="000000" w:themeColor="text1"/>
          <w:lang w:val="en-GB"/>
        </w:rPr>
        <w:t>Ardnamurchan</w:t>
      </w:r>
      <w:proofErr w:type="spellEnd"/>
      <w:r w:rsidRPr="0449AE9E">
        <w:rPr>
          <w:rFonts w:ascii="Calibri" w:eastAsia="Calibri" w:hAnsi="Calibri" w:cs="Calibri"/>
          <w:color w:val="000000" w:themeColor="text1"/>
          <w:lang w:val="en-GB"/>
        </w:rPr>
        <w:t xml:space="preserve">. I continue to meet most Wednesdays on Zoom with ACE church leaders from across Europe for prayer and fellowship. Our </w:t>
      </w:r>
      <w:proofErr w:type="gramStart"/>
      <w:r w:rsidRPr="0449AE9E">
        <w:rPr>
          <w:rFonts w:ascii="Calibri" w:eastAsia="Calibri" w:hAnsi="Calibri" w:cs="Calibri"/>
          <w:color w:val="000000" w:themeColor="text1"/>
          <w:lang w:val="en-GB"/>
        </w:rPr>
        <w:t>congregations</w:t>
      </w:r>
      <w:proofErr w:type="gramEnd"/>
      <w:r w:rsidRPr="0449AE9E">
        <w:rPr>
          <w:rFonts w:ascii="Calibri" w:eastAsia="Calibri" w:hAnsi="Calibri" w:cs="Calibri"/>
          <w:color w:val="000000" w:themeColor="text1"/>
          <w:lang w:val="en-GB"/>
        </w:rPr>
        <w:t xml:space="preserve"> range in size from St Silas, Glasgow with upwards of 300 members to All saints, Colwyn Bay with a faithful 6 or 7. The convocation includes ex pat communities in Portugal, German language churches as well as a growing number here in the UK.</w:t>
      </w:r>
    </w:p>
    <w:p w14:paraId="71CF3B0A" w14:textId="6C473F8B" w:rsidR="0449AE9E" w:rsidRDefault="0449AE9E" w:rsidP="0449AE9E">
      <w:pPr>
        <w:rPr>
          <w:rFonts w:ascii="Calibri" w:eastAsia="Calibri" w:hAnsi="Calibri" w:cs="Calibri"/>
          <w:color w:val="000000" w:themeColor="text1"/>
        </w:rPr>
      </w:pPr>
      <w:r w:rsidRPr="0449AE9E">
        <w:rPr>
          <w:rFonts w:ascii="Calibri" w:eastAsia="Calibri" w:hAnsi="Calibri" w:cs="Calibri"/>
          <w:color w:val="000000" w:themeColor="text1"/>
          <w:lang w:val="en-GB"/>
        </w:rPr>
        <w:t xml:space="preserve">As the institutional church in the UK continues its </w:t>
      </w:r>
      <w:proofErr w:type="gramStart"/>
      <w:r w:rsidRPr="0449AE9E">
        <w:rPr>
          <w:rFonts w:ascii="Calibri" w:eastAsia="Calibri" w:hAnsi="Calibri" w:cs="Calibri"/>
          <w:color w:val="000000" w:themeColor="text1"/>
          <w:lang w:val="en-GB"/>
        </w:rPr>
        <w:t>descent</w:t>
      </w:r>
      <w:proofErr w:type="gramEnd"/>
      <w:r w:rsidRPr="0449AE9E">
        <w:rPr>
          <w:rFonts w:ascii="Calibri" w:eastAsia="Calibri" w:hAnsi="Calibri" w:cs="Calibri"/>
          <w:color w:val="000000" w:themeColor="text1"/>
          <w:lang w:val="en-GB"/>
        </w:rPr>
        <w:t xml:space="preserve"> we are having a large number of conversations with other ministers and congregations who will be looking to join us soon, including several others in Wales. Stuart has a large contact list of people here who have reached out to him for support.</w:t>
      </w:r>
    </w:p>
    <w:p w14:paraId="54E94B8B" w14:textId="58CF83A0" w:rsidR="0449AE9E" w:rsidRDefault="0449AE9E" w:rsidP="0449AE9E">
      <w:pPr>
        <w:rPr>
          <w:rFonts w:ascii="Calibri" w:eastAsia="Calibri" w:hAnsi="Calibri" w:cs="Calibri"/>
          <w:color w:val="000000" w:themeColor="text1"/>
        </w:rPr>
      </w:pPr>
      <w:r w:rsidRPr="0449AE9E">
        <w:rPr>
          <w:rFonts w:ascii="Calibri" w:eastAsia="Calibri" w:hAnsi="Calibri" w:cs="Calibri"/>
          <w:color w:val="000000" w:themeColor="text1"/>
          <w:lang w:val="en-GB"/>
        </w:rPr>
        <w:t>I, personally remain hugely grateful to be part of a denomination with Godly, visionary leadership, particularly from our two Bishops Andy Lines and Stuart Bell who are both evangelists with huge pastoral wisdom and a total conviction in the truth and power of the gospel who I speak to regularly for my own support and accountability.</w:t>
      </w:r>
    </w:p>
    <w:p w14:paraId="5467BE74" w14:textId="13EDD2BE" w:rsidR="0449AE9E" w:rsidRDefault="0449AE9E" w:rsidP="0449AE9E">
      <w:pPr>
        <w:rPr>
          <w:rFonts w:ascii="Calibri" w:eastAsia="Calibri" w:hAnsi="Calibri" w:cs="Calibri"/>
          <w:color w:val="000000" w:themeColor="text1"/>
        </w:rPr>
      </w:pPr>
      <w:r w:rsidRPr="0449AE9E">
        <w:rPr>
          <w:rFonts w:ascii="Calibri" w:eastAsia="Calibri" w:hAnsi="Calibri" w:cs="Calibri"/>
          <w:color w:val="000000" w:themeColor="text1"/>
          <w:lang w:val="en-GB"/>
        </w:rPr>
        <w:t>Being part of this particular part of the worldwide Anglican church is perhaps more of a blessing than we realise.</w:t>
      </w:r>
    </w:p>
    <w:p w14:paraId="41A27BA1" w14:textId="55BF3BE4" w:rsidR="0449AE9E" w:rsidRDefault="0449AE9E" w:rsidP="0449AE9E">
      <w:pPr>
        <w:pStyle w:val="ListParagraph"/>
        <w:numPr>
          <w:ilvl w:val="0"/>
          <w:numId w:val="20"/>
        </w:numPr>
        <w:rPr>
          <w:rFonts w:ascii="Calibri" w:eastAsia="Calibri" w:hAnsi="Calibri" w:cs="Calibri"/>
          <w:b/>
          <w:bCs/>
          <w:color w:val="000000" w:themeColor="text1"/>
          <w:lang w:val="en-GB"/>
        </w:rPr>
      </w:pPr>
      <w:r w:rsidRPr="0449AE9E">
        <w:rPr>
          <w:rFonts w:ascii="Calibri" w:eastAsia="Calibri" w:hAnsi="Calibri" w:cs="Calibri"/>
          <w:b/>
          <w:bCs/>
          <w:color w:val="000000" w:themeColor="text1"/>
          <w:lang w:val="en-GB"/>
        </w:rPr>
        <w:t>Group discussions were held around tables about personal encouragements from Wellspring over the last year</w:t>
      </w:r>
      <w:r>
        <w:br/>
      </w:r>
    </w:p>
    <w:p w14:paraId="647244F2" w14:textId="17EDDBBE" w:rsidR="0449AE9E" w:rsidRDefault="0449AE9E" w:rsidP="0449AE9E">
      <w:pPr>
        <w:pStyle w:val="ListParagraph"/>
        <w:numPr>
          <w:ilvl w:val="0"/>
          <w:numId w:val="20"/>
        </w:numPr>
        <w:rPr>
          <w:rFonts w:ascii="Calibri" w:eastAsia="Calibri" w:hAnsi="Calibri" w:cs="Calibri"/>
          <w:b/>
          <w:bCs/>
          <w:color w:val="000000" w:themeColor="text1"/>
          <w:lang w:val="en-GB"/>
        </w:rPr>
      </w:pPr>
      <w:r w:rsidRPr="0449AE9E">
        <w:rPr>
          <w:rFonts w:ascii="Calibri" w:eastAsia="Calibri" w:hAnsi="Calibri" w:cs="Calibri"/>
          <w:b/>
          <w:bCs/>
          <w:color w:val="000000" w:themeColor="text1"/>
          <w:lang w:val="en-GB"/>
        </w:rPr>
        <w:t>Josh shared a report on the leadership and membership of the church</w:t>
      </w:r>
    </w:p>
    <w:p w14:paraId="477E53ED" w14:textId="7FFBB02F" w:rsidR="0449AE9E" w:rsidRDefault="0449AE9E" w:rsidP="0449AE9E">
      <w:pPr>
        <w:spacing w:line="257" w:lineRule="auto"/>
      </w:pPr>
      <w:r w:rsidRPr="0449AE9E">
        <w:rPr>
          <w:rFonts w:ascii="Calibri" w:eastAsia="Calibri" w:hAnsi="Calibri" w:cs="Calibri"/>
          <w:lang w:val="en-GB"/>
        </w:rPr>
        <w:t xml:space="preserve">The current Leadership team is made up of Josh, Rachel, Rob, Malcolm, Cath and Linda which gives a great mix of ages, some who were part of Church in Wales some who weren’t, newer Christians and those who have been Christians for a while. </w:t>
      </w:r>
    </w:p>
    <w:p w14:paraId="1287668C" w14:textId="5DF6AED0" w:rsidR="0449AE9E" w:rsidRDefault="0449AE9E" w:rsidP="0449AE9E">
      <w:pPr>
        <w:spacing w:line="257" w:lineRule="auto"/>
      </w:pPr>
      <w:r w:rsidRPr="0449AE9E">
        <w:rPr>
          <w:rFonts w:ascii="Calibri" w:eastAsia="Calibri" w:hAnsi="Calibri" w:cs="Calibri"/>
          <w:lang w:val="en-GB"/>
        </w:rPr>
        <w:t xml:space="preserve">Wellspring is a Charitable Incorporated Organisation. Josh is chair of trustees Linda, Malcolm, and Cath are the other trustees. </w:t>
      </w:r>
    </w:p>
    <w:p w14:paraId="2C02457B" w14:textId="261C4202" w:rsidR="0449AE9E" w:rsidRDefault="0449AE9E" w:rsidP="0449AE9E">
      <w:pPr>
        <w:spacing w:line="257" w:lineRule="auto"/>
      </w:pPr>
      <w:r w:rsidRPr="0449AE9E">
        <w:rPr>
          <w:rFonts w:ascii="Calibri" w:eastAsia="Calibri" w:hAnsi="Calibri" w:cs="Calibri"/>
          <w:lang w:val="en-GB"/>
        </w:rPr>
        <w:lastRenderedPageBreak/>
        <w:t>Linda is our treasurer. Malcolm is our worship coordinator. Cath is the Rector’s Warden. Rob is People’s Warden. Rachel is administrator and hospitality coordinator. She is also safeguarding lead, with Barry Clegg who is deputy and independent of the leadership team. So, if you have any safeguarding concerns speak to Rachel and if for whatever reason it can’t go to Rachel, like perhaps a safeguarding concern about the leadership then speak to Barry. Our safeguarding policy is available online.</w:t>
      </w:r>
    </w:p>
    <w:p w14:paraId="54832911" w14:textId="7BD9B799" w:rsidR="0449AE9E" w:rsidRDefault="0449AE9E" w:rsidP="0449AE9E">
      <w:pPr>
        <w:spacing w:line="257" w:lineRule="auto"/>
      </w:pPr>
      <w:r w:rsidRPr="0449AE9E">
        <w:rPr>
          <w:rFonts w:ascii="Calibri" w:eastAsia="Calibri" w:hAnsi="Calibri" w:cs="Calibri"/>
          <w:lang w:val="en-GB"/>
        </w:rPr>
        <w:t>We also have membership, so let me say a little about how that works. For legal purposes the membership of Wellspring is simply the trustees, so an AGM like this doesn’t have a quorum or only certain people can speak and so on.</w:t>
      </w:r>
    </w:p>
    <w:p w14:paraId="68A75104" w14:textId="3AE9F949" w:rsidR="0449AE9E" w:rsidRDefault="0449AE9E" w:rsidP="0449AE9E">
      <w:pPr>
        <w:spacing w:line="257" w:lineRule="auto"/>
      </w:pPr>
      <w:r w:rsidRPr="0449AE9E">
        <w:rPr>
          <w:rFonts w:ascii="Calibri" w:eastAsia="Calibri" w:hAnsi="Calibri" w:cs="Calibri"/>
          <w:lang w:val="en-GB"/>
        </w:rPr>
        <w:t>However, we do believe as a leadership team that there is something really significant and important about membership of a local church which is why we have membership forms, some of which are available at the back.</w:t>
      </w:r>
    </w:p>
    <w:p w14:paraId="71AFCD37" w14:textId="3D07B9B5" w:rsidR="0449AE9E" w:rsidRDefault="0449AE9E" w:rsidP="0449AE9E">
      <w:pPr>
        <w:spacing w:line="257" w:lineRule="auto"/>
      </w:pPr>
      <w:r w:rsidRPr="0449AE9E">
        <w:rPr>
          <w:rFonts w:ascii="Calibri" w:eastAsia="Calibri" w:hAnsi="Calibri" w:cs="Calibri"/>
          <w:lang w:val="en-GB"/>
        </w:rPr>
        <w:t>We believe that membership serves a number of purposes, which I will quickly run through in no particular order</w:t>
      </w:r>
    </w:p>
    <w:p w14:paraId="1FF90E97" w14:textId="6FB566C7" w:rsidR="0449AE9E" w:rsidRDefault="0449AE9E" w:rsidP="0449AE9E">
      <w:pPr>
        <w:pStyle w:val="ListParagraph"/>
        <w:numPr>
          <w:ilvl w:val="0"/>
          <w:numId w:val="18"/>
        </w:numPr>
        <w:spacing w:after="0"/>
        <w:rPr>
          <w:rFonts w:ascii="Calibri" w:eastAsia="Calibri" w:hAnsi="Calibri" w:cs="Calibri"/>
          <w:lang w:val="en-GB"/>
        </w:rPr>
      </w:pPr>
      <w:r w:rsidRPr="0449AE9E">
        <w:rPr>
          <w:rFonts w:ascii="Calibri" w:eastAsia="Calibri" w:hAnsi="Calibri" w:cs="Calibri"/>
          <w:lang w:val="en-GB"/>
        </w:rPr>
        <w:t>Membership is a clear statement of commitment to a local church in a specific place. It is good for us to make a commitment between ourselves, our God and our local church that we belong, that we will serve each other, that we will love each other and being a member is a powerful way of demonstrating that. Members know what and who they belong to in fellowship.</w:t>
      </w:r>
    </w:p>
    <w:p w14:paraId="26809266" w14:textId="501D0EFB" w:rsidR="0449AE9E" w:rsidRDefault="0449AE9E" w:rsidP="0449AE9E">
      <w:pPr>
        <w:pStyle w:val="ListParagraph"/>
        <w:numPr>
          <w:ilvl w:val="0"/>
          <w:numId w:val="18"/>
        </w:numPr>
        <w:spacing w:after="0"/>
        <w:rPr>
          <w:rFonts w:ascii="Calibri" w:eastAsia="Calibri" w:hAnsi="Calibri" w:cs="Calibri"/>
          <w:lang w:val="en-GB"/>
        </w:rPr>
      </w:pPr>
      <w:r w:rsidRPr="0449AE9E">
        <w:rPr>
          <w:rFonts w:ascii="Calibri" w:eastAsia="Calibri" w:hAnsi="Calibri" w:cs="Calibri"/>
          <w:lang w:val="en-GB"/>
        </w:rPr>
        <w:t xml:space="preserve">Our membership documents allow members of Wellspring to know exactly what it is the church stands for. In the document we clearly lay out what it is we believe and what it is that we practice as a church, if we deviate from that then you have a black and white document to hold up to us to say so. As such we are not a leadership team who are free to do as we please. For </w:t>
      </w:r>
      <w:proofErr w:type="gramStart"/>
      <w:r w:rsidRPr="0449AE9E">
        <w:rPr>
          <w:rFonts w:ascii="Calibri" w:eastAsia="Calibri" w:hAnsi="Calibri" w:cs="Calibri"/>
          <w:lang w:val="en-GB"/>
        </w:rPr>
        <w:t>example</w:t>
      </w:r>
      <w:proofErr w:type="gramEnd"/>
      <w:r w:rsidRPr="0449AE9E">
        <w:rPr>
          <w:rFonts w:ascii="Calibri" w:eastAsia="Calibri" w:hAnsi="Calibri" w:cs="Calibri"/>
          <w:lang w:val="en-GB"/>
        </w:rPr>
        <w:t xml:space="preserve"> our statement of practices says we commit to giving 10% of our income away – if we stop doing that then you have a right as a member to question it.</w:t>
      </w:r>
    </w:p>
    <w:p w14:paraId="5E0DDC25" w14:textId="62A5B3B3" w:rsidR="0449AE9E" w:rsidRDefault="0449AE9E" w:rsidP="0449AE9E">
      <w:pPr>
        <w:pStyle w:val="ListParagraph"/>
        <w:numPr>
          <w:ilvl w:val="0"/>
          <w:numId w:val="18"/>
        </w:numPr>
        <w:spacing w:after="0"/>
        <w:rPr>
          <w:rFonts w:ascii="Calibri" w:eastAsia="Calibri" w:hAnsi="Calibri" w:cs="Calibri"/>
          <w:lang w:val="en-GB"/>
        </w:rPr>
      </w:pPr>
      <w:r w:rsidRPr="0449AE9E">
        <w:rPr>
          <w:rFonts w:ascii="Calibri" w:eastAsia="Calibri" w:hAnsi="Calibri" w:cs="Calibri"/>
          <w:lang w:val="en-GB"/>
        </w:rPr>
        <w:t xml:space="preserve">Our membership document gives us assurance as leaders that we are all pulling in the same direction. By stating your agreement with the statement of faith and practice you are agreeing with the direction of travel of our church. I have been in so many church situations where members disagree with each other on the fundamentals of faith and it can be seriously damaging. </w:t>
      </w:r>
    </w:p>
    <w:p w14:paraId="6244D472" w14:textId="250C590D" w:rsidR="0449AE9E" w:rsidRDefault="0449AE9E" w:rsidP="0449AE9E">
      <w:pPr>
        <w:pStyle w:val="ListParagraph"/>
        <w:numPr>
          <w:ilvl w:val="0"/>
          <w:numId w:val="18"/>
        </w:numPr>
        <w:spacing w:after="0"/>
        <w:rPr>
          <w:rFonts w:ascii="Calibri" w:eastAsia="Calibri" w:hAnsi="Calibri" w:cs="Calibri"/>
          <w:lang w:val="en-GB"/>
        </w:rPr>
      </w:pPr>
      <w:r w:rsidRPr="0449AE9E">
        <w:rPr>
          <w:rFonts w:ascii="Calibri" w:eastAsia="Calibri" w:hAnsi="Calibri" w:cs="Calibri"/>
          <w:lang w:val="en-GB"/>
        </w:rPr>
        <w:t>Our membership document gives suitable recourse to discipline. As we say in the document we are committed to a biblical standard of discipline as laid out in Matthew 18 – it is a lengthy and pastorally sensitive process which thankfully I have only ever had to follow all the way through once. And it is clearly a process which is enacted in the context of those who are clearly members of the church and those who are clearly the leaders of the church, so membership provides the proper framework for doing that, if necessary.</w:t>
      </w:r>
    </w:p>
    <w:p w14:paraId="0901A1BA" w14:textId="72740A39" w:rsidR="0449AE9E" w:rsidRDefault="0449AE9E" w:rsidP="0449AE9E">
      <w:pPr>
        <w:pStyle w:val="ListParagraph"/>
        <w:numPr>
          <w:ilvl w:val="0"/>
          <w:numId w:val="18"/>
        </w:numPr>
        <w:spacing w:after="0"/>
        <w:rPr>
          <w:rFonts w:ascii="Calibri" w:eastAsia="Calibri" w:hAnsi="Calibri" w:cs="Calibri"/>
          <w:lang w:val="en-GB"/>
        </w:rPr>
      </w:pPr>
      <w:r w:rsidRPr="0449AE9E">
        <w:rPr>
          <w:rFonts w:ascii="Calibri" w:eastAsia="Calibri" w:hAnsi="Calibri" w:cs="Calibri"/>
          <w:lang w:val="en-GB"/>
        </w:rPr>
        <w:t xml:space="preserve">Ultimately the membership document is not a document encouraging </w:t>
      </w:r>
      <w:proofErr w:type="spellStart"/>
      <w:r w:rsidRPr="0449AE9E">
        <w:rPr>
          <w:rFonts w:ascii="Calibri" w:eastAsia="Calibri" w:hAnsi="Calibri" w:cs="Calibri"/>
          <w:lang w:val="en-GB"/>
        </w:rPr>
        <w:t>cliquiness</w:t>
      </w:r>
      <w:proofErr w:type="spellEnd"/>
      <w:r w:rsidRPr="0449AE9E">
        <w:rPr>
          <w:rFonts w:ascii="Calibri" w:eastAsia="Calibri" w:hAnsi="Calibri" w:cs="Calibri"/>
          <w:lang w:val="en-GB"/>
        </w:rPr>
        <w:t xml:space="preserve"> but is rather a document which is aimed at being as open and as transparent as possible. We want to leave no ambiguity – you know what to expect from your leaders, you know the standard of practice we hold ourselves to and you know the doctrine that we affirm. In return we as leaders know what to expect from our members as we commit together to our local part of God’s family.</w:t>
      </w:r>
      <w:r>
        <w:br/>
      </w:r>
      <w:r w:rsidRPr="0449AE9E">
        <w:rPr>
          <w:rFonts w:ascii="Calibri" w:eastAsia="Calibri" w:hAnsi="Calibri" w:cs="Calibri"/>
          <w:lang w:val="en-GB"/>
        </w:rPr>
        <w:t xml:space="preserve">Even before I was </w:t>
      </w:r>
      <w:proofErr w:type="gramStart"/>
      <w:r w:rsidRPr="0449AE9E">
        <w:rPr>
          <w:rFonts w:ascii="Calibri" w:eastAsia="Calibri" w:hAnsi="Calibri" w:cs="Calibri"/>
          <w:lang w:val="en-GB"/>
        </w:rPr>
        <w:t>ordained</w:t>
      </w:r>
      <w:proofErr w:type="gramEnd"/>
      <w:r w:rsidRPr="0449AE9E">
        <w:rPr>
          <w:rFonts w:ascii="Calibri" w:eastAsia="Calibri" w:hAnsi="Calibri" w:cs="Calibri"/>
          <w:lang w:val="en-GB"/>
        </w:rPr>
        <w:t xml:space="preserve"> I have always loved being a part of a local church, being able to say – this is what we stand for, this is what we’re about, this is my Wellspring family. We long for the </w:t>
      </w:r>
      <w:r w:rsidRPr="0449AE9E">
        <w:rPr>
          <w:rFonts w:ascii="Calibri" w:eastAsia="Calibri" w:hAnsi="Calibri" w:cs="Calibri"/>
          <w:lang w:val="en-GB"/>
        </w:rPr>
        <w:lastRenderedPageBreak/>
        <w:t xml:space="preserve">clarity of black and white documents like these to lead to openness and integrity in what we do. You know where we stand and </w:t>
      </w:r>
      <w:proofErr w:type="spellStart"/>
      <w:r w:rsidRPr="0449AE9E">
        <w:rPr>
          <w:rFonts w:ascii="Calibri" w:eastAsia="Calibri" w:hAnsi="Calibri" w:cs="Calibri"/>
          <w:lang w:val="en-GB"/>
        </w:rPr>
        <w:t>visa</w:t>
      </w:r>
      <w:proofErr w:type="spellEnd"/>
      <w:r w:rsidRPr="0449AE9E">
        <w:rPr>
          <w:rFonts w:ascii="Calibri" w:eastAsia="Calibri" w:hAnsi="Calibri" w:cs="Calibri"/>
          <w:lang w:val="en-GB"/>
        </w:rPr>
        <w:t xml:space="preserve"> versa</w:t>
      </w:r>
    </w:p>
    <w:p w14:paraId="2F139994" w14:textId="6701A0E4" w:rsidR="0449AE9E" w:rsidRDefault="0449AE9E" w:rsidP="0449AE9E">
      <w:pPr>
        <w:pStyle w:val="ListParagraph"/>
        <w:numPr>
          <w:ilvl w:val="0"/>
          <w:numId w:val="18"/>
        </w:numPr>
        <w:spacing w:after="0"/>
        <w:rPr>
          <w:rFonts w:ascii="Calibri" w:eastAsia="Calibri" w:hAnsi="Calibri" w:cs="Calibri"/>
          <w:lang w:val="en-GB"/>
        </w:rPr>
      </w:pPr>
      <w:r w:rsidRPr="0449AE9E">
        <w:rPr>
          <w:rFonts w:ascii="Calibri" w:eastAsia="Calibri" w:hAnsi="Calibri" w:cs="Calibri"/>
          <w:lang w:val="en-GB"/>
        </w:rPr>
        <w:t xml:space="preserve">Another important reason why we value membership is because our representation at the Anglican Convocation in Europe synod is determined by the number of members. If we have more </w:t>
      </w:r>
      <w:proofErr w:type="gramStart"/>
      <w:r w:rsidRPr="0449AE9E">
        <w:rPr>
          <w:rFonts w:ascii="Calibri" w:eastAsia="Calibri" w:hAnsi="Calibri" w:cs="Calibri"/>
          <w:lang w:val="en-GB"/>
        </w:rPr>
        <w:t>members</w:t>
      </w:r>
      <w:proofErr w:type="gramEnd"/>
      <w:r w:rsidRPr="0449AE9E">
        <w:rPr>
          <w:rFonts w:ascii="Calibri" w:eastAsia="Calibri" w:hAnsi="Calibri" w:cs="Calibri"/>
          <w:lang w:val="en-GB"/>
        </w:rPr>
        <w:t xml:space="preserve"> we will have more representation at synod and therefore will have more of an influence in the current and future direction of our convocation.</w:t>
      </w:r>
    </w:p>
    <w:p w14:paraId="13AA08FC" w14:textId="5F63963F" w:rsidR="0449AE9E" w:rsidRDefault="0449AE9E" w:rsidP="0449AE9E">
      <w:pPr>
        <w:spacing w:after="0"/>
        <w:rPr>
          <w:rFonts w:ascii="Calibri" w:eastAsia="Calibri" w:hAnsi="Calibri" w:cs="Calibri"/>
          <w:lang w:val="en-GB"/>
        </w:rPr>
      </w:pPr>
    </w:p>
    <w:p w14:paraId="75F69EE3" w14:textId="1130037E" w:rsidR="0449AE9E" w:rsidRDefault="0449AE9E" w:rsidP="0449AE9E">
      <w:pPr>
        <w:spacing w:line="257" w:lineRule="auto"/>
      </w:pPr>
      <w:r w:rsidRPr="0449AE9E">
        <w:rPr>
          <w:rFonts w:ascii="Calibri" w:eastAsia="Calibri" w:hAnsi="Calibri" w:cs="Calibri"/>
          <w:lang w:val="en-GB"/>
        </w:rPr>
        <w:t xml:space="preserve">After lengthy discussions within the leadership </w:t>
      </w:r>
      <w:proofErr w:type="gramStart"/>
      <w:r w:rsidRPr="0449AE9E">
        <w:rPr>
          <w:rFonts w:ascii="Calibri" w:eastAsia="Calibri" w:hAnsi="Calibri" w:cs="Calibri"/>
          <w:lang w:val="en-GB"/>
        </w:rPr>
        <w:t>team</w:t>
      </w:r>
      <w:proofErr w:type="gramEnd"/>
      <w:r w:rsidRPr="0449AE9E">
        <w:rPr>
          <w:rFonts w:ascii="Calibri" w:eastAsia="Calibri" w:hAnsi="Calibri" w:cs="Calibri"/>
          <w:lang w:val="en-GB"/>
        </w:rPr>
        <w:t xml:space="preserve"> we have become convinced that consent to a corporate statement of faith and practice is even more important for those in a position of spiritual leadership within the church. We would define a position of spiritual leadership as any role which could officially set the spiritual direction of the church – Sunday school leaders, worship leaders, preachers etc… but not of other ways to be involved – praying out loud, giving a bible reading, helping with catering or the projector etc…</w:t>
      </w:r>
    </w:p>
    <w:p w14:paraId="6C557919" w14:textId="0D427ED9" w:rsidR="0449AE9E" w:rsidRDefault="0449AE9E" w:rsidP="0449AE9E">
      <w:pPr>
        <w:spacing w:line="257" w:lineRule="auto"/>
      </w:pPr>
      <w:r w:rsidRPr="0449AE9E">
        <w:rPr>
          <w:rFonts w:ascii="Calibri" w:eastAsia="Calibri" w:hAnsi="Calibri" w:cs="Calibri"/>
          <w:lang w:val="en-GB"/>
        </w:rPr>
        <w:t>And I want to be very clear…this is categorically for spiritual reasons. We as a church plant are vulnerable in all sorts of ways, but we are particular vulnerable to the devil’s attacks on our core leaders. It is a classic way in which he destroys a new move of God. We therefore want to ensure that all those who are giving spiritual direction to the church are singing off the same hymn sheet. This is not legalism, nor church politics, or anything other than simply wanting to ensure that there is unity of purpose and direction in our spiritual leadership. It seems to us to be simply common sense.</w:t>
      </w:r>
    </w:p>
    <w:p w14:paraId="350E288E" w14:textId="3EC81275" w:rsidR="0449AE9E" w:rsidRDefault="0449AE9E" w:rsidP="0449AE9E">
      <w:pPr>
        <w:spacing w:line="257" w:lineRule="auto"/>
      </w:pPr>
      <w:r w:rsidRPr="0449AE9E">
        <w:rPr>
          <w:rFonts w:ascii="Calibri" w:eastAsia="Calibri" w:hAnsi="Calibri" w:cs="Calibri"/>
          <w:lang w:val="en-GB"/>
        </w:rPr>
        <w:t xml:space="preserve">Someone the other day asked me about what the secret was as to why Wellspring was growing. Several reasons for that but I think one of them is this…every decision we make, from how often we have communion, to what time our services are, to what the vicar wears, to what songs we sing, to what sermons are preached is done purposefully. We do nothing because “that’s how it’s always been” and if something does not serve a Kingdom purpose then we are quite glad to drop it. </w:t>
      </w:r>
    </w:p>
    <w:p w14:paraId="3393FC13" w14:textId="28580D0B" w:rsidR="0449AE9E" w:rsidRDefault="0449AE9E" w:rsidP="0449AE9E">
      <w:pPr>
        <w:spacing w:line="257" w:lineRule="auto"/>
      </w:pPr>
      <w:r w:rsidRPr="0449AE9E">
        <w:rPr>
          <w:rFonts w:ascii="Calibri" w:eastAsia="Calibri" w:hAnsi="Calibri" w:cs="Calibri"/>
          <w:lang w:val="en-GB"/>
        </w:rPr>
        <w:t>I want to give you our assurance that we have exactly the same approach to leadership and membership. Though we may not get every decision right, though we might have some bumps along the way, every decision is informed, is thought through and is intended to bring greater unity to our church and greater glory to the Lord.”</w:t>
      </w:r>
    </w:p>
    <w:p w14:paraId="599D2A42" w14:textId="44933F14" w:rsidR="0449AE9E" w:rsidRDefault="0449AE9E" w:rsidP="0449AE9E">
      <w:pPr>
        <w:spacing w:line="257" w:lineRule="auto"/>
      </w:pPr>
      <w:r w:rsidRPr="0449AE9E">
        <w:rPr>
          <w:rFonts w:ascii="Calibri" w:eastAsia="Calibri" w:hAnsi="Calibri" w:cs="Calibri"/>
          <w:lang w:val="en-GB"/>
        </w:rPr>
        <w:t>Josh expressed his personal thanks to the leadership team, to members and to those who have helped and challenged us in thinking all this through.</w:t>
      </w:r>
    </w:p>
    <w:p w14:paraId="52098C93" w14:textId="504226C0" w:rsidR="0449AE9E" w:rsidRDefault="0449AE9E" w:rsidP="0449AE9E">
      <w:pPr>
        <w:spacing w:line="257" w:lineRule="auto"/>
        <w:rPr>
          <w:rFonts w:ascii="Calibri" w:eastAsia="Calibri" w:hAnsi="Calibri" w:cs="Calibri"/>
          <w:lang w:val="en-GB"/>
        </w:rPr>
      </w:pPr>
    </w:p>
    <w:p w14:paraId="401A7F8E" w14:textId="4FA07879" w:rsidR="0449AE9E" w:rsidRDefault="0449AE9E" w:rsidP="0449AE9E">
      <w:pPr>
        <w:spacing w:line="257" w:lineRule="auto"/>
        <w:rPr>
          <w:rFonts w:ascii="Calibri" w:eastAsia="Calibri" w:hAnsi="Calibri" w:cs="Calibri"/>
          <w:lang w:val="en-GB"/>
        </w:rPr>
      </w:pPr>
    </w:p>
    <w:p w14:paraId="426C90D0" w14:textId="77777777" w:rsidR="00124C37" w:rsidRDefault="00124C37" w:rsidP="0449AE9E">
      <w:pPr>
        <w:spacing w:line="257" w:lineRule="auto"/>
        <w:rPr>
          <w:rFonts w:ascii="Calibri" w:eastAsia="Calibri" w:hAnsi="Calibri" w:cs="Calibri"/>
          <w:lang w:val="en-GB"/>
        </w:rPr>
      </w:pPr>
    </w:p>
    <w:p w14:paraId="3D68847E" w14:textId="77777777" w:rsidR="00124C37" w:rsidRDefault="00124C37" w:rsidP="0449AE9E">
      <w:pPr>
        <w:spacing w:line="257" w:lineRule="auto"/>
        <w:rPr>
          <w:rFonts w:ascii="Calibri" w:eastAsia="Calibri" w:hAnsi="Calibri" w:cs="Calibri"/>
          <w:lang w:val="en-GB"/>
        </w:rPr>
      </w:pPr>
    </w:p>
    <w:p w14:paraId="1964AE42" w14:textId="37B0EF0F" w:rsidR="0449AE9E" w:rsidRDefault="0449AE9E" w:rsidP="0449AE9E">
      <w:pPr>
        <w:spacing w:line="257" w:lineRule="auto"/>
        <w:rPr>
          <w:rFonts w:ascii="Calibri" w:eastAsia="Calibri" w:hAnsi="Calibri" w:cs="Calibri"/>
          <w:lang w:val="en-GB"/>
        </w:rPr>
      </w:pPr>
    </w:p>
    <w:p w14:paraId="1BBD2C52" w14:textId="77777777" w:rsidR="002669CB" w:rsidRDefault="002669CB" w:rsidP="0449AE9E">
      <w:pPr>
        <w:spacing w:line="257" w:lineRule="auto"/>
        <w:rPr>
          <w:rFonts w:ascii="Calibri" w:eastAsia="Calibri" w:hAnsi="Calibri" w:cs="Calibri"/>
          <w:lang w:val="en-GB"/>
        </w:rPr>
      </w:pPr>
    </w:p>
    <w:p w14:paraId="6EA26D07" w14:textId="77777777" w:rsidR="002669CB" w:rsidRDefault="002669CB" w:rsidP="0449AE9E">
      <w:pPr>
        <w:spacing w:line="257" w:lineRule="auto"/>
        <w:rPr>
          <w:rFonts w:ascii="Calibri" w:eastAsia="Calibri" w:hAnsi="Calibri" w:cs="Calibri"/>
          <w:lang w:val="en-GB"/>
        </w:rPr>
      </w:pPr>
    </w:p>
    <w:p w14:paraId="1C914A3A" w14:textId="77777777" w:rsidR="002669CB" w:rsidRDefault="002669CB" w:rsidP="0449AE9E">
      <w:pPr>
        <w:spacing w:line="257" w:lineRule="auto"/>
        <w:rPr>
          <w:rFonts w:ascii="Calibri" w:eastAsia="Calibri" w:hAnsi="Calibri" w:cs="Calibri"/>
          <w:lang w:val="en-GB"/>
        </w:rPr>
      </w:pPr>
    </w:p>
    <w:p w14:paraId="34F243A3" w14:textId="64095550" w:rsidR="0449AE9E" w:rsidRDefault="0449AE9E" w:rsidP="0449AE9E">
      <w:pPr>
        <w:pStyle w:val="ListParagraph"/>
        <w:numPr>
          <w:ilvl w:val="0"/>
          <w:numId w:val="12"/>
        </w:numPr>
        <w:rPr>
          <w:rFonts w:ascii="Calibri" w:eastAsia="Calibri" w:hAnsi="Calibri" w:cs="Calibri"/>
          <w:b/>
          <w:bCs/>
          <w:color w:val="000000" w:themeColor="text1"/>
          <w:lang w:val="en-GB"/>
        </w:rPr>
      </w:pPr>
      <w:r w:rsidRPr="0449AE9E">
        <w:rPr>
          <w:rFonts w:ascii="Calibri" w:eastAsia="Calibri" w:hAnsi="Calibri" w:cs="Calibri"/>
          <w:b/>
          <w:bCs/>
          <w:color w:val="000000" w:themeColor="text1"/>
          <w:lang w:val="en-GB"/>
        </w:rPr>
        <w:lastRenderedPageBreak/>
        <w:t>Linda Foulstone gave a presentation of the accounts</w:t>
      </w:r>
    </w:p>
    <w:tbl>
      <w:tblPr>
        <w:tblW w:w="0" w:type="auto"/>
        <w:tblLayout w:type="fixed"/>
        <w:tblLook w:val="06A0" w:firstRow="1" w:lastRow="0" w:firstColumn="1" w:lastColumn="0" w:noHBand="1" w:noVBand="1"/>
      </w:tblPr>
      <w:tblGrid>
        <w:gridCol w:w="1785"/>
        <w:gridCol w:w="295"/>
        <w:gridCol w:w="1040"/>
        <w:gridCol w:w="1335"/>
        <w:gridCol w:w="1140"/>
        <w:gridCol w:w="1330"/>
        <w:gridCol w:w="355"/>
        <w:gridCol w:w="1040"/>
        <w:gridCol w:w="1040"/>
      </w:tblGrid>
      <w:tr w:rsidR="0449AE9E" w14:paraId="59C81CF4" w14:textId="77777777" w:rsidTr="0449AE9E">
        <w:trPr>
          <w:trHeight w:val="300"/>
        </w:trPr>
        <w:tc>
          <w:tcPr>
            <w:tcW w:w="3120" w:type="dxa"/>
            <w:gridSpan w:val="3"/>
            <w:tcBorders>
              <w:top w:val="nil"/>
              <w:left w:val="nil"/>
              <w:bottom w:val="nil"/>
              <w:right w:val="nil"/>
            </w:tcBorders>
            <w:shd w:val="clear" w:color="auto" w:fill="C6E0B4"/>
            <w:tcMar>
              <w:top w:w="15" w:type="dxa"/>
              <w:left w:w="15" w:type="dxa"/>
              <w:right w:w="15" w:type="dxa"/>
            </w:tcMar>
            <w:vAlign w:val="bottom"/>
          </w:tcPr>
          <w:p w14:paraId="5CFEF493" w14:textId="41EC7587" w:rsidR="0449AE9E" w:rsidRDefault="0449AE9E" w:rsidP="0449AE9E">
            <w:pPr>
              <w:spacing w:after="0"/>
            </w:pPr>
            <w:r w:rsidRPr="0449AE9E">
              <w:rPr>
                <w:rFonts w:ascii="Calibri" w:eastAsia="Calibri" w:hAnsi="Calibri" w:cs="Calibri"/>
                <w:b/>
                <w:bCs/>
                <w:color w:val="000000" w:themeColor="text1"/>
              </w:rPr>
              <w:t>Wellspring Accounts</w:t>
            </w:r>
          </w:p>
        </w:tc>
        <w:tc>
          <w:tcPr>
            <w:tcW w:w="1335" w:type="dxa"/>
            <w:tcBorders>
              <w:top w:val="nil"/>
              <w:left w:val="nil"/>
              <w:bottom w:val="nil"/>
              <w:right w:val="nil"/>
            </w:tcBorders>
            <w:tcMar>
              <w:top w:w="15" w:type="dxa"/>
              <w:left w:w="15" w:type="dxa"/>
              <w:right w:w="15" w:type="dxa"/>
            </w:tcMar>
            <w:vAlign w:val="bottom"/>
          </w:tcPr>
          <w:p w14:paraId="4BB910EB" w14:textId="1F9DEFDC" w:rsidR="0449AE9E" w:rsidRDefault="0449AE9E"/>
        </w:tc>
        <w:tc>
          <w:tcPr>
            <w:tcW w:w="2470" w:type="dxa"/>
            <w:gridSpan w:val="2"/>
            <w:tcBorders>
              <w:top w:val="nil"/>
              <w:left w:val="nil"/>
              <w:bottom w:val="nil"/>
              <w:right w:val="nil"/>
            </w:tcBorders>
            <w:tcMar>
              <w:top w:w="15" w:type="dxa"/>
              <w:left w:w="15" w:type="dxa"/>
              <w:right w:w="15" w:type="dxa"/>
            </w:tcMar>
            <w:vAlign w:val="bottom"/>
          </w:tcPr>
          <w:p w14:paraId="7C65283C" w14:textId="0D0E3C1A" w:rsidR="0449AE9E" w:rsidRDefault="0449AE9E"/>
        </w:tc>
        <w:tc>
          <w:tcPr>
            <w:tcW w:w="1395" w:type="dxa"/>
            <w:gridSpan w:val="2"/>
            <w:tcBorders>
              <w:top w:val="nil"/>
              <w:left w:val="nil"/>
              <w:bottom w:val="nil"/>
              <w:right w:val="nil"/>
            </w:tcBorders>
            <w:tcMar>
              <w:top w:w="15" w:type="dxa"/>
              <w:left w:w="15" w:type="dxa"/>
              <w:right w:w="15" w:type="dxa"/>
            </w:tcMar>
            <w:vAlign w:val="bottom"/>
          </w:tcPr>
          <w:p w14:paraId="12C5B18C" w14:textId="240F645A" w:rsidR="0449AE9E" w:rsidRDefault="0449AE9E"/>
        </w:tc>
        <w:tc>
          <w:tcPr>
            <w:tcW w:w="1040" w:type="dxa"/>
            <w:tcBorders>
              <w:top w:val="nil"/>
              <w:left w:val="nil"/>
              <w:bottom w:val="nil"/>
              <w:right w:val="nil"/>
            </w:tcBorders>
            <w:tcMar>
              <w:top w:w="15" w:type="dxa"/>
              <w:left w:w="15" w:type="dxa"/>
              <w:right w:w="15" w:type="dxa"/>
            </w:tcMar>
            <w:vAlign w:val="bottom"/>
          </w:tcPr>
          <w:p w14:paraId="36CAB40C" w14:textId="043CA555" w:rsidR="0449AE9E" w:rsidRDefault="0449AE9E"/>
        </w:tc>
      </w:tr>
      <w:tr w:rsidR="0449AE9E" w14:paraId="53012254" w14:textId="77777777" w:rsidTr="0449AE9E">
        <w:trPr>
          <w:trHeight w:val="300"/>
        </w:trPr>
        <w:tc>
          <w:tcPr>
            <w:tcW w:w="1785" w:type="dxa"/>
            <w:tcBorders>
              <w:top w:val="nil"/>
              <w:left w:val="nil"/>
              <w:bottom w:val="nil"/>
              <w:right w:val="nil"/>
            </w:tcBorders>
            <w:tcMar>
              <w:top w:w="15" w:type="dxa"/>
              <w:left w:w="15" w:type="dxa"/>
              <w:right w:w="15" w:type="dxa"/>
            </w:tcMar>
            <w:vAlign w:val="bottom"/>
          </w:tcPr>
          <w:p w14:paraId="0DD1AE3F" w14:textId="6D0E74EC" w:rsidR="0449AE9E" w:rsidRDefault="0449AE9E"/>
        </w:tc>
        <w:tc>
          <w:tcPr>
            <w:tcW w:w="1335" w:type="dxa"/>
            <w:gridSpan w:val="2"/>
            <w:tcBorders>
              <w:top w:val="nil"/>
              <w:left w:val="nil"/>
              <w:bottom w:val="nil"/>
              <w:right w:val="nil"/>
            </w:tcBorders>
            <w:tcMar>
              <w:top w:w="15" w:type="dxa"/>
              <w:left w:w="15" w:type="dxa"/>
              <w:right w:w="15" w:type="dxa"/>
            </w:tcMar>
            <w:vAlign w:val="bottom"/>
          </w:tcPr>
          <w:p w14:paraId="100F89FD" w14:textId="5417088F" w:rsidR="0449AE9E" w:rsidRDefault="0449AE9E"/>
        </w:tc>
        <w:tc>
          <w:tcPr>
            <w:tcW w:w="1335" w:type="dxa"/>
            <w:tcBorders>
              <w:top w:val="nil"/>
              <w:left w:val="nil"/>
              <w:bottom w:val="nil"/>
              <w:right w:val="nil"/>
            </w:tcBorders>
            <w:tcMar>
              <w:top w:w="15" w:type="dxa"/>
              <w:left w:w="15" w:type="dxa"/>
              <w:right w:w="15" w:type="dxa"/>
            </w:tcMar>
            <w:vAlign w:val="bottom"/>
          </w:tcPr>
          <w:p w14:paraId="105A294C" w14:textId="4B6B4087" w:rsidR="0449AE9E" w:rsidRDefault="0449AE9E"/>
        </w:tc>
        <w:tc>
          <w:tcPr>
            <w:tcW w:w="2470" w:type="dxa"/>
            <w:gridSpan w:val="2"/>
            <w:tcBorders>
              <w:top w:val="nil"/>
              <w:left w:val="nil"/>
              <w:bottom w:val="nil"/>
              <w:right w:val="nil"/>
            </w:tcBorders>
            <w:tcMar>
              <w:top w:w="15" w:type="dxa"/>
              <w:left w:w="15" w:type="dxa"/>
              <w:right w:w="15" w:type="dxa"/>
            </w:tcMar>
            <w:vAlign w:val="bottom"/>
          </w:tcPr>
          <w:p w14:paraId="3953DACC" w14:textId="2511A718" w:rsidR="0449AE9E" w:rsidRDefault="0449AE9E"/>
        </w:tc>
        <w:tc>
          <w:tcPr>
            <w:tcW w:w="1395" w:type="dxa"/>
            <w:gridSpan w:val="2"/>
            <w:tcBorders>
              <w:top w:val="nil"/>
              <w:left w:val="nil"/>
              <w:bottom w:val="nil"/>
              <w:right w:val="nil"/>
            </w:tcBorders>
            <w:tcMar>
              <w:top w:w="15" w:type="dxa"/>
              <w:left w:w="15" w:type="dxa"/>
              <w:right w:w="15" w:type="dxa"/>
            </w:tcMar>
            <w:vAlign w:val="bottom"/>
          </w:tcPr>
          <w:p w14:paraId="4E7B994A" w14:textId="32CF61C8" w:rsidR="0449AE9E" w:rsidRDefault="0449AE9E"/>
        </w:tc>
        <w:tc>
          <w:tcPr>
            <w:tcW w:w="1040" w:type="dxa"/>
            <w:tcBorders>
              <w:top w:val="nil"/>
              <w:left w:val="nil"/>
              <w:bottom w:val="nil"/>
              <w:right w:val="nil"/>
            </w:tcBorders>
            <w:tcMar>
              <w:top w:w="15" w:type="dxa"/>
              <w:left w:w="15" w:type="dxa"/>
              <w:right w:w="15" w:type="dxa"/>
            </w:tcMar>
            <w:vAlign w:val="bottom"/>
          </w:tcPr>
          <w:p w14:paraId="4C9F2A4F" w14:textId="16D020C1" w:rsidR="0449AE9E" w:rsidRDefault="0449AE9E"/>
        </w:tc>
      </w:tr>
      <w:tr w:rsidR="0449AE9E" w14:paraId="0BF2B703" w14:textId="77777777" w:rsidTr="0449AE9E">
        <w:trPr>
          <w:trHeight w:val="300"/>
        </w:trPr>
        <w:tc>
          <w:tcPr>
            <w:tcW w:w="1785" w:type="dxa"/>
            <w:tcBorders>
              <w:top w:val="nil"/>
              <w:left w:val="nil"/>
              <w:bottom w:val="nil"/>
              <w:right w:val="nil"/>
            </w:tcBorders>
            <w:tcMar>
              <w:top w:w="15" w:type="dxa"/>
              <w:left w:w="15" w:type="dxa"/>
              <w:right w:w="15" w:type="dxa"/>
            </w:tcMar>
            <w:vAlign w:val="bottom"/>
          </w:tcPr>
          <w:p w14:paraId="26FB625D" w14:textId="5FB59BCE" w:rsidR="0449AE9E" w:rsidRDefault="0449AE9E"/>
        </w:tc>
        <w:tc>
          <w:tcPr>
            <w:tcW w:w="295" w:type="dxa"/>
            <w:tcBorders>
              <w:top w:val="nil"/>
              <w:left w:val="nil"/>
              <w:bottom w:val="nil"/>
              <w:right w:val="nil"/>
            </w:tcBorders>
            <w:tcMar>
              <w:top w:w="15" w:type="dxa"/>
              <w:left w:w="15" w:type="dxa"/>
              <w:right w:w="15" w:type="dxa"/>
            </w:tcMar>
            <w:vAlign w:val="bottom"/>
          </w:tcPr>
          <w:p w14:paraId="5D30C228" w14:textId="4432D01F"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15" w:type="dxa"/>
              <w:left w:w="15" w:type="dxa"/>
              <w:right w:w="15" w:type="dxa"/>
            </w:tcMar>
            <w:vAlign w:val="bottom"/>
          </w:tcPr>
          <w:p w14:paraId="5ACF34EE" w14:textId="3709D5A9" w:rsidR="0449AE9E" w:rsidRDefault="0449AE9E" w:rsidP="0449AE9E">
            <w:pPr>
              <w:spacing w:after="0"/>
            </w:pPr>
            <w:r w:rsidRPr="0449AE9E">
              <w:rPr>
                <w:rFonts w:ascii="Calibri" w:eastAsia="Calibri" w:hAnsi="Calibri" w:cs="Calibri"/>
                <w:b/>
                <w:bCs/>
                <w:color w:val="000000" w:themeColor="text1"/>
              </w:rPr>
              <w:t>2023</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15" w:type="dxa"/>
              <w:left w:w="15" w:type="dxa"/>
              <w:right w:w="15" w:type="dxa"/>
            </w:tcMar>
            <w:vAlign w:val="bottom"/>
          </w:tcPr>
          <w:p w14:paraId="09D21D00" w14:textId="5CA78DF3" w:rsidR="0449AE9E" w:rsidRDefault="0449AE9E" w:rsidP="0449AE9E">
            <w:pPr>
              <w:spacing w:after="0"/>
            </w:pPr>
            <w:r w:rsidRPr="0449AE9E">
              <w:rPr>
                <w:rFonts w:ascii="Calibri" w:eastAsia="Calibri" w:hAnsi="Calibri" w:cs="Calibri"/>
                <w:b/>
                <w:bCs/>
                <w:color w:val="000000" w:themeColor="text1"/>
              </w:rPr>
              <w:t>2022</w:t>
            </w:r>
          </w:p>
        </w:tc>
        <w:tc>
          <w:tcPr>
            <w:tcW w:w="2470" w:type="dxa"/>
            <w:gridSpan w:val="2"/>
            <w:tcBorders>
              <w:top w:val="nil"/>
              <w:left w:val="single" w:sz="4" w:space="0" w:color="000000" w:themeColor="text1"/>
              <w:bottom w:val="nil"/>
              <w:right w:val="nil"/>
            </w:tcBorders>
            <w:tcMar>
              <w:top w:w="15" w:type="dxa"/>
              <w:left w:w="15" w:type="dxa"/>
              <w:right w:w="15" w:type="dxa"/>
            </w:tcMar>
            <w:vAlign w:val="bottom"/>
          </w:tcPr>
          <w:p w14:paraId="7D68E4CE" w14:textId="1550FC36" w:rsidR="0449AE9E" w:rsidRDefault="0449AE9E"/>
        </w:tc>
        <w:tc>
          <w:tcPr>
            <w:tcW w:w="355" w:type="dxa"/>
            <w:tcBorders>
              <w:top w:val="nil"/>
              <w:left w:val="nil"/>
              <w:bottom w:val="nil"/>
              <w:right w:val="nil"/>
            </w:tcBorders>
            <w:tcMar>
              <w:top w:w="15" w:type="dxa"/>
              <w:left w:w="15" w:type="dxa"/>
              <w:right w:w="15" w:type="dxa"/>
            </w:tcMar>
            <w:vAlign w:val="bottom"/>
          </w:tcPr>
          <w:p w14:paraId="5C8FC522" w14:textId="59D593D7"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15" w:type="dxa"/>
              <w:left w:w="15" w:type="dxa"/>
              <w:right w:w="15" w:type="dxa"/>
            </w:tcMar>
            <w:vAlign w:val="bottom"/>
          </w:tcPr>
          <w:p w14:paraId="13D62916" w14:textId="191F610B" w:rsidR="0449AE9E" w:rsidRDefault="0449AE9E" w:rsidP="0449AE9E">
            <w:pPr>
              <w:spacing w:after="0"/>
            </w:pPr>
            <w:r w:rsidRPr="0449AE9E">
              <w:rPr>
                <w:rFonts w:ascii="Calibri" w:eastAsia="Calibri" w:hAnsi="Calibri" w:cs="Calibri"/>
                <w:b/>
                <w:bCs/>
                <w:color w:val="000000" w:themeColor="text1"/>
              </w:rPr>
              <w:t>2023</w:t>
            </w:r>
          </w:p>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15" w:type="dxa"/>
              <w:left w:w="15" w:type="dxa"/>
              <w:right w:w="15" w:type="dxa"/>
            </w:tcMar>
            <w:vAlign w:val="bottom"/>
          </w:tcPr>
          <w:p w14:paraId="1506ABDD" w14:textId="34BBCD56" w:rsidR="0449AE9E" w:rsidRDefault="0449AE9E" w:rsidP="0449AE9E">
            <w:pPr>
              <w:spacing w:after="0"/>
            </w:pPr>
            <w:r w:rsidRPr="0449AE9E">
              <w:rPr>
                <w:rFonts w:ascii="Calibri" w:eastAsia="Calibri" w:hAnsi="Calibri" w:cs="Calibri"/>
                <w:b/>
                <w:bCs/>
                <w:color w:val="000000" w:themeColor="text1"/>
              </w:rPr>
              <w:t>2022</w:t>
            </w:r>
          </w:p>
        </w:tc>
      </w:tr>
      <w:tr w:rsidR="0449AE9E" w14:paraId="7157F153" w14:textId="77777777" w:rsidTr="0449AE9E">
        <w:trPr>
          <w:trHeight w:val="300"/>
        </w:trPr>
        <w:tc>
          <w:tcPr>
            <w:tcW w:w="3120" w:type="dxa"/>
            <w:gridSpan w:val="3"/>
            <w:tcBorders>
              <w:top w:val="single" w:sz="4" w:space="0" w:color="000000" w:themeColor="text1"/>
              <w:left w:val="single" w:sz="4" w:space="0" w:color="000000" w:themeColor="text1"/>
              <w:bottom w:val="single" w:sz="4" w:space="0" w:color="000000" w:themeColor="text1"/>
              <w:right w:val="nil"/>
            </w:tcBorders>
            <w:shd w:val="clear" w:color="auto" w:fill="D9E1F2"/>
            <w:tcMar>
              <w:top w:w="15" w:type="dxa"/>
              <w:left w:w="15" w:type="dxa"/>
              <w:right w:w="15" w:type="dxa"/>
            </w:tcMar>
            <w:vAlign w:val="bottom"/>
          </w:tcPr>
          <w:p w14:paraId="393D345E" w14:textId="130A172D" w:rsidR="0449AE9E" w:rsidRDefault="0449AE9E" w:rsidP="0449AE9E">
            <w:pPr>
              <w:spacing w:after="0"/>
            </w:pPr>
            <w:r w:rsidRPr="0449AE9E">
              <w:rPr>
                <w:rFonts w:ascii="Calibri" w:eastAsia="Calibri" w:hAnsi="Calibri" w:cs="Calibri"/>
                <w:b/>
                <w:bCs/>
                <w:color w:val="000000" w:themeColor="text1"/>
              </w:rPr>
              <w:t>Income</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15" w:type="dxa"/>
              <w:left w:w="15" w:type="dxa"/>
              <w:right w:w="15" w:type="dxa"/>
            </w:tcMar>
            <w:vAlign w:val="bottom"/>
          </w:tcPr>
          <w:p w14:paraId="2556A622" w14:textId="29309A3A" w:rsidR="0449AE9E" w:rsidRDefault="0449AE9E"/>
        </w:tc>
        <w:tc>
          <w:tcPr>
            <w:tcW w:w="1140" w:type="dxa"/>
            <w:tcBorders>
              <w:top w:val="nil"/>
              <w:left w:val="single" w:sz="4" w:space="0" w:color="000000" w:themeColor="text1"/>
              <w:bottom w:val="nil"/>
              <w:right w:val="nil"/>
            </w:tcBorders>
            <w:tcMar>
              <w:top w:w="15" w:type="dxa"/>
              <w:left w:w="15" w:type="dxa"/>
              <w:right w:w="15" w:type="dxa"/>
            </w:tcMar>
            <w:vAlign w:val="bottom"/>
          </w:tcPr>
          <w:p w14:paraId="7D9D4D6D" w14:textId="08E9C52F" w:rsidR="0449AE9E" w:rsidRDefault="0449AE9E"/>
        </w:tc>
        <w:tc>
          <w:tcPr>
            <w:tcW w:w="13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15" w:type="dxa"/>
              <w:left w:w="15" w:type="dxa"/>
              <w:right w:w="15" w:type="dxa"/>
            </w:tcMar>
            <w:vAlign w:val="bottom"/>
          </w:tcPr>
          <w:p w14:paraId="3D85F1A7" w14:textId="516ABC02" w:rsidR="0449AE9E" w:rsidRDefault="0449AE9E" w:rsidP="0449AE9E">
            <w:pPr>
              <w:spacing w:after="0"/>
            </w:pPr>
            <w:r w:rsidRPr="0449AE9E">
              <w:rPr>
                <w:rFonts w:ascii="Calibri" w:eastAsia="Calibri" w:hAnsi="Calibri" w:cs="Calibri"/>
                <w:b/>
                <w:bCs/>
                <w:color w:val="000000" w:themeColor="text1"/>
              </w:rPr>
              <w:t>Expenditure</w:t>
            </w:r>
          </w:p>
        </w:tc>
        <w:tc>
          <w:tcPr>
            <w:tcW w:w="3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15" w:type="dxa"/>
              <w:left w:w="15" w:type="dxa"/>
              <w:right w:w="15" w:type="dxa"/>
            </w:tcMar>
            <w:vAlign w:val="bottom"/>
          </w:tcPr>
          <w:p w14:paraId="3DDB2FD2" w14:textId="745C2F41"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15" w:type="dxa"/>
              <w:left w:w="15" w:type="dxa"/>
              <w:right w:w="15" w:type="dxa"/>
            </w:tcMar>
            <w:vAlign w:val="bottom"/>
          </w:tcPr>
          <w:p w14:paraId="601BD0AD" w14:textId="60B8E485"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15" w:type="dxa"/>
              <w:left w:w="15" w:type="dxa"/>
              <w:right w:w="15" w:type="dxa"/>
            </w:tcMar>
            <w:vAlign w:val="bottom"/>
          </w:tcPr>
          <w:p w14:paraId="528C7E65" w14:textId="544C240C" w:rsidR="0449AE9E" w:rsidRDefault="0449AE9E"/>
        </w:tc>
      </w:tr>
      <w:tr w:rsidR="0449AE9E" w14:paraId="4C81266C" w14:textId="77777777" w:rsidTr="0449AE9E">
        <w:trPr>
          <w:trHeight w:val="300"/>
        </w:trPr>
        <w:tc>
          <w:tcPr>
            <w:tcW w:w="1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AC51700" w14:textId="6AEA2B82" w:rsidR="0449AE9E" w:rsidRDefault="0449AE9E"/>
        </w:tc>
        <w:tc>
          <w:tcPr>
            <w:tcW w:w="2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D962811" w14:textId="3E2B2CB9"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E1EE5D1" w14:textId="300D4ACD" w:rsidR="0449AE9E" w:rsidRDefault="0449AE9E"/>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87D7933" w14:textId="750FDAB9" w:rsidR="0449AE9E" w:rsidRDefault="0449AE9E"/>
        </w:tc>
        <w:tc>
          <w:tcPr>
            <w:tcW w:w="1140" w:type="dxa"/>
            <w:tcBorders>
              <w:top w:val="nil"/>
              <w:left w:val="single" w:sz="4" w:space="0" w:color="000000" w:themeColor="text1"/>
              <w:bottom w:val="nil"/>
              <w:right w:val="nil"/>
            </w:tcBorders>
            <w:tcMar>
              <w:top w:w="15" w:type="dxa"/>
              <w:left w:w="15" w:type="dxa"/>
              <w:right w:w="15" w:type="dxa"/>
            </w:tcMar>
            <w:vAlign w:val="bottom"/>
          </w:tcPr>
          <w:p w14:paraId="0770E6E1" w14:textId="6A4B6EDE" w:rsidR="0449AE9E" w:rsidRDefault="0449AE9E"/>
        </w:tc>
        <w:tc>
          <w:tcPr>
            <w:tcW w:w="1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0D88526" w14:textId="27E277BF" w:rsidR="0449AE9E" w:rsidRDefault="0449AE9E"/>
        </w:tc>
        <w:tc>
          <w:tcPr>
            <w:tcW w:w="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A478430" w14:textId="4C5991F9"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D500BBF" w14:textId="365E394B"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D4B16C5" w14:textId="3A110A72" w:rsidR="0449AE9E" w:rsidRDefault="0449AE9E"/>
        </w:tc>
      </w:tr>
      <w:tr w:rsidR="0449AE9E" w14:paraId="56DC09D6" w14:textId="77777777" w:rsidTr="0449AE9E">
        <w:trPr>
          <w:trHeight w:val="300"/>
        </w:trPr>
        <w:tc>
          <w:tcPr>
            <w:tcW w:w="1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C1CBA28" w14:textId="535AEB79" w:rsidR="0449AE9E" w:rsidRDefault="0449AE9E" w:rsidP="0449AE9E">
            <w:pPr>
              <w:spacing w:after="0"/>
            </w:pPr>
            <w:r w:rsidRPr="0449AE9E">
              <w:rPr>
                <w:rFonts w:ascii="Calibri" w:eastAsia="Calibri" w:hAnsi="Calibri" w:cs="Calibri"/>
                <w:color w:val="000000" w:themeColor="text1"/>
              </w:rPr>
              <w:t>Direct Giving</w:t>
            </w:r>
          </w:p>
        </w:tc>
        <w:tc>
          <w:tcPr>
            <w:tcW w:w="2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E6D981E" w14:textId="6C0139AE"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2C84DDD" w14:textId="022D5960" w:rsidR="0449AE9E" w:rsidRDefault="0449AE9E" w:rsidP="0449AE9E">
            <w:pPr>
              <w:spacing w:after="0"/>
            </w:pPr>
            <w:r w:rsidRPr="0449AE9E">
              <w:rPr>
                <w:rFonts w:ascii="Calibri" w:eastAsia="Calibri" w:hAnsi="Calibri" w:cs="Calibri"/>
                <w:color w:val="000000" w:themeColor="text1"/>
              </w:rPr>
              <w:t>10699.48</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1D9B486" w14:textId="5EE8D4CC" w:rsidR="0449AE9E" w:rsidRDefault="0449AE9E" w:rsidP="0449AE9E">
            <w:pPr>
              <w:spacing w:after="0"/>
            </w:pPr>
            <w:r w:rsidRPr="0449AE9E">
              <w:rPr>
                <w:rFonts w:ascii="Calibri" w:eastAsia="Calibri" w:hAnsi="Calibri" w:cs="Calibri"/>
                <w:color w:val="000000" w:themeColor="text1"/>
              </w:rPr>
              <w:t>14849.94</w:t>
            </w:r>
          </w:p>
        </w:tc>
        <w:tc>
          <w:tcPr>
            <w:tcW w:w="1140" w:type="dxa"/>
            <w:tcBorders>
              <w:top w:val="nil"/>
              <w:left w:val="single" w:sz="4" w:space="0" w:color="000000" w:themeColor="text1"/>
              <w:bottom w:val="nil"/>
              <w:right w:val="nil"/>
            </w:tcBorders>
            <w:tcMar>
              <w:top w:w="15" w:type="dxa"/>
              <w:left w:w="15" w:type="dxa"/>
              <w:right w:w="15" w:type="dxa"/>
            </w:tcMar>
            <w:vAlign w:val="bottom"/>
          </w:tcPr>
          <w:p w14:paraId="19F0D445" w14:textId="7C75ACF7" w:rsidR="0449AE9E" w:rsidRDefault="0449AE9E"/>
        </w:tc>
        <w:tc>
          <w:tcPr>
            <w:tcW w:w="1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73C18E7" w14:textId="48A124F5" w:rsidR="0449AE9E" w:rsidRDefault="0449AE9E" w:rsidP="0449AE9E">
            <w:pPr>
              <w:spacing w:after="0"/>
            </w:pPr>
            <w:proofErr w:type="spellStart"/>
            <w:r w:rsidRPr="0449AE9E">
              <w:rPr>
                <w:rFonts w:ascii="Calibri" w:eastAsia="Calibri" w:hAnsi="Calibri" w:cs="Calibri"/>
                <w:color w:val="000000" w:themeColor="text1"/>
              </w:rPr>
              <w:t>Personel</w:t>
            </w:r>
            <w:proofErr w:type="spellEnd"/>
          </w:p>
        </w:tc>
        <w:tc>
          <w:tcPr>
            <w:tcW w:w="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55AF239" w14:textId="6E7A270F"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0D8DEC2" w14:textId="529D7FD7" w:rsidR="0449AE9E" w:rsidRDefault="0449AE9E" w:rsidP="0449AE9E">
            <w:pPr>
              <w:spacing w:after="0"/>
            </w:pPr>
            <w:r w:rsidRPr="0449AE9E">
              <w:rPr>
                <w:rFonts w:ascii="Calibri" w:eastAsia="Calibri" w:hAnsi="Calibri" w:cs="Calibri"/>
                <w:color w:val="000000" w:themeColor="text1"/>
              </w:rPr>
              <w:t>-336.41</w:t>
            </w:r>
          </w:p>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1918D21" w14:textId="4DB5F43A" w:rsidR="0449AE9E" w:rsidRDefault="0449AE9E" w:rsidP="0449AE9E">
            <w:pPr>
              <w:spacing w:after="0"/>
            </w:pPr>
            <w:r w:rsidRPr="0449AE9E">
              <w:rPr>
                <w:rFonts w:ascii="Calibri" w:eastAsia="Calibri" w:hAnsi="Calibri" w:cs="Calibri"/>
                <w:color w:val="000000" w:themeColor="text1"/>
              </w:rPr>
              <w:t>-646.41</w:t>
            </w:r>
          </w:p>
        </w:tc>
      </w:tr>
      <w:tr w:rsidR="0449AE9E" w14:paraId="5989FE87" w14:textId="77777777" w:rsidTr="0449AE9E">
        <w:trPr>
          <w:trHeight w:val="300"/>
        </w:trPr>
        <w:tc>
          <w:tcPr>
            <w:tcW w:w="1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DD5BFD7" w14:textId="5E32EBC9" w:rsidR="0449AE9E" w:rsidRDefault="0449AE9E" w:rsidP="0449AE9E">
            <w:pPr>
              <w:spacing w:after="0"/>
            </w:pPr>
            <w:r w:rsidRPr="0449AE9E">
              <w:rPr>
                <w:rFonts w:ascii="Calibri" w:eastAsia="Calibri" w:hAnsi="Calibri" w:cs="Calibri"/>
                <w:color w:val="000000" w:themeColor="text1"/>
              </w:rPr>
              <w:t>One off Gifts</w:t>
            </w:r>
          </w:p>
        </w:tc>
        <w:tc>
          <w:tcPr>
            <w:tcW w:w="2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AC4ED2C" w14:textId="59C52B52"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C6AFB4C" w14:textId="71EFE770" w:rsidR="0449AE9E" w:rsidRDefault="0449AE9E" w:rsidP="0449AE9E">
            <w:pPr>
              <w:spacing w:after="0"/>
            </w:pPr>
            <w:r w:rsidRPr="0449AE9E">
              <w:rPr>
                <w:rFonts w:ascii="Calibri" w:eastAsia="Calibri" w:hAnsi="Calibri" w:cs="Calibri"/>
                <w:color w:val="000000" w:themeColor="text1"/>
              </w:rPr>
              <w:t>5261.83</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0AE0F24" w14:textId="11C9F4A1" w:rsidR="0449AE9E" w:rsidRDefault="0449AE9E" w:rsidP="0449AE9E">
            <w:pPr>
              <w:spacing w:after="0"/>
            </w:pPr>
            <w:r w:rsidRPr="0449AE9E">
              <w:rPr>
                <w:rFonts w:ascii="Calibri" w:eastAsia="Calibri" w:hAnsi="Calibri" w:cs="Calibri"/>
                <w:color w:val="000000" w:themeColor="text1"/>
              </w:rPr>
              <w:t>11450</w:t>
            </w:r>
          </w:p>
        </w:tc>
        <w:tc>
          <w:tcPr>
            <w:tcW w:w="1140" w:type="dxa"/>
            <w:tcBorders>
              <w:top w:val="nil"/>
              <w:left w:val="single" w:sz="4" w:space="0" w:color="000000" w:themeColor="text1"/>
              <w:bottom w:val="nil"/>
              <w:right w:val="nil"/>
            </w:tcBorders>
            <w:tcMar>
              <w:top w:w="15" w:type="dxa"/>
              <w:left w:w="15" w:type="dxa"/>
              <w:right w:w="15" w:type="dxa"/>
            </w:tcMar>
            <w:vAlign w:val="bottom"/>
          </w:tcPr>
          <w:p w14:paraId="06D27DA4" w14:textId="31A61D13" w:rsidR="0449AE9E" w:rsidRDefault="0449AE9E"/>
        </w:tc>
        <w:tc>
          <w:tcPr>
            <w:tcW w:w="1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07571F7" w14:textId="6E66CA07" w:rsidR="0449AE9E" w:rsidRDefault="0449AE9E" w:rsidP="0449AE9E">
            <w:pPr>
              <w:spacing w:after="0"/>
            </w:pPr>
            <w:r w:rsidRPr="0449AE9E">
              <w:rPr>
                <w:rFonts w:ascii="Calibri" w:eastAsia="Calibri" w:hAnsi="Calibri" w:cs="Calibri"/>
                <w:color w:val="000000" w:themeColor="text1"/>
              </w:rPr>
              <w:t>Mission</w:t>
            </w:r>
          </w:p>
        </w:tc>
        <w:tc>
          <w:tcPr>
            <w:tcW w:w="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C1B62BA" w14:textId="369C0644"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710DD0E" w14:textId="2BA69F81" w:rsidR="0449AE9E" w:rsidRDefault="0449AE9E" w:rsidP="0449AE9E">
            <w:pPr>
              <w:spacing w:after="0"/>
            </w:pPr>
            <w:r w:rsidRPr="0449AE9E">
              <w:rPr>
                <w:rFonts w:ascii="Calibri" w:eastAsia="Calibri" w:hAnsi="Calibri" w:cs="Calibri"/>
                <w:color w:val="000000" w:themeColor="text1"/>
              </w:rPr>
              <w:t>-431.27</w:t>
            </w:r>
          </w:p>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506BC4B" w14:textId="1A0AC18E" w:rsidR="0449AE9E" w:rsidRDefault="0449AE9E" w:rsidP="0449AE9E">
            <w:pPr>
              <w:spacing w:after="0"/>
            </w:pPr>
            <w:r w:rsidRPr="0449AE9E">
              <w:rPr>
                <w:rFonts w:ascii="Calibri" w:eastAsia="Calibri" w:hAnsi="Calibri" w:cs="Calibri"/>
                <w:color w:val="000000" w:themeColor="text1"/>
              </w:rPr>
              <w:t>-736.08</w:t>
            </w:r>
          </w:p>
        </w:tc>
      </w:tr>
      <w:tr w:rsidR="0449AE9E" w14:paraId="3EBBA864" w14:textId="77777777" w:rsidTr="0449AE9E">
        <w:trPr>
          <w:trHeight w:val="300"/>
        </w:trPr>
        <w:tc>
          <w:tcPr>
            <w:tcW w:w="1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2A6F415" w14:textId="6B480DA4" w:rsidR="0449AE9E" w:rsidRDefault="0449AE9E" w:rsidP="0449AE9E">
            <w:pPr>
              <w:spacing w:after="0"/>
            </w:pPr>
            <w:r w:rsidRPr="0449AE9E">
              <w:rPr>
                <w:rFonts w:ascii="Calibri" w:eastAsia="Calibri" w:hAnsi="Calibri" w:cs="Calibri"/>
                <w:color w:val="000000" w:themeColor="text1"/>
              </w:rPr>
              <w:t>Collection Box</w:t>
            </w:r>
          </w:p>
        </w:tc>
        <w:tc>
          <w:tcPr>
            <w:tcW w:w="2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40757B3" w14:textId="0336CDBD"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573A4BB" w14:textId="2B2CE7CE" w:rsidR="0449AE9E" w:rsidRDefault="0449AE9E" w:rsidP="0449AE9E">
            <w:pPr>
              <w:spacing w:after="0"/>
            </w:pPr>
            <w:r w:rsidRPr="0449AE9E">
              <w:rPr>
                <w:rFonts w:ascii="Calibri" w:eastAsia="Calibri" w:hAnsi="Calibri" w:cs="Calibri"/>
                <w:color w:val="000000" w:themeColor="text1"/>
              </w:rPr>
              <w:t>3199.66</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809E962" w14:textId="27D3D662" w:rsidR="0449AE9E" w:rsidRDefault="0449AE9E" w:rsidP="0449AE9E">
            <w:pPr>
              <w:spacing w:after="0"/>
            </w:pPr>
            <w:r w:rsidRPr="0449AE9E">
              <w:rPr>
                <w:rFonts w:ascii="Calibri" w:eastAsia="Calibri" w:hAnsi="Calibri" w:cs="Calibri"/>
                <w:color w:val="000000" w:themeColor="text1"/>
              </w:rPr>
              <w:t>2762.08</w:t>
            </w:r>
          </w:p>
        </w:tc>
        <w:tc>
          <w:tcPr>
            <w:tcW w:w="1140" w:type="dxa"/>
            <w:tcBorders>
              <w:top w:val="nil"/>
              <w:left w:val="single" w:sz="4" w:space="0" w:color="000000" w:themeColor="text1"/>
              <w:bottom w:val="nil"/>
              <w:right w:val="nil"/>
            </w:tcBorders>
            <w:tcMar>
              <w:top w:w="15" w:type="dxa"/>
              <w:left w:w="15" w:type="dxa"/>
              <w:right w:w="15" w:type="dxa"/>
            </w:tcMar>
            <w:vAlign w:val="bottom"/>
          </w:tcPr>
          <w:p w14:paraId="2DCD0494" w14:textId="3EA370B2" w:rsidR="0449AE9E" w:rsidRDefault="0449AE9E"/>
        </w:tc>
        <w:tc>
          <w:tcPr>
            <w:tcW w:w="1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1D53CE4" w14:textId="2286990C" w:rsidR="0449AE9E" w:rsidRDefault="0449AE9E" w:rsidP="0449AE9E">
            <w:pPr>
              <w:spacing w:after="0"/>
            </w:pPr>
            <w:r w:rsidRPr="0449AE9E">
              <w:rPr>
                <w:rFonts w:ascii="Calibri" w:eastAsia="Calibri" w:hAnsi="Calibri" w:cs="Calibri"/>
                <w:color w:val="000000" w:themeColor="text1"/>
              </w:rPr>
              <w:t>Ministries</w:t>
            </w:r>
          </w:p>
        </w:tc>
        <w:tc>
          <w:tcPr>
            <w:tcW w:w="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19BDA90" w14:textId="027ECBDF"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945EFF9" w14:textId="6C0560B8" w:rsidR="0449AE9E" w:rsidRDefault="0449AE9E" w:rsidP="0449AE9E">
            <w:pPr>
              <w:spacing w:after="0"/>
            </w:pPr>
            <w:r w:rsidRPr="0449AE9E">
              <w:rPr>
                <w:rFonts w:ascii="Calibri" w:eastAsia="Calibri" w:hAnsi="Calibri" w:cs="Calibri"/>
                <w:color w:val="000000" w:themeColor="text1"/>
              </w:rPr>
              <w:t>-646.2</w:t>
            </w:r>
          </w:p>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3A4CA5F" w14:textId="64012B30" w:rsidR="0449AE9E" w:rsidRDefault="0449AE9E" w:rsidP="0449AE9E">
            <w:pPr>
              <w:spacing w:after="0"/>
            </w:pPr>
            <w:r w:rsidRPr="0449AE9E">
              <w:rPr>
                <w:rFonts w:ascii="Calibri" w:eastAsia="Calibri" w:hAnsi="Calibri" w:cs="Calibri"/>
                <w:color w:val="000000" w:themeColor="text1"/>
              </w:rPr>
              <w:t>-1010.66</w:t>
            </w:r>
          </w:p>
        </w:tc>
      </w:tr>
      <w:tr w:rsidR="0449AE9E" w14:paraId="4144684D" w14:textId="77777777" w:rsidTr="0449AE9E">
        <w:trPr>
          <w:trHeight w:val="300"/>
        </w:trPr>
        <w:tc>
          <w:tcPr>
            <w:tcW w:w="1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83C2448" w14:textId="23E20621" w:rsidR="0449AE9E" w:rsidRDefault="0449AE9E" w:rsidP="0449AE9E">
            <w:pPr>
              <w:spacing w:after="0"/>
            </w:pPr>
            <w:r w:rsidRPr="0449AE9E">
              <w:rPr>
                <w:rFonts w:ascii="Calibri" w:eastAsia="Calibri" w:hAnsi="Calibri" w:cs="Calibri"/>
                <w:color w:val="000000" w:themeColor="text1"/>
              </w:rPr>
              <w:t>Restricted Funds</w:t>
            </w:r>
          </w:p>
        </w:tc>
        <w:tc>
          <w:tcPr>
            <w:tcW w:w="2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BCC4567" w14:textId="7C32EFF2"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E39510D" w14:textId="3B0981BB" w:rsidR="0449AE9E" w:rsidRDefault="0449AE9E" w:rsidP="0449AE9E">
            <w:pPr>
              <w:spacing w:after="0"/>
            </w:pPr>
            <w:r w:rsidRPr="0449AE9E">
              <w:rPr>
                <w:rFonts w:ascii="Calibri" w:eastAsia="Calibri" w:hAnsi="Calibri" w:cs="Calibri"/>
                <w:color w:val="000000" w:themeColor="text1"/>
              </w:rPr>
              <w:t>4506.96</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3E102E2" w14:textId="3EFD6435" w:rsidR="0449AE9E" w:rsidRDefault="0449AE9E" w:rsidP="0449AE9E">
            <w:pPr>
              <w:spacing w:after="0"/>
            </w:pPr>
            <w:r w:rsidRPr="0449AE9E">
              <w:rPr>
                <w:rFonts w:ascii="Calibri" w:eastAsia="Calibri" w:hAnsi="Calibri" w:cs="Calibri"/>
                <w:color w:val="000000" w:themeColor="text1"/>
              </w:rPr>
              <w:t>3000</w:t>
            </w:r>
          </w:p>
        </w:tc>
        <w:tc>
          <w:tcPr>
            <w:tcW w:w="1140" w:type="dxa"/>
            <w:tcBorders>
              <w:top w:val="nil"/>
              <w:left w:val="single" w:sz="4" w:space="0" w:color="000000" w:themeColor="text1"/>
              <w:bottom w:val="nil"/>
              <w:right w:val="nil"/>
            </w:tcBorders>
            <w:tcMar>
              <w:top w:w="15" w:type="dxa"/>
              <w:left w:w="15" w:type="dxa"/>
              <w:right w:w="15" w:type="dxa"/>
            </w:tcMar>
            <w:vAlign w:val="bottom"/>
          </w:tcPr>
          <w:p w14:paraId="53FEC070" w14:textId="495C10B9" w:rsidR="0449AE9E" w:rsidRDefault="0449AE9E"/>
        </w:tc>
        <w:tc>
          <w:tcPr>
            <w:tcW w:w="1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C1A4F49" w14:textId="18A7B7C0" w:rsidR="0449AE9E" w:rsidRDefault="0449AE9E" w:rsidP="0449AE9E">
            <w:pPr>
              <w:spacing w:after="0"/>
            </w:pPr>
            <w:r w:rsidRPr="0449AE9E">
              <w:rPr>
                <w:rFonts w:ascii="Calibri" w:eastAsia="Calibri" w:hAnsi="Calibri" w:cs="Calibri"/>
                <w:color w:val="000000" w:themeColor="text1"/>
              </w:rPr>
              <w:t>Facilities</w:t>
            </w:r>
          </w:p>
        </w:tc>
        <w:tc>
          <w:tcPr>
            <w:tcW w:w="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A26B94E" w14:textId="47FB5FAE"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F3FCB02" w14:textId="68A709D7" w:rsidR="0449AE9E" w:rsidRDefault="0449AE9E" w:rsidP="0449AE9E">
            <w:pPr>
              <w:spacing w:after="0"/>
            </w:pPr>
            <w:r w:rsidRPr="0449AE9E">
              <w:rPr>
                <w:rFonts w:ascii="Calibri" w:eastAsia="Calibri" w:hAnsi="Calibri" w:cs="Calibri"/>
                <w:color w:val="000000" w:themeColor="text1"/>
              </w:rPr>
              <w:t>-5164.39</w:t>
            </w:r>
          </w:p>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47BE6D3" w14:textId="418447C3" w:rsidR="0449AE9E" w:rsidRDefault="0449AE9E" w:rsidP="0449AE9E">
            <w:pPr>
              <w:spacing w:after="0"/>
            </w:pPr>
            <w:r w:rsidRPr="0449AE9E">
              <w:rPr>
                <w:rFonts w:ascii="Calibri" w:eastAsia="Calibri" w:hAnsi="Calibri" w:cs="Calibri"/>
                <w:color w:val="000000" w:themeColor="text1"/>
              </w:rPr>
              <w:t>-1606.61</w:t>
            </w:r>
          </w:p>
        </w:tc>
      </w:tr>
      <w:tr w:rsidR="0449AE9E" w14:paraId="50CBD75E" w14:textId="77777777" w:rsidTr="0449AE9E">
        <w:trPr>
          <w:trHeight w:val="300"/>
        </w:trPr>
        <w:tc>
          <w:tcPr>
            <w:tcW w:w="1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D0D8A6E" w14:textId="0715E3AB" w:rsidR="0449AE9E" w:rsidRDefault="0449AE9E" w:rsidP="0449AE9E">
            <w:pPr>
              <w:spacing w:after="0"/>
            </w:pPr>
            <w:r w:rsidRPr="0449AE9E">
              <w:rPr>
                <w:rFonts w:ascii="Calibri" w:eastAsia="Calibri" w:hAnsi="Calibri" w:cs="Calibri"/>
                <w:color w:val="000000" w:themeColor="text1"/>
              </w:rPr>
              <w:t>Refund</w:t>
            </w:r>
          </w:p>
        </w:tc>
        <w:tc>
          <w:tcPr>
            <w:tcW w:w="2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76EC8D7" w14:textId="58497F52"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55DE19B" w14:textId="44EFB292" w:rsidR="0449AE9E" w:rsidRDefault="0449AE9E" w:rsidP="0449AE9E">
            <w:pPr>
              <w:spacing w:after="0"/>
            </w:pPr>
            <w:r w:rsidRPr="0449AE9E">
              <w:rPr>
                <w:rFonts w:ascii="Calibri" w:eastAsia="Calibri" w:hAnsi="Calibri" w:cs="Calibri"/>
                <w:color w:val="000000" w:themeColor="text1"/>
              </w:rPr>
              <w:t>20</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0CFE4AD" w14:textId="0EC8B75D" w:rsidR="0449AE9E" w:rsidRDefault="0449AE9E"/>
        </w:tc>
        <w:tc>
          <w:tcPr>
            <w:tcW w:w="1140" w:type="dxa"/>
            <w:tcBorders>
              <w:top w:val="nil"/>
              <w:left w:val="single" w:sz="4" w:space="0" w:color="000000" w:themeColor="text1"/>
              <w:bottom w:val="nil"/>
              <w:right w:val="nil"/>
            </w:tcBorders>
            <w:tcMar>
              <w:top w:w="15" w:type="dxa"/>
              <w:left w:w="15" w:type="dxa"/>
              <w:right w:w="15" w:type="dxa"/>
            </w:tcMar>
            <w:vAlign w:val="bottom"/>
          </w:tcPr>
          <w:p w14:paraId="41E9C7B4" w14:textId="1FCCBB96" w:rsidR="0449AE9E" w:rsidRDefault="0449AE9E"/>
        </w:tc>
        <w:tc>
          <w:tcPr>
            <w:tcW w:w="1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883975A" w14:textId="33964E95" w:rsidR="0449AE9E" w:rsidRDefault="0449AE9E" w:rsidP="0449AE9E">
            <w:pPr>
              <w:spacing w:after="0"/>
            </w:pPr>
            <w:r w:rsidRPr="0449AE9E">
              <w:rPr>
                <w:rFonts w:ascii="Calibri" w:eastAsia="Calibri" w:hAnsi="Calibri" w:cs="Calibri"/>
                <w:color w:val="000000" w:themeColor="text1"/>
              </w:rPr>
              <w:t>GAFCON</w:t>
            </w:r>
          </w:p>
        </w:tc>
        <w:tc>
          <w:tcPr>
            <w:tcW w:w="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24C8D26" w14:textId="738A309E"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784E062" w14:textId="2B2132A4" w:rsidR="0449AE9E" w:rsidRDefault="0449AE9E" w:rsidP="0449AE9E">
            <w:pPr>
              <w:spacing w:after="0"/>
            </w:pPr>
            <w:r w:rsidRPr="0449AE9E">
              <w:rPr>
                <w:rFonts w:ascii="Calibri" w:eastAsia="Calibri" w:hAnsi="Calibri" w:cs="Calibri"/>
                <w:color w:val="000000" w:themeColor="text1"/>
              </w:rPr>
              <w:t>-1530.16</w:t>
            </w:r>
          </w:p>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F85706A" w14:textId="559C8212" w:rsidR="0449AE9E" w:rsidRDefault="0449AE9E" w:rsidP="0449AE9E">
            <w:pPr>
              <w:spacing w:after="0"/>
            </w:pPr>
            <w:r w:rsidRPr="0449AE9E">
              <w:rPr>
                <w:rFonts w:ascii="Calibri" w:eastAsia="Calibri" w:hAnsi="Calibri" w:cs="Calibri"/>
                <w:color w:val="000000" w:themeColor="text1"/>
              </w:rPr>
              <w:t>-2471.86</w:t>
            </w:r>
          </w:p>
        </w:tc>
      </w:tr>
      <w:tr w:rsidR="0449AE9E" w14:paraId="790DF8D1" w14:textId="77777777" w:rsidTr="0449AE9E">
        <w:trPr>
          <w:trHeight w:val="300"/>
        </w:trPr>
        <w:tc>
          <w:tcPr>
            <w:tcW w:w="1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60B1830" w14:textId="46B43FEC" w:rsidR="0449AE9E" w:rsidRDefault="0449AE9E"/>
        </w:tc>
        <w:tc>
          <w:tcPr>
            <w:tcW w:w="2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56A7F4F" w14:textId="56AB196E"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16645EA" w14:textId="36658728" w:rsidR="0449AE9E" w:rsidRDefault="0449AE9E"/>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CD331C0" w14:textId="30C906CE" w:rsidR="0449AE9E" w:rsidRDefault="0449AE9E"/>
        </w:tc>
        <w:tc>
          <w:tcPr>
            <w:tcW w:w="1140" w:type="dxa"/>
            <w:tcBorders>
              <w:top w:val="nil"/>
              <w:left w:val="single" w:sz="4" w:space="0" w:color="000000" w:themeColor="text1"/>
              <w:bottom w:val="nil"/>
              <w:right w:val="nil"/>
            </w:tcBorders>
            <w:tcMar>
              <w:top w:w="15" w:type="dxa"/>
              <w:left w:w="15" w:type="dxa"/>
              <w:right w:w="15" w:type="dxa"/>
            </w:tcMar>
            <w:vAlign w:val="bottom"/>
          </w:tcPr>
          <w:p w14:paraId="25E626B8" w14:textId="1284E5F4" w:rsidR="0449AE9E" w:rsidRDefault="0449AE9E"/>
        </w:tc>
        <w:tc>
          <w:tcPr>
            <w:tcW w:w="1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E69A6AC" w14:textId="2114065D" w:rsidR="0449AE9E" w:rsidRDefault="0449AE9E" w:rsidP="0449AE9E">
            <w:pPr>
              <w:spacing w:after="0"/>
            </w:pPr>
            <w:r w:rsidRPr="0449AE9E">
              <w:rPr>
                <w:rFonts w:ascii="Calibri" w:eastAsia="Calibri" w:hAnsi="Calibri" w:cs="Calibri"/>
                <w:color w:val="000000" w:themeColor="text1"/>
              </w:rPr>
              <w:t>Discretionary</w:t>
            </w:r>
          </w:p>
        </w:tc>
        <w:tc>
          <w:tcPr>
            <w:tcW w:w="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0DF11DE" w14:textId="799C9D14"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EA4C969" w14:textId="6C5AF2B3" w:rsidR="0449AE9E" w:rsidRDefault="0449AE9E" w:rsidP="0449AE9E">
            <w:pPr>
              <w:spacing w:after="0"/>
            </w:pPr>
            <w:r w:rsidRPr="0449AE9E">
              <w:rPr>
                <w:rFonts w:ascii="Calibri" w:eastAsia="Calibri" w:hAnsi="Calibri" w:cs="Calibri"/>
                <w:color w:val="000000" w:themeColor="text1"/>
              </w:rPr>
              <w:t>0</w:t>
            </w:r>
          </w:p>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481DCB8" w14:textId="19C1947F" w:rsidR="0449AE9E" w:rsidRDefault="0449AE9E" w:rsidP="0449AE9E">
            <w:pPr>
              <w:spacing w:after="0"/>
            </w:pPr>
            <w:r w:rsidRPr="0449AE9E">
              <w:rPr>
                <w:rFonts w:ascii="Calibri" w:eastAsia="Calibri" w:hAnsi="Calibri" w:cs="Calibri"/>
                <w:color w:val="000000" w:themeColor="text1"/>
              </w:rPr>
              <w:t>-800</w:t>
            </w:r>
          </w:p>
        </w:tc>
      </w:tr>
      <w:tr w:rsidR="0449AE9E" w14:paraId="1CC19F6A" w14:textId="77777777" w:rsidTr="0449AE9E">
        <w:trPr>
          <w:trHeight w:val="300"/>
        </w:trPr>
        <w:tc>
          <w:tcPr>
            <w:tcW w:w="1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FC3A7B1" w14:textId="71B60F95" w:rsidR="0449AE9E" w:rsidRDefault="0449AE9E"/>
        </w:tc>
        <w:tc>
          <w:tcPr>
            <w:tcW w:w="2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3502E71" w14:textId="4577C819"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45DA362" w14:textId="2836B6BC" w:rsidR="0449AE9E" w:rsidRDefault="0449AE9E"/>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927CFC6" w14:textId="5D0EF12F" w:rsidR="0449AE9E" w:rsidRDefault="0449AE9E"/>
        </w:tc>
        <w:tc>
          <w:tcPr>
            <w:tcW w:w="1140" w:type="dxa"/>
            <w:tcBorders>
              <w:top w:val="nil"/>
              <w:left w:val="single" w:sz="4" w:space="0" w:color="000000" w:themeColor="text1"/>
              <w:bottom w:val="nil"/>
              <w:right w:val="nil"/>
            </w:tcBorders>
            <w:tcMar>
              <w:top w:w="15" w:type="dxa"/>
              <w:left w:w="15" w:type="dxa"/>
              <w:right w:w="15" w:type="dxa"/>
            </w:tcMar>
            <w:vAlign w:val="bottom"/>
          </w:tcPr>
          <w:p w14:paraId="143109B8" w14:textId="7BB3F4FA" w:rsidR="0449AE9E" w:rsidRDefault="0449AE9E"/>
        </w:tc>
        <w:tc>
          <w:tcPr>
            <w:tcW w:w="1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0D4A4CB" w14:textId="5C46CC46" w:rsidR="0449AE9E" w:rsidRDefault="0449AE9E" w:rsidP="0449AE9E">
            <w:pPr>
              <w:spacing w:after="0"/>
            </w:pPr>
            <w:r w:rsidRPr="0449AE9E">
              <w:rPr>
                <w:rFonts w:ascii="Calibri" w:eastAsia="Calibri" w:hAnsi="Calibri" w:cs="Calibri"/>
                <w:color w:val="000000" w:themeColor="text1"/>
              </w:rPr>
              <w:t>Misc</w:t>
            </w:r>
          </w:p>
        </w:tc>
        <w:tc>
          <w:tcPr>
            <w:tcW w:w="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37B7CD1" w14:textId="27166521"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8EDF6B8" w14:textId="4C9E61FB" w:rsidR="0449AE9E" w:rsidRDefault="0449AE9E" w:rsidP="0449AE9E">
            <w:pPr>
              <w:spacing w:after="0"/>
            </w:pPr>
            <w:r w:rsidRPr="0449AE9E">
              <w:rPr>
                <w:rFonts w:ascii="Calibri" w:eastAsia="Calibri" w:hAnsi="Calibri" w:cs="Calibri"/>
                <w:color w:val="000000" w:themeColor="text1"/>
              </w:rPr>
              <w:t>-190</w:t>
            </w:r>
          </w:p>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BCD84F5" w14:textId="69129E6F" w:rsidR="0449AE9E" w:rsidRDefault="0449AE9E" w:rsidP="0449AE9E">
            <w:pPr>
              <w:spacing w:after="0"/>
            </w:pPr>
            <w:r w:rsidRPr="0449AE9E">
              <w:rPr>
                <w:rFonts w:ascii="Calibri" w:eastAsia="Calibri" w:hAnsi="Calibri" w:cs="Calibri"/>
                <w:color w:val="000000" w:themeColor="text1"/>
              </w:rPr>
              <w:t>-5105.11</w:t>
            </w:r>
          </w:p>
        </w:tc>
      </w:tr>
      <w:tr w:rsidR="0449AE9E" w14:paraId="786DFB3B" w14:textId="77777777" w:rsidTr="0449AE9E">
        <w:trPr>
          <w:trHeight w:val="300"/>
        </w:trPr>
        <w:tc>
          <w:tcPr>
            <w:tcW w:w="1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617CDCA" w14:textId="652C7022" w:rsidR="0449AE9E" w:rsidRDefault="0449AE9E"/>
        </w:tc>
        <w:tc>
          <w:tcPr>
            <w:tcW w:w="2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9DF42C1" w14:textId="33C7456D"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0AA85AC" w14:textId="01B524D0" w:rsidR="0449AE9E" w:rsidRDefault="0449AE9E"/>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420EB03" w14:textId="434CC087" w:rsidR="0449AE9E" w:rsidRDefault="0449AE9E"/>
        </w:tc>
        <w:tc>
          <w:tcPr>
            <w:tcW w:w="1140" w:type="dxa"/>
            <w:tcBorders>
              <w:top w:val="nil"/>
              <w:left w:val="single" w:sz="4" w:space="0" w:color="000000" w:themeColor="text1"/>
              <w:bottom w:val="nil"/>
              <w:right w:val="nil"/>
            </w:tcBorders>
            <w:tcMar>
              <w:top w:w="15" w:type="dxa"/>
              <w:left w:w="15" w:type="dxa"/>
              <w:right w:w="15" w:type="dxa"/>
            </w:tcMar>
            <w:vAlign w:val="bottom"/>
          </w:tcPr>
          <w:p w14:paraId="53C78B11" w14:textId="50EEFE36" w:rsidR="0449AE9E" w:rsidRDefault="0449AE9E"/>
        </w:tc>
        <w:tc>
          <w:tcPr>
            <w:tcW w:w="1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8E118DA" w14:textId="74821C02" w:rsidR="0449AE9E" w:rsidRDefault="0449AE9E" w:rsidP="0449AE9E">
            <w:pPr>
              <w:spacing w:after="0"/>
            </w:pPr>
            <w:r w:rsidRPr="0449AE9E">
              <w:rPr>
                <w:rFonts w:ascii="Calibri" w:eastAsia="Calibri" w:hAnsi="Calibri" w:cs="Calibri"/>
                <w:color w:val="000000" w:themeColor="text1"/>
              </w:rPr>
              <w:t>Restricted</w:t>
            </w:r>
          </w:p>
        </w:tc>
        <w:tc>
          <w:tcPr>
            <w:tcW w:w="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E31403D" w14:textId="13F4F9FB"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A3A2B0E" w14:textId="06A9CDFD" w:rsidR="0449AE9E" w:rsidRDefault="0449AE9E" w:rsidP="0449AE9E">
            <w:pPr>
              <w:spacing w:after="0"/>
            </w:pPr>
            <w:r w:rsidRPr="0449AE9E">
              <w:rPr>
                <w:rFonts w:ascii="Calibri" w:eastAsia="Calibri" w:hAnsi="Calibri" w:cs="Calibri"/>
                <w:color w:val="000000" w:themeColor="text1"/>
              </w:rPr>
              <w:t>-1000</w:t>
            </w:r>
          </w:p>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FB835E4" w14:textId="36C83AAB" w:rsidR="0449AE9E" w:rsidRDefault="0449AE9E" w:rsidP="0449AE9E">
            <w:pPr>
              <w:spacing w:after="0"/>
            </w:pPr>
            <w:r w:rsidRPr="0449AE9E">
              <w:rPr>
                <w:rFonts w:ascii="Calibri" w:eastAsia="Calibri" w:hAnsi="Calibri" w:cs="Calibri"/>
                <w:color w:val="000000" w:themeColor="text1"/>
              </w:rPr>
              <w:t>-2600</w:t>
            </w:r>
          </w:p>
        </w:tc>
      </w:tr>
      <w:tr w:rsidR="0449AE9E" w14:paraId="489D0558" w14:textId="77777777" w:rsidTr="0449AE9E">
        <w:trPr>
          <w:trHeight w:val="300"/>
        </w:trPr>
        <w:tc>
          <w:tcPr>
            <w:tcW w:w="1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8E33F6B" w14:textId="687CD14E" w:rsidR="0449AE9E" w:rsidRDefault="0449AE9E"/>
        </w:tc>
        <w:tc>
          <w:tcPr>
            <w:tcW w:w="2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291D89A" w14:textId="560BE4E5"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C16D22B" w14:textId="3FF62CF9" w:rsidR="0449AE9E" w:rsidRDefault="0449AE9E"/>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C53956C" w14:textId="3F995F6C" w:rsidR="0449AE9E" w:rsidRDefault="0449AE9E"/>
        </w:tc>
        <w:tc>
          <w:tcPr>
            <w:tcW w:w="1140" w:type="dxa"/>
            <w:tcBorders>
              <w:top w:val="nil"/>
              <w:left w:val="single" w:sz="4" w:space="0" w:color="000000" w:themeColor="text1"/>
              <w:bottom w:val="nil"/>
              <w:right w:val="nil"/>
            </w:tcBorders>
            <w:tcMar>
              <w:top w:w="15" w:type="dxa"/>
              <w:left w:w="15" w:type="dxa"/>
              <w:right w:w="15" w:type="dxa"/>
            </w:tcMar>
            <w:vAlign w:val="bottom"/>
          </w:tcPr>
          <w:p w14:paraId="6CBED8D1" w14:textId="4169A92C" w:rsidR="0449AE9E" w:rsidRDefault="0449AE9E"/>
        </w:tc>
        <w:tc>
          <w:tcPr>
            <w:tcW w:w="1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F920182" w14:textId="00D42603" w:rsidR="0449AE9E" w:rsidRDefault="0449AE9E"/>
        </w:tc>
        <w:tc>
          <w:tcPr>
            <w:tcW w:w="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400EE52" w14:textId="02552858" w:rsidR="0449AE9E" w:rsidRDefault="0449AE9E"/>
        </w:tc>
        <w:tc>
          <w:tcPr>
            <w:tcW w:w="1040" w:type="dxa"/>
            <w:tcBorders>
              <w:top w:val="single" w:sz="4" w:space="0" w:color="000000" w:themeColor="text1"/>
              <w:left w:val="single" w:sz="4" w:space="0" w:color="000000" w:themeColor="text1"/>
              <w:bottom w:val="nil"/>
              <w:right w:val="single" w:sz="4" w:space="0" w:color="000000" w:themeColor="text1"/>
            </w:tcBorders>
            <w:tcMar>
              <w:top w:w="15" w:type="dxa"/>
              <w:left w:w="15" w:type="dxa"/>
              <w:right w:w="15" w:type="dxa"/>
            </w:tcMar>
            <w:vAlign w:val="bottom"/>
          </w:tcPr>
          <w:p w14:paraId="224D9F47" w14:textId="33956025" w:rsidR="0449AE9E" w:rsidRDefault="0449AE9E"/>
        </w:tc>
        <w:tc>
          <w:tcPr>
            <w:tcW w:w="1040" w:type="dxa"/>
            <w:tcBorders>
              <w:top w:val="single" w:sz="4" w:space="0" w:color="000000" w:themeColor="text1"/>
              <w:left w:val="single" w:sz="4" w:space="0" w:color="000000" w:themeColor="text1"/>
              <w:bottom w:val="nil"/>
              <w:right w:val="single" w:sz="4" w:space="0" w:color="000000" w:themeColor="text1"/>
            </w:tcBorders>
            <w:tcMar>
              <w:top w:w="15" w:type="dxa"/>
              <w:left w:w="15" w:type="dxa"/>
              <w:right w:w="15" w:type="dxa"/>
            </w:tcMar>
            <w:vAlign w:val="bottom"/>
          </w:tcPr>
          <w:p w14:paraId="2071AE33" w14:textId="30372A35" w:rsidR="0449AE9E" w:rsidRDefault="0449AE9E"/>
        </w:tc>
      </w:tr>
      <w:tr w:rsidR="0449AE9E" w14:paraId="5F5DB9DF" w14:textId="77777777" w:rsidTr="0449AE9E">
        <w:trPr>
          <w:trHeight w:val="300"/>
        </w:trPr>
        <w:tc>
          <w:tcPr>
            <w:tcW w:w="17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D966" w:themeFill="accent4" w:themeFillTint="99"/>
            <w:tcMar>
              <w:top w:w="15" w:type="dxa"/>
              <w:left w:w="15" w:type="dxa"/>
              <w:right w:w="15" w:type="dxa"/>
            </w:tcMar>
            <w:vAlign w:val="bottom"/>
          </w:tcPr>
          <w:p w14:paraId="7E9E58E1" w14:textId="397D8442" w:rsidR="0449AE9E" w:rsidRDefault="0449AE9E" w:rsidP="0449AE9E">
            <w:pPr>
              <w:spacing w:after="0"/>
            </w:pPr>
            <w:r w:rsidRPr="0449AE9E">
              <w:rPr>
                <w:rFonts w:ascii="Calibri" w:eastAsia="Calibri" w:hAnsi="Calibri" w:cs="Calibri"/>
                <w:b/>
                <w:bCs/>
                <w:color w:val="000000" w:themeColor="text1"/>
              </w:rPr>
              <w:t>Total Income</w:t>
            </w:r>
          </w:p>
        </w:tc>
        <w:tc>
          <w:tcPr>
            <w:tcW w:w="2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D966" w:themeFill="accent4" w:themeFillTint="99"/>
            <w:tcMar>
              <w:top w:w="15" w:type="dxa"/>
              <w:left w:w="15" w:type="dxa"/>
              <w:right w:w="15" w:type="dxa"/>
            </w:tcMar>
            <w:vAlign w:val="bottom"/>
          </w:tcPr>
          <w:p w14:paraId="65C4CB68" w14:textId="3B7AD4E4" w:rsidR="0449AE9E" w:rsidRDefault="0449AE9E"/>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D966" w:themeFill="accent4" w:themeFillTint="99"/>
            <w:tcMar>
              <w:top w:w="15" w:type="dxa"/>
              <w:left w:w="15" w:type="dxa"/>
              <w:right w:w="15" w:type="dxa"/>
            </w:tcMar>
            <w:vAlign w:val="bottom"/>
          </w:tcPr>
          <w:p w14:paraId="79B7962D" w14:textId="15049E3E" w:rsidR="0449AE9E" w:rsidRDefault="0449AE9E" w:rsidP="0449AE9E">
            <w:pPr>
              <w:spacing w:after="0"/>
            </w:pPr>
            <w:r w:rsidRPr="0449AE9E">
              <w:rPr>
                <w:rFonts w:ascii="Calibri" w:eastAsia="Calibri" w:hAnsi="Calibri" w:cs="Calibri"/>
                <w:b/>
                <w:bCs/>
                <w:color w:val="000000" w:themeColor="text1"/>
              </w:rPr>
              <w:t>£23,687.93</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D966" w:themeFill="accent4" w:themeFillTint="99"/>
            <w:tcMar>
              <w:top w:w="15" w:type="dxa"/>
              <w:left w:w="15" w:type="dxa"/>
              <w:right w:w="15" w:type="dxa"/>
            </w:tcMar>
            <w:vAlign w:val="bottom"/>
          </w:tcPr>
          <w:p w14:paraId="6294A32A" w14:textId="50FA7438" w:rsidR="0449AE9E" w:rsidRDefault="0449AE9E" w:rsidP="0449AE9E">
            <w:pPr>
              <w:spacing w:after="0"/>
            </w:pPr>
            <w:r w:rsidRPr="0449AE9E">
              <w:rPr>
                <w:rFonts w:ascii="Calibri" w:eastAsia="Calibri" w:hAnsi="Calibri" w:cs="Calibri"/>
                <w:b/>
                <w:bCs/>
                <w:color w:val="000000" w:themeColor="text1"/>
              </w:rPr>
              <w:t>£32,062.02</w:t>
            </w:r>
          </w:p>
        </w:tc>
        <w:tc>
          <w:tcPr>
            <w:tcW w:w="1140" w:type="dxa"/>
            <w:tcBorders>
              <w:top w:val="nil"/>
              <w:left w:val="single" w:sz="4" w:space="0" w:color="000000" w:themeColor="text1"/>
              <w:bottom w:val="nil"/>
              <w:right w:val="nil"/>
            </w:tcBorders>
            <w:tcMar>
              <w:top w:w="15" w:type="dxa"/>
              <w:left w:w="15" w:type="dxa"/>
              <w:right w:w="15" w:type="dxa"/>
            </w:tcMar>
            <w:vAlign w:val="bottom"/>
          </w:tcPr>
          <w:p w14:paraId="0C424663" w14:textId="5217A7EC" w:rsidR="0449AE9E" w:rsidRDefault="0449AE9E"/>
        </w:tc>
        <w:tc>
          <w:tcPr>
            <w:tcW w:w="13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D966" w:themeFill="accent4" w:themeFillTint="99"/>
            <w:tcMar>
              <w:top w:w="15" w:type="dxa"/>
              <w:left w:w="15" w:type="dxa"/>
              <w:right w:w="15" w:type="dxa"/>
            </w:tcMar>
            <w:vAlign w:val="bottom"/>
          </w:tcPr>
          <w:p w14:paraId="163F25DD" w14:textId="7AE48957" w:rsidR="0449AE9E" w:rsidRDefault="0449AE9E" w:rsidP="0449AE9E">
            <w:pPr>
              <w:spacing w:after="0"/>
            </w:pPr>
            <w:r w:rsidRPr="0449AE9E">
              <w:rPr>
                <w:rFonts w:ascii="Calibri" w:eastAsia="Calibri" w:hAnsi="Calibri" w:cs="Calibri"/>
                <w:b/>
                <w:bCs/>
                <w:color w:val="000000" w:themeColor="text1"/>
              </w:rPr>
              <w:t>Total Expenditure</w:t>
            </w:r>
          </w:p>
        </w:tc>
        <w:tc>
          <w:tcPr>
            <w:tcW w:w="355" w:type="dxa"/>
            <w:tcBorders>
              <w:top w:val="single" w:sz="4" w:space="0" w:color="000000" w:themeColor="text1"/>
              <w:left w:val="single" w:sz="4" w:space="0" w:color="000000" w:themeColor="text1"/>
              <w:bottom w:val="single" w:sz="4" w:space="0" w:color="000000" w:themeColor="text1"/>
              <w:right w:val="nil"/>
            </w:tcBorders>
            <w:shd w:val="clear" w:color="auto" w:fill="FFD966" w:themeFill="accent4" w:themeFillTint="99"/>
            <w:tcMar>
              <w:top w:w="15" w:type="dxa"/>
              <w:left w:w="15" w:type="dxa"/>
              <w:right w:w="15" w:type="dxa"/>
            </w:tcMar>
            <w:vAlign w:val="bottom"/>
          </w:tcPr>
          <w:p w14:paraId="37548465" w14:textId="2809B8EE" w:rsidR="0449AE9E" w:rsidRDefault="0449AE9E"/>
        </w:tc>
        <w:tc>
          <w:tcPr>
            <w:tcW w:w="1040" w:type="dxa"/>
            <w:tcBorders>
              <w:top w:val="single" w:sz="4" w:space="0" w:color="auto"/>
              <w:left w:val="single" w:sz="4" w:space="0" w:color="auto"/>
              <w:bottom w:val="single" w:sz="4" w:space="0" w:color="auto"/>
              <w:right w:val="single" w:sz="4" w:space="0" w:color="auto"/>
            </w:tcBorders>
            <w:shd w:val="clear" w:color="auto" w:fill="FFD966" w:themeFill="accent4" w:themeFillTint="99"/>
            <w:tcMar>
              <w:top w:w="15" w:type="dxa"/>
              <w:left w:w="15" w:type="dxa"/>
              <w:right w:w="15" w:type="dxa"/>
            </w:tcMar>
            <w:vAlign w:val="bottom"/>
          </w:tcPr>
          <w:p w14:paraId="60C87369" w14:textId="38BDE99E" w:rsidR="0449AE9E" w:rsidRDefault="0449AE9E" w:rsidP="0449AE9E">
            <w:pPr>
              <w:spacing w:after="0"/>
            </w:pPr>
            <w:r w:rsidRPr="0449AE9E">
              <w:rPr>
                <w:rFonts w:ascii="Calibri" w:eastAsia="Calibri" w:hAnsi="Calibri" w:cs="Calibri"/>
                <w:b/>
                <w:bCs/>
                <w:color w:val="000000" w:themeColor="text1"/>
              </w:rPr>
              <w:t>-9298.43</w:t>
            </w:r>
          </w:p>
        </w:tc>
        <w:tc>
          <w:tcPr>
            <w:tcW w:w="1040" w:type="dxa"/>
            <w:tcBorders>
              <w:top w:val="single" w:sz="4" w:space="0" w:color="auto"/>
              <w:left w:val="single" w:sz="4" w:space="0" w:color="auto"/>
              <w:bottom w:val="single" w:sz="4" w:space="0" w:color="auto"/>
              <w:right w:val="single" w:sz="4" w:space="0" w:color="auto"/>
            </w:tcBorders>
            <w:shd w:val="clear" w:color="auto" w:fill="FFD966" w:themeFill="accent4" w:themeFillTint="99"/>
            <w:tcMar>
              <w:top w:w="15" w:type="dxa"/>
              <w:left w:w="15" w:type="dxa"/>
              <w:right w:w="15" w:type="dxa"/>
            </w:tcMar>
            <w:vAlign w:val="bottom"/>
          </w:tcPr>
          <w:p w14:paraId="556016D8" w14:textId="19AAEBD2" w:rsidR="0449AE9E" w:rsidRDefault="0449AE9E" w:rsidP="0449AE9E">
            <w:pPr>
              <w:spacing w:after="0"/>
            </w:pPr>
            <w:r w:rsidRPr="0449AE9E">
              <w:rPr>
                <w:rFonts w:ascii="Calibri" w:eastAsia="Calibri" w:hAnsi="Calibri" w:cs="Calibri"/>
                <w:b/>
                <w:bCs/>
                <w:color w:val="000000" w:themeColor="text1"/>
              </w:rPr>
              <w:t>-14976.73</w:t>
            </w:r>
          </w:p>
        </w:tc>
      </w:tr>
      <w:tr w:rsidR="0449AE9E" w14:paraId="6F6E70F1" w14:textId="77777777" w:rsidTr="0449AE9E">
        <w:trPr>
          <w:trHeight w:val="300"/>
        </w:trPr>
        <w:tc>
          <w:tcPr>
            <w:tcW w:w="1785" w:type="dxa"/>
            <w:tcBorders>
              <w:top w:val="single" w:sz="4" w:space="0" w:color="000000" w:themeColor="text1"/>
              <w:left w:val="nil"/>
              <w:bottom w:val="nil"/>
              <w:right w:val="nil"/>
            </w:tcBorders>
            <w:tcMar>
              <w:top w:w="15" w:type="dxa"/>
              <w:left w:w="15" w:type="dxa"/>
              <w:right w:w="15" w:type="dxa"/>
            </w:tcMar>
            <w:vAlign w:val="bottom"/>
          </w:tcPr>
          <w:p w14:paraId="7301656D" w14:textId="31351031" w:rsidR="0449AE9E" w:rsidRDefault="0449AE9E"/>
        </w:tc>
        <w:tc>
          <w:tcPr>
            <w:tcW w:w="1335" w:type="dxa"/>
            <w:gridSpan w:val="2"/>
            <w:tcBorders>
              <w:top w:val="single" w:sz="4" w:space="0" w:color="000000" w:themeColor="text1"/>
              <w:left w:val="nil"/>
              <w:bottom w:val="nil"/>
              <w:right w:val="nil"/>
            </w:tcBorders>
            <w:tcMar>
              <w:top w:w="15" w:type="dxa"/>
              <w:left w:w="15" w:type="dxa"/>
              <w:right w:w="15" w:type="dxa"/>
            </w:tcMar>
            <w:vAlign w:val="bottom"/>
          </w:tcPr>
          <w:p w14:paraId="49B982F4" w14:textId="7D39AC6C" w:rsidR="0449AE9E" w:rsidRDefault="0449AE9E"/>
        </w:tc>
        <w:tc>
          <w:tcPr>
            <w:tcW w:w="1335" w:type="dxa"/>
            <w:tcBorders>
              <w:top w:val="single" w:sz="4" w:space="0" w:color="000000" w:themeColor="text1"/>
              <w:left w:val="nil"/>
              <w:bottom w:val="nil"/>
              <w:right w:val="nil"/>
            </w:tcBorders>
            <w:tcMar>
              <w:top w:w="15" w:type="dxa"/>
              <w:left w:w="15" w:type="dxa"/>
              <w:right w:w="15" w:type="dxa"/>
            </w:tcMar>
            <w:vAlign w:val="bottom"/>
          </w:tcPr>
          <w:p w14:paraId="19F1AAD5" w14:textId="4A1DFAA3" w:rsidR="0449AE9E" w:rsidRDefault="0449AE9E"/>
        </w:tc>
        <w:tc>
          <w:tcPr>
            <w:tcW w:w="2470" w:type="dxa"/>
            <w:gridSpan w:val="2"/>
            <w:tcBorders>
              <w:top w:val="nil"/>
              <w:left w:val="nil"/>
              <w:bottom w:val="nil"/>
              <w:right w:val="nil"/>
            </w:tcBorders>
            <w:tcMar>
              <w:top w:w="15" w:type="dxa"/>
              <w:left w:w="15" w:type="dxa"/>
              <w:right w:w="15" w:type="dxa"/>
            </w:tcMar>
            <w:vAlign w:val="bottom"/>
          </w:tcPr>
          <w:p w14:paraId="5AC56915" w14:textId="1D07D6BC" w:rsidR="0449AE9E" w:rsidRDefault="0449AE9E"/>
        </w:tc>
        <w:tc>
          <w:tcPr>
            <w:tcW w:w="1395" w:type="dxa"/>
            <w:gridSpan w:val="2"/>
            <w:tcBorders>
              <w:top w:val="single" w:sz="4" w:space="0" w:color="000000" w:themeColor="text1"/>
              <w:left w:val="nil"/>
              <w:bottom w:val="nil"/>
              <w:right w:val="nil"/>
            </w:tcBorders>
            <w:tcMar>
              <w:top w:w="15" w:type="dxa"/>
              <w:left w:w="15" w:type="dxa"/>
              <w:right w:w="15" w:type="dxa"/>
            </w:tcMar>
            <w:vAlign w:val="bottom"/>
          </w:tcPr>
          <w:p w14:paraId="458DB071" w14:textId="1B1011CC" w:rsidR="0449AE9E" w:rsidRDefault="0449AE9E"/>
        </w:tc>
        <w:tc>
          <w:tcPr>
            <w:tcW w:w="1040" w:type="dxa"/>
            <w:tcBorders>
              <w:top w:val="single" w:sz="4" w:space="0" w:color="auto"/>
              <w:left w:val="nil"/>
              <w:bottom w:val="nil"/>
              <w:right w:val="nil"/>
            </w:tcBorders>
            <w:tcMar>
              <w:top w:w="15" w:type="dxa"/>
              <w:left w:w="15" w:type="dxa"/>
              <w:right w:w="15" w:type="dxa"/>
            </w:tcMar>
            <w:vAlign w:val="bottom"/>
          </w:tcPr>
          <w:p w14:paraId="3E06D3E2" w14:textId="1FEA3E25" w:rsidR="0449AE9E" w:rsidRDefault="0449AE9E"/>
        </w:tc>
      </w:tr>
      <w:tr w:rsidR="0449AE9E" w14:paraId="04586C69" w14:textId="77777777" w:rsidTr="0449AE9E">
        <w:trPr>
          <w:trHeight w:val="300"/>
        </w:trPr>
        <w:tc>
          <w:tcPr>
            <w:tcW w:w="1785" w:type="dxa"/>
            <w:tcBorders>
              <w:top w:val="nil"/>
              <w:left w:val="nil"/>
              <w:bottom w:val="nil"/>
              <w:right w:val="nil"/>
            </w:tcBorders>
            <w:tcMar>
              <w:top w:w="15" w:type="dxa"/>
              <w:left w:w="15" w:type="dxa"/>
              <w:right w:w="15" w:type="dxa"/>
            </w:tcMar>
            <w:vAlign w:val="bottom"/>
          </w:tcPr>
          <w:p w14:paraId="3E3BAA2E" w14:textId="3E808E6D" w:rsidR="0449AE9E" w:rsidRDefault="0449AE9E"/>
        </w:tc>
        <w:tc>
          <w:tcPr>
            <w:tcW w:w="1335" w:type="dxa"/>
            <w:gridSpan w:val="2"/>
            <w:tcBorders>
              <w:top w:val="nil"/>
              <w:left w:val="nil"/>
              <w:bottom w:val="nil"/>
              <w:right w:val="nil"/>
            </w:tcBorders>
            <w:tcMar>
              <w:top w:w="15" w:type="dxa"/>
              <w:left w:w="15" w:type="dxa"/>
              <w:right w:w="15" w:type="dxa"/>
            </w:tcMar>
            <w:vAlign w:val="bottom"/>
          </w:tcPr>
          <w:p w14:paraId="043AC433" w14:textId="6232D18B" w:rsidR="0449AE9E" w:rsidRDefault="0449AE9E"/>
        </w:tc>
        <w:tc>
          <w:tcPr>
            <w:tcW w:w="1335" w:type="dxa"/>
            <w:tcBorders>
              <w:top w:val="nil"/>
              <w:left w:val="nil"/>
              <w:bottom w:val="nil"/>
              <w:right w:val="nil"/>
            </w:tcBorders>
            <w:tcMar>
              <w:top w:w="15" w:type="dxa"/>
              <w:left w:w="15" w:type="dxa"/>
              <w:right w:w="15" w:type="dxa"/>
            </w:tcMar>
            <w:vAlign w:val="bottom"/>
          </w:tcPr>
          <w:p w14:paraId="77ACF258" w14:textId="421241F0" w:rsidR="0449AE9E" w:rsidRDefault="0449AE9E"/>
        </w:tc>
        <w:tc>
          <w:tcPr>
            <w:tcW w:w="1140" w:type="dxa"/>
            <w:tcBorders>
              <w:top w:val="nil"/>
              <w:left w:val="nil"/>
              <w:bottom w:val="nil"/>
              <w:right w:val="nil"/>
            </w:tcBorders>
            <w:tcMar>
              <w:top w:w="15" w:type="dxa"/>
              <w:left w:w="15" w:type="dxa"/>
              <w:right w:w="15" w:type="dxa"/>
            </w:tcMar>
            <w:vAlign w:val="bottom"/>
          </w:tcPr>
          <w:p w14:paraId="1D563456" w14:textId="45393E5C" w:rsidR="0449AE9E" w:rsidRDefault="0449AE9E"/>
        </w:tc>
        <w:tc>
          <w:tcPr>
            <w:tcW w:w="1685" w:type="dxa"/>
            <w:gridSpan w:val="2"/>
            <w:tcBorders>
              <w:top w:val="single" w:sz="4" w:space="0" w:color="000000" w:themeColor="text1"/>
              <w:left w:val="single" w:sz="4" w:space="0" w:color="000000" w:themeColor="text1"/>
              <w:bottom w:val="single" w:sz="4" w:space="0" w:color="000000" w:themeColor="text1"/>
              <w:right w:val="nil"/>
            </w:tcBorders>
            <w:shd w:val="clear" w:color="auto" w:fill="FFD966" w:themeFill="accent4" w:themeFillTint="99"/>
            <w:tcMar>
              <w:top w:w="15" w:type="dxa"/>
              <w:left w:w="15" w:type="dxa"/>
              <w:right w:w="15" w:type="dxa"/>
            </w:tcMar>
            <w:vAlign w:val="bottom"/>
          </w:tcPr>
          <w:p w14:paraId="6ED49AB2" w14:textId="017B5095" w:rsidR="0449AE9E" w:rsidRDefault="0449AE9E" w:rsidP="0449AE9E">
            <w:pPr>
              <w:spacing w:after="0"/>
            </w:pPr>
            <w:r w:rsidRPr="0449AE9E">
              <w:rPr>
                <w:rFonts w:ascii="Calibri" w:eastAsia="Calibri" w:hAnsi="Calibri" w:cs="Calibri"/>
                <w:b/>
                <w:bCs/>
                <w:color w:val="000000" w:themeColor="text1"/>
              </w:rPr>
              <w:t>Net Income</w:t>
            </w:r>
          </w:p>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D966" w:themeFill="accent4" w:themeFillTint="99"/>
            <w:tcMar>
              <w:top w:w="15" w:type="dxa"/>
              <w:left w:w="15" w:type="dxa"/>
              <w:right w:w="15" w:type="dxa"/>
            </w:tcMar>
            <w:vAlign w:val="bottom"/>
          </w:tcPr>
          <w:p w14:paraId="75160E43" w14:textId="64BAA050" w:rsidR="0449AE9E" w:rsidRDefault="0449AE9E" w:rsidP="0449AE9E">
            <w:pPr>
              <w:spacing w:after="0"/>
            </w:pPr>
            <w:r w:rsidRPr="0449AE9E">
              <w:rPr>
                <w:rFonts w:ascii="Calibri" w:eastAsia="Calibri" w:hAnsi="Calibri" w:cs="Calibri"/>
                <w:b/>
                <w:bCs/>
                <w:color w:val="000000" w:themeColor="text1"/>
              </w:rPr>
              <w:t>£14,389.50</w:t>
            </w:r>
          </w:p>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D966" w:themeFill="accent4" w:themeFillTint="99"/>
            <w:tcMar>
              <w:top w:w="15" w:type="dxa"/>
              <w:left w:w="15" w:type="dxa"/>
              <w:right w:w="15" w:type="dxa"/>
            </w:tcMar>
            <w:vAlign w:val="bottom"/>
          </w:tcPr>
          <w:p w14:paraId="01F833C2" w14:textId="62CA9CAB" w:rsidR="0449AE9E" w:rsidRDefault="0449AE9E" w:rsidP="0449AE9E">
            <w:pPr>
              <w:spacing w:after="0"/>
            </w:pPr>
            <w:r w:rsidRPr="0449AE9E">
              <w:rPr>
                <w:rFonts w:ascii="Calibri" w:eastAsia="Calibri" w:hAnsi="Calibri" w:cs="Calibri"/>
                <w:b/>
                <w:bCs/>
                <w:color w:val="000000" w:themeColor="text1"/>
              </w:rPr>
              <w:t>£17,085.29</w:t>
            </w:r>
          </w:p>
        </w:tc>
      </w:tr>
      <w:tr w:rsidR="0449AE9E" w14:paraId="3FF79EAA" w14:textId="77777777" w:rsidTr="0449AE9E">
        <w:trPr>
          <w:trHeight w:val="300"/>
        </w:trPr>
        <w:tc>
          <w:tcPr>
            <w:tcW w:w="1785" w:type="dxa"/>
            <w:tcBorders>
              <w:top w:val="nil"/>
              <w:left w:val="nil"/>
              <w:bottom w:val="nil"/>
              <w:right w:val="nil"/>
            </w:tcBorders>
            <w:tcMar>
              <w:top w:w="15" w:type="dxa"/>
              <w:left w:w="15" w:type="dxa"/>
              <w:right w:w="15" w:type="dxa"/>
            </w:tcMar>
            <w:vAlign w:val="bottom"/>
          </w:tcPr>
          <w:p w14:paraId="0B6EE518" w14:textId="6867D14C" w:rsidR="0449AE9E" w:rsidRDefault="0449AE9E"/>
        </w:tc>
        <w:tc>
          <w:tcPr>
            <w:tcW w:w="1335" w:type="dxa"/>
            <w:gridSpan w:val="2"/>
            <w:tcBorders>
              <w:top w:val="nil"/>
              <w:left w:val="nil"/>
              <w:bottom w:val="nil"/>
              <w:right w:val="nil"/>
            </w:tcBorders>
            <w:tcMar>
              <w:top w:w="15" w:type="dxa"/>
              <w:left w:w="15" w:type="dxa"/>
              <w:right w:w="15" w:type="dxa"/>
            </w:tcMar>
            <w:vAlign w:val="bottom"/>
          </w:tcPr>
          <w:p w14:paraId="7C48A2BE" w14:textId="71E5E78D" w:rsidR="0449AE9E" w:rsidRDefault="0449AE9E"/>
        </w:tc>
        <w:tc>
          <w:tcPr>
            <w:tcW w:w="1335" w:type="dxa"/>
            <w:tcBorders>
              <w:top w:val="nil"/>
              <w:left w:val="nil"/>
              <w:bottom w:val="nil"/>
              <w:right w:val="nil"/>
            </w:tcBorders>
            <w:tcMar>
              <w:top w:w="15" w:type="dxa"/>
              <w:left w:w="15" w:type="dxa"/>
              <w:right w:w="15" w:type="dxa"/>
            </w:tcMar>
            <w:vAlign w:val="bottom"/>
          </w:tcPr>
          <w:p w14:paraId="772822E0" w14:textId="4730409A" w:rsidR="0449AE9E" w:rsidRDefault="0449AE9E"/>
        </w:tc>
        <w:tc>
          <w:tcPr>
            <w:tcW w:w="2470" w:type="dxa"/>
            <w:gridSpan w:val="2"/>
            <w:tcBorders>
              <w:top w:val="nil"/>
              <w:left w:val="nil"/>
              <w:bottom w:val="nil"/>
              <w:right w:val="nil"/>
            </w:tcBorders>
            <w:tcMar>
              <w:top w:w="15" w:type="dxa"/>
              <w:left w:w="15" w:type="dxa"/>
              <w:right w:w="15" w:type="dxa"/>
            </w:tcMar>
            <w:vAlign w:val="bottom"/>
          </w:tcPr>
          <w:p w14:paraId="67617775" w14:textId="4837156B" w:rsidR="0449AE9E" w:rsidRDefault="0449AE9E"/>
        </w:tc>
        <w:tc>
          <w:tcPr>
            <w:tcW w:w="1395" w:type="dxa"/>
            <w:gridSpan w:val="2"/>
            <w:tcBorders>
              <w:top w:val="nil"/>
              <w:left w:val="nil"/>
              <w:bottom w:val="nil"/>
              <w:right w:val="nil"/>
            </w:tcBorders>
            <w:tcMar>
              <w:top w:w="15" w:type="dxa"/>
              <w:left w:w="15" w:type="dxa"/>
              <w:right w:w="15" w:type="dxa"/>
            </w:tcMar>
            <w:vAlign w:val="bottom"/>
          </w:tcPr>
          <w:p w14:paraId="51B687C1" w14:textId="3B2A6CAC" w:rsidR="0449AE9E" w:rsidRDefault="0449AE9E"/>
        </w:tc>
        <w:tc>
          <w:tcPr>
            <w:tcW w:w="1040" w:type="dxa"/>
            <w:tcBorders>
              <w:top w:val="single" w:sz="4" w:space="0" w:color="000000" w:themeColor="text1"/>
              <w:left w:val="nil"/>
              <w:bottom w:val="nil"/>
              <w:right w:val="nil"/>
            </w:tcBorders>
            <w:tcMar>
              <w:top w:w="15" w:type="dxa"/>
              <w:left w:w="15" w:type="dxa"/>
              <w:right w:w="15" w:type="dxa"/>
            </w:tcMar>
            <w:vAlign w:val="bottom"/>
          </w:tcPr>
          <w:p w14:paraId="66BEB539" w14:textId="1A513658" w:rsidR="0449AE9E" w:rsidRDefault="0449AE9E"/>
        </w:tc>
      </w:tr>
      <w:tr w:rsidR="0449AE9E" w14:paraId="01231076" w14:textId="77777777" w:rsidTr="0449AE9E">
        <w:trPr>
          <w:trHeight w:val="300"/>
        </w:trPr>
        <w:tc>
          <w:tcPr>
            <w:tcW w:w="1785" w:type="dxa"/>
            <w:tcBorders>
              <w:top w:val="nil"/>
              <w:left w:val="nil"/>
              <w:bottom w:val="nil"/>
              <w:right w:val="nil"/>
            </w:tcBorders>
            <w:tcMar>
              <w:top w:w="15" w:type="dxa"/>
              <w:left w:w="15" w:type="dxa"/>
              <w:right w:w="15" w:type="dxa"/>
            </w:tcMar>
            <w:vAlign w:val="bottom"/>
          </w:tcPr>
          <w:p w14:paraId="40C3A1EF" w14:textId="03E80ED7" w:rsidR="0449AE9E" w:rsidRDefault="0449AE9E" w:rsidP="0449AE9E">
            <w:pPr>
              <w:spacing w:after="0"/>
            </w:pPr>
            <w:r w:rsidRPr="0449AE9E">
              <w:rPr>
                <w:rFonts w:ascii="Calibri" w:eastAsia="Calibri" w:hAnsi="Calibri" w:cs="Calibri"/>
                <w:b/>
                <w:bCs/>
                <w:color w:val="000000" w:themeColor="text1"/>
              </w:rPr>
              <w:t>Money in bank carried over from 2021</w:t>
            </w:r>
          </w:p>
        </w:tc>
        <w:tc>
          <w:tcPr>
            <w:tcW w:w="1335" w:type="dxa"/>
            <w:gridSpan w:val="2"/>
            <w:tcBorders>
              <w:top w:val="nil"/>
              <w:left w:val="nil"/>
              <w:bottom w:val="nil"/>
              <w:right w:val="nil"/>
            </w:tcBorders>
            <w:tcMar>
              <w:top w:w="15" w:type="dxa"/>
              <w:left w:w="15" w:type="dxa"/>
              <w:right w:w="15" w:type="dxa"/>
            </w:tcMar>
            <w:vAlign w:val="bottom"/>
          </w:tcPr>
          <w:p w14:paraId="09BC981C" w14:textId="6AD6D124" w:rsidR="0449AE9E" w:rsidRDefault="0449AE9E"/>
        </w:tc>
        <w:tc>
          <w:tcPr>
            <w:tcW w:w="1335" w:type="dxa"/>
            <w:tcBorders>
              <w:top w:val="nil"/>
              <w:left w:val="nil"/>
              <w:bottom w:val="nil"/>
              <w:right w:val="nil"/>
            </w:tcBorders>
            <w:tcMar>
              <w:top w:w="15" w:type="dxa"/>
              <w:left w:w="15" w:type="dxa"/>
              <w:right w:w="15" w:type="dxa"/>
            </w:tcMar>
            <w:vAlign w:val="bottom"/>
          </w:tcPr>
          <w:p w14:paraId="711E4B43" w14:textId="1244ECB2" w:rsidR="0449AE9E" w:rsidRDefault="0449AE9E" w:rsidP="0449AE9E">
            <w:pPr>
              <w:spacing w:after="0"/>
            </w:pPr>
            <w:r w:rsidRPr="0449AE9E">
              <w:rPr>
                <w:rFonts w:ascii="Calibri" w:eastAsia="Calibri" w:hAnsi="Calibri" w:cs="Calibri"/>
                <w:b/>
                <w:bCs/>
                <w:color w:val="000000" w:themeColor="text1"/>
              </w:rPr>
              <w:t>£1,000.00</w:t>
            </w:r>
          </w:p>
        </w:tc>
        <w:tc>
          <w:tcPr>
            <w:tcW w:w="2470" w:type="dxa"/>
            <w:gridSpan w:val="2"/>
            <w:tcBorders>
              <w:top w:val="nil"/>
              <w:left w:val="nil"/>
              <w:bottom w:val="nil"/>
              <w:right w:val="nil"/>
            </w:tcBorders>
            <w:tcMar>
              <w:top w:w="15" w:type="dxa"/>
              <w:left w:w="15" w:type="dxa"/>
              <w:right w:w="15" w:type="dxa"/>
            </w:tcMar>
            <w:vAlign w:val="bottom"/>
          </w:tcPr>
          <w:p w14:paraId="5A91C7AA" w14:textId="496A6775" w:rsidR="0449AE9E" w:rsidRDefault="0449AE9E"/>
        </w:tc>
        <w:tc>
          <w:tcPr>
            <w:tcW w:w="1395" w:type="dxa"/>
            <w:gridSpan w:val="2"/>
            <w:tcBorders>
              <w:top w:val="nil"/>
              <w:left w:val="nil"/>
              <w:bottom w:val="nil"/>
              <w:right w:val="nil"/>
            </w:tcBorders>
            <w:tcMar>
              <w:top w:w="15" w:type="dxa"/>
              <w:left w:w="15" w:type="dxa"/>
              <w:right w:w="15" w:type="dxa"/>
            </w:tcMar>
            <w:vAlign w:val="bottom"/>
          </w:tcPr>
          <w:p w14:paraId="239FCD71" w14:textId="5F2AF1CF" w:rsidR="0449AE9E" w:rsidRDefault="0449AE9E"/>
        </w:tc>
        <w:tc>
          <w:tcPr>
            <w:tcW w:w="1040" w:type="dxa"/>
            <w:tcBorders>
              <w:top w:val="nil"/>
              <w:left w:val="nil"/>
              <w:bottom w:val="nil"/>
              <w:right w:val="nil"/>
            </w:tcBorders>
            <w:tcMar>
              <w:top w:w="15" w:type="dxa"/>
              <w:left w:w="15" w:type="dxa"/>
              <w:right w:w="15" w:type="dxa"/>
            </w:tcMar>
            <w:vAlign w:val="bottom"/>
          </w:tcPr>
          <w:p w14:paraId="08623E62" w14:textId="0F3E1755" w:rsidR="0449AE9E" w:rsidRDefault="0449AE9E"/>
        </w:tc>
      </w:tr>
      <w:tr w:rsidR="0449AE9E" w14:paraId="52BFD6D9" w14:textId="77777777" w:rsidTr="0449AE9E">
        <w:trPr>
          <w:trHeight w:val="300"/>
        </w:trPr>
        <w:tc>
          <w:tcPr>
            <w:tcW w:w="1785" w:type="dxa"/>
            <w:tcBorders>
              <w:top w:val="nil"/>
              <w:left w:val="nil"/>
              <w:bottom w:val="nil"/>
              <w:right w:val="nil"/>
            </w:tcBorders>
            <w:tcMar>
              <w:top w:w="15" w:type="dxa"/>
              <w:left w:w="15" w:type="dxa"/>
              <w:right w:w="15" w:type="dxa"/>
            </w:tcMar>
            <w:vAlign w:val="bottom"/>
          </w:tcPr>
          <w:p w14:paraId="7F366908" w14:textId="1B2DF3F9" w:rsidR="0449AE9E" w:rsidRDefault="0449AE9E" w:rsidP="0449AE9E">
            <w:pPr>
              <w:spacing w:after="0"/>
            </w:pPr>
            <w:r w:rsidRPr="0449AE9E">
              <w:rPr>
                <w:rFonts w:ascii="Calibri" w:eastAsia="Calibri" w:hAnsi="Calibri" w:cs="Calibri"/>
                <w:b/>
                <w:bCs/>
                <w:color w:val="000000" w:themeColor="text1"/>
              </w:rPr>
              <w:t>Money in bank carried over from 2022</w:t>
            </w:r>
          </w:p>
        </w:tc>
        <w:tc>
          <w:tcPr>
            <w:tcW w:w="1335" w:type="dxa"/>
            <w:gridSpan w:val="2"/>
            <w:tcBorders>
              <w:top w:val="nil"/>
              <w:left w:val="nil"/>
              <w:bottom w:val="nil"/>
              <w:right w:val="nil"/>
            </w:tcBorders>
            <w:tcMar>
              <w:top w:w="15" w:type="dxa"/>
              <w:left w:w="15" w:type="dxa"/>
              <w:right w:w="15" w:type="dxa"/>
            </w:tcMar>
            <w:vAlign w:val="bottom"/>
          </w:tcPr>
          <w:p w14:paraId="1513A43D" w14:textId="1BDF3FFB" w:rsidR="0449AE9E" w:rsidRDefault="0449AE9E"/>
        </w:tc>
        <w:tc>
          <w:tcPr>
            <w:tcW w:w="1335" w:type="dxa"/>
            <w:tcBorders>
              <w:top w:val="nil"/>
              <w:left w:val="nil"/>
              <w:bottom w:val="nil"/>
              <w:right w:val="nil"/>
            </w:tcBorders>
            <w:tcMar>
              <w:top w:w="15" w:type="dxa"/>
              <w:left w:w="15" w:type="dxa"/>
              <w:right w:w="15" w:type="dxa"/>
            </w:tcMar>
            <w:vAlign w:val="bottom"/>
          </w:tcPr>
          <w:p w14:paraId="77BF625B" w14:textId="18A72952" w:rsidR="0449AE9E" w:rsidRDefault="0449AE9E" w:rsidP="0449AE9E">
            <w:pPr>
              <w:spacing w:after="0"/>
            </w:pPr>
            <w:r w:rsidRPr="0449AE9E">
              <w:rPr>
                <w:rFonts w:ascii="Calibri" w:eastAsia="Calibri" w:hAnsi="Calibri" w:cs="Calibri"/>
                <w:b/>
                <w:bCs/>
                <w:color w:val="000000" w:themeColor="text1"/>
              </w:rPr>
              <w:t>£18,085.29</w:t>
            </w:r>
          </w:p>
        </w:tc>
        <w:tc>
          <w:tcPr>
            <w:tcW w:w="2470" w:type="dxa"/>
            <w:gridSpan w:val="2"/>
            <w:tcBorders>
              <w:top w:val="nil"/>
              <w:left w:val="nil"/>
              <w:bottom w:val="nil"/>
              <w:right w:val="nil"/>
            </w:tcBorders>
            <w:tcMar>
              <w:top w:w="15" w:type="dxa"/>
              <w:left w:w="15" w:type="dxa"/>
              <w:right w:w="15" w:type="dxa"/>
            </w:tcMar>
            <w:vAlign w:val="bottom"/>
          </w:tcPr>
          <w:p w14:paraId="42F48CC8" w14:textId="27686A61" w:rsidR="0449AE9E" w:rsidRDefault="0449AE9E"/>
        </w:tc>
        <w:tc>
          <w:tcPr>
            <w:tcW w:w="1395" w:type="dxa"/>
            <w:gridSpan w:val="2"/>
            <w:tcBorders>
              <w:top w:val="nil"/>
              <w:left w:val="nil"/>
              <w:bottom w:val="nil"/>
              <w:right w:val="nil"/>
            </w:tcBorders>
            <w:tcMar>
              <w:top w:w="15" w:type="dxa"/>
              <w:left w:w="15" w:type="dxa"/>
              <w:right w:w="15" w:type="dxa"/>
            </w:tcMar>
            <w:vAlign w:val="bottom"/>
          </w:tcPr>
          <w:p w14:paraId="150E4A0A" w14:textId="3D9EBD19" w:rsidR="0449AE9E" w:rsidRDefault="0449AE9E"/>
        </w:tc>
        <w:tc>
          <w:tcPr>
            <w:tcW w:w="1040" w:type="dxa"/>
            <w:tcBorders>
              <w:top w:val="nil"/>
              <w:left w:val="nil"/>
              <w:bottom w:val="nil"/>
              <w:right w:val="nil"/>
            </w:tcBorders>
            <w:tcMar>
              <w:top w:w="15" w:type="dxa"/>
              <w:left w:w="15" w:type="dxa"/>
              <w:right w:w="15" w:type="dxa"/>
            </w:tcMar>
            <w:vAlign w:val="bottom"/>
          </w:tcPr>
          <w:p w14:paraId="226A117A" w14:textId="07572EEC" w:rsidR="0449AE9E" w:rsidRDefault="0449AE9E"/>
        </w:tc>
      </w:tr>
      <w:tr w:rsidR="0449AE9E" w14:paraId="6678106B" w14:textId="77777777" w:rsidTr="0449AE9E">
        <w:trPr>
          <w:trHeight w:val="300"/>
        </w:trPr>
        <w:tc>
          <w:tcPr>
            <w:tcW w:w="1785" w:type="dxa"/>
            <w:tcBorders>
              <w:top w:val="nil"/>
              <w:left w:val="nil"/>
              <w:bottom w:val="nil"/>
              <w:right w:val="nil"/>
            </w:tcBorders>
            <w:tcMar>
              <w:top w:w="15" w:type="dxa"/>
              <w:left w:w="15" w:type="dxa"/>
              <w:right w:w="15" w:type="dxa"/>
            </w:tcMar>
            <w:vAlign w:val="bottom"/>
          </w:tcPr>
          <w:p w14:paraId="3708EBE5" w14:textId="0C81F08F" w:rsidR="0449AE9E" w:rsidRDefault="0449AE9E" w:rsidP="0449AE9E">
            <w:pPr>
              <w:spacing w:after="0"/>
            </w:pPr>
            <w:r w:rsidRPr="0449AE9E">
              <w:rPr>
                <w:rFonts w:ascii="Calibri" w:eastAsia="Calibri" w:hAnsi="Calibri" w:cs="Calibri"/>
                <w:b/>
                <w:bCs/>
                <w:color w:val="000000" w:themeColor="text1"/>
              </w:rPr>
              <w:t>Money in bank carried over from 2023</w:t>
            </w:r>
          </w:p>
        </w:tc>
        <w:tc>
          <w:tcPr>
            <w:tcW w:w="1335" w:type="dxa"/>
            <w:gridSpan w:val="2"/>
            <w:tcBorders>
              <w:top w:val="nil"/>
              <w:left w:val="nil"/>
              <w:bottom w:val="nil"/>
              <w:right w:val="nil"/>
            </w:tcBorders>
            <w:tcMar>
              <w:top w:w="15" w:type="dxa"/>
              <w:left w:w="15" w:type="dxa"/>
              <w:right w:w="15" w:type="dxa"/>
            </w:tcMar>
            <w:vAlign w:val="bottom"/>
          </w:tcPr>
          <w:p w14:paraId="16849306" w14:textId="2A9C5A58" w:rsidR="0449AE9E" w:rsidRDefault="0449AE9E"/>
        </w:tc>
        <w:tc>
          <w:tcPr>
            <w:tcW w:w="1335" w:type="dxa"/>
            <w:tcBorders>
              <w:top w:val="nil"/>
              <w:left w:val="nil"/>
              <w:bottom w:val="nil"/>
              <w:right w:val="nil"/>
            </w:tcBorders>
            <w:tcMar>
              <w:top w:w="15" w:type="dxa"/>
              <w:left w:w="15" w:type="dxa"/>
              <w:right w:w="15" w:type="dxa"/>
            </w:tcMar>
            <w:vAlign w:val="bottom"/>
          </w:tcPr>
          <w:p w14:paraId="5BB6EFDF" w14:textId="5437571D" w:rsidR="0449AE9E" w:rsidRDefault="0449AE9E" w:rsidP="0449AE9E">
            <w:pPr>
              <w:spacing w:after="0"/>
            </w:pPr>
            <w:r w:rsidRPr="0449AE9E">
              <w:rPr>
                <w:rFonts w:ascii="Calibri" w:eastAsia="Calibri" w:hAnsi="Calibri" w:cs="Calibri"/>
                <w:b/>
                <w:bCs/>
                <w:color w:val="000000" w:themeColor="text1"/>
              </w:rPr>
              <w:t>£32,179.09</w:t>
            </w:r>
          </w:p>
        </w:tc>
        <w:tc>
          <w:tcPr>
            <w:tcW w:w="2470" w:type="dxa"/>
            <w:gridSpan w:val="2"/>
            <w:tcBorders>
              <w:top w:val="nil"/>
              <w:left w:val="nil"/>
              <w:bottom w:val="nil"/>
              <w:right w:val="nil"/>
            </w:tcBorders>
            <w:tcMar>
              <w:top w:w="15" w:type="dxa"/>
              <w:left w:w="15" w:type="dxa"/>
              <w:right w:w="15" w:type="dxa"/>
            </w:tcMar>
            <w:vAlign w:val="bottom"/>
          </w:tcPr>
          <w:p w14:paraId="533109A0" w14:textId="693D2592" w:rsidR="0449AE9E" w:rsidRDefault="0449AE9E" w:rsidP="0449AE9E">
            <w:pPr>
              <w:spacing w:after="0"/>
            </w:pPr>
            <w:r w:rsidRPr="0449AE9E">
              <w:rPr>
                <w:rFonts w:ascii="Calibri" w:eastAsia="Calibri" w:hAnsi="Calibri" w:cs="Calibri"/>
                <w:b/>
                <w:bCs/>
                <w:color w:val="000000" w:themeColor="text1"/>
              </w:rPr>
              <w:t>+ £295.70 in Cash Box</w:t>
            </w:r>
          </w:p>
        </w:tc>
        <w:tc>
          <w:tcPr>
            <w:tcW w:w="1395" w:type="dxa"/>
            <w:gridSpan w:val="2"/>
            <w:tcBorders>
              <w:top w:val="nil"/>
              <w:left w:val="nil"/>
              <w:bottom w:val="nil"/>
              <w:right w:val="nil"/>
            </w:tcBorders>
            <w:tcMar>
              <w:top w:w="15" w:type="dxa"/>
              <w:left w:w="15" w:type="dxa"/>
              <w:right w:w="15" w:type="dxa"/>
            </w:tcMar>
            <w:vAlign w:val="bottom"/>
          </w:tcPr>
          <w:p w14:paraId="20CC1356" w14:textId="202DAC1E" w:rsidR="0449AE9E" w:rsidRDefault="0449AE9E"/>
        </w:tc>
        <w:tc>
          <w:tcPr>
            <w:tcW w:w="1040" w:type="dxa"/>
            <w:tcBorders>
              <w:top w:val="nil"/>
              <w:left w:val="nil"/>
              <w:bottom w:val="nil"/>
              <w:right w:val="nil"/>
            </w:tcBorders>
            <w:tcMar>
              <w:top w:w="15" w:type="dxa"/>
              <w:left w:w="15" w:type="dxa"/>
              <w:right w:w="15" w:type="dxa"/>
            </w:tcMar>
            <w:vAlign w:val="bottom"/>
          </w:tcPr>
          <w:p w14:paraId="1365AF47" w14:textId="5E8568B7" w:rsidR="0449AE9E" w:rsidRDefault="0449AE9E"/>
        </w:tc>
      </w:tr>
      <w:tr w:rsidR="0449AE9E" w14:paraId="4267B4ED" w14:textId="77777777" w:rsidTr="0449AE9E">
        <w:trPr>
          <w:trHeight w:val="300"/>
        </w:trPr>
        <w:tc>
          <w:tcPr>
            <w:tcW w:w="1785" w:type="dxa"/>
            <w:tcBorders>
              <w:top w:val="nil"/>
              <w:left w:val="nil"/>
              <w:bottom w:val="nil"/>
              <w:right w:val="nil"/>
            </w:tcBorders>
            <w:tcMar>
              <w:top w:w="15" w:type="dxa"/>
              <w:left w:w="15" w:type="dxa"/>
              <w:right w:w="15" w:type="dxa"/>
            </w:tcMar>
            <w:vAlign w:val="bottom"/>
          </w:tcPr>
          <w:p w14:paraId="172C1232" w14:textId="04AC1D86" w:rsidR="0449AE9E" w:rsidRDefault="0449AE9E"/>
        </w:tc>
        <w:tc>
          <w:tcPr>
            <w:tcW w:w="1335" w:type="dxa"/>
            <w:gridSpan w:val="2"/>
            <w:tcBorders>
              <w:top w:val="nil"/>
              <w:left w:val="nil"/>
              <w:bottom w:val="nil"/>
              <w:right w:val="nil"/>
            </w:tcBorders>
            <w:tcMar>
              <w:top w:w="15" w:type="dxa"/>
              <w:left w:w="15" w:type="dxa"/>
              <w:right w:w="15" w:type="dxa"/>
            </w:tcMar>
            <w:vAlign w:val="bottom"/>
          </w:tcPr>
          <w:p w14:paraId="6339E284" w14:textId="2D37F6D7" w:rsidR="0449AE9E" w:rsidRDefault="0449AE9E"/>
        </w:tc>
        <w:tc>
          <w:tcPr>
            <w:tcW w:w="1335" w:type="dxa"/>
            <w:tcBorders>
              <w:top w:val="nil"/>
              <w:left w:val="nil"/>
              <w:bottom w:val="nil"/>
              <w:right w:val="nil"/>
            </w:tcBorders>
            <w:tcMar>
              <w:top w:w="15" w:type="dxa"/>
              <w:left w:w="15" w:type="dxa"/>
              <w:right w:w="15" w:type="dxa"/>
            </w:tcMar>
            <w:vAlign w:val="bottom"/>
          </w:tcPr>
          <w:p w14:paraId="111B4EF3" w14:textId="46E3ABDF" w:rsidR="0449AE9E" w:rsidRDefault="0449AE9E"/>
        </w:tc>
        <w:tc>
          <w:tcPr>
            <w:tcW w:w="2470" w:type="dxa"/>
            <w:gridSpan w:val="2"/>
            <w:tcBorders>
              <w:top w:val="nil"/>
              <w:left w:val="nil"/>
              <w:bottom w:val="nil"/>
              <w:right w:val="nil"/>
            </w:tcBorders>
            <w:tcMar>
              <w:top w:w="15" w:type="dxa"/>
              <w:left w:w="15" w:type="dxa"/>
              <w:right w:w="15" w:type="dxa"/>
            </w:tcMar>
            <w:vAlign w:val="bottom"/>
          </w:tcPr>
          <w:p w14:paraId="769B8912" w14:textId="329AC8FB" w:rsidR="0449AE9E" w:rsidRDefault="0449AE9E"/>
        </w:tc>
        <w:tc>
          <w:tcPr>
            <w:tcW w:w="1395" w:type="dxa"/>
            <w:gridSpan w:val="2"/>
            <w:tcBorders>
              <w:top w:val="nil"/>
              <w:left w:val="nil"/>
              <w:bottom w:val="nil"/>
              <w:right w:val="nil"/>
            </w:tcBorders>
            <w:tcMar>
              <w:top w:w="15" w:type="dxa"/>
              <w:left w:w="15" w:type="dxa"/>
              <w:right w:w="15" w:type="dxa"/>
            </w:tcMar>
            <w:vAlign w:val="bottom"/>
          </w:tcPr>
          <w:p w14:paraId="0C1C1864" w14:textId="30E23F3D" w:rsidR="0449AE9E" w:rsidRDefault="0449AE9E"/>
        </w:tc>
        <w:tc>
          <w:tcPr>
            <w:tcW w:w="1040" w:type="dxa"/>
            <w:tcBorders>
              <w:top w:val="nil"/>
              <w:left w:val="nil"/>
              <w:bottom w:val="nil"/>
              <w:right w:val="nil"/>
            </w:tcBorders>
            <w:tcMar>
              <w:top w:w="15" w:type="dxa"/>
              <w:left w:w="15" w:type="dxa"/>
              <w:right w:w="15" w:type="dxa"/>
            </w:tcMar>
            <w:vAlign w:val="bottom"/>
          </w:tcPr>
          <w:p w14:paraId="02FFFE5D" w14:textId="27E3E85E" w:rsidR="0449AE9E" w:rsidRDefault="0449AE9E"/>
        </w:tc>
      </w:tr>
      <w:tr w:rsidR="0449AE9E" w14:paraId="0327114F" w14:textId="77777777" w:rsidTr="0449AE9E">
        <w:trPr>
          <w:trHeight w:val="300"/>
        </w:trPr>
        <w:tc>
          <w:tcPr>
            <w:tcW w:w="1785" w:type="dxa"/>
            <w:tcBorders>
              <w:top w:val="nil"/>
              <w:left w:val="nil"/>
              <w:bottom w:val="nil"/>
              <w:right w:val="nil"/>
            </w:tcBorders>
            <w:tcMar>
              <w:top w:w="15" w:type="dxa"/>
              <w:left w:w="15" w:type="dxa"/>
              <w:right w:w="15" w:type="dxa"/>
            </w:tcMar>
            <w:vAlign w:val="bottom"/>
          </w:tcPr>
          <w:p w14:paraId="0FAA38E1" w14:textId="40C3242E" w:rsidR="0449AE9E" w:rsidRDefault="0449AE9E"/>
        </w:tc>
        <w:tc>
          <w:tcPr>
            <w:tcW w:w="295" w:type="dxa"/>
            <w:tcBorders>
              <w:top w:val="nil"/>
              <w:left w:val="nil"/>
              <w:bottom w:val="nil"/>
              <w:right w:val="nil"/>
            </w:tcBorders>
            <w:tcMar>
              <w:top w:w="15" w:type="dxa"/>
              <w:left w:w="15" w:type="dxa"/>
              <w:right w:w="15" w:type="dxa"/>
            </w:tcMar>
            <w:vAlign w:val="bottom"/>
          </w:tcPr>
          <w:p w14:paraId="4B37B0A0" w14:textId="3172B17D" w:rsidR="0449AE9E" w:rsidRDefault="0449AE9E"/>
        </w:tc>
        <w:tc>
          <w:tcPr>
            <w:tcW w:w="1040" w:type="dxa"/>
            <w:tcBorders>
              <w:top w:val="nil"/>
              <w:left w:val="nil"/>
              <w:bottom w:val="nil"/>
              <w:right w:val="nil"/>
            </w:tcBorders>
            <w:tcMar>
              <w:top w:w="15" w:type="dxa"/>
              <w:left w:w="15" w:type="dxa"/>
              <w:right w:w="15" w:type="dxa"/>
            </w:tcMar>
            <w:vAlign w:val="bottom"/>
          </w:tcPr>
          <w:p w14:paraId="426AA058" w14:textId="78A10CFF" w:rsidR="0449AE9E" w:rsidRDefault="0449AE9E" w:rsidP="0449AE9E">
            <w:pPr>
              <w:spacing w:after="0"/>
            </w:pPr>
            <w:r w:rsidRPr="0449AE9E">
              <w:rPr>
                <w:rFonts w:ascii="Calibri" w:eastAsia="Calibri" w:hAnsi="Calibri" w:cs="Calibri"/>
                <w:b/>
                <w:bCs/>
                <w:color w:val="000000" w:themeColor="text1"/>
              </w:rPr>
              <w:t>Total</w:t>
            </w:r>
          </w:p>
        </w:tc>
        <w:tc>
          <w:tcPr>
            <w:tcW w:w="1335" w:type="dxa"/>
            <w:tcBorders>
              <w:top w:val="nil"/>
              <w:left w:val="nil"/>
              <w:bottom w:val="nil"/>
              <w:right w:val="nil"/>
            </w:tcBorders>
            <w:tcMar>
              <w:top w:w="15" w:type="dxa"/>
              <w:left w:w="15" w:type="dxa"/>
              <w:right w:w="15" w:type="dxa"/>
            </w:tcMar>
            <w:vAlign w:val="bottom"/>
          </w:tcPr>
          <w:p w14:paraId="5682940D" w14:textId="5313937D" w:rsidR="0449AE9E" w:rsidRDefault="0449AE9E" w:rsidP="0449AE9E">
            <w:pPr>
              <w:spacing w:after="0"/>
            </w:pPr>
            <w:r w:rsidRPr="0449AE9E">
              <w:rPr>
                <w:rFonts w:ascii="Calibri" w:eastAsia="Calibri" w:hAnsi="Calibri" w:cs="Calibri"/>
                <w:b/>
                <w:bCs/>
                <w:color w:val="000000" w:themeColor="text1"/>
              </w:rPr>
              <w:t>£32,474.79</w:t>
            </w:r>
          </w:p>
        </w:tc>
        <w:tc>
          <w:tcPr>
            <w:tcW w:w="1140" w:type="dxa"/>
            <w:tcBorders>
              <w:top w:val="nil"/>
              <w:left w:val="nil"/>
              <w:bottom w:val="nil"/>
              <w:right w:val="nil"/>
            </w:tcBorders>
            <w:tcMar>
              <w:top w:w="15" w:type="dxa"/>
              <w:left w:w="15" w:type="dxa"/>
              <w:right w:w="15" w:type="dxa"/>
            </w:tcMar>
            <w:vAlign w:val="bottom"/>
          </w:tcPr>
          <w:p w14:paraId="078EC141" w14:textId="79D4371E" w:rsidR="0449AE9E" w:rsidRDefault="0449AE9E" w:rsidP="0449AE9E">
            <w:pPr>
              <w:spacing w:after="0"/>
            </w:pPr>
            <w:r w:rsidRPr="0449AE9E">
              <w:rPr>
                <w:rFonts w:ascii="Calibri" w:eastAsia="Calibri" w:hAnsi="Calibri" w:cs="Calibri"/>
                <w:b/>
                <w:bCs/>
                <w:color w:val="000000" w:themeColor="text1"/>
              </w:rPr>
              <w:t xml:space="preserve">(including £1000 of </w:t>
            </w:r>
            <w:r w:rsidRPr="0449AE9E">
              <w:rPr>
                <w:rFonts w:ascii="Calibri" w:eastAsia="Calibri" w:hAnsi="Calibri" w:cs="Calibri"/>
                <w:b/>
                <w:bCs/>
                <w:color w:val="000000" w:themeColor="text1"/>
              </w:rPr>
              <w:lastRenderedPageBreak/>
              <w:t>restricted funds for paying a minister)</w:t>
            </w:r>
          </w:p>
        </w:tc>
        <w:tc>
          <w:tcPr>
            <w:tcW w:w="1330" w:type="dxa"/>
            <w:tcBorders>
              <w:top w:val="nil"/>
              <w:left w:val="nil"/>
              <w:bottom w:val="nil"/>
              <w:right w:val="nil"/>
            </w:tcBorders>
            <w:tcMar>
              <w:top w:w="15" w:type="dxa"/>
              <w:left w:w="15" w:type="dxa"/>
              <w:right w:w="15" w:type="dxa"/>
            </w:tcMar>
            <w:vAlign w:val="bottom"/>
          </w:tcPr>
          <w:p w14:paraId="32C87FFB" w14:textId="1088D320" w:rsidR="0449AE9E" w:rsidRDefault="0449AE9E"/>
        </w:tc>
        <w:tc>
          <w:tcPr>
            <w:tcW w:w="1395" w:type="dxa"/>
            <w:gridSpan w:val="2"/>
            <w:tcBorders>
              <w:top w:val="nil"/>
              <w:left w:val="nil"/>
              <w:bottom w:val="nil"/>
              <w:right w:val="nil"/>
            </w:tcBorders>
            <w:tcMar>
              <w:top w:w="15" w:type="dxa"/>
              <w:left w:w="15" w:type="dxa"/>
              <w:right w:w="15" w:type="dxa"/>
            </w:tcMar>
            <w:vAlign w:val="bottom"/>
          </w:tcPr>
          <w:p w14:paraId="1C032C8F" w14:textId="626B126B" w:rsidR="0449AE9E" w:rsidRDefault="0449AE9E"/>
        </w:tc>
        <w:tc>
          <w:tcPr>
            <w:tcW w:w="1040" w:type="dxa"/>
            <w:tcBorders>
              <w:top w:val="nil"/>
              <w:left w:val="nil"/>
              <w:bottom w:val="nil"/>
              <w:right w:val="nil"/>
            </w:tcBorders>
            <w:tcMar>
              <w:top w:w="15" w:type="dxa"/>
              <w:left w:w="15" w:type="dxa"/>
              <w:right w:w="15" w:type="dxa"/>
            </w:tcMar>
            <w:vAlign w:val="bottom"/>
          </w:tcPr>
          <w:p w14:paraId="4247B924" w14:textId="7FC45D7E" w:rsidR="0449AE9E" w:rsidRDefault="0449AE9E"/>
        </w:tc>
      </w:tr>
    </w:tbl>
    <w:p w14:paraId="179CAC9B" w14:textId="3442B8CD" w:rsidR="0449AE9E" w:rsidRDefault="0449AE9E" w:rsidP="0449AE9E">
      <w:pPr>
        <w:rPr>
          <w:rFonts w:ascii="Calibri" w:eastAsia="Calibri" w:hAnsi="Calibri" w:cs="Calibri"/>
          <w:b/>
          <w:bCs/>
          <w:color w:val="000000" w:themeColor="text1"/>
          <w:lang w:val="en-GB"/>
        </w:rPr>
      </w:pPr>
    </w:p>
    <w:p w14:paraId="12C5123D" w14:textId="66CC0C6A" w:rsidR="0449AE9E" w:rsidRDefault="0449AE9E" w:rsidP="0449AE9E"/>
    <w:p w14:paraId="30E7FE02" w14:textId="22964AD3" w:rsidR="0449AE9E" w:rsidRDefault="0449AE9E" w:rsidP="0449AE9E"/>
    <w:p w14:paraId="71A3A650" w14:textId="67BE11C4" w:rsidR="0449AE9E" w:rsidRDefault="0449AE9E" w:rsidP="0449AE9E"/>
    <w:p w14:paraId="5590F850" w14:textId="6C5C0A8C" w:rsidR="0449AE9E" w:rsidRDefault="0449AE9E" w:rsidP="0449AE9E">
      <w:pPr>
        <w:pStyle w:val="ListParagraph"/>
        <w:numPr>
          <w:ilvl w:val="0"/>
          <w:numId w:val="1"/>
        </w:numPr>
        <w:rPr>
          <w:b/>
          <w:bCs/>
        </w:rPr>
      </w:pPr>
      <w:r w:rsidRPr="0449AE9E">
        <w:rPr>
          <w:b/>
          <w:bCs/>
        </w:rPr>
        <w:t xml:space="preserve">Cath </w:t>
      </w:r>
      <w:proofErr w:type="spellStart"/>
      <w:r w:rsidRPr="0449AE9E">
        <w:rPr>
          <w:b/>
          <w:bCs/>
        </w:rPr>
        <w:t>Cumine</w:t>
      </w:r>
      <w:proofErr w:type="spellEnd"/>
      <w:r w:rsidRPr="0449AE9E">
        <w:rPr>
          <w:b/>
          <w:bCs/>
        </w:rPr>
        <w:t xml:space="preserve"> gave a report about the creation of an employment contract for a vicar at Wellspring</w:t>
      </w:r>
    </w:p>
    <w:p w14:paraId="641D9845" w14:textId="36097BF3" w:rsidR="0449AE9E" w:rsidRDefault="0449AE9E" w:rsidP="0449AE9E">
      <w:r w:rsidRPr="0449AE9E">
        <w:t>The process has been started and is now well underway. The committee (Cath, Linda, Rob and Malcolm) met for advice with Susie Leafe and has had subsequent discussions/ meetings. Their aim is to prepare an employment contract ready to start ASAP but at the latest by January 2024.</w:t>
      </w:r>
    </w:p>
    <w:p w14:paraId="572D8700" w14:textId="7D96A387" w:rsidR="0449AE9E" w:rsidRDefault="0449AE9E" w:rsidP="0449AE9E">
      <w:r w:rsidRPr="0449AE9E">
        <w:t>Although the Wellspring bank account is looking healthy the leadership team have wanted to be intentional and cautious in employing a minister so that it can be a long term and sustainable process.</w:t>
      </w:r>
    </w:p>
    <w:p w14:paraId="5773351F" w14:textId="242A9FED" w:rsidR="0449AE9E" w:rsidRDefault="0449AE9E" w:rsidP="0449AE9E">
      <w:r w:rsidRPr="0449AE9E">
        <w:t xml:space="preserve">Up until now Josh has been working for the church on a </w:t>
      </w:r>
      <w:proofErr w:type="gramStart"/>
      <w:r w:rsidRPr="0449AE9E">
        <w:t>full time</w:t>
      </w:r>
      <w:proofErr w:type="gramEnd"/>
      <w:r w:rsidRPr="0449AE9E">
        <w:t xml:space="preserve"> voluntary basis, and Josh and Rachel have never asked the leadership team or church for any type of payment. There has been a desire to make sure Wellspring is established well and has strong foundations before adding on any additional pressures.</w:t>
      </w:r>
    </w:p>
    <w:p w14:paraId="4EFD916C" w14:textId="3EE8492B" w:rsidR="0449AE9E" w:rsidRDefault="0449AE9E" w:rsidP="0449AE9E">
      <w:r w:rsidRPr="0449AE9E">
        <w:t xml:space="preserve">In all conversations about forming an employment contract it is important that we consider it for ‘a vicar’ and not for Josh. This contract needs to be applicable to the </w:t>
      </w:r>
      <w:proofErr w:type="gramStart"/>
      <w:r w:rsidRPr="0449AE9E">
        <w:t>long term</w:t>
      </w:r>
      <w:proofErr w:type="gramEnd"/>
      <w:r w:rsidRPr="0449AE9E">
        <w:t xml:space="preserve"> church needs, and would be for any employee minister.</w:t>
      </w:r>
    </w:p>
    <w:p w14:paraId="08964D08" w14:textId="57FDCCA4" w:rsidR="0449AE9E" w:rsidRDefault="0449AE9E" w:rsidP="0449AE9E">
      <w:r w:rsidRPr="0449AE9E">
        <w:t>Although Wellspring has received some generous one-off gifts over the last two years which has bolstered the bank account the monthly regular giving is not particularly high. This regular (and more predictable) giving is what a salary would be based upon.</w:t>
      </w:r>
    </w:p>
    <w:p w14:paraId="73B0EA5D" w14:textId="70462615" w:rsidR="0449AE9E" w:rsidRDefault="0449AE9E" w:rsidP="0449AE9E">
      <w:r w:rsidRPr="0449AE9E">
        <w:t>There are lots of legal considerations to be taken into account when creating a contract – specified hours, minimum wage, national insurance and pension payments all need to be accounted for.</w:t>
      </w:r>
      <w:r>
        <w:br/>
      </w:r>
      <w:r>
        <w:br/>
      </w:r>
      <w:r w:rsidRPr="0449AE9E">
        <w:t>Minimum expectations for Wellspring Vicar job description:</w:t>
      </w:r>
    </w:p>
    <w:p w14:paraId="02C3FCA7" w14:textId="6D9A5E18" w:rsidR="0449AE9E" w:rsidRDefault="0449AE9E" w:rsidP="0449AE9E">
      <w:pPr>
        <w:pStyle w:val="ListParagraph"/>
        <w:numPr>
          <w:ilvl w:val="0"/>
          <w:numId w:val="2"/>
        </w:numPr>
      </w:pPr>
      <w:r w:rsidRPr="0449AE9E">
        <w:t>Preparation and leading one Sunday service per week.</w:t>
      </w:r>
    </w:p>
    <w:p w14:paraId="4B968DA3" w14:textId="4CC5114A" w:rsidR="0449AE9E" w:rsidRDefault="0449AE9E" w:rsidP="0449AE9E">
      <w:pPr>
        <w:pStyle w:val="ListParagraph"/>
        <w:numPr>
          <w:ilvl w:val="0"/>
          <w:numId w:val="2"/>
        </w:numPr>
      </w:pPr>
      <w:r w:rsidRPr="0449AE9E">
        <w:t>Preparation and leading one Bible Study and one Prayer meeting per week</w:t>
      </w:r>
    </w:p>
    <w:p w14:paraId="27BF0241" w14:textId="50E4414A" w:rsidR="0449AE9E" w:rsidRDefault="0449AE9E" w:rsidP="0449AE9E">
      <w:pPr>
        <w:pStyle w:val="ListParagraph"/>
        <w:numPr>
          <w:ilvl w:val="0"/>
          <w:numId w:val="2"/>
        </w:numPr>
      </w:pPr>
      <w:r w:rsidRPr="0449AE9E">
        <w:t>Offering pastoral support to members of the Church congregation as required</w:t>
      </w:r>
    </w:p>
    <w:p w14:paraId="15EE325B" w14:textId="612C3D52" w:rsidR="0449AE9E" w:rsidRDefault="0449AE9E" w:rsidP="0449AE9E">
      <w:pPr>
        <w:pStyle w:val="ListParagraph"/>
        <w:numPr>
          <w:ilvl w:val="0"/>
          <w:numId w:val="2"/>
        </w:numPr>
      </w:pPr>
      <w:r w:rsidRPr="0449AE9E">
        <w:t>Maintaining contact with members of the Church congregation outside of Sunday</w:t>
      </w:r>
    </w:p>
    <w:p w14:paraId="2274275E" w14:textId="71EFC481" w:rsidR="0449AE9E" w:rsidRDefault="0449AE9E" w:rsidP="0449AE9E">
      <w:pPr>
        <w:pStyle w:val="ListParagraph"/>
        <w:numPr>
          <w:ilvl w:val="0"/>
          <w:numId w:val="2"/>
        </w:numPr>
      </w:pPr>
      <w:r w:rsidRPr="0449AE9E">
        <w:t>services/Prayer meeting via all appropriate methods.</w:t>
      </w:r>
    </w:p>
    <w:p w14:paraId="2CBB0DC5" w14:textId="43FF3D7C" w:rsidR="0449AE9E" w:rsidRDefault="0449AE9E" w:rsidP="0449AE9E">
      <w:pPr>
        <w:pStyle w:val="ListParagraph"/>
        <w:numPr>
          <w:ilvl w:val="0"/>
          <w:numId w:val="2"/>
        </w:numPr>
      </w:pPr>
      <w:r w:rsidRPr="0449AE9E">
        <w:t>Outreach work – plan to be drawn up by the Minister and agreed by Trustees.</w:t>
      </w:r>
    </w:p>
    <w:p w14:paraId="523CCD24" w14:textId="1D270650" w:rsidR="0449AE9E" w:rsidRDefault="0449AE9E" w:rsidP="0449AE9E">
      <w:pPr>
        <w:pStyle w:val="ListParagraph"/>
        <w:numPr>
          <w:ilvl w:val="0"/>
          <w:numId w:val="2"/>
        </w:numPr>
      </w:pPr>
      <w:r w:rsidRPr="0449AE9E">
        <w:t>Administrative tasks associated with the role of being church Minister</w:t>
      </w:r>
    </w:p>
    <w:p w14:paraId="0A1562AA" w14:textId="2D9E89EC" w:rsidR="0449AE9E" w:rsidRDefault="0449AE9E" w:rsidP="0449AE9E">
      <w:r w:rsidRPr="0449AE9E">
        <w:lastRenderedPageBreak/>
        <w:t>Total hours per week= 20 hours with an annual income of around £11,500 plus pension and national insurance contributions.</w:t>
      </w:r>
    </w:p>
    <w:p w14:paraId="73A2A8E2" w14:textId="662BBAFF" w:rsidR="0449AE9E" w:rsidRDefault="0449AE9E" w:rsidP="0449AE9E">
      <w:r w:rsidRPr="0449AE9E">
        <w:t>This gives us a starting point for employment, with a part time salary for a vicar which we can currently afford and we believe to be sustainable. Obviously, Josh does more than this and will continue to do more in terms of mission and outreach as he wants the church to grow. However, we cannot expect more nor hold him accountable for it. Employment will give some security for our vicar, it will provide holiday entitlement and sickness pay and ensure accountability both ways.</w:t>
      </w:r>
      <w:r>
        <w:br/>
      </w:r>
      <w:r>
        <w:br/>
      </w:r>
      <w:r w:rsidRPr="0449AE9E">
        <w:t xml:space="preserve">It is hoped that the contract can be reviewed on a </w:t>
      </w:r>
      <w:proofErr w:type="gramStart"/>
      <w:r w:rsidRPr="0449AE9E">
        <w:t>six monthly</w:t>
      </w:r>
      <w:proofErr w:type="gramEnd"/>
      <w:r w:rsidRPr="0449AE9E">
        <w:t xml:space="preserve"> basis with the working hours and salary increasing to a full time living wage, but this is dependent on the giving from the congregation increasing as well.</w:t>
      </w:r>
    </w:p>
    <w:p w14:paraId="6F4E3FF7" w14:textId="374EFD71" w:rsidR="0449AE9E" w:rsidRDefault="0449AE9E" w:rsidP="0449AE9E">
      <w:r w:rsidRPr="0449AE9E">
        <w:t>--</w:t>
      </w:r>
    </w:p>
    <w:p w14:paraId="366F20F1" w14:textId="0C11A116" w:rsidR="0449AE9E" w:rsidRDefault="0449AE9E" w:rsidP="0449AE9E">
      <w:r w:rsidRPr="0449AE9E">
        <w:t xml:space="preserve">There was then Q&amp;A around this subject. There was a general consensus that congregants need to be made aware of this financial need. There was a desire for the spiritual discipline of tithing to be spoken about more clearly at Wellspring. </w:t>
      </w:r>
    </w:p>
    <w:p w14:paraId="7752D017" w14:textId="71D46542" w:rsidR="0449AE9E" w:rsidRDefault="0449AE9E" w:rsidP="0449AE9E">
      <w:pPr>
        <w:pStyle w:val="ListParagraph"/>
        <w:numPr>
          <w:ilvl w:val="0"/>
          <w:numId w:val="1"/>
        </w:numPr>
      </w:pPr>
      <w:r w:rsidRPr="0449AE9E">
        <w:rPr>
          <w:b/>
          <w:bCs/>
        </w:rPr>
        <w:t>Discussions were held around tables about what people would like to see in Wellspring during the coming year followed by prayer in groups</w:t>
      </w:r>
      <w:r>
        <w:br/>
      </w:r>
    </w:p>
    <w:p w14:paraId="6D8E2F77" w14:textId="4DE163DB" w:rsidR="0449AE9E" w:rsidRDefault="0449AE9E" w:rsidP="0449AE9E">
      <w:pPr>
        <w:pStyle w:val="ListParagraph"/>
        <w:numPr>
          <w:ilvl w:val="0"/>
          <w:numId w:val="1"/>
        </w:numPr>
      </w:pPr>
      <w:r w:rsidRPr="0449AE9E">
        <w:rPr>
          <w:b/>
          <w:bCs/>
        </w:rPr>
        <w:t>Josh closed the meeting in prayer</w:t>
      </w:r>
      <w:r>
        <w:br/>
      </w:r>
    </w:p>
    <w:p w14:paraId="2FDEF494" w14:textId="1C7BA9F8" w:rsidR="0449AE9E" w:rsidRDefault="0449AE9E" w:rsidP="0449AE9E"/>
    <w:p w14:paraId="13552046" w14:textId="06AB51A2" w:rsidR="0449AE9E" w:rsidRDefault="0449AE9E" w:rsidP="0449AE9E"/>
    <w:sectPr w:rsidR="0449AE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B14D"/>
    <w:multiLevelType w:val="hybridMultilevel"/>
    <w:tmpl w:val="378A1FE4"/>
    <w:lvl w:ilvl="0" w:tplc="EC02BDB8">
      <w:start w:val="1"/>
      <w:numFmt w:val="bullet"/>
      <w:lvlText w:val="-"/>
      <w:lvlJc w:val="left"/>
      <w:pPr>
        <w:ind w:left="720" w:hanging="360"/>
      </w:pPr>
      <w:rPr>
        <w:rFonts w:ascii="Symbol" w:hAnsi="Symbol" w:hint="default"/>
      </w:rPr>
    </w:lvl>
    <w:lvl w:ilvl="1" w:tplc="D98C72A2">
      <w:start w:val="1"/>
      <w:numFmt w:val="bullet"/>
      <w:lvlText w:val="o"/>
      <w:lvlJc w:val="left"/>
      <w:pPr>
        <w:ind w:left="1440" w:hanging="360"/>
      </w:pPr>
      <w:rPr>
        <w:rFonts w:ascii="Courier New" w:hAnsi="Courier New" w:hint="default"/>
      </w:rPr>
    </w:lvl>
    <w:lvl w:ilvl="2" w:tplc="333AC878">
      <w:start w:val="1"/>
      <w:numFmt w:val="bullet"/>
      <w:lvlText w:val=""/>
      <w:lvlJc w:val="left"/>
      <w:pPr>
        <w:ind w:left="2160" w:hanging="360"/>
      </w:pPr>
      <w:rPr>
        <w:rFonts w:ascii="Wingdings" w:hAnsi="Wingdings" w:hint="default"/>
      </w:rPr>
    </w:lvl>
    <w:lvl w:ilvl="3" w:tplc="5B487098">
      <w:start w:val="1"/>
      <w:numFmt w:val="bullet"/>
      <w:lvlText w:val=""/>
      <w:lvlJc w:val="left"/>
      <w:pPr>
        <w:ind w:left="2880" w:hanging="360"/>
      </w:pPr>
      <w:rPr>
        <w:rFonts w:ascii="Symbol" w:hAnsi="Symbol" w:hint="default"/>
      </w:rPr>
    </w:lvl>
    <w:lvl w:ilvl="4" w:tplc="00DA28E2">
      <w:start w:val="1"/>
      <w:numFmt w:val="bullet"/>
      <w:lvlText w:val="o"/>
      <w:lvlJc w:val="left"/>
      <w:pPr>
        <w:ind w:left="3600" w:hanging="360"/>
      </w:pPr>
      <w:rPr>
        <w:rFonts w:ascii="Courier New" w:hAnsi="Courier New" w:hint="default"/>
      </w:rPr>
    </w:lvl>
    <w:lvl w:ilvl="5" w:tplc="A8845F7C">
      <w:start w:val="1"/>
      <w:numFmt w:val="bullet"/>
      <w:lvlText w:val=""/>
      <w:lvlJc w:val="left"/>
      <w:pPr>
        <w:ind w:left="4320" w:hanging="360"/>
      </w:pPr>
      <w:rPr>
        <w:rFonts w:ascii="Wingdings" w:hAnsi="Wingdings" w:hint="default"/>
      </w:rPr>
    </w:lvl>
    <w:lvl w:ilvl="6" w:tplc="85F21D9C">
      <w:start w:val="1"/>
      <w:numFmt w:val="bullet"/>
      <w:lvlText w:val=""/>
      <w:lvlJc w:val="left"/>
      <w:pPr>
        <w:ind w:left="5040" w:hanging="360"/>
      </w:pPr>
      <w:rPr>
        <w:rFonts w:ascii="Symbol" w:hAnsi="Symbol" w:hint="default"/>
      </w:rPr>
    </w:lvl>
    <w:lvl w:ilvl="7" w:tplc="386CEA46">
      <w:start w:val="1"/>
      <w:numFmt w:val="bullet"/>
      <w:lvlText w:val="o"/>
      <w:lvlJc w:val="left"/>
      <w:pPr>
        <w:ind w:left="5760" w:hanging="360"/>
      </w:pPr>
      <w:rPr>
        <w:rFonts w:ascii="Courier New" w:hAnsi="Courier New" w:hint="default"/>
      </w:rPr>
    </w:lvl>
    <w:lvl w:ilvl="8" w:tplc="25AA53E6">
      <w:start w:val="1"/>
      <w:numFmt w:val="bullet"/>
      <w:lvlText w:val=""/>
      <w:lvlJc w:val="left"/>
      <w:pPr>
        <w:ind w:left="6480" w:hanging="360"/>
      </w:pPr>
      <w:rPr>
        <w:rFonts w:ascii="Wingdings" w:hAnsi="Wingdings" w:hint="default"/>
      </w:rPr>
    </w:lvl>
  </w:abstractNum>
  <w:abstractNum w:abstractNumId="1" w15:restartNumberingAfterBreak="0">
    <w:nsid w:val="0A57BACE"/>
    <w:multiLevelType w:val="hybridMultilevel"/>
    <w:tmpl w:val="7F5EB1B2"/>
    <w:lvl w:ilvl="0" w:tplc="702E1D2C">
      <w:start w:val="6"/>
      <w:numFmt w:val="decimal"/>
      <w:lvlText w:val="%1."/>
      <w:lvlJc w:val="left"/>
      <w:pPr>
        <w:ind w:left="720" w:hanging="360"/>
      </w:pPr>
    </w:lvl>
    <w:lvl w:ilvl="1" w:tplc="A7EA6D00">
      <w:start w:val="1"/>
      <w:numFmt w:val="lowerLetter"/>
      <w:lvlText w:val="%2."/>
      <w:lvlJc w:val="left"/>
      <w:pPr>
        <w:ind w:left="1440" w:hanging="360"/>
      </w:pPr>
    </w:lvl>
    <w:lvl w:ilvl="2" w:tplc="FB441938">
      <w:start w:val="1"/>
      <w:numFmt w:val="lowerRoman"/>
      <w:lvlText w:val="%3."/>
      <w:lvlJc w:val="right"/>
      <w:pPr>
        <w:ind w:left="2160" w:hanging="180"/>
      </w:pPr>
    </w:lvl>
    <w:lvl w:ilvl="3" w:tplc="C1183872">
      <w:start w:val="1"/>
      <w:numFmt w:val="decimal"/>
      <w:lvlText w:val="%4."/>
      <w:lvlJc w:val="left"/>
      <w:pPr>
        <w:ind w:left="2880" w:hanging="360"/>
      </w:pPr>
    </w:lvl>
    <w:lvl w:ilvl="4" w:tplc="F91ADD4A">
      <w:start w:val="1"/>
      <w:numFmt w:val="lowerLetter"/>
      <w:lvlText w:val="%5."/>
      <w:lvlJc w:val="left"/>
      <w:pPr>
        <w:ind w:left="3600" w:hanging="360"/>
      </w:pPr>
    </w:lvl>
    <w:lvl w:ilvl="5" w:tplc="1152FA84">
      <w:start w:val="1"/>
      <w:numFmt w:val="lowerRoman"/>
      <w:lvlText w:val="%6."/>
      <w:lvlJc w:val="right"/>
      <w:pPr>
        <w:ind w:left="4320" w:hanging="180"/>
      </w:pPr>
    </w:lvl>
    <w:lvl w:ilvl="6" w:tplc="22D21C74">
      <w:start w:val="1"/>
      <w:numFmt w:val="decimal"/>
      <w:lvlText w:val="%7."/>
      <w:lvlJc w:val="left"/>
      <w:pPr>
        <w:ind w:left="5040" w:hanging="360"/>
      </w:pPr>
    </w:lvl>
    <w:lvl w:ilvl="7" w:tplc="F1B44186">
      <w:start w:val="1"/>
      <w:numFmt w:val="lowerLetter"/>
      <w:lvlText w:val="%8."/>
      <w:lvlJc w:val="left"/>
      <w:pPr>
        <w:ind w:left="5760" w:hanging="360"/>
      </w:pPr>
    </w:lvl>
    <w:lvl w:ilvl="8" w:tplc="42308E1E">
      <w:start w:val="1"/>
      <w:numFmt w:val="lowerRoman"/>
      <w:lvlText w:val="%9."/>
      <w:lvlJc w:val="right"/>
      <w:pPr>
        <w:ind w:left="6480" w:hanging="180"/>
      </w:pPr>
    </w:lvl>
  </w:abstractNum>
  <w:abstractNum w:abstractNumId="2" w15:restartNumberingAfterBreak="0">
    <w:nsid w:val="0A794114"/>
    <w:multiLevelType w:val="hybridMultilevel"/>
    <w:tmpl w:val="47D07890"/>
    <w:lvl w:ilvl="0" w:tplc="D0BE9C0E">
      <w:start w:val="1"/>
      <w:numFmt w:val="decimal"/>
      <w:lvlText w:val="%1."/>
      <w:lvlJc w:val="left"/>
      <w:pPr>
        <w:ind w:left="720" w:hanging="360"/>
      </w:pPr>
    </w:lvl>
    <w:lvl w:ilvl="1" w:tplc="5C58FF2C">
      <w:start w:val="1"/>
      <w:numFmt w:val="lowerLetter"/>
      <w:lvlText w:val="%2."/>
      <w:lvlJc w:val="left"/>
      <w:pPr>
        <w:ind w:left="1440" w:hanging="360"/>
      </w:pPr>
    </w:lvl>
    <w:lvl w:ilvl="2" w:tplc="C70A57AC">
      <w:start w:val="1"/>
      <w:numFmt w:val="lowerRoman"/>
      <w:lvlText w:val="%3."/>
      <w:lvlJc w:val="right"/>
      <w:pPr>
        <w:ind w:left="2160" w:hanging="180"/>
      </w:pPr>
    </w:lvl>
    <w:lvl w:ilvl="3" w:tplc="E4D42EF6">
      <w:start w:val="1"/>
      <w:numFmt w:val="decimal"/>
      <w:lvlText w:val="%4."/>
      <w:lvlJc w:val="left"/>
      <w:pPr>
        <w:ind w:left="2880" w:hanging="360"/>
      </w:pPr>
    </w:lvl>
    <w:lvl w:ilvl="4" w:tplc="E962F4EC">
      <w:start w:val="1"/>
      <w:numFmt w:val="lowerLetter"/>
      <w:lvlText w:val="%5."/>
      <w:lvlJc w:val="left"/>
      <w:pPr>
        <w:ind w:left="3600" w:hanging="360"/>
      </w:pPr>
    </w:lvl>
    <w:lvl w:ilvl="5" w:tplc="870A2656">
      <w:start w:val="1"/>
      <w:numFmt w:val="lowerRoman"/>
      <w:lvlText w:val="%6."/>
      <w:lvlJc w:val="right"/>
      <w:pPr>
        <w:ind w:left="4320" w:hanging="180"/>
      </w:pPr>
    </w:lvl>
    <w:lvl w:ilvl="6" w:tplc="F5B0F4B4">
      <w:start w:val="1"/>
      <w:numFmt w:val="decimal"/>
      <w:lvlText w:val="%7."/>
      <w:lvlJc w:val="left"/>
      <w:pPr>
        <w:ind w:left="5040" w:hanging="360"/>
      </w:pPr>
    </w:lvl>
    <w:lvl w:ilvl="7" w:tplc="562A0972">
      <w:start w:val="1"/>
      <w:numFmt w:val="lowerLetter"/>
      <w:lvlText w:val="%8."/>
      <w:lvlJc w:val="left"/>
      <w:pPr>
        <w:ind w:left="5760" w:hanging="360"/>
      </w:pPr>
    </w:lvl>
    <w:lvl w:ilvl="8" w:tplc="C6203FC2">
      <w:start w:val="1"/>
      <w:numFmt w:val="lowerRoman"/>
      <w:lvlText w:val="%9."/>
      <w:lvlJc w:val="right"/>
      <w:pPr>
        <w:ind w:left="6480" w:hanging="180"/>
      </w:pPr>
    </w:lvl>
  </w:abstractNum>
  <w:abstractNum w:abstractNumId="3" w15:restartNumberingAfterBreak="0">
    <w:nsid w:val="0C1C4DC3"/>
    <w:multiLevelType w:val="hybridMultilevel"/>
    <w:tmpl w:val="DB003D00"/>
    <w:lvl w:ilvl="0" w:tplc="AEBAB2F6">
      <w:start w:val="1"/>
      <w:numFmt w:val="bullet"/>
      <w:lvlText w:val="-"/>
      <w:lvlJc w:val="left"/>
      <w:pPr>
        <w:ind w:left="720" w:hanging="360"/>
      </w:pPr>
      <w:rPr>
        <w:rFonts w:ascii="Symbol" w:hAnsi="Symbol" w:hint="default"/>
      </w:rPr>
    </w:lvl>
    <w:lvl w:ilvl="1" w:tplc="2C52BDDE">
      <w:start w:val="1"/>
      <w:numFmt w:val="bullet"/>
      <w:lvlText w:val="o"/>
      <w:lvlJc w:val="left"/>
      <w:pPr>
        <w:ind w:left="1440" w:hanging="360"/>
      </w:pPr>
      <w:rPr>
        <w:rFonts w:ascii="Courier New" w:hAnsi="Courier New" w:hint="default"/>
      </w:rPr>
    </w:lvl>
    <w:lvl w:ilvl="2" w:tplc="823007CC">
      <w:start w:val="1"/>
      <w:numFmt w:val="bullet"/>
      <w:lvlText w:val=""/>
      <w:lvlJc w:val="left"/>
      <w:pPr>
        <w:ind w:left="2160" w:hanging="360"/>
      </w:pPr>
      <w:rPr>
        <w:rFonts w:ascii="Wingdings" w:hAnsi="Wingdings" w:hint="default"/>
      </w:rPr>
    </w:lvl>
    <w:lvl w:ilvl="3" w:tplc="781E8E94">
      <w:start w:val="1"/>
      <w:numFmt w:val="bullet"/>
      <w:lvlText w:val=""/>
      <w:lvlJc w:val="left"/>
      <w:pPr>
        <w:ind w:left="2880" w:hanging="360"/>
      </w:pPr>
      <w:rPr>
        <w:rFonts w:ascii="Symbol" w:hAnsi="Symbol" w:hint="default"/>
      </w:rPr>
    </w:lvl>
    <w:lvl w:ilvl="4" w:tplc="5C800B3E">
      <w:start w:val="1"/>
      <w:numFmt w:val="bullet"/>
      <w:lvlText w:val="o"/>
      <w:lvlJc w:val="left"/>
      <w:pPr>
        <w:ind w:left="3600" w:hanging="360"/>
      </w:pPr>
      <w:rPr>
        <w:rFonts w:ascii="Courier New" w:hAnsi="Courier New" w:hint="default"/>
      </w:rPr>
    </w:lvl>
    <w:lvl w:ilvl="5" w:tplc="87821B6E">
      <w:start w:val="1"/>
      <w:numFmt w:val="bullet"/>
      <w:lvlText w:val=""/>
      <w:lvlJc w:val="left"/>
      <w:pPr>
        <w:ind w:left="4320" w:hanging="360"/>
      </w:pPr>
      <w:rPr>
        <w:rFonts w:ascii="Wingdings" w:hAnsi="Wingdings" w:hint="default"/>
      </w:rPr>
    </w:lvl>
    <w:lvl w:ilvl="6" w:tplc="8FF63564">
      <w:start w:val="1"/>
      <w:numFmt w:val="bullet"/>
      <w:lvlText w:val=""/>
      <w:lvlJc w:val="left"/>
      <w:pPr>
        <w:ind w:left="5040" w:hanging="360"/>
      </w:pPr>
      <w:rPr>
        <w:rFonts w:ascii="Symbol" w:hAnsi="Symbol" w:hint="default"/>
      </w:rPr>
    </w:lvl>
    <w:lvl w:ilvl="7" w:tplc="C69A87C0">
      <w:start w:val="1"/>
      <w:numFmt w:val="bullet"/>
      <w:lvlText w:val="o"/>
      <w:lvlJc w:val="left"/>
      <w:pPr>
        <w:ind w:left="5760" w:hanging="360"/>
      </w:pPr>
      <w:rPr>
        <w:rFonts w:ascii="Courier New" w:hAnsi="Courier New" w:hint="default"/>
      </w:rPr>
    </w:lvl>
    <w:lvl w:ilvl="8" w:tplc="36B4E50C">
      <w:start w:val="1"/>
      <w:numFmt w:val="bullet"/>
      <w:lvlText w:val=""/>
      <w:lvlJc w:val="left"/>
      <w:pPr>
        <w:ind w:left="6480" w:hanging="360"/>
      </w:pPr>
      <w:rPr>
        <w:rFonts w:ascii="Wingdings" w:hAnsi="Wingdings" w:hint="default"/>
      </w:rPr>
    </w:lvl>
  </w:abstractNum>
  <w:abstractNum w:abstractNumId="4" w15:restartNumberingAfterBreak="0">
    <w:nsid w:val="0F49194E"/>
    <w:multiLevelType w:val="hybridMultilevel"/>
    <w:tmpl w:val="BD9EE276"/>
    <w:lvl w:ilvl="0" w:tplc="72E8BAF0">
      <w:start w:val="1"/>
      <w:numFmt w:val="decimal"/>
      <w:lvlText w:val="%1."/>
      <w:lvlJc w:val="left"/>
      <w:pPr>
        <w:ind w:left="720" w:hanging="360"/>
      </w:pPr>
    </w:lvl>
    <w:lvl w:ilvl="1" w:tplc="FA60B646">
      <w:start w:val="1"/>
      <w:numFmt w:val="lowerLetter"/>
      <w:lvlText w:val="%2."/>
      <w:lvlJc w:val="left"/>
      <w:pPr>
        <w:ind w:left="1440" w:hanging="360"/>
      </w:pPr>
    </w:lvl>
    <w:lvl w:ilvl="2" w:tplc="1214FA4C">
      <w:start w:val="1"/>
      <w:numFmt w:val="lowerRoman"/>
      <w:lvlText w:val="%3."/>
      <w:lvlJc w:val="right"/>
      <w:pPr>
        <w:ind w:left="2160" w:hanging="180"/>
      </w:pPr>
    </w:lvl>
    <w:lvl w:ilvl="3" w:tplc="D4566658">
      <w:start w:val="1"/>
      <w:numFmt w:val="decimal"/>
      <w:lvlText w:val="%4."/>
      <w:lvlJc w:val="left"/>
      <w:pPr>
        <w:ind w:left="2880" w:hanging="360"/>
      </w:pPr>
    </w:lvl>
    <w:lvl w:ilvl="4" w:tplc="95F419A2">
      <w:start w:val="1"/>
      <w:numFmt w:val="lowerLetter"/>
      <w:lvlText w:val="%5."/>
      <w:lvlJc w:val="left"/>
      <w:pPr>
        <w:ind w:left="3600" w:hanging="360"/>
      </w:pPr>
    </w:lvl>
    <w:lvl w:ilvl="5" w:tplc="DCA89A06">
      <w:start w:val="1"/>
      <w:numFmt w:val="lowerRoman"/>
      <w:lvlText w:val="%6."/>
      <w:lvlJc w:val="right"/>
      <w:pPr>
        <w:ind w:left="4320" w:hanging="180"/>
      </w:pPr>
    </w:lvl>
    <w:lvl w:ilvl="6" w:tplc="4E685DAE">
      <w:start w:val="1"/>
      <w:numFmt w:val="decimal"/>
      <w:lvlText w:val="%7."/>
      <w:lvlJc w:val="left"/>
      <w:pPr>
        <w:ind w:left="5040" w:hanging="360"/>
      </w:pPr>
    </w:lvl>
    <w:lvl w:ilvl="7" w:tplc="4F8AC4AC">
      <w:start w:val="1"/>
      <w:numFmt w:val="lowerLetter"/>
      <w:lvlText w:val="%8."/>
      <w:lvlJc w:val="left"/>
      <w:pPr>
        <w:ind w:left="5760" w:hanging="360"/>
      </w:pPr>
    </w:lvl>
    <w:lvl w:ilvl="8" w:tplc="8DD2343C">
      <w:start w:val="1"/>
      <w:numFmt w:val="lowerRoman"/>
      <w:lvlText w:val="%9."/>
      <w:lvlJc w:val="right"/>
      <w:pPr>
        <w:ind w:left="6480" w:hanging="180"/>
      </w:pPr>
    </w:lvl>
  </w:abstractNum>
  <w:abstractNum w:abstractNumId="5" w15:restartNumberingAfterBreak="0">
    <w:nsid w:val="13EDD618"/>
    <w:multiLevelType w:val="hybridMultilevel"/>
    <w:tmpl w:val="B658C8F2"/>
    <w:lvl w:ilvl="0" w:tplc="82C09A80">
      <w:start w:val="1"/>
      <w:numFmt w:val="decimal"/>
      <w:lvlText w:val="%1."/>
      <w:lvlJc w:val="left"/>
      <w:pPr>
        <w:ind w:left="720" w:hanging="360"/>
      </w:pPr>
    </w:lvl>
    <w:lvl w:ilvl="1" w:tplc="9F74A622">
      <w:start w:val="1"/>
      <w:numFmt w:val="lowerLetter"/>
      <w:lvlText w:val="%2."/>
      <w:lvlJc w:val="left"/>
      <w:pPr>
        <w:ind w:left="1440" w:hanging="360"/>
      </w:pPr>
    </w:lvl>
    <w:lvl w:ilvl="2" w:tplc="1ACAF76E">
      <w:start w:val="1"/>
      <w:numFmt w:val="lowerRoman"/>
      <w:lvlText w:val="%3."/>
      <w:lvlJc w:val="right"/>
      <w:pPr>
        <w:ind w:left="2160" w:hanging="180"/>
      </w:pPr>
    </w:lvl>
    <w:lvl w:ilvl="3" w:tplc="EF0055A4">
      <w:start w:val="1"/>
      <w:numFmt w:val="decimal"/>
      <w:lvlText w:val="%4."/>
      <w:lvlJc w:val="left"/>
      <w:pPr>
        <w:ind w:left="2880" w:hanging="360"/>
      </w:pPr>
    </w:lvl>
    <w:lvl w:ilvl="4" w:tplc="0B88D858">
      <w:start w:val="1"/>
      <w:numFmt w:val="lowerLetter"/>
      <w:lvlText w:val="%5."/>
      <w:lvlJc w:val="left"/>
      <w:pPr>
        <w:ind w:left="3600" w:hanging="360"/>
      </w:pPr>
    </w:lvl>
    <w:lvl w:ilvl="5" w:tplc="4EACB1E2">
      <w:start w:val="1"/>
      <w:numFmt w:val="lowerRoman"/>
      <w:lvlText w:val="%6."/>
      <w:lvlJc w:val="right"/>
      <w:pPr>
        <w:ind w:left="4320" w:hanging="180"/>
      </w:pPr>
    </w:lvl>
    <w:lvl w:ilvl="6" w:tplc="A9FEFABC">
      <w:start w:val="1"/>
      <w:numFmt w:val="decimal"/>
      <w:lvlText w:val="%7."/>
      <w:lvlJc w:val="left"/>
      <w:pPr>
        <w:ind w:left="5040" w:hanging="360"/>
      </w:pPr>
    </w:lvl>
    <w:lvl w:ilvl="7" w:tplc="891C5738">
      <w:start w:val="1"/>
      <w:numFmt w:val="lowerLetter"/>
      <w:lvlText w:val="%8."/>
      <w:lvlJc w:val="left"/>
      <w:pPr>
        <w:ind w:left="5760" w:hanging="360"/>
      </w:pPr>
    </w:lvl>
    <w:lvl w:ilvl="8" w:tplc="74EE6982">
      <w:start w:val="1"/>
      <w:numFmt w:val="lowerRoman"/>
      <w:lvlText w:val="%9."/>
      <w:lvlJc w:val="right"/>
      <w:pPr>
        <w:ind w:left="6480" w:hanging="180"/>
      </w:pPr>
    </w:lvl>
  </w:abstractNum>
  <w:abstractNum w:abstractNumId="6" w15:restartNumberingAfterBreak="0">
    <w:nsid w:val="168AD902"/>
    <w:multiLevelType w:val="hybridMultilevel"/>
    <w:tmpl w:val="F9000B84"/>
    <w:lvl w:ilvl="0" w:tplc="0F92C88E">
      <w:start w:val="2"/>
      <w:numFmt w:val="decimal"/>
      <w:lvlText w:val="%1."/>
      <w:lvlJc w:val="left"/>
      <w:pPr>
        <w:ind w:left="720" w:hanging="360"/>
      </w:pPr>
    </w:lvl>
    <w:lvl w:ilvl="1" w:tplc="A06AABB6">
      <w:start w:val="1"/>
      <w:numFmt w:val="lowerLetter"/>
      <w:lvlText w:val="%2."/>
      <w:lvlJc w:val="left"/>
      <w:pPr>
        <w:ind w:left="1440" w:hanging="360"/>
      </w:pPr>
    </w:lvl>
    <w:lvl w:ilvl="2" w:tplc="F09C11CC">
      <w:start w:val="1"/>
      <w:numFmt w:val="lowerRoman"/>
      <w:lvlText w:val="%3."/>
      <w:lvlJc w:val="right"/>
      <w:pPr>
        <w:ind w:left="2160" w:hanging="180"/>
      </w:pPr>
    </w:lvl>
    <w:lvl w:ilvl="3" w:tplc="0BF29EE8">
      <w:start w:val="1"/>
      <w:numFmt w:val="decimal"/>
      <w:lvlText w:val="%4."/>
      <w:lvlJc w:val="left"/>
      <w:pPr>
        <w:ind w:left="2880" w:hanging="360"/>
      </w:pPr>
    </w:lvl>
    <w:lvl w:ilvl="4" w:tplc="B5D8B48A">
      <w:start w:val="1"/>
      <w:numFmt w:val="lowerLetter"/>
      <w:lvlText w:val="%5."/>
      <w:lvlJc w:val="left"/>
      <w:pPr>
        <w:ind w:left="3600" w:hanging="360"/>
      </w:pPr>
    </w:lvl>
    <w:lvl w:ilvl="5" w:tplc="C0307B2E">
      <w:start w:val="1"/>
      <w:numFmt w:val="lowerRoman"/>
      <w:lvlText w:val="%6."/>
      <w:lvlJc w:val="right"/>
      <w:pPr>
        <w:ind w:left="4320" w:hanging="180"/>
      </w:pPr>
    </w:lvl>
    <w:lvl w:ilvl="6" w:tplc="2D7A235E">
      <w:start w:val="1"/>
      <w:numFmt w:val="decimal"/>
      <w:lvlText w:val="%7."/>
      <w:lvlJc w:val="left"/>
      <w:pPr>
        <w:ind w:left="5040" w:hanging="360"/>
      </w:pPr>
    </w:lvl>
    <w:lvl w:ilvl="7" w:tplc="33BE8292">
      <w:start w:val="1"/>
      <w:numFmt w:val="lowerLetter"/>
      <w:lvlText w:val="%8."/>
      <w:lvlJc w:val="left"/>
      <w:pPr>
        <w:ind w:left="5760" w:hanging="360"/>
      </w:pPr>
    </w:lvl>
    <w:lvl w:ilvl="8" w:tplc="824068B2">
      <w:start w:val="1"/>
      <w:numFmt w:val="lowerRoman"/>
      <w:lvlText w:val="%9."/>
      <w:lvlJc w:val="right"/>
      <w:pPr>
        <w:ind w:left="6480" w:hanging="180"/>
      </w:pPr>
    </w:lvl>
  </w:abstractNum>
  <w:abstractNum w:abstractNumId="7" w15:restartNumberingAfterBreak="0">
    <w:nsid w:val="2FA9128F"/>
    <w:multiLevelType w:val="hybridMultilevel"/>
    <w:tmpl w:val="F926C7B2"/>
    <w:lvl w:ilvl="0" w:tplc="757A388C">
      <w:start w:val="1"/>
      <w:numFmt w:val="decimal"/>
      <w:lvlText w:val="%1."/>
      <w:lvlJc w:val="left"/>
      <w:pPr>
        <w:ind w:left="720" w:hanging="360"/>
      </w:pPr>
    </w:lvl>
    <w:lvl w:ilvl="1" w:tplc="CF48B3FE">
      <w:start w:val="1"/>
      <w:numFmt w:val="lowerLetter"/>
      <w:lvlText w:val="%2."/>
      <w:lvlJc w:val="left"/>
      <w:pPr>
        <w:ind w:left="1440" w:hanging="360"/>
      </w:pPr>
    </w:lvl>
    <w:lvl w:ilvl="2" w:tplc="AFCCC0B2">
      <w:start w:val="1"/>
      <w:numFmt w:val="lowerRoman"/>
      <w:lvlText w:val="%3."/>
      <w:lvlJc w:val="right"/>
      <w:pPr>
        <w:ind w:left="2160" w:hanging="180"/>
      </w:pPr>
    </w:lvl>
    <w:lvl w:ilvl="3" w:tplc="01F69078">
      <w:start w:val="1"/>
      <w:numFmt w:val="decimal"/>
      <w:lvlText w:val="%4."/>
      <w:lvlJc w:val="left"/>
      <w:pPr>
        <w:ind w:left="2880" w:hanging="360"/>
      </w:pPr>
    </w:lvl>
    <w:lvl w:ilvl="4" w:tplc="EC52CE98">
      <w:start w:val="1"/>
      <w:numFmt w:val="lowerLetter"/>
      <w:lvlText w:val="%5."/>
      <w:lvlJc w:val="left"/>
      <w:pPr>
        <w:ind w:left="3600" w:hanging="360"/>
      </w:pPr>
    </w:lvl>
    <w:lvl w:ilvl="5" w:tplc="445A8024">
      <w:start w:val="1"/>
      <w:numFmt w:val="lowerRoman"/>
      <w:lvlText w:val="%6."/>
      <w:lvlJc w:val="right"/>
      <w:pPr>
        <w:ind w:left="4320" w:hanging="180"/>
      </w:pPr>
    </w:lvl>
    <w:lvl w:ilvl="6" w:tplc="5BCE7C8E">
      <w:start w:val="1"/>
      <w:numFmt w:val="decimal"/>
      <w:lvlText w:val="%7."/>
      <w:lvlJc w:val="left"/>
      <w:pPr>
        <w:ind w:left="5040" w:hanging="360"/>
      </w:pPr>
    </w:lvl>
    <w:lvl w:ilvl="7" w:tplc="F7DAEC70">
      <w:start w:val="1"/>
      <w:numFmt w:val="lowerLetter"/>
      <w:lvlText w:val="%8."/>
      <w:lvlJc w:val="left"/>
      <w:pPr>
        <w:ind w:left="5760" w:hanging="360"/>
      </w:pPr>
    </w:lvl>
    <w:lvl w:ilvl="8" w:tplc="31B413C6">
      <w:start w:val="1"/>
      <w:numFmt w:val="lowerRoman"/>
      <w:lvlText w:val="%9."/>
      <w:lvlJc w:val="right"/>
      <w:pPr>
        <w:ind w:left="6480" w:hanging="180"/>
      </w:pPr>
    </w:lvl>
  </w:abstractNum>
  <w:abstractNum w:abstractNumId="8" w15:restartNumberingAfterBreak="0">
    <w:nsid w:val="333B7037"/>
    <w:multiLevelType w:val="hybridMultilevel"/>
    <w:tmpl w:val="2E7A5758"/>
    <w:lvl w:ilvl="0" w:tplc="5342892E">
      <w:start w:val="2"/>
      <w:numFmt w:val="decimal"/>
      <w:lvlText w:val="%1."/>
      <w:lvlJc w:val="left"/>
      <w:pPr>
        <w:ind w:left="720" w:hanging="360"/>
      </w:pPr>
    </w:lvl>
    <w:lvl w:ilvl="1" w:tplc="2E12D972">
      <w:start w:val="1"/>
      <w:numFmt w:val="lowerLetter"/>
      <w:lvlText w:val="%2."/>
      <w:lvlJc w:val="left"/>
      <w:pPr>
        <w:ind w:left="1440" w:hanging="360"/>
      </w:pPr>
    </w:lvl>
    <w:lvl w:ilvl="2" w:tplc="80048AD6">
      <w:start w:val="1"/>
      <w:numFmt w:val="lowerRoman"/>
      <w:lvlText w:val="%3."/>
      <w:lvlJc w:val="right"/>
      <w:pPr>
        <w:ind w:left="2160" w:hanging="180"/>
      </w:pPr>
    </w:lvl>
    <w:lvl w:ilvl="3" w:tplc="A086B9D0">
      <w:start w:val="1"/>
      <w:numFmt w:val="decimal"/>
      <w:lvlText w:val="%4."/>
      <w:lvlJc w:val="left"/>
      <w:pPr>
        <w:ind w:left="2880" w:hanging="360"/>
      </w:pPr>
    </w:lvl>
    <w:lvl w:ilvl="4" w:tplc="1A84A7E8">
      <w:start w:val="1"/>
      <w:numFmt w:val="lowerLetter"/>
      <w:lvlText w:val="%5."/>
      <w:lvlJc w:val="left"/>
      <w:pPr>
        <w:ind w:left="3600" w:hanging="360"/>
      </w:pPr>
    </w:lvl>
    <w:lvl w:ilvl="5" w:tplc="20C6B776">
      <w:start w:val="1"/>
      <w:numFmt w:val="lowerRoman"/>
      <w:lvlText w:val="%6."/>
      <w:lvlJc w:val="right"/>
      <w:pPr>
        <w:ind w:left="4320" w:hanging="180"/>
      </w:pPr>
    </w:lvl>
    <w:lvl w:ilvl="6" w:tplc="DFC2B772">
      <w:start w:val="1"/>
      <w:numFmt w:val="decimal"/>
      <w:lvlText w:val="%7."/>
      <w:lvlJc w:val="left"/>
      <w:pPr>
        <w:ind w:left="5040" w:hanging="360"/>
      </w:pPr>
    </w:lvl>
    <w:lvl w:ilvl="7" w:tplc="3634DB14">
      <w:start w:val="1"/>
      <w:numFmt w:val="lowerLetter"/>
      <w:lvlText w:val="%8."/>
      <w:lvlJc w:val="left"/>
      <w:pPr>
        <w:ind w:left="5760" w:hanging="360"/>
      </w:pPr>
    </w:lvl>
    <w:lvl w:ilvl="8" w:tplc="323A685C">
      <w:start w:val="1"/>
      <w:numFmt w:val="lowerRoman"/>
      <w:lvlText w:val="%9."/>
      <w:lvlJc w:val="right"/>
      <w:pPr>
        <w:ind w:left="6480" w:hanging="180"/>
      </w:pPr>
    </w:lvl>
  </w:abstractNum>
  <w:abstractNum w:abstractNumId="9" w15:restartNumberingAfterBreak="0">
    <w:nsid w:val="381D40A0"/>
    <w:multiLevelType w:val="hybridMultilevel"/>
    <w:tmpl w:val="AF1EA93C"/>
    <w:lvl w:ilvl="0" w:tplc="E1C62DC6">
      <w:start w:val="3"/>
      <w:numFmt w:val="decimal"/>
      <w:lvlText w:val="%1."/>
      <w:lvlJc w:val="left"/>
      <w:pPr>
        <w:ind w:left="720" w:hanging="360"/>
      </w:pPr>
    </w:lvl>
    <w:lvl w:ilvl="1" w:tplc="8CEA950E">
      <w:start w:val="1"/>
      <w:numFmt w:val="lowerLetter"/>
      <w:lvlText w:val="%2."/>
      <w:lvlJc w:val="left"/>
      <w:pPr>
        <w:ind w:left="1440" w:hanging="360"/>
      </w:pPr>
    </w:lvl>
    <w:lvl w:ilvl="2" w:tplc="DB04E06C">
      <w:start w:val="1"/>
      <w:numFmt w:val="lowerRoman"/>
      <w:lvlText w:val="%3."/>
      <w:lvlJc w:val="right"/>
      <w:pPr>
        <w:ind w:left="2160" w:hanging="180"/>
      </w:pPr>
    </w:lvl>
    <w:lvl w:ilvl="3" w:tplc="465456B0">
      <w:start w:val="1"/>
      <w:numFmt w:val="decimal"/>
      <w:lvlText w:val="%4."/>
      <w:lvlJc w:val="left"/>
      <w:pPr>
        <w:ind w:left="2880" w:hanging="360"/>
      </w:pPr>
    </w:lvl>
    <w:lvl w:ilvl="4" w:tplc="265ABB18">
      <w:start w:val="1"/>
      <w:numFmt w:val="lowerLetter"/>
      <w:lvlText w:val="%5."/>
      <w:lvlJc w:val="left"/>
      <w:pPr>
        <w:ind w:left="3600" w:hanging="360"/>
      </w:pPr>
    </w:lvl>
    <w:lvl w:ilvl="5" w:tplc="249A6B5E">
      <w:start w:val="1"/>
      <w:numFmt w:val="lowerRoman"/>
      <w:lvlText w:val="%6."/>
      <w:lvlJc w:val="right"/>
      <w:pPr>
        <w:ind w:left="4320" w:hanging="180"/>
      </w:pPr>
    </w:lvl>
    <w:lvl w:ilvl="6" w:tplc="777C58AE">
      <w:start w:val="1"/>
      <w:numFmt w:val="decimal"/>
      <w:lvlText w:val="%7."/>
      <w:lvlJc w:val="left"/>
      <w:pPr>
        <w:ind w:left="5040" w:hanging="360"/>
      </w:pPr>
    </w:lvl>
    <w:lvl w:ilvl="7" w:tplc="972610F4">
      <w:start w:val="1"/>
      <w:numFmt w:val="lowerLetter"/>
      <w:lvlText w:val="%8."/>
      <w:lvlJc w:val="left"/>
      <w:pPr>
        <w:ind w:left="5760" w:hanging="360"/>
      </w:pPr>
    </w:lvl>
    <w:lvl w:ilvl="8" w:tplc="CE18FEEA">
      <w:start w:val="1"/>
      <w:numFmt w:val="lowerRoman"/>
      <w:lvlText w:val="%9."/>
      <w:lvlJc w:val="right"/>
      <w:pPr>
        <w:ind w:left="6480" w:hanging="180"/>
      </w:pPr>
    </w:lvl>
  </w:abstractNum>
  <w:abstractNum w:abstractNumId="10" w15:restartNumberingAfterBreak="0">
    <w:nsid w:val="3A74E70D"/>
    <w:multiLevelType w:val="hybridMultilevel"/>
    <w:tmpl w:val="C166EF0C"/>
    <w:lvl w:ilvl="0" w:tplc="3DD69D4C">
      <w:start w:val="1"/>
      <w:numFmt w:val="bullet"/>
      <w:lvlText w:val=""/>
      <w:lvlJc w:val="left"/>
      <w:pPr>
        <w:ind w:left="720" w:hanging="360"/>
      </w:pPr>
      <w:rPr>
        <w:rFonts w:ascii="Symbol" w:hAnsi="Symbol" w:hint="default"/>
      </w:rPr>
    </w:lvl>
    <w:lvl w:ilvl="1" w:tplc="1AD259BC">
      <w:start w:val="1"/>
      <w:numFmt w:val="bullet"/>
      <w:lvlText w:val="o"/>
      <w:lvlJc w:val="left"/>
      <w:pPr>
        <w:ind w:left="1440" w:hanging="360"/>
      </w:pPr>
      <w:rPr>
        <w:rFonts w:ascii="Courier New" w:hAnsi="Courier New" w:hint="default"/>
      </w:rPr>
    </w:lvl>
    <w:lvl w:ilvl="2" w:tplc="16FAB6F8">
      <w:start w:val="1"/>
      <w:numFmt w:val="bullet"/>
      <w:lvlText w:val=""/>
      <w:lvlJc w:val="left"/>
      <w:pPr>
        <w:ind w:left="2160" w:hanging="360"/>
      </w:pPr>
      <w:rPr>
        <w:rFonts w:ascii="Wingdings" w:hAnsi="Wingdings" w:hint="default"/>
      </w:rPr>
    </w:lvl>
    <w:lvl w:ilvl="3" w:tplc="FC028590">
      <w:start w:val="1"/>
      <w:numFmt w:val="bullet"/>
      <w:lvlText w:val=""/>
      <w:lvlJc w:val="left"/>
      <w:pPr>
        <w:ind w:left="2880" w:hanging="360"/>
      </w:pPr>
      <w:rPr>
        <w:rFonts w:ascii="Symbol" w:hAnsi="Symbol" w:hint="default"/>
      </w:rPr>
    </w:lvl>
    <w:lvl w:ilvl="4" w:tplc="85EAC192">
      <w:start w:val="1"/>
      <w:numFmt w:val="bullet"/>
      <w:lvlText w:val="o"/>
      <w:lvlJc w:val="left"/>
      <w:pPr>
        <w:ind w:left="3600" w:hanging="360"/>
      </w:pPr>
      <w:rPr>
        <w:rFonts w:ascii="Courier New" w:hAnsi="Courier New" w:hint="default"/>
      </w:rPr>
    </w:lvl>
    <w:lvl w:ilvl="5" w:tplc="A0742708">
      <w:start w:val="1"/>
      <w:numFmt w:val="bullet"/>
      <w:lvlText w:val=""/>
      <w:lvlJc w:val="left"/>
      <w:pPr>
        <w:ind w:left="4320" w:hanging="360"/>
      </w:pPr>
      <w:rPr>
        <w:rFonts w:ascii="Wingdings" w:hAnsi="Wingdings" w:hint="default"/>
      </w:rPr>
    </w:lvl>
    <w:lvl w:ilvl="6" w:tplc="A12A3FBE">
      <w:start w:val="1"/>
      <w:numFmt w:val="bullet"/>
      <w:lvlText w:val=""/>
      <w:lvlJc w:val="left"/>
      <w:pPr>
        <w:ind w:left="5040" w:hanging="360"/>
      </w:pPr>
      <w:rPr>
        <w:rFonts w:ascii="Symbol" w:hAnsi="Symbol" w:hint="default"/>
      </w:rPr>
    </w:lvl>
    <w:lvl w:ilvl="7" w:tplc="BD88AC68">
      <w:start w:val="1"/>
      <w:numFmt w:val="bullet"/>
      <w:lvlText w:val="o"/>
      <w:lvlJc w:val="left"/>
      <w:pPr>
        <w:ind w:left="5760" w:hanging="360"/>
      </w:pPr>
      <w:rPr>
        <w:rFonts w:ascii="Courier New" w:hAnsi="Courier New" w:hint="default"/>
      </w:rPr>
    </w:lvl>
    <w:lvl w:ilvl="8" w:tplc="AC0A7F7A">
      <w:start w:val="1"/>
      <w:numFmt w:val="bullet"/>
      <w:lvlText w:val=""/>
      <w:lvlJc w:val="left"/>
      <w:pPr>
        <w:ind w:left="6480" w:hanging="360"/>
      </w:pPr>
      <w:rPr>
        <w:rFonts w:ascii="Wingdings" w:hAnsi="Wingdings" w:hint="default"/>
      </w:rPr>
    </w:lvl>
  </w:abstractNum>
  <w:abstractNum w:abstractNumId="11" w15:restartNumberingAfterBreak="0">
    <w:nsid w:val="3ACF1A19"/>
    <w:multiLevelType w:val="hybridMultilevel"/>
    <w:tmpl w:val="3CFAB19E"/>
    <w:lvl w:ilvl="0" w:tplc="803052B8">
      <w:start w:val="2"/>
      <w:numFmt w:val="decimal"/>
      <w:lvlText w:val="%1."/>
      <w:lvlJc w:val="left"/>
      <w:pPr>
        <w:ind w:left="720" w:hanging="360"/>
      </w:pPr>
    </w:lvl>
    <w:lvl w:ilvl="1" w:tplc="F6A23FE0">
      <w:start w:val="1"/>
      <w:numFmt w:val="lowerLetter"/>
      <w:lvlText w:val="%2."/>
      <w:lvlJc w:val="left"/>
      <w:pPr>
        <w:ind w:left="1440" w:hanging="360"/>
      </w:pPr>
    </w:lvl>
    <w:lvl w:ilvl="2" w:tplc="DBBEC246">
      <w:start w:val="1"/>
      <w:numFmt w:val="lowerRoman"/>
      <w:lvlText w:val="%3."/>
      <w:lvlJc w:val="right"/>
      <w:pPr>
        <w:ind w:left="2160" w:hanging="180"/>
      </w:pPr>
    </w:lvl>
    <w:lvl w:ilvl="3" w:tplc="7B4A37B4">
      <w:start w:val="1"/>
      <w:numFmt w:val="decimal"/>
      <w:lvlText w:val="%4."/>
      <w:lvlJc w:val="left"/>
      <w:pPr>
        <w:ind w:left="2880" w:hanging="360"/>
      </w:pPr>
    </w:lvl>
    <w:lvl w:ilvl="4" w:tplc="4C18B584">
      <w:start w:val="1"/>
      <w:numFmt w:val="lowerLetter"/>
      <w:lvlText w:val="%5."/>
      <w:lvlJc w:val="left"/>
      <w:pPr>
        <w:ind w:left="3600" w:hanging="360"/>
      </w:pPr>
    </w:lvl>
    <w:lvl w:ilvl="5" w:tplc="1952CBD0">
      <w:start w:val="1"/>
      <w:numFmt w:val="lowerRoman"/>
      <w:lvlText w:val="%6."/>
      <w:lvlJc w:val="right"/>
      <w:pPr>
        <w:ind w:left="4320" w:hanging="180"/>
      </w:pPr>
    </w:lvl>
    <w:lvl w:ilvl="6" w:tplc="A52E5946">
      <w:start w:val="1"/>
      <w:numFmt w:val="decimal"/>
      <w:lvlText w:val="%7."/>
      <w:lvlJc w:val="left"/>
      <w:pPr>
        <w:ind w:left="5040" w:hanging="360"/>
      </w:pPr>
    </w:lvl>
    <w:lvl w:ilvl="7" w:tplc="44F60B5A">
      <w:start w:val="1"/>
      <w:numFmt w:val="lowerLetter"/>
      <w:lvlText w:val="%8."/>
      <w:lvlJc w:val="left"/>
      <w:pPr>
        <w:ind w:left="5760" w:hanging="360"/>
      </w:pPr>
    </w:lvl>
    <w:lvl w:ilvl="8" w:tplc="D912183E">
      <w:start w:val="1"/>
      <w:numFmt w:val="lowerRoman"/>
      <w:lvlText w:val="%9."/>
      <w:lvlJc w:val="right"/>
      <w:pPr>
        <w:ind w:left="6480" w:hanging="180"/>
      </w:pPr>
    </w:lvl>
  </w:abstractNum>
  <w:abstractNum w:abstractNumId="12" w15:restartNumberingAfterBreak="0">
    <w:nsid w:val="3BBEC483"/>
    <w:multiLevelType w:val="hybridMultilevel"/>
    <w:tmpl w:val="35961522"/>
    <w:lvl w:ilvl="0" w:tplc="03BEF46E">
      <w:start w:val="1"/>
      <w:numFmt w:val="decimal"/>
      <w:lvlText w:val="%1."/>
      <w:lvlJc w:val="left"/>
      <w:pPr>
        <w:ind w:left="720" w:hanging="360"/>
      </w:pPr>
    </w:lvl>
    <w:lvl w:ilvl="1" w:tplc="DF183602">
      <w:start w:val="1"/>
      <w:numFmt w:val="lowerLetter"/>
      <w:lvlText w:val="%2."/>
      <w:lvlJc w:val="left"/>
      <w:pPr>
        <w:ind w:left="1440" w:hanging="360"/>
      </w:pPr>
    </w:lvl>
    <w:lvl w:ilvl="2" w:tplc="634A8D2C">
      <w:start w:val="1"/>
      <w:numFmt w:val="lowerRoman"/>
      <w:lvlText w:val="%3."/>
      <w:lvlJc w:val="right"/>
      <w:pPr>
        <w:ind w:left="2160" w:hanging="180"/>
      </w:pPr>
    </w:lvl>
    <w:lvl w:ilvl="3" w:tplc="7458E2BC">
      <w:start w:val="1"/>
      <w:numFmt w:val="decimal"/>
      <w:lvlText w:val="%4."/>
      <w:lvlJc w:val="left"/>
      <w:pPr>
        <w:ind w:left="2880" w:hanging="360"/>
      </w:pPr>
    </w:lvl>
    <w:lvl w:ilvl="4" w:tplc="084E1CAA">
      <w:start w:val="1"/>
      <w:numFmt w:val="lowerLetter"/>
      <w:lvlText w:val="%5."/>
      <w:lvlJc w:val="left"/>
      <w:pPr>
        <w:ind w:left="3600" w:hanging="360"/>
      </w:pPr>
    </w:lvl>
    <w:lvl w:ilvl="5" w:tplc="13CE1F78">
      <w:start w:val="1"/>
      <w:numFmt w:val="lowerRoman"/>
      <w:lvlText w:val="%6."/>
      <w:lvlJc w:val="right"/>
      <w:pPr>
        <w:ind w:left="4320" w:hanging="180"/>
      </w:pPr>
    </w:lvl>
    <w:lvl w:ilvl="6" w:tplc="C80283F6">
      <w:start w:val="1"/>
      <w:numFmt w:val="decimal"/>
      <w:lvlText w:val="%7."/>
      <w:lvlJc w:val="left"/>
      <w:pPr>
        <w:ind w:left="5040" w:hanging="360"/>
      </w:pPr>
    </w:lvl>
    <w:lvl w:ilvl="7" w:tplc="1B247958">
      <w:start w:val="1"/>
      <w:numFmt w:val="lowerLetter"/>
      <w:lvlText w:val="%8."/>
      <w:lvlJc w:val="left"/>
      <w:pPr>
        <w:ind w:left="5760" w:hanging="360"/>
      </w:pPr>
    </w:lvl>
    <w:lvl w:ilvl="8" w:tplc="8880276E">
      <w:start w:val="1"/>
      <w:numFmt w:val="lowerRoman"/>
      <w:lvlText w:val="%9."/>
      <w:lvlJc w:val="right"/>
      <w:pPr>
        <w:ind w:left="6480" w:hanging="180"/>
      </w:pPr>
    </w:lvl>
  </w:abstractNum>
  <w:abstractNum w:abstractNumId="13" w15:restartNumberingAfterBreak="0">
    <w:nsid w:val="3E6F715D"/>
    <w:multiLevelType w:val="hybridMultilevel"/>
    <w:tmpl w:val="4DFC15DA"/>
    <w:lvl w:ilvl="0" w:tplc="A1A6EF46">
      <w:start w:val="1"/>
      <w:numFmt w:val="decimal"/>
      <w:lvlText w:val="%1."/>
      <w:lvlJc w:val="left"/>
      <w:pPr>
        <w:ind w:left="720" w:hanging="360"/>
      </w:pPr>
    </w:lvl>
    <w:lvl w:ilvl="1" w:tplc="168683D4">
      <w:start w:val="1"/>
      <w:numFmt w:val="lowerLetter"/>
      <w:lvlText w:val="%2."/>
      <w:lvlJc w:val="left"/>
      <w:pPr>
        <w:ind w:left="1440" w:hanging="360"/>
      </w:pPr>
    </w:lvl>
    <w:lvl w:ilvl="2" w:tplc="DC2863BC">
      <w:start w:val="1"/>
      <w:numFmt w:val="lowerRoman"/>
      <w:lvlText w:val="%3."/>
      <w:lvlJc w:val="right"/>
      <w:pPr>
        <w:ind w:left="2160" w:hanging="180"/>
      </w:pPr>
    </w:lvl>
    <w:lvl w:ilvl="3" w:tplc="7D826548">
      <w:start w:val="1"/>
      <w:numFmt w:val="decimal"/>
      <w:lvlText w:val="%4."/>
      <w:lvlJc w:val="left"/>
      <w:pPr>
        <w:ind w:left="2880" w:hanging="360"/>
      </w:pPr>
    </w:lvl>
    <w:lvl w:ilvl="4" w:tplc="E14E001A">
      <w:start w:val="1"/>
      <w:numFmt w:val="lowerLetter"/>
      <w:lvlText w:val="%5."/>
      <w:lvlJc w:val="left"/>
      <w:pPr>
        <w:ind w:left="3600" w:hanging="360"/>
      </w:pPr>
    </w:lvl>
    <w:lvl w:ilvl="5" w:tplc="4DF41224">
      <w:start w:val="1"/>
      <w:numFmt w:val="lowerRoman"/>
      <w:lvlText w:val="%6."/>
      <w:lvlJc w:val="right"/>
      <w:pPr>
        <w:ind w:left="4320" w:hanging="180"/>
      </w:pPr>
    </w:lvl>
    <w:lvl w:ilvl="6" w:tplc="2FBA4D96">
      <w:start w:val="1"/>
      <w:numFmt w:val="decimal"/>
      <w:lvlText w:val="%7."/>
      <w:lvlJc w:val="left"/>
      <w:pPr>
        <w:ind w:left="5040" w:hanging="360"/>
      </w:pPr>
    </w:lvl>
    <w:lvl w:ilvl="7" w:tplc="04CA0AFC">
      <w:start w:val="1"/>
      <w:numFmt w:val="lowerLetter"/>
      <w:lvlText w:val="%8."/>
      <w:lvlJc w:val="left"/>
      <w:pPr>
        <w:ind w:left="5760" w:hanging="360"/>
      </w:pPr>
    </w:lvl>
    <w:lvl w:ilvl="8" w:tplc="D168410C">
      <w:start w:val="1"/>
      <w:numFmt w:val="lowerRoman"/>
      <w:lvlText w:val="%9."/>
      <w:lvlJc w:val="right"/>
      <w:pPr>
        <w:ind w:left="6480" w:hanging="180"/>
      </w:pPr>
    </w:lvl>
  </w:abstractNum>
  <w:abstractNum w:abstractNumId="14" w15:restartNumberingAfterBreak="0">
    <w:nsid w:val="4321006C"/>
    <w:multiLevelType w:val="hybridMultilevel"/>
    <w:tmpl w:val="4336F72E"/>
    <w:lvl w:ilvl="0" w:tplc="23943652">
      <w:start w:val="1"/>
      <w:numFmt w:val="bullet"/>
      <w:lvlText w:val="-"/>
      <w:lvlJc w:val="left"/>
      <w:pPr>
        <w:ind w:left="720" w:hanging="360"/>
      </w:pPr>
      <w:rPr>
        <w:rFonts w:ascii="Symbol" w:hAnsi="Symbol" w:hint="default"/>
      </w:rPr>
    </w:lvl>
    <w:lvl w:ilvl="1" w:tplc="65DC1FF2">
      <w:start w:val="1"/>
      <w:numFmt w:val="bullet"/>
      <w:lvlText w:val="o"/>
      <w:lvlJc w:val="left"/>
      <w:pPr>
        <w:ind w:left="1440" w:hanging="360"/>
      </w:pPr>
      <w:rPr>
        <w:rFonts w:ascii="Courier New" w:hAnsi="Courier New" w:hint="default"/>
      </w:rPr>
    </w:lvl>
    <w:lvl w:ilvl="2" w:tplc="02B67196">
      <w:start w:val="1"/>
      <w:numFmt w:val="bullet"/>
      <w:lvlText w:val=""/>
      <w:lvlJc w:val="left"/>
      <w:pPr>
        <w:ind w:left="2160" w:hanging="360"/>
      </w:pPr>
      <w:rPr>
        <w:rFonts w:ascii="Wingdings" w:hAnsi="Wingdings" w:hint="default"/>
      </w:rPr>
    </w:lvl>
    <w:lvl w:ilvl="3" w:tplc="0E006FD2">
      <w:start w:val="1"/>
      <w:numFmt w:val="bullet"/>
      <w:lvlText w:val=""/>
      <w:lvlJc w:val="left"/>
      <w:pPr>
        <w:ind w:left="2880" w:hanging="360"/>
      </w:pPr>
      <w:rPr>
        <w:rFonts w:ascii="Symbol" w:hAnsi="Symbol" w:hint="default"/>
      </w:rPr>
    </w:lvl>
    <w:lvl w:ilvl="4" w:tplc="50D0A768">
      <w:start w:val="1"/>
      <w:numFmt w:val="bullet"/>
      <w:lvlText w:val="o"/>
      <w:lvlJc w:val="left"/>
      <w:pPr>
        <w:ind w:left="3600" w:hanging="360"/>
      </w:pPr>
      <w:rPr>
        <w:rFonts w:ascii="Courier New" w:hAnsi="Courier New" w:hint="default"/>
      </w:rPr>
    </w:lvl>
    <w:lvl w:ilvl="5" w:tplc="D1D200AE">
      <w:start w:val="1"/>
      <w:numFmt w:val="bullet"/>
      <w:lvlText w:val=""/>
      <w:lvlJc w:val="left"/>
      <w:pPr>
        <w:ind w:left="4320" w:hanging="360"/>
      </w:pPr>
      <w:rPr>
        <w:rFonts w:ascii="Wingdings" w:hAnsi="Wingdings" w:hint="default"/>
      </w:rPr>
    </w:lvl>
    <w:lvl w:ilvl="6" w:tplc="82C0A282">
      <w:start w:val="1"/>
      <w:numFmt w:val="bullet"/>
      <w:lvlText w:val=""/>
      <w:lvlJc w:val="left"/>
      <w:pPr>
        <w:ind w:left="5040" w:hanging="360"/>
      </w:pPr>
      <w:rPr>
        <w:rFonts w:ascii="Symbol" w:hAnsi="Symbol" w:hint="default"/>
      </w:rPr>
    </w:lvl>
    <w:lvl w:ilvl="7" w:tplc="F6CC9806">
      <w:start w:val="1"/>
      <w:numFmt w:val="bullet"/>
      <w:lvlText w:val="o"/>
      <w:lvlJc w:val="left"/>
      <w:pPr>
        <w:ind w:left="5760" w:hanging="360"/>
      </w:pPr>
      <w:rPr>
        <w:rFonts w:ascii="Courier New" w:hAnsi="Courier New" w:hint="default"/>
      </w:rPr>
    </w:lvl>
    <w:lvl w:ilvl="8" w:tplc="8EA84F78">
      <w:start w:val="1"/>
      <w:numFmt w:val="bullet"/>
      <w:lvlText w:val=""/>
      <w:lvlJc w:val="left"/>
      <w:pPr>
        <w:ind w:left="6480" w:hanging="360"/>
      </w:pPr>
      <w:rPr>
        <w:rFonts w:ascii="Wingdings" w:hAnsi="Wingdings" w:hint="default"/>
      </w:rPr>
    </w:lvl>
  </w:abstractNum>
  <w:abstractNum w:abstractNumId="15" w15:restartNumberingAfterBreak="0">
    <w:nsid w:val="43854753"/>
    <w:multiLevelType w:val="hybridMultilevel"/>
    <w:tmpl w:val="392A67EE"/>
    <w:lvl w:ilvl="0" w:tplc="A034824E">
      <w:start w:val="1"/>
      <w:numFmt w:val="bullet"/>
      <w:lvlText w:val="-"/>
      <w:lvlJc w:val="left"/>
      <w:pPr>
        <w:ind w:left="720" w:hanging="360"/>
      </w:pPr>
      <w:rPr>
        <w:rFonts w:ascii="Symbol" w:hAnsi="Symbol" w:hint="default"/>
      </w:rPr>
    </w:lvl>
    <w:lvl w:ilvl="1" w:tplc="4FA62D60">
      <w:start w:val="1"/>
      <w:numFmt w:val="bullet"/>
      <w:lvlText w:val="o"/>
      <w:lvlJc w:val="left"/>
      <w:pPr>
        <w:ind w:left="1440" w:hanging="360"/>
      </w:pPr>
      <w:rPr>
        <w:rFonts w:ascii="Courier New" w:hAnsi="Courier New" w:hint="default"/>
      </w:rPr>
    </w:lvl>
    <w:lvl w:ilvl="2" w:tplc="1C1EFA38">
      <w:start w:val="1"/>
      <w:numFmt w:val="bullet"/>
      <w:lvlText w:val=""/>
      <w:lvlJc w:val="left"/>
      <w:pPr>
        <w:ind w:left="2160" w:hanging="360"/>
      </w:pPr>
      <w:rPr>
        <w:rFonts w:ascii="Wingdings" w:hAnsi="Wingdings" w:hint="default"/>
      </w:rPr>
    </w:lvl>
    <w:lvl w:ilvl="3" w:tplc="C4CC64BA">
      <w:start w:val="1"/>
      <w:numFmt w:val="bullet"/>
      <w:lvlText w:val=""/>
      <w:lvlJc w:val="left"/>
      <w:pPr>
        <w:ind w:left="2880" w:hanging="360"/>
      </w:pPr>
      <w:rPr>
        <w:rFonts w:ascii="Symbol" w:hAnsi="Symbol" w:hint="default"/>
      </w:rPr>
    </w:lvl>
    <w:lvl w:ilvl="4" w:tplc="AB508D4C">
      <w:start w:val="1"/>
      <w:numFmt w:val="bullet"/>
      <w:lvlText w:val="o"/>
      <w:lvlJc w:val="left"/>
      <w:pPr>
        <w:ind w:left="3600" w:hanging="360"/>
      </w:pPr>
      <w:rPr>
        <w:rFonts w:ascii="Courier New" w:hAnsi="Courier New" w:hint="default"/>
      </w:rPr>
    </w:lvl>
    <w:lvl w:ilvl="5" w:tplc="26B66A06">
      <w:start w:val="1"/>
      <w:numFmt w:val="bullet"/>
      <w:lvlText w:val=""/>
      <w:lvlJc w:val="left"/>
      <w:pPr>
        <w:ind w:left="4320" w:hanging="360"/>
      </w:pPr>
      <w:rPr>
        <w:rFonts w:ascii="Wingdings" w:hAnsi="Wingdings" w:hint="default"/>
      </w:rPr>
    </w:lvl>
    <w:lvl w:ilvl="6" w:tplc="07709AB0">
      <w:start w:val="1"/>
      <w:numFmt w:val="bullet"/>
      <w:lvlText w:val=""/>
      <w:lvlJc w:val="left"/>
      <w:pPr>
        <w:ind w:left="5040" w:hanging="360"/>
      </w:pPr>
      <w:rPr>
        <w:rFonts w:ascii="Symbol" w:hAnsi="Symbol" w:hint="default"/>
      </w:rPr>
    </w:lvl>
    <w:lvl w:ilvl="7" w:tplc="F81834A0">
      <w:start w:val="1"/>
      <w:numFmt w:val="bullet"/>
      <w:lvlText w:val="o"/>
      <w:lvlJc w:val="left"/>
      <w:pPr>
        <w:ind w:left="5760" w:hanging="360"/>
      </w:pPr>
      <w:rPr>
        <w:rFonts w:ascii="Courier New" w:hAnsi="Courier New" w:hint="default"/>
      </w:rPr>
    </w:lvl>
    <w:lvl w:ilvl="8" w:tplc="5094C5CE">
      <w:start w:val="1"/>
      <w:numFmt w:val="bullet"/>
      <w:lvlText w:val=""/>
      <w:lvlJc w:val="left"/>
      <w:pPr>
        <w:ind w:left="6480" w:hanging="360"/>
      </w:pPr>
      <w:rPr>
        <w:rFonts w:ascii="Wingdings" w:hAnsi="Wingdings" w:hint="default"/>
      </w:rPr>
    </w:lvl>
  </w:abstractNum>
  <w:abstractNum w:abstractNumId="16" w15:restartNumberingAfterBreak="0">
    <w:nsid w:val="4466ABD4"/>
    <w:multiLevelType w:val="hybridMultilevel"/>
    <w:tmpl w:val="C5B42C76"/>
    <w:lvl w:ilvl="0" w:tplc="1E10D6EC">
      <w:start w:val="5"/>
      <w:numFmt w:val="decimal"/>
      <w:lvlText w:val="%1."/>
      <w:lvlJc w:val="left"/>
      <w:pPr>
        <w:ind w:left="720" w:hanging="360"/>
      </w:pPr>
    </w:lvl>
    <w:lvl w:ilvl="1" w:tplc="D1BA53AA">
      <w:start w:val="1"/>
      <w:numFmt w:val="lowerLetter"/>
      <w:lvlText w:val="%2."/>
      <w:lvlJc w:val="left"/>
      <w:pPr>
        <w:ind w:left="1440" w:hanging="360"/>
      </w:pPr>
    </w:lvl>
    <w:lvl w:ilvl="2" w:tplc="36967A02">
      <w:start w:val="1"/>
      <w:numFmt w:val="lowerRoman"/>
      <w:lvlText w:val="%3."/>
      <w:lvlJc w:val="right"/>
      <w:pPr>
        <w:ind w:left="2160" w:hanging="180"/>
      </w:pPr>
    </w:lvl>
    <w:lvl w:ilvl="3" w:tplc="2C54F1EC">
      <w:start w:val="1"/>
      <w:numFmt w:val="decimal"/>
      <w:lvlText w:val="%4."/>
      <w:lvlJc w:val="left"/>
      <w:pPr>
        <w:ind w:left="2880" w:hanging="360"/>
      </w:pPr>
    </w:lvl>
    <w:lvl w:ilvl="4" w:tplc="8D16FB90">
      <w:start w:val="1"/>
      <w:numFmt w:val="lowerLetter"/>
      <w:lvlText w:val="%5."/>
      <w:lvlJc w:val="left"/>
      <w:pPr>
        <w:ind w:left="3600" w:hanging="360"/>
      </w:pPr>
    </w:lvl>
    <w:lvl w:ilvl="5" w:tplc="64964116">
      <w:start w:val="1"/>
      <w:numFmt w:val="lowerRoman"/>
      <w:lvlText w:val="%6."/>
      <w:lvlJc w:val="right"/>
      <w:pPr>
        <w:ind w:left="4320" w:hanging="180"/>
      </w:pPr>
    </w:lvl>
    <w:lvl w:ilvl="6" w:tplc="7924ECA6">
      <w:start w:val="1"/>
      <w:numFmt w:val="decimal"/>
      <w:lvlText w:val="%7."/>
      <w:lvlJc w:val="left"/>
      <w:pPr>
        <w:ind w:left="5040" w:hanging="360"/>
      </w:pPr>
    </w:lvl>
    <w:lvl w:ilvl="7" w:tplc="38DE2D12">
      <w:start w:val="1"/>
      <w:numFmt w:val="lowerLetter"/>
      <w:lvlText w:val="%8."/>
      <w:lvlJc w:val="left"/>
      <w:pPr>
        <w:ind w:left="5760" w:hanging="360"/>
      </w:pPr>
    </w:lvl>
    <w:lvl w:ilvl="8" w:tplc="6A1AE804">
      <w:start w:val="1"/>
      <w:numFmt w:val="lowerRoman"/>
      <w:lvlText w:val="%9."/>
      <w:lvlJc w:val="right"/>
      <w:pPr>
        <w:ind w:left="6480" w:hanging="180"/>
      </w:pPr>
    </w:lvl>
  </w:abstractNum>
  <w:abstractNum w:abstractNumId="17" w15:restartNumberingAfterBreak="0">
    <w:nsid w:val="456CB09F"/>
    <w:multiLevelType w:val="hybridMultilevel"/>
    <w:tmpl w:val="77FEAF52"/>
    <w:lvl w:ilvl="0" w:tplc="627E07B2">
      <w:start w:val="1"/>
      <w:numFmt w:val="bullet"/>
      <w:lvlText w:val="-"/>
      <w:lvlJc w:val="left"/>
      <w:pPr>
        <w:ind w:left="720" w:hanging="360"/>
      </w:pPr>
      <w:rPr>
        <w:rFonts w:ascii="Symbol" w:hAnsi="Symbol" w:hint="default"/>
      </w:rPr>
    </w:lvl>
    <w:lvl w:ilvl="1" w:tplc="9558E9F2">
      <w:start w:val="1"/>
      <w:numFmt w:val="bullet"/>
      <w:lvlText w:val="o"/>
      <w:lvlJc w:val="left"/>
      <w:pPr>
        <w:ind w:left="1440" w:hanging="360"/>
      </w:pPr>
      <w:rPr>
        <w:rFonts w:ascii="Courier New" w:hAnsi="Courier New" w:hint="default"/>
      </w:rPr>
    </w:lvl>
    <w:lvl w:ilvl="2" w:tplc="7EA0275A">
      <w:start w:val="1"/>
      <w:numFmt w:val="bullet"/>
      <w:lvlText w:val=""/>
      <w:lvlJc w:val="left"/>
      <w:pPr>
        <w:ind w:left="2160" w:hanging="360"/>
      </w:pPr>
      <w:rPr>
        <w:rFonts w:ascii="Wingdings" w:hAnsi="Wingdings" w:hint="default"/>
      </w:rPr>
    </w:lvl>
    <w:lvl w:ilvl="3" w:tplc="F3128228">
      <w:start w:val="1"/>
      <w:numFmt w:val="bullet"/>
      <w:lvlText w:val=""/>
      <w:lvlJc w:val="left"/>
      <w:pPr>
        <w:ind w:left="2880" w:hanging="360"/>
      </w:pPr>
      <w:rPr>
        <w:rFonts w:ascii="Symbol" w:hAnsi="Symbol" w:hint="default"/>
      </w:rPr>
    </w:lvl>
    <w:lvl w:ilvl="4" w:tplc="E16A611E">
      <w:start w:val="1"/>
      <w:numFmt w:val="bullet"/>
      <w:lvlText w:val="o"/>
      <w:lvlJc w:val="left"/>
      <w:pPr>
        <w:ind w:left="3600" w:hanging="360"/>
      </w:pPr>
      <w:rPr>
        <w:rFonts w:ascii="Courier New" w:hAnsi="Courier New" w:hint="default"/>
      </w:rPr>
    </w:lvl>
    <w:lvl w:ilvl="5" w:tplc="10CA80F0">
      <w:start w:val="1"/>
      <w:numFmt w:val="bullet"/>
      <w:lvlText w:val=""/>
      <w:lvlJc w:val="left"/>
      <w:pPr>
        <w:ind w:left="4320" w:hanging="360"/>
      </w:pPr>
      <w:rPr>
        <w:rFonts w:ascii="Wingdings" w:hAnsi="Wingdings" w:hint="default"/>
      </w:rPr>
    </w:lvl>
    <w:lvl w:ilvl="6" w:tplc="0E2AD49E">
      <w:start w:val="1"/>
      <w:numFmt w:val="bullet"/>
      <w:lvlText w:val=""/>
      <w:lvlJc w:val="left"/>
      <w:pPr>
        <w:ind w:left="5040" w:hanging="360"/>
      </w:pPr>
      <w:rPr>
        <w:rFonts w:ascii="Symbol" w:hAnsi="Symbol" w:hint="default"/>
      </w:rPr>
    </w:lvl>
    <w:lvl w:ilvl="7" w:tplc="65887854">
      <w:start w:val="1"/>
      <w:numFmt w:val="bullet"/>
      <w:lvlText w:val="o"/>
      <w:lvlJc w:val="left"/>
      <w:pPr>
        <w:ind w:left="5760" w:hanging="360"/>
      </w:pPr>
      <w:rPr>
        <w:rFonts w:ascii="Courier New" w:hAnsi="Courier New" w:hint="default"/>
      </w:rPr>
    </w:lvl>
    <w:lvl w:ilvl="8" w:tplc="C6DA5286">
      <w:start w:val="1"/>
      <w:numFmt w:val="bullet"/>
      <w:lvlText w:val=""/>
      <w:lvlJc w:val="left"/>
      <w:pPr>
        <w:ind w:left="6480" w:hanging="360"/>
      </w:pPr>
      <w:rPr>
        <w:rFonts w:ascii="Wingdings" w:hAnsi="Wingdings" w:hint="default"/>
      </w:rPr>
    </w:lvl>
  </w:abstractNum>
  <w:abstractNum w:abstractNumId="18" w15:restartNumberingAfterBreak="0">
    <w:nsid w:val="47BC5633"/>
    <w:multiLevelType w:val="hybridMultilevel"/>
    <w:tmpl w:val="01B032EC"/>
    <w:lvl w:ilvl="0" w:tplc="F55A28CE">
      <w:start w:val="1"/>
      <w:numFmt w:val="bullet"/>
      <w:lvlText w:val="-"/>
      <w:lvlJc w:val="left"/>
      <w:pPr>
        <w:ind w:left="720" w:hanging="360"/>
      </w:pPr>
      <w:rPr>
        <w:rFonts w:ascii="Symbol" w:hAnsi="Symbol" w:hint="default"/>
      </w:rPr>
    </w:lvl>
    <w:lvl w:ilvl="1" w:tplc="DE5C2008">
      <w:start w:val="1"/>
      <w:numFmt w:val="bullet"/>
      <w:lvlText w:val="o"/>
      <w:lvlJc w:val="left"/>
      <w:pPr>
        <w:ind w:left="1440" w:hanging="360"/>
      </w:pPr>
      <w:rPr>
        <w:rFonts w:ascii="Courier New" w:hAnsi="Courier New" w:hint="default"/>
      </w:rPr>
    </w:lvl>
    <w:lvl w:ilvl="2" w:tplc="25904FA0">
      <w:start w:val="1"/>
      <w:numFmt w:val="bullet"/>
      <w:lvlText w:val=""/>
      <w:lvlJc w:val="left"/>
      <w:pPr>
        <w:ind w:left="2160" w:hanging="360"/>
      </w:pPr>
      <w:rPr>
        <w:rFonts w:ascii="Wingdings" w:hAnsi="Wingdings" w:hint="default"/>
      </w:rPr>
    </w:lvl>
    <w:lvl w:ilvl="3" w:tplc="3B162002">
      <w:start w:val="1"/>
      <w:numFmt w:val="bullet"/>
      <w:lvlText w:val=""/>
      <w:lvlJc w:val="left"/>
      <w:pPr>
        <w:ind w:left="2880" w:hanging="360"/>
      </w:pPr>
      <w:rPr>
        <w:rFonts w:ascii="Symbol" w:hAnsi="Symbol" w:hint="default"/>
      </w:rPr>
    </w:lvl>
    <w:lvl w:ilvl="4" w:tplc="3718EACE">
      <w:start w:val="1"/>
      <w:numFmt w:val="bullet"/>
      <w:lvlText w:val="o"/>
      <w:lvlJc w:val="left"/>
      <w:pPr>
        <w:ind w:left="3600" w:hanging="360"/>
      </w:pPr>
      <w:rPr>
        <w:rFonts w:ascii="Courier New" w:hAnsi="Courier New" w:hint="default"/>
      </w:rPr>
    </w:lvl>
    <w:lvl w:ilvl="5" w:tplc="94AAD44E">
      <w:start w:val="1"/>
      <w:numFmt w:val="bullet"/>
      <w:lvlText w:val=""/>
      <w:lvlJc w:val="left"/>
      <w:pPr>
        <w:ind w:left="4320" w:hanging="360"/>
      </w:pPr>
      <w:rPr>
        <w:rFonts w:ascii="Wingdings" w:hAnsi="Wingdings" w:hint="default"/>
      </w:rPr>
    </w:lvl>
    <w:lvl w:ilvl="6" w:tplc="70C0197E">
      <w:start w:val="1"/>
      <w:numFmt w:val="bullet"/>
      <w:lvlText w:val=""/>
      <w:lvlJc w:val="left"/>
      <w:pPr>
        <w:ind w:left="5040" w:hanging="360"/>
      </w:pPr>
      <w:rPr>
        <w:rFonts w:ascii="Symbol" w:hAnsi="Symbol" w:hint="default"/>
      </w:rPr>
    </w:lvl>
    <w:lvl w:ilvl="7" w:tplc="63564B5E">
      <w:start w:val="1"/>
      <w:numFmt w:val="bullet"/>
      <w:lvlText w:val="o"/>
      <w:lvlJc w:val="left"/>
      <w:pPr>
        <w:ind w:left="5760" w:hanging="360"/>
      </w:pPr>
      <w:rPr>
        <w:rFonts w:ascii="Courier New" w:hAnsi="Courier New" w:hint="default"/>
      </w:rPr>
    </w:lvl>
    <w:lvl w:ilvl="8" w:tplc="D7B4D09C">
      <w:start w:val="1"/>
      <w:numFmt w:val="bullet"/>
      <w:lvlText w:val=""/>
      <w:lvlJc w:val="left"/>
      <w:pPr>
        <w:ind w:left="6480" w:hanging="360"/>
      </w:pPr>
      <w:rPr>
        <w:rFonts w:ascii="Wingdings" w:hAnsi="Wingdings" w:hint="default"/>
      </w:rPr>
    </w:lvl>
  </w:abstractNum>
  <w:abstractNum w:abstractNumId="19" w15:restartNumberingAfterBreak="0">
    <w:nsid w:val="49E14348"/>
    <w:multiLevelType w:val="hybridMultilevel"/>
    <w:tmpl w:val="1D7EB3D4"/>
    <w:lvl w:ilvl="0" w:tplc="4E5C7C80">
      <w:start w:val="1"/>
      <w:numFmt w:val="decimal"/>
      <w:lvlText w:val="%1."/>
      <w:lvlJc w:val="left"/>
      <w:pPr>
        <w:ind w:left="720" w:hanging="360"/>
      </w:pPr>
    </w:lvl>
    <w:lvl w:ilvl="1" w:tplc="A9F6C1DE">
      <w:start w:val="1"/>
      <w:numFmt w:val="lowerLetter"/>
      <w:lvlText w:val="%2."/>
      <w:lvlJc w:val="left"/>
      <w:pPr>
        <w:ind w:left="1440" w:hanging="360"/>
      </w:pPr>
    </w:lvl>
    <w:lvl w:ilvl="2" w:tplc="074C5E70">
      <w:start w:val="1"/>
      <w:numFmt w:val="lowerRoman"/>
      <w:lvlText w:val="%3."/>
      <w:lvlJc w:val="right"/>
      <w:pPr>
        <w:ind w:left="2160" w:hanging="180"/>
      </w:pPr>
    </w:lvl>
    <w:lvl w:ilvl="3" w:tplc="75940E60">
      <w:start w:val="1"/>
      <w:numFmt w:val="decimal"/>
      <w:lvlText w:val="%4."/>
      <w:lvlJc w:val="left"/>
      <w:pPr>
        <w:ind w:left="2880" w:hanging="360"/>
      </w:pPr>
    </w:lvl>
    <w:lvl w:ilvl="4" w:tplc="CE8A3244">
      <w:start w:val="1"/>
      <w:numFmt w:val="lowerLetter"/>
      <w:lvlText w:val="%5."/>
      <w:lvlJc w:val="left"/>
      <w:pPr>
        <w:ind w:left="3600" w:hanging="360"/>
      </w:pPr>
    </w:lvl>
    <w:lvl w:ilvl="5" w:tplc="D53288E4">
      <w:start w:val="1"/>
      <w:numFmt w:val="lowerRoman"/>
      <w:lvlText w:val="%6."/>
      <w:lvlJc w:val="right"/>
      <w:pPr>
        <w:ind w:left="4320" w:hanging="180"/>
      </w:pPr>
    </w:lvl>
    <w:lvl w:ilvl="6" w:tplc="343C5896">
      <w:start w:val="1"/>
      <w:numFmt w:val="decimal"/>
      <w:lvlText w:val="%7."/>
      <w:lvlJc w:val="left"/>
      <w:pPr>
        <w:ind w:left="5040" w:hanging="360"/>
      </w:pPr>
    </w:lvl>
    <w:lvl w:ilvl="7" w:tplc="FDE4C2F6">
      <w:start w:val="1"/>
      <w:numFmt w:val="lowerLetter"/>
      <w:lvlText w:val="%8."/>
      <w:lvlJc w:val="left"/>
      <w:pPr>
        <w:ind w:left="5760" w:hanging="360"/>
      </w:pPr>
    </w:lvl>
    <w:lvl w:ilvl="8" w:tplc="11AC47D8">
      <w:start w:val="1"/>
      <w:numFmt w:val="lowerRoman"/>
      <w:lvlText w:val="%9."/>
      <w:lvlJc w:val="right"/>
      <w:pPr>
        <w:ind w:left="6480" w:hanging="180"/>
      </w:pPr>
    </w:lvl>
  </w:abstractNum>
  <w:abstractNum w:abstractNumId="20" w15:restartNumberingAfterBreak="0">
    <w:nsid w:val="4C4E9F20"/>
    <w:multiLevelType w:val="hybridMultilevel"/>
    <w:tmpl w:val="CABE8E16"/>
    <w:lvl w:ilvl="0" w:tplc="4A760516">
      <w:start w:val="1"/>
      <w:numFmt w:val="decimal"/>
      <w:lvlText w:val="%1."/>
      <w:lvlJc w:val="left"/>
      <w:pPr>
        <w:ind w:left="720" w:hanging="360"/>
      </w:pPr>
    </w:lvl>
    <w:lvl w:ilvl="1" w:tplc="776E2906">
      <w:start w:val="1"/>
      <w:numFmt w:val="lowerLetter"/>
      <w:lvlText w:val="%2."/>
      <w:lvlJc w:val="left"/>
      <w:pPr>
        <w:ind w:left="1440" w:hanging="360"/>
      </w:pPr>
    </w:lvl>
    <w:lvl w:ilvl="2" w:tplc="5A40BDA8">
      <w:start w:val="1"/>
      <w:numFmt w:val="lowerRoman"/>
      <w:lvlText w:val="%3."/>
      <w:lvlJc w:val="right"/>
      <w:pPr>
        <w:ind w:left="2160" w:hanging="180"/>
      </w:pPr>
    </w:lvl>
    <w:lvl w:ilvl="3" w:tplc="7B7CDD82">
      <w:start w:val="1"/>
      <w:numFmt w:val="decimal"/>
      <w:lvlText w:val="%4."/>
      <w:lvlJc w:val="left"/>
      <w:pPr>
        <w:ind w:left="2880" w:hanging="360"/>
      </w:pPr>
    </w:lvl>
    <w:lvl w:ilvl="4" w:tplc="6512D36A">
      <w:start w:val="1"/>
      <w:numFmt w:val="lowerLetter"/>
      <w:lvlText w:val="%5."/>
      <w:lvlJc w:val="left"/>
      <w:pPr>
        <w:ind w:left="3600" w:hanging="360"/>
      </w:pPr>
    </w:lvl>
    <w:lvl w:ilvl="5" w:tplc="2C1812B4">
      <w:start w:val="1"/>
      <w:numFmt w:val="lowerRoman"/>
      <w:lvlText w:val="%6."/>
      <w:lvlJc w:val="right"/>
      <w:pPr>
        <w:ind w:left="4320" w:hanging="180"/>
      </w:pPr>
    </w:lvl>
    <w:lvl w:ilvl="6" w:tplc="025CD3A8">
      <w:start w:val="1"/>
      <w:numFmt w:val="decimal"/>
      <w:lvlText w:val="%7."/>
      <w:lvlJc w:val="left"/>
      <w:pPr>
        <w:ind w:left="5040" w:hanging="360"/>
      </w:pPr>
    </w:lvl>
    <w:lvl w:ilvl="7" w:tplc="8064255E">
      <w:start w:val="1"/>
      <w:numFmt w:val="lowerLetter"/>
      <w:lvlText w:val="%8."/>
      <w:lvlJc w:val="left"/>
      <w:pPr>
        <w:ind w:left="5760" w:hanging="360"/>
      </w:pPr>
    </w:lvl>
    <w:lvl w:ilvl="8" w:tplc="D4B80F70">
      <w:start w:val="1"/>
      <w:numFmt w:val="lowerRoman"/>
      <w:lvlText w:val="%9."/>
      <w:lvlJc w:val="right"/>
      <w:pPr>
        <w:ind w:left="6480" w:hanging="180"/>
      </w:pPr>
    </w:lvl>
  </w:abstractNum>
  <w:abstractNum w:abstractNumId="21" w15:restartNumberingAfterBreak="0">
    <w:nsid w:val="4E1D9B47"/>
    <w:multiLevelType w:val="hybridMultilevel"/>
    <w:tmpl w:val="13200CD6"/>
    <w:lvl w:ilvl="0" w:tplc="AECA1676">
      <w:start w:val="1"/>
      <w:numFmt w:val="bullet"/>
      <w:lvlText w:val="-"/>
      <w:lvlJc w:val="left"/>
      <w:pPr>
        <w:ind w:left="720" w:hanging="360"/>
      </w:pPr>
      <w:rPr>
        <w:rFonts w:ascii="Symbol" w:hAnsi="Symbol" w:hint="default"/>
      </w:rPr>
    </w:lvl>
    <w:lvl w:ilvl="1" w:tplc="FD92884C">
      <w:start w:val="1"/>
      <w:numFmt w:val="bullet"/>
      <w:lvlText w:val="o"/>
      <w:lvlJc w:val="left"/>
      <w:pPr>
        <w:ind w:left="1440" w:hanging="360"/>
      </w:pPr>
      <w:rPr>
        <w:rFonts w:ascii="Courier New" w:hAnsi="Courier New" w:hint="default"/>
      </w:rPr>
    </w:lvl>
    <w:lvl w:ilvl="2" w:tplc="6DF23BD4">
      <w:start w:val="1"/>
      <w:numFmt w:val="bullet"/>
      <w:lvlText w:val=""/>
      <w:lvlJc w:val="left"/>
      <w:pPr>
        <w:ind w:left="2160" w:hanging="360"/>
      </w:pPr>
      <w:rPr>
        <w:rFonts w:ascii="Wingdings" w:hAnsi="Wingdings" w:hint="default"/>
      </w:rPr>
    </w:lvl>
    <w:lvl w:ilvl="3" w:tplc="7DBAB426">
      <w:start w:val="1"/>
      <w:numFmt w:val="bullet"/>
      <w:lvlText w:val=""/>
      <w:lvlJc w:val="left"/>
      <w:pPr>
        <w:ind w:left="2880" w:hanging="360"/>
      </w:pPr>
      <w:rPr>
        <w:rFonts w:ascii="Symbol" w:hAnsi="Symbol" w:hint="default"/>
      </w:rPr>
    </w:lvl>
    <w:lvl w:ilvl="4" w:tplc="B830BB5A">
      <w:start w:val="1"/>
      <w:numFmt w:val="bullet"/>
      <w:lvlText w:val="o"/>
      <w:lvlJc w:val="left"/>
      <w:pPr>
        <w:ind w:left="3600" w:hanging="360"/>
      </w:pPr>
      <w:rPr>
        <w:rFonts w:ascii="Courier New" w:hAnsi="Courier New" w:hint="default"/>
      </w:rPr>
    </w:lvl>
    <w:lvl w:ilvl="5" w:tplc="175CA8BA">
      <w:start w:val="1"/>
      <w:numFmt w:val="bullet"/>
      <w:lvlText w:val=""/>
      <w:lvlJc w:val="left"/>
      <w:pPr>
        <w:ind w:left="4320" w:hanging="360"/>
      </w:pPr>
      <w:rPr>
        <w:rFonts w:ascii="Wingdings" w:hAnsi="Wingdings" w:hint="default"/>
      </w:rPr>
    </w:lvl>
    <w:lvl w:ilvl="6" w:tplc="5D0AE63C">
      <w:start w:val="1"/>
      <w:numFmt w:val="bullet"/>
      <w:lvlText w:val=""/>
      <w:lvlJc w:val="left"/>
      <w:pPr>
        <w:ind w:left="5040" w:hanging="360"/>
      </w:pPr>
      <w:rPr>
        <w:rFonts w:ascii="Symbol" w:hAnsi="Symbol" w:hint="default"/>
      </w:rPr>
    </w:lvl>
    <w:lvl w:ilvl="7" w:tplc="20C217FC">
      <w:start w:val="1"/>
      <w:numFmt w:val="bullet"/>
      <w:lvlText w:val="o"/>
      <w:lvlJc w:val="left"/>
      <w:pPr>
        <w:ind w:left="5760" w:hanging="360"/>
      </w:pPr>
      <w:rPr>
        <w:rFonts w:ascii="Courier New" w:hAnsi="Courier New" w:hint="default"/>
      </w:rPr>
    </w:lvl>
    <w:lvl w:ilvl="8" w:tplc="8F121208">
      <w:start w:val="1"/>
      <w:numFmt w:val="bullet"/>
      <w:lvlText w:val=""/>
      <w:lvlJc w:val="left"/>
      <w:pPr>
        <w:ind w:left="6480" w:hanging="360"/>
      </w:pPr>
      <w:rPr>
        <w:rFonts w:ascii="Wingdings" w:hAnsi="Wingdings" w:hint="default"/>
      </w:rPr>
    </w:lvl>
  </w:abstractNum>
  <w:abstractNum w:abstractNumId="22" w15:restartNumberingAfterBreak="0">
    <w:nsid w:val="4E82BC91"/>
    <w:multiLevelType w:val="hybridMultilevel"/>
    <w:tmpl w:val="AD8C57AA"/>
    <w:lvl w:ilvl="0" w:tplc="704EBE68">
      <w:start w:val="1"/>
      <w:numFmt w:val="decimal"/>
      <w:lvlText w:val="%1."/>
      <w:lvlJc w:val="left"/>
      <w:pPr>
        <w:ind w:left="720" w:hanging="360"/>
      </w:pPr>
    </w:lvl>
    <w:lvl w:ilvl="1" w:tplc="29947E6A">
      <w:start w:val="1"/>
      <w:numFmt w:val="lowerLetter"/>
      <w:lvlText w:val="%2."/>
      <w:lvlJc w:val="left"/>
      <w:pPr>
        <w:ind w:left="1440" w:hanging="360"/>
      </w:pPr>
    </w:lvl>
    <w:lvl w:ilvl="2" w:tplc="2A3CBDFC">
      <w:start w:val="1"/>
      <w:numFmt w:val="lowerRoman"/>
      <w:lvlText w:val="%3."/>
      <w:lvlJc w:val="right"/>
      <w:pPr>
        <w:ind w:left="2160" w:hanging="180"/>
      </w:pPr>
    </w:lvl>
    <w:lvl w:ilvl="3" w:tplc="EDF0D8D6">
      <w:start w:val="1"/>
      <w:numFmt w:val="decimal"/>
      <w:lvlText w:val="%4."/>
      <w:lvlJc w:val="left"/>
      <w:pPr>
        <w:ind w:left="2880" w:hanging="360"/>
      </w:pPr>
    </w:lvl>
    <w:lvl w:ilvl="4" w:tplc="219A7C46">
      <w:start w:val="1"/>
      <w:numFmt w:val="lowerLetter"/>
      <w:lvlText w:val="%5."/>
      <w:lvlJc w:val="left"/>
      <w:pPr>
        <w:ind w:left="3600" w:hanging="360"/>
      </w:pPr>
    </w:lvl>
    <w:lvl w:ilvl="5" w:tplc="0F0A31CC">
      <w:start w:val="1"/>
      <w:numFmt w:val="lowerRoman"/>
      <w:lvlText w:val="%6."/>
      <w:lvlJc w:val="right"/>
      <w:pPr>
        <w:ind w:left="4320" w:hanging="180"/>
      </w:pPr>
    </w:lvl>
    <w:lvl w:ilvl="6" w:tplc="E806F1D6">
      <w:start w:val="1"/>
      <w:numFmt w:val="decimal"/>
      <w:lvlText w:val="%7."/>
      <w:lvlJc w:val="left"/>
      <w:pPr>
        <w:ind w:left="5040" w:hanging="360"/>
      </w:pPr>
    </w:lvl>
    <w:lvl w:ilvl="7" w:tplc="5B543DB6">
      <w:start w:val="1"/>
      <w:numFmt w:val="lowerLetter"/>
      <w:lvlText w:val="%8."/>
      <w:lvlJc w:val="left"/>
      <w:pPr>
        <w:ind w:left="5760" w:hanging="360"/>
      </w:pPr>
    </w:lvl>
    <w:lvl w:ilvl="8" w:tplc="D50478B2">
      <w:start w:val="1"/>
      <w:numFmt w:val="lowerRoman"/>
      <w:lvlText w:val="%9."/>
      <w:lvlJc w:val="right"/>
      <w:pPr>
        <w:ind w:left="6480" w:hanging="180"/>
      </w:pPr>
    </w:lvl>
  </w:abstractNum>
  <w:abstractNum w:abstractNumId="23" w15:restartNumberingAfterBreak="0">
    <w:nsid w:val="5A7B9838"/>
    <w:multiLevelType w:val="hybridMultilevel"/>
    <w:tmpl w:val="D8106264"/>
    <w:lvl w:ilvl="0" w:tplc="F18C0CF8">
      <w:start w:val="1"/>
      <w:numFmt w:val="decimal"/>
      <w:lvlText w:val="%1."/>
      <w:lvlJc w:val="left"/>
      <w:pPr>
        <w:ind w:left="720" w:hanging="360"/>
      </w:pPr>
    </w:lvl>
    <w:lvl w:ilvl="1" w:tplc="ECA877F0">
      <w:start w:val="1"/>
      <w:numFmt w:val="lowerLetter"/>
      <w:lvlText w:val="%2."/>
      <w:lvlJc w:val="left"/>
      <w:pPr>
        <w:ind w:left="1440" w:hanging="360"/>
      </w:pPr>
    </w:lvl>
    <w:lvl w:ilvl="2" w:tplc="A31021BE">
      <w:start w:val="1"/>
      <w:numFmt w:val="lowerRoman"/>
      <w:lvlText w:val="%3."/>
      <w:lvlJc w:val="right"/>
      <w:pPr>
        <w:ind w:left="2160" w:hanging="180"/>
      </w:pPr>
    </w:lvl>
    <w:lvl w:ilvl="3" w:tplc="B9AEFC20">
      <w:start w:val="1"/>
      <w:numFmt w:val="decimal"/>
      <w:lvlText w:val="%4."/>
      <w:lvlJc w:val="left"/>
      <w:pPr>
        <w:ind w:left="2880" w:hanging="360"/>
      </w:pPr>
    </w:lvl>
    <w:lvl w:ilvl="4" w:tplc="21D8A300">
      <w:start w:val="1"/>
      <w:numFmt w:val="lowerLetter"/>
      <w:lvlText w:val="%5."/>
      <w:lvlJc w:val="left"/>
      <w:pPr>
        <w:ind w:left="3600" w:hanging="360"/>
      </w:pPr>
    </w:lvl>
    <w:lvl w:ilvl="5" w:tplc="E5FC868C">
      <w:start w:val="1"/>
      <w:numFmt w:val="lowerRoman"/>
      <w:lvlText w:val="%6."/>
      <w:lvlJc w:val="right"/>
      <w:pPr>
        <w:ind w:left="4320" w:hanging="180"/>
      </w:pPr>
    </w:lvl>
    <w:lvl w:ilvl="6" w:tplc="1FC8C028">
      <w:start w:val="1"/>
      <w:numFmt w:val="decimal"/>
      <w:lvlText w:val="%7."/>
      <w:lvlJc w:val="left"/>
      <w:pPr>
        <w:ind w:left="5040" w:hanging="360"/>
      </w:pPr>
    </w:lvl>
    <w:lvl w:ilvl="7" w:tplc="68F01C4C">
      <w:start w:val="1"/>
      <w:numFmt w:val="lowerLetter"/>
      <w:lvlText w:val="%8."/>
      <w:lvlJc w:val="left"/>
      <w:pPr>
        <w:ind w:left="5760" w:hanging="360"/>
      </w:pPr>
    </w:lvl>
    <w:lvl w:ilvl="8" w:tplc="066257DA">
      <w:start w:val="1"/>
      <w:numFmt w:val="lowerRoman"/>
      <w:lvlText w:val="%9."/>
      <w:lvlJc w:val="right"/>
      <w:pPr>
        <w:ind w:left="6480" w:hanging="180"/>
      </w:pPr>
    </w:lvl>
  </w:abstractNum>
  <w:abstractNum w:abstractNumId="24" w15:restartNumberingAfterBreak="0">
    <w:nsid w:val="5ACD98BF"/>
    <w:multiLevelType w:val="hybridMultilevel"/>
    <w:tmpl w:val="21980A1A"/>
    <w:lvl w:ilvl="0" w:tplc="EF9824D2">
      <w:start w:val="3"/>
      <w:numFmt w:val="decimal"/>
      <w:lvlText w:val="%1."/>
      <w:lvlJc w:val="left"/>
      <w:pPr>
        <w:ind w:left="720" w:hanging="360"/>
      </w:pPr>
    </w:lvl>
    <w:lvl w:ilvl="1" w:tplc="D47C52BE">
      <w:start w:val="1"/>
      <w:numFmt w:val="lowerLetter"/>
      <w:lvlText w:val="%2."/>
      <w:lvlJc w:val="left"/>
      <w:pPr>
        <w:ind w:left="1440" w:hanging="360"/>
      </w:pPr>
    </w:lvl>
    <w:lvl w:ilvl="2" w:tplc="D8D0469C">
      <w:start w:val="1"/>
      <w:numFmt w:val="lowerRoman"/>
      <w:lvlText w:val="%3."/>
      <w:lvlJc w:val="right"/>
      <w:pPr>
        <w:ind w:left="2160" w:hanging="180"/>
      </w:pPr>
    </w:lvl>
    <w:lvl w:ilvl="3" w:tplc="4B76421E">
      <w:start w:val="1"/>
      <w:numFmt w:val="decimal"/>
      <w:lvlText w:val="%4."/>
      <w:lvlJc w:val="left"/>
      <w:pPr>
        <w:ind w:left="2880" w:hanging="360"/>
      </w:pPr>
    </w:lvl>
    <w:lvl w:ilvl="4" w:tplc="DF401FDE">
      <w:start w:val="1"/>
      <w:numFmt w:val="lowerLetter"/>
      <w:lvlText w:val="%5."/>
      <w:lvlJc w:val="left"/>
      <w:pPr>
        <w:ind w:left="3600" w:hanging="360"/>
      </w:pPr>
    </w:lvl>
    <w:lvl w:ilvl="5" w:tplc="D6D43EDA">
      <w:start w:val="1"/>
      <w:numFmt w:val="lowerRoman"/>
      <w:lvlText w:val="%6."/>
      <w:lvlJc w:val="right"/>
      <w:pPr>
        <w:ind w:left="4320" w:hanging="180"/>
      </w:pPr>
    </w:lvl>
    <w:lvl w:ilvl="6" w:tplc="C03C7278">
      <w:start w:val="1"/>
      <w:numFmt w:val="decimal"/>
      <w:lvlText w:val="%7."/>
      <w:lvlJc w:val="left"/>
      <w:pPr>
        <w:ind w:left="5040" w:hanging="360"/>
      </w:pPr>
    </w:lvl>
    <w:lvl w:ilvl="7" w:tplc="C4BA93AC">
      <w:start w:val="1"/>
      <w:numFmt w:val="lowerLetter"/>
      <w:lvlText w:val="%8."/>
      <w:lvlJc w:val="left"/>
      <w:pPr>
        <w:ind w:left="5760" w:hanging="360"/>
      </w:pPr>
    </w:lvl>
    <w:lvl w:ilvl="8" w:tplc="C510ACD2">
      <w:start w:val="1"/>
      <w:numFmt w:val="lowerRoman"/>
      <w:lvlText w:val="%9."/>
      <w:lvlJc w:val="right"/>
      <w:pPr>
        <w:ind w:left="6480" w:hanging="180"/>
      </w:pPr>
    </w:lvl>
  </w:abstractNum>
  <w:abstractNum w:abstractNumId="25" w15:restartNumberingAfterBreak="0">
    <w:nsid w:val="6967A9DD"/>
    <w:multiLevelType w:val="hybridMultilevel"/>
    <w:tmpl w:val="63A632C6"/>
    <w:lvl w:ilvl="0" w:tplc="5C4A0574">
      <w:start w:val="1"/>
      <w:numFmt w:val="decimal"/>
      <w:lvlText w:val="%1."/>
      <w:lvlJc w:val="left"/>
      <w:pPr>
        <w:ind w:left="720" w:hanging="360"/>
      </w:pPr>
    </w:lvl>
    <w:lvl w:ilvl="1" w:tplc="8F0AFCC2">
      <w:start w:val="1"/>
      <w:numFmt w:val="lowerLetter"/>
      <w:lvlText w:val="%2."/>
      <w:lvlJc w:val="left"/>
      <w:pPr>
        <w:ind w:left="1440" w:hanging="360"/>
      </w:pPr>
    </w:lvl>
    <w:lvl w:ilvl="2" w:tplc="6310BC8E">
      <w:start w:val="1"/>
      <w:numFmt w:val="lowerRoman"/>
      <w:lvlText w:val="%3."/>
      <w:lvlJc w:val="right"/>
      <w:pPr>
        <w:ind w:left="2160" w:hanging="180"/>
      </w:pPr>
    </w:lvl>
    <w:lvl w:ilvl="3" w:tplc="0AC8FE48">
      <w:start w:val="1"/>
      <w:numFmt w:val="decimal"/>
      <w:lvlText w:val="%4."/>
      <w:lvlJc w:val="left"/>
      <w:pPr>
        <w:ind w:left="2880" w:hanging="360"/>
      </w:pPr>
    </w:lvl>
    <w:lvl w:ilvl="4" w:tplc="A3E87500">
      <w:start w:val="1"/>
      <w:numFmt w:val="lowerLetter"/>
      <w:lvlText w:val="%5."/>
      <w:lvlJc w:val="left"/>
      <w:pPr>
        <w:ind w:left="3600" w:hanging="360"/>
      </w:pPr>
    </w:lvl>
    <w:lvl w:ilvl="5" w:tplc="00D0ABB4">
      <w:start w:val="1"/>
      <w:numFmt w:val="lowerRoman"/>
      <w:lvlText w:val="%6."/>
      <w:lvlJc w:val="right"/>
      <w:pPr>
        <w:ind w:left="4320" w:hanging="180"/>
      </w:pPr>
    </w:lvl>
    <w:lvl w:ilvl="6" w:tplc="B2B68DD6">
      <w:start w:val="1"/>
      <w:numFmt w:val="decimal"/>
      <w:lvlText w:val="%7."/>
      <w:lvlJc w:val="left"/>
      <w:pPr>
        <w:ind w:left="5040" w:hanging="360"/>
      </w:pPr>
    </w:lvl>
    <w:lvl w:ilvl="7" w:tplc="D8B0951E">
      <w:start w:val="1"/>
      <w:numFmt w:val="lowerLetter"/>
      <w:lvlText w:val="%8."/>
      <w:lvlJc w:val="left"/>
      <w:pPr>
        <w:ind w:left="5760" w:hanging="360"/>
      </w:pPr>
    </w:lvl>
    <w:lvl w:ilvl="8" w:tplc="2AFC87C6">
      <w:start w:val="1"/>
      <w:numFmt w:val="lowerRoman"/>
      <w:lvlText w:val="%9."/>
      <w:lvlJc w:val="right"/>
      <w:pPr>
        <w:ind w:left="6480" w:hanging="180"/>
      </w:pPr>
    </w:lvl>
  </w:abstractNum>
  <w:abstractNum w:abstractNumId="26" w15:restartNumberingAfterBreak="0">
    <w:nsid w:val="7494FF35"/>
    <w:multiLevelType w:val="hybridMultilevel"/>
    <w:tmpl w:val="9488A46A"/>
    <w:lvl w:ilvl="0" w:tplc="222C567E">
      <w:start w:val="3"/>
      <w:numFmt w:val="decimal"/>
      <w:lvlText w:val="%1."/>
      <w:lvlJc w:val="left"/>
      <w:pPr>
        <w:ind w:left="720" w:hanging="360"/>
      </w:pPr>
    </w:lvl>
    <w:lvl w:ilvl="1" w:tplc="7F682016">
      <w:start w:val="1"/>
      <w:numFmt w:val="lowerLetter"/>
      <w:lvlText w:val="%2."/>
      <w:lvlJc w:val="left"/>
      <w:pPr>
        <w:ind w:left="1440" w:hanging="360"/>
      </w:pPr>
    </w:lvl>
    <w:lvl w:ilvl="2" w:tplc="5144EF46">
      <w:start w:val="1"/>
      <w:numFmt w:val="lowerRoman"/>
      <w:lvlText w:val="%3."/>
      <w:lvlJc w:val="right"/>
      <w:pPr>
        <w:ind w:left="2160" w:hanging="180"/>
      </w:pPr>
    </w:lvl>
    <w:lvl w:ilvl="3" w:tplc="07CEEB20">
      <w:start w:val="1"/>
      <w:numFmt w:val="decimal"/>
      <w:lvlText w:val="%4."/>
      <w:lvlJc w:val="left"/>
      <w:pPr>
        <w:ind w:left="2880" w:hanging="360"/>
      </w:pPr>
    </w:lvl>
    <w:lvl w:ilvl="4" w:tplc="F0BAD702">
      <w:start w:val="1"/>
      <w:numFmt w:val="lowerLetter"/>
      <w:lvlText w:val="%5."/>
      <w:lvlJc w:val="left"/>
      <w:pPr>
        <w:ind w:left="3600" w:hanging="360"/>
      </w:pPr>
    </w:lvl>
    <w:lvl w:ilvl="5" w:tplc="E4A89D14">
      <w:start w:val="1"/>
      <w:numFmt w:val="lowerRoman"/>
      <w:lvlText w:val="%6."/>
      <w:lvlJc w:val="right"/>
      <w:pPr>
        <w:ind w:left="4320" w:hanging="180"/>
      </w:pPr>
    </w:lvl>
    <w:lvl w:ilvl="6" w:tplc="86F4E54E">
      <w:start w:val="1"/>
      <w:numFmt w:val="decimal"/>
      <w:lvlText w:val="%7."/>
      <w:lvlJc w:val="left"/>
      <w:pPr>
        <w:ind w:left="5040" w:hanging="360"/>
      </w:pPr>
    </w:lvl>
    <w:lvl w:ilvl="7" w:tplc="7FA0B364">
      <w:start w:val="1"/>
      <w:numFmt w:val="lowerLetter"/>
      <w:lvlText w:val="%8."/>
      <w:lvlJc w:val="left"/>
      <w:pPr>
        <w:ind w:left="5760" w:hanging="360"/>
      </w:pPr>
    </w:lvl>
    <w:lvl w:ilvl="8" w:tplc="78D2790E">
      <w:start w:val="1"/>
      <w:numFmt w:val="lowerRoman"/>
      <w:lvlText w:val="%9."/>
      <w:lvlJc w:val="right"/>
      <w:pPr>
        <w:ind w:left="6480" w:hanging="180"/>
      </w:pPr>
    </w:lvl>
  </w:abstractNum>
  <w:abstractNum w:abstractNumId="27" w15:restartNumberingAfterBreak="0">
    <w:nsid w:val="786915A3"/>
    <w:multiLevelType w:val="hybridMultilevel"/>
    <w:tmpl w:val="1782252A"/>
    <w:lvl w:ilvl="0" w:tplc="389AE2C2">
      <w:start w:val="7"/>
      <w:numFmt w:val="decimal"/>
      <w:lvlText w:val="%1."/>
      <w:lvlJc w:val="left"/>
      <w:pPr>
        <w:ind w:left="720" w:hanging="360"/>
      </w:pPr>
    </w:lvl>
    <w:lvl w:ilvl="1" w:tplc="B798B43E">
      <w:start w:val="1"/>
      <w:numFmt w:val="lowerLetter"/>
      <w:lvlText w:val="%2."/>
      <w:lvlJc w:val="left"/>
      <w:pPr>
        <w:ind w:left="1440" w:hanging="360"/>
      </w:pPr>
    </w:lvl>
    <w:lvl w:ilvl="2" w:tplc="39BC2F80">
      <w:start w:val="1"/>
      <w:numFmt w:val="lowerRoman"/>
      <w:lvlText w:val="%3."/>
      <w:lvlJc w:val="right"/>
      <w:pPr>
        <w:ind w:left="2160" w:hanging="180"/>
      </w:pPr>
    </w:lvl>
    <w:lvl w:ilvl="3" w:tplc="AD80AD34">
      <w:start w:val="1"/>
      <w:numFmt w:val="decimal"/>
      <w:lvlText w:val="%4."/>
      <w:lvlJc w:val="left"/>
      <w:pPr>
        <w:ind w:left="2880" w:hanging="360"/>
      </w:pPr>
    </w:lvl>
    <w:lvl w:ilvl="4" w:tplc="1A188052">
      <w:start w:val="1"/>
      <w:numFmt w:val="lowerLetter"/>
      <w:lvlText w:val="%5."/>
      <w:lvlJc w:val="left"/>
      <w:pPr>
        <w:ind w:left="3600" w:hanging="360"/>
      </w:pPr>
    </w:lvl>
    <w:lvl w:ilvl="5" w:tplc="279C1494">
      <w:start w:val="1"/>
      <w:numFmt w:val="lowerRoman"/>
      <w:lvlText w:val="%6."/>
      <w:lvlJc w:val="right"/>
      <w:pPr>
        <w:ind w:left="4320" w:hanging="180"/>
      </w:pPr>
    </w:lvl>
    <w:lvl w:ilvl="6" w:tplc="DADE2AA6">
      <w:start w:val="1"/>
      <w:numFmt w:val="decimal"/>
      <w:lvlText w:val="%7."/>
      <w:lvlJc w:val="left"/>
      <w:pPr>
        <w:ind w:left="5040" w:hanging="360"/>
      </w:pPr>
    </w:lvl>
    <w:lvl w:ilvl="7" w:tplc="AD6C8DD2">
      <w:start w:val="1"/>
      <w:numFmt w:val="lowerLetter"/>
      <w:lvlText w:val="%8."/>
      <w:lvlJc w:val="left"/>
      <w:pPr>
        <w:ind w:left="5760" w:hanging="360"/>
      </w:pPr>
    </w:lvl>
    <w:lvl w:ilvl="8" w:tplc="244854D4">
      <w:start w:val="1"/>
      <w:numFmt w:val="lowerRoman"/>
      <w:lvlText w:val="%9."/>
      <w:lvlJc w:val="right"/>
      <w:pPr>
        <w:ind w:left="6480" w:hanging="180"/>
      </w:pPr>
    </w:lvl>
  </w:abstractNum>
  <w:abstractNum w:abstractNumId="28" w15:restartNumberingAfterBreak="0">
    <w:nsid w:val="78C13B1C"/>
    <w:multiLevelType w:val="hybridMultilevel"/>
    <w:tmpl w:val="DBFCE79E"/>
    <w:lvl w:ilvl="0" w:tplc="59C442FA">
      <w:start w:val="1"/>
      <w:numFmt w:val="decimal"/>
      <w:lvlText w:val="%1."/>
      <w:lvlJc w:val="left"/>
      <w:pPr>
        <w:ind w:left="720" w:hanging="360"/>
      </w:pPr>
    </w:lvl>
    <w:lvl w:ilvl="1" w:tplc="F59E47E6">
      <w:start w:val="1"/>
      <w:numFmt w:val="lowerLetter"/>
      <w:lvlText w:val="%2."/>
      <w:lvlJc w:val="left"/>
      <w:pPr>
        <w:ind w:left="1440" w:hanging="360"/>
      </w:pPr>
    </w:lvl>
    <w:lvl w:ilvl="2" w:tplc="A2ECC038">
      <w:start w:val="1"/>
      <w:numFmt w:val="lowerRoman"/>
      <w:lvlText w:val="%3."/>
      <w:lvlJc w:val="right"/>
      <w:pPr>
        <w:ind w:left="2160" w:hanging="180"/>
      </w:pPr>
    </w:lvl>
    <w:lvl w:ilvl="3" w:tplc="9D901530">
      <w:start w:val="1"/>
      <w:numFmt w:val="decimal"/>
      <w:lvlText w:val="%4."/>
      <w:lvlJc w:val="left"/>
      <w:pPr>
        <w:ind w:left="2880" w:hanging="360"/>
      </w:pPr>
    </w:lvl>
    <w:lvl w:ilvl="4" w:tplc="3724BF36">
      <w:start w:val="1"/>
      <w:numFmt w:val="lowerLetter"/>
      <w:lvlText w:val="%5."/>
      <w:lvlJc w:val="left"/>
      <w:pPr>
        <w:ind w:left="3600" w:hanging="360"/>
      </w:pPr>
    </w:lvl>
    <w:lvl w:ilvl="5" w:tplc="1A6A98A0">
      <w:start w:val="1"/>
      <w:numFmt w:val="lowerRoman"/>
      <w:lvlText w:val="%6."/>
      <w:lvlJc w:val="right"/>
      <w:pPr>
        <w:ind w:left="4320" w:hanging="180"/>
      </w:pPr>
    </w:lvl>
    <w:lvl w:ilvl="6" w:tplc="CC7A111A">
      <w:start w:val="1"/>
      <w:numFmt w:val="decimal"/>
      <w:lvlText w:val="%7."/>
      <w:lvlJc w:val="left"/>
      <w:pPr>
        <w:ind w:left="5040" w:hanging="360"/>
      </w:pPr>
    </w:lvl>
    <w:lvl w:ilvl="7" w:tplc="7FDEF5DA">
      <w:start w:val="1"/>
      <w:numFmt w:val="lowerLetter"/>
      <w:lvlText w:val="%8."/>
      <w:lvlJc w:val="left"/>
      <w:pPr>
        <w:ind w:left="5760" w:hanging="360"/>
      </w:pPr>
    </w:lvl>
    <w:lvl w:ilvl="8" w:tplc="4A7CC79A">
      <w:start w:val="1"/>
      <w:numFmt w:val="lowerRoman"/>
      <w:lvlText w:val="%9."/>
      <w:lvlJc w:val="right"/>
      <w:pPr>
        <w:ind w:left="6480" w:hanging="180"/>
      </w:pPr>
    </w:lvl>
  </w:abstractNum>
  <w:abstractNum w:abstractNumId="29" w15:restartNumberingAfterBreak="0">
    <w:nsid w:val="79EE521D"/>
    <w:multiLevelType w:val="hybridMultilevel"/>
    <w:tmpl w:val="1F88122E"/>
    <w:lvl w:ilvl="0" w:tplc="B5D67EC4">
      <w:start w:val="4"/>
      <w:numFmt w:val="decimal"/>
      <w:lvlText w:val="%1."/>
      <w:lvlJc w:val="left"/>
      <w:pPr>
        <w:ind w:left="720" w:hanging="360"/>
      </w:pPr>
    </w:lvl>
    <w:lvl w:ilvl="1" w:tplc="C608CD0A">
      <w:start w:val="1"/>
      <w:numFmt w:val="lowerLetter"/>
      <w:lvlText w:val="%2."/>
      <w:lvlJc w:val="left"/>
      <w:pPr>
        <w:ind w:left="1440" w:hanging="360"/>
      </w:pPr>
    </w:lvl>
    <w:lvl w:ilvl="2" w:tplc="8F70595E">
      <w:start w:val="1"/>
      <w:numFmt w:val="lowerRoman"/>
      <w:lvlText w:val="%3."/>
      <w:lvlJc w:val="right"/>
      <w:pPr>
        <w:ind w:left="2160" w:hanging="180"/>
      </w:pPr>
    </w:lvl>
    <w:lvl w:ilvl="3" w:tplc="DDAEDF9A">
      <w:start w:val="1"/>
      <w:numFmt w:val="decimal"/>
      <w:lvlText w:val="%4."/>
      <w:lvlJc w:val="left"/>
      <w:pPr>
        <w:ind w:left="2880" w:hanging="360"/>
      </w:pPr>
    </w:lvl>
    <w:lvl w:ilvl="4" w:tplc="94089FAA">
      <w:start w:val="1"/>
      <w:numFmt w:val="lowerLetter"/>
      <w:lvlText w:val="%5."/>
      <w:lvlJc w:val="left"/>
      <w:pPr>
        <w:ind w:left="3600" w:hanging="360"/>
      </w:pPr>
    </w:lvl>
    <w:lvl w:ilvl="5" w:tplc="B72A5234">
      <w:start w:val="1"/>
      <w:numFmt w:val="lowerRoman"/>
      <w:lvlText w:val="%6."/>
      <w:lvlJc w:val="right"/>
      <w:pPr>
        <w:ind w:left="4320" w:hanging="180"/>
      </w:pPr>
    </w:lvl>
    <w:lvl w:ilvl="6" w:tplc="FF20276A">
      <w:start w:val="1"/>
      <w:numFmt w:val="decimal"/>
      <w:lvlText w:val="%7."/>
      <w:lvlJc w:val="left"/>
      <w:pPr>
        <w:ind w:left="5040" w:hanging="360"/>
      </w:pPr>
    </w:lvl>
    <w:lvl w:ilvl="7" w:tplc="555894E6">
      <w:start w:val="1"/>
      <w:numFmt w:val="lowerLetter"/>
      <w:lvlText w:val="%8."/>
      <w:lvlJc w:val="left"/>
      <w:pPr>
        <w:ind w:left="5760" w:hanging="360"/>
      </w:pPr>
    </w:lvl>
    <w:lvl w:ilvl="8" w:tplc="9FE2509C">
      <w:start w:val="1"/>
      <w:numFmt w:val="lowerRoman"/>
      <w:lvlText w:val="%9."/>
      <w:lvlJc w:val="right"/>
      <w:pPr>
        <w:ind w:left="6480" w:hanging="180"/>
      </w:pPr>
    </w:lvl>
  </w:abstractNum>
  <w:abstractNum w:abstractNumId="30" w15:restartNumberingAfterBreak="0">
    <w:nsid w:val="7B850303"/>
    <w:multiLevelType w:val="hybridMultilevel"/>
    <w:tmpl w:val="9B6284F2"/>
    <w:lvl w:ilvl="0" w:tplc="C298B1CC">
      <w:start w:val="1"/>
      <w:numFmt w:val="decimal"/>
      <w:lvlText w:val="%1."/>
      <w:lvlJc w:val="left"/>
      <w:pPr>
        <w:ind w:left="720" w:hanging="360"/>
      </w:pPr>
    </w:lvl>
    <w:lvl w:ilvl="1" w:tplc="6588A6F2">
      <w:start w:val="1"/>
      <w:numFmt w:val="lowerLetter"/>
      <w:lvlText w:val="%2."/>
      <w:lvlJc w:val="left"/>
      <w:pPr>
        <w:ind w:left="1440" w:hanging="360"/>
      </w:pPr>
    </w:lvl>
    <w:lvl w:ilvl="2" w:tplc="FA4CFD7C">
      <w:start w:val="1"/>
      <w:numFmt w:val="lowerRoman"/>
      <w:lvlText w:val="%3."/>
      <w:lvlJc w:val="right"/>
      <w:pPr>
        <w:ind w:left="2160" w:hanging="180"/>
      </w:pPr>
    </w:lvl>
    <w:lvl w:ilvl="3" w:tplc="36C69932">
      <w:start w:val="1"/>
      <w:numFmt w:val="decimal"/>
      <w:lvlText w:val="%4."/>
      <w:lvlJc w:val="left"/>
      <w:pPr>
        <w:ind w:left="2880" w:hanging="360"/>
      </w:pPr>
    </w:lvl>
    <w:lvl w:ilvl="4" w:tplc="8EB88E78">
      <w:start w:val="1"/>
      <w:numFmt w:val="lowerLetter"/>
      <w:lvlText w:val="%5."/>
      <w:lvlJc w:val="left"/>
      <w:pPr>
        <w:ind w:left="3600" w:hanging="360"/>
      </w:pPr>
    </w:lvl>
    <w:lvl w:ilvl="5" w:tplc="19D08C9C">
      <w:start w:val="1"/>
      <w:numFmt w:val="lowerRoman"/>
      <w:lvlText w:val="%6."/>
      <w:lvlJc w:val="right"/>
      <w:pPr>
        <w:ind w:left="4320" w:hanging="180"/>
      </w:pPr>
    </w:lvl>
    <w:lvl w:ilvl="6" w:tplc="9D88E030">
      <w:start w:val="1"/>
      <w:numFmt w:val="decimal"/>
      <w:lvlText w:val="%7."/>
      <w:lvlJc w:val="left"/>
      <w:pPr>
        <w:ind w:left="5040" w:hanging="360"/>
      </w:pPr>
    </w:lvl>
    <w:lvl w:ilvl="7" w:tplc="0F1C0E4A">
      <w:start w:val="1"/>
      <w:numFmt w:val="lowerLetter"/>
      <w:lvlText w:val="%8."/>
      <w:lvlJc w:val="left"/>
      <w:pPr>
        <w:ind w:left="5760" w:hanging="360"/>
      </w:pPr>
    </w:lvl>
    <w:lvl w:ilvl="8" w:tplc="891EC724">
      <w:start w:val="1"/>
      <w:numFmt w:val="lowerRoman"/>
      <w:lvlText w:val="%9."/>
      <w:lvlJc w:val="right"/>
      <w:pPr>
        <w:ind w:left="6480" w:hanging="180"/>
      </w:pPr>
    </w:lvl>
  </w:abstractNum>
  <w:num w:numId="1" w16cid:durableId="2143038820">
    <w:abstractNumId w:val="27"/>
  </w:num>
  <w:num w:numId="2" w16cid:durableId="223219824">
    <w:abstractNumId w:val="10"/>
  </w:num>
  <w:num w:numId="3" w16cid:durableId="1710106595">
    <w:abstractNumId w:val="18"/>
  </w:num>
  <w:num w:numId="4" w16cid:durableId="1564095277">
    <w:abstractNumId w:val="3"/>
  </w:num>
  <w:num w:numId="5" w16cid:durableId="1089234533">
    <w:abstractNumId w:val="21"/>
  </w:num>
  <w:num w:numId="6" w16cid:durableId="1493453311">
    <w:abstractNumId w:val="0"/>
  </w:num>
  <w:num w:numId="7" w16cid:durableId="353851116">
    <w:abstractNumId w:val="17"/>
  </w:num>
  <w:num w:numId="8" w16cid:durableId="1376464883">
    <w:abstractNumId w:val="14"/>
  </w:num>
  <w:num w:numId="9" w16cid:durableId="1056973933">
    <w:abstractNumId w:val="15"/>
  </w:num>
  <w:num w:numId="10" w16cid:durableId="1162431783">
    <w:abstractNumId w:val="20"/>
  </w:num>
  <w:num w:numId="11" w16cid:durableId="912544879">
    <w:abstractNumId w:val="23"/>
  </w:num>
  <w:num w:numId="12" w16cid:durableId="665129110">
    <w:abstractNumId w:val="1"/>
  </w:num>
  <w:num w:numId="13" w16cid:durableId="1295864658">
    <w:abstractNumId w:val="19"/>
  </w:num>
  <w:num w:numId="14" w16cid:durableId="1152869856">
    <w:abstractNumId w:val="16"/>
  </w:num>
  <w:num w:numId="15" w16cid:durableId="368919273">
    <w:abstractNumId w:val="29"/>
  </w:num>
  <w:num w:numId="16" w16cid:durableId="437722955">
    <w:abstractNumId w:val="9"/>
  </w:num>
  <w:num w:numId="17" w16cid:durableId="1836919582">
    <w:abstractNumId w:val="11"/>
  </w:num>
  <w:num w:numId="18" w16cid:durableId="984435097">
    <w:abstractNumId w:val="30"/>
  </w:num>
  <w:num w:numId="19" w16cid:durableId="1295719275">
    <w:abstractNumId w:val="5"/>
  </w:num>
  <w:num w:numId="20" w16cid:durableId="1485127128">
    <w:abstractNumId w:val="26"/>
  </w:num>
  <w:num w:numId="21" w16cid:durableId="1638796514">
    <w:abstractNumId w:val="12"/>
  </w:num>
  <w:num w:numId="22" w16cid:durableId="1872525115">
    <w:abstractNumId w:val="8"/>
  </w:num>
  <w:num w:numId="23" w16cid:durableId="1951037953">
    <w:abstractNumId w:val="2"/>
  </w:num>
  <w:num w:numId="24" w16cid:durableId="1979607641">
    <w:abstractNumId w:val="22"/>
  </w:num>
  <w:num w:numId="25" w16cid:durableId="2042583198">
    <w:abstractNumId w:val="4"/>
  </w:num>
  <w:num w:numId="26" w16cid:durableId="1890065351">
    <w:abstractNumId w:val="24"/>
  </w:num>
  <w:num w:numId="27" w16cid:durableId="948586608">
    <w:abstractNumId w:val="6"/>
  </w:num>
  <w:num w:numId="28" w16cid:durableId="1886746406">
    <w:abstractNumId w:val="13"/>
  </w:num>
  <w:num w:numId="29" w16cid:durableId="881744423">
    <w:abstractNumId w:val="25"/>
  </w:num>
  <w:num w:numId="30" w16cid:durableId="65155876">
    <w:abstractNumId w:val="7"/>
  </w:num>
  <w:num w:numId="31" w16cid:durableId="1450565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D718D8F"/>
    <w:rsid w:val="00124C37"/>
    <w:rsid w:val="002669CB"/>
    <w:rsid w:val="00A61FBF"/>
    <w:rsid w:val="0449AE9E"/>
    <w:rsid w:val="35CA617A"/>
    <w:rsid w:val="5D718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18D8F"/>
  <w15:chartTrackingRefBased/>
  <w15:docId w15:val="{E5EB92B8-F4A9-4AF4-B35A-4DD6BDFCC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3301</Words>
  <Characters>18818</Characters>
  <Application>Microsoft Office Word</Application>
  <DocSecurity>0</DocSecurity>
  <Lines>156</Lines>
  <Paragraphs>44</Paragraphs>
  <ScaleCrop>false</ScaleCrop>
  <Company/>
  <LinksUpToDate>false</LinksUpToDate>
  <CharactersWithSpaces>22075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Maynard</dc:creator>
  <cp:keywords/>
  <dc:description/>
  <cp:lastModifiedBy>Rachel Maynard</cp:lastModifiedBy>
  <cp:revision>4</cp:revision>
  <dcterms:created xsi:type="dcterms:W3CDTF">2024-01-30T13:26:00Z</dcterms:created>
  <dcterms:modified xsi:type="dcterms:W3CDTF">2024-01-30T16:43:00Z</dcterms:modified>
</cp:coreProperties>
</file>