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5400"/>
        <w:gridCol w:w="5400"/>
      </w:tblGrid>
      <w:tr w:rsidR="0427678B" w:rsidTr="0427678B" w14:paraId="0ADD4A68">
        <w:trPr>
          <w:trHeight w:val="300"/>
        </w:trPr>
        <w:tc>
          <w:tcPr>
            <w:tcW w:w="5400" w:type="dxa"/>
            <w:tcMar/>
          </w:tcPr>
          <w:p w:rsidR="0427678B" w:rsidP="0427678B" w:rsidRDefault="0427678B" w14:paraId="7DB25D5E" w14:textId="72ECB0B3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427678B" w:rsidR="0427678B">
              <w:rPr>
                <w:rFonts w:ascii="Times New Roman" w:hAnsi="Times New Roman" w:eastAsia="Times New Roman" w:cs="Times New Roman"/>
                <w:sz w:val="24"/>
                <w:szCs w:val="24"/>
              </w:rPr>
              <w:t>2 12 ct  boxes of pencils (Ticonderoga brand)</w:t>
            </w:r>
          </w:p>
          <w:p w:rsidR="0427678B" w:rsidP="0427678B" w:rsidRDefault="0427678B" w14:paraId="04790FBD" w14:textId="424A70F2">
            <w:pPr>
              <w:pStyle w:val="Normal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0427678B" w:rsidR="0427678B">
              <w:rPr>
                <w:rFonts w:ascii="Times New Roman" w:hAnsi="Times New Roman" w:eastAsia="Times New Roman" w:cs="Times New Roman"/>
                <w:sz w:val="28"/>
                <w:szCs w:val="28"/>
                <w:u w:val="none"/>
              </w:rPr>
              <w:t xml:space="preserve">            </w:t>
            </w:r>
            <w:r w:rsidRPr="0427678B" w:rsidR="0427678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  <w:t xml:space="preserve"> </w:t>
            </w:r>
            <w:r w:rsidRPr="0427678B" w:rsidR="0427678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   </w:t>
            </w:r>
            <w:r>
              <w:drawing>
                <wp:inline wp14:editId="1A0C05FD" wp14:anchorId="5A4997E3">
                  <wp:extent cx="647700" cy="647700"/>
                  <wp:effectExtent l="0" t="0" r="0" b="0"/>
                  <wp:docPr id="58342799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ad4031afff442cc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wp14:editId="221845BB" wp14:anchorId="4545FF4A">
                  <wp:extent cx="600075" cy="600075"/>
                  <wp:effectExtent l="0" t="0" r="0" b="0"/>
                  <wp:docPr id="113897219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1bebea245d347a3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  <w:tc>
          <w:tcPr>
            <w:tcW w:w="5400" w:type="dxa"/>
            <w:tcMar/>
          </w:tcPr>
          <w:p w:rsidR="0427678B" w:rsidP="0427678B" w:rsidRDefault="0427678B" w14:paraId="7DD93EFD" w14:textId="49792674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427678B" w:rsidR="0427678B">
              <w:rPr>
                <w:rFonts w:ascii="Times New Roman" w:hAnsi="Times New Roman" w:eastAsia="Times New Roman" w:cs="Times New Roman"/>
                <w:sz w:val="24"/>
                <w:szCs w:val="24"/>
              </w:rPr>
              <w:t>1 package of red pens/blue pens/</w:t>
            </w:r>
            <w:r w:rsidRPr="0427678B" w:rsidR="0427678B">
              <w:rPr>
                <w:rFonts w:ascii="Times New Roman" w:hAnsi="Times New Roman" w:eastAsia="Times New Roman" w:cs="Times New Roman"/>
                <w:sz w:val="24"/>
                <w:szCs w:val="24"/>
              </w:rPr>
              <w:t>black pens</w:t>
            </w:r>
          </w:p>
          <w:p w:rsidR="0427678B" w:rsidP="0427678B" w:rsidRDefault="0427678B" w14:paraId="6E0A53D9" w14:textId="34D3B06E">
            <w:pPr>
              <w:pStyle w:val="Normal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0427678B" w:rsidR="0427678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                      </w:t>
            </w:r>
            <w:r>
              <w:drawing>
                <wp:inline wp14:editId="5620FF6E" wp14:anchorId="5B1A9569">
                  <wp:extent cx="514350" cy="514350"/>
                  <wp:effectExtent l="0" t="0" r="0" b="0"/>
                  <wp:docPr id="184954000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941c1920a8a647e5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427678B" w:rsidR="0427678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              </w:t>
            </w:r>
            <w:r>
              <w:drawing>
                <wp:inline wp14:editId="2891F3E7" wp14:anchorId="6E2D72EE">
                  <wp:extent cx="457200" cy="457200"/>
                  <wp:effectExtent l="0" t="0" r="0" b="0"/>
                  <wp:docPr id="115149989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ec0dc1ed9ba48bc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</w:tr>
      <w:tr w:rsidR="0427678B" w:rsidTr="0427678B" w14:paraId="788EF684">
        <w:trPr>
          <w:trHeight w:val="300"/>
        </w:trPr>
        <w:tc>
          <w:tcPr>
            <w:tcW w:w="5400" w:type="dxa"/>
            <w:tcMar/>
          </w:tcPr>
          <w:p w:rsidR="0427678B" w:rsidP="0427678B" w:rsidRDefault="0427678B" w14:paraId="77F93608" w14:textId="10F301D4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427678B" w:rsidR="0427678B">
              <w:rPr>
                <w:rFonts w:ascii="Times New Roman" w:hAnsi="Times New Roman" w:eastAsia="Times New Roman" w:cs="Times New Roman"/>
                <w:sz w:val="24"/>
                <w:szCs w:val="24"/>
              </w:rPr>
              <w:t>1 5 subject notebooks (college ruled)</w:t>
            </w:r>
          </w:p>
          <w:p w:rsidR="0427678B" w:rsidP="0427678B" w:rsidRDefault="0427678B" w14:paraId="111FEA07" w14:textId="4D9360B7">
            <w:pPr>
              <w:pStyle w:val="Normal"/>
            </w:pPr>
            <w:r w:rsidRPr="0427678B" w:rsidR="0427678B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                      </w:t>
            </w:r>
            <w:r>
              <w:drawing>
                <wp:inline wp14:editId="6C30BA68" wp14:anchorId="234E65D0">
                  <wp:extent cx="514350" cy="514350"/>
                  <wp:effectExtent l="0" t="0" r="0" b="0"/>
                  <wp:docPr id="86034491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f99b41169e74de0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tcMar/>
          </w:tcPr>
          <w:p w:rsidR="0427678B" w:rsidP="0427678B" w:rsidRDefault="0427678B" w14:paraId="15B05297" w14:textId="5D4635AC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427678B" w:rsidR="0427678B">
              <w:rPr>
                <w:rFonts w:ascii="Times New Roman" w:hAnsi="Times New Roman" w:eastAsia="Times New Roman" w:cs="Times New Roman"/>
                <w:sz w:val="24"/>
                <w:szCs w:val="24"/>
              </w:rPr>
              <w:t>1ruler /1 protractor/ 1compass</w:t>
            </w:r>
          </w:p>
          <w:p w:rsidR="0427678B" w:rsidP="0427678B" w:rsidRDefault="0427678B" w14:paraId="7A7BF26F" w14:textId="29881E60">
            <w:pPr>
              <w:pStyle w:val="Normal"/>
            </w:pPr>
            <w:r>
              <w:drawing>
                <wp:inline wp14:editId="3123CEB0" wp14:anchorId="0B7BB7FA">
                  <wp:extent cx="609600" cy="609600"/>
                  <wp:effectExtent l="0" t="0" r="0" b="0"/>
                  <wp:docPr id="133137073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3ee048cb9c043a8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427678B">
              <w:rPr/>
              <w:t xml:space="preserve">      </w:t>
            </w:r>
            <w:r>
              <w:drawing>
                <wp:inline wp14:editId="1673454A" wp14:anchorId="468CF1F6">
                  <wp:extent cx="514350" cy="514350"/>
                  <wp:effectExtent l="0" t="0" r="0" b="0"/>
                  <wp:docPr id="82208982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f4dd2f4c14e48a9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427678B" w:rsidTr="0427678B" w14:paraId="704D3804">
        <w:trPr>
          <w:trHeight w:val="300"/>
        </w:trPr>
        <w:tc>
          <w:tcPr>
            <w:tcW w:w="5400" w:type="dxa"/>
            <w:tcMar/>
          </w:tcPr>
          <w:p w:rsidR="0427678B" w:rsidP="0427678B" w:rsidRDefault="0427678B" w14:paraId="620BCF5F" w14:textId="06C31998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427678B" w:rsidR="0427678B">
              <w:rPr>
                <w:rFonts w:ascii="Times New Roman" w:hAnsi="Times New Roman" w:eastAsia="Times New Roman" w:cs="Times New Roman"/>
                <w:sz w:val="24"/>
                <w:szCs w:val="24"/>
              </w:rPr>
              <w:t>1 red, 1 green, 1 blue folder with brads</w:t>
            </w:r>
          </w:p>
          <w:p w:rsidR="0427678B" w:rsidRDefault="0427678B" w14:paraId="7BF7752D" w14:textId="3DD6B361">
            <w:r w:rsidRPr="0427678B" w:rsidR="0427678B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(5 Star Mead brand)</w:t>
            </w:r>
          </w:p>
          <w:p w:rsidR="0427678B" w:rsidRDefault="0427678B" w14:paraId="3935DFA5" w14:textId="06E90EAD">
            <w:r w:rsidRPr="0427678B" w:rsidR="0427678B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                    </w:t>
            </w:r>
            <w:r>
              <w:drawing>
                <wp:inline wp14:editId="58E9081C" wp14:anchorId="57B709A8">
                  <wp:extent cx="561975" cy="561975"/>
                  <wp:effectExtent l="0" t="0" r="0" b="0"/>
                  <wp:docPr id="125889352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8ffaf6fa4c945a2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  <w:tc>
          <w:tcPr>
            <w:tcW w:w="5400" w:type="dxa"/>
            <w:tcMar/>
          </w:tcPr>
          <w:p w:rsidR="0427678B" w:rsidP="0427678B" w:rsidRDefault="0427678B" w14:paraId="7C5058BE" w14:textId="0ED0AC36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427678B" w:rsidR="0427678B">
              <w:rPr>
                <w:rFonts w:ascii="Times New Roman" w:hAnsi="Times New Roman" w:eastAsia="Times New Roman" w:cs="Times New Roman"/>
                <w:sz w:val="24"/>
                <w:szCs w:val="24"/>
              </w:rPr>
              <w:t>1 supply pouch for binder</w:t>
            </w:r>
          </w:p>
          <w:p w:rsidR="0427678B" w:rsidP="0427678B" w:rsidRDefault="0427678B" w14:paraId="515ABE24" w14:textId="2A1B959C">
            <w:pPr>
              <w:pStyle w:val="Normal"/>
            </w:pPr>
            <w:r w:rsidR="0427678B">
              <w:rPr/>
              <w:t xml:space="preserve">                                              </w:t>
            </w:r>
            <w:r>
              <w:drawing>
                <wp:inline wp14:editId="7297FA1F" wp14:anchorId="387B3877">
                  <wp:extent cx="742950" cy="542925"/>
                  <wp:effectExtent l="0" t="0" r="0" b="0"/>
                  <wp:docPr id="107076420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cb1d9474e8b46c5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427678B" w:rsidTr="0427678B" w14:paraId="79C3DFE2">
        <w:trPr>
          <w:trHeight w:val="300"/>
        </w:trPr>
        <w:tc>
          <w:tcPr>
            <w:tcW w:w="5400" w:type="dxa"/>
            <w:tcMar/>
          </w:tcPr>
          <w:p w:rsidR="0427678B" w:rsidP="0427678B" w:rsidRDefault="0427678B" w14:paraId="72354C4F" w14:textId="25E99C65">
            <w:pPr>
              <w:pStyle w:val="Normal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  <w:p w:rsidR="0427678B" w:rsidP="0427678B" w:rsidRDefault="0427678B" w14:paraId="795EE711" w14:textId="4E532C18">
            <w:pPr>
              <w:pStyle w:val="Normal"/>
              <w:rPr>
                <w:rFonts w:ascii="Times New Roman" w:hAnsi="Times New Roman" w:eastAsia="Times New Roman" w:cs="Times New Roman"/>
                <w:sz w:val="22"/>
                <w:szCs w:val="22"/>
                <w:u w:val="none"/>
              </w:rPr>
            </w:pPr>
            <w:r w:rsidRPr="0427678B" w:rsidR="0427678B">
              <w:rPr>
                <w:rFonts w:ascii="Times New Roman" w:hAnsi="Times New Roman" w:eastAsia="Times New Roman" w:cs="Times New Roman"/>
                <w:sz w:val="22"/>
                <w:szCs w:val="22"/>
                <w:u w:val="none"/>
              </w:rPr>
              <w:t xml:space="preserve">1 red, 1 blue, 1 green, 1 yellow   1 subject Spiral Notebooks ( </w:t>
            </w:r>
            <w:r w:rsidRPr="0427678B" w:rsidR="0427678B">
              <w:rPr>
                <w:rFonts w:ascii="Times New Roman" w:hAnsi="Times New Roman" w:eastAsia="Times New Roman" w:cs="Times New Roman"/>
                <w:sz w:val="22"/>
                <w:szCs w:val="22"/>
                <w:u w:val="none"/>
              </w:rPr>
              <w:t>colleged</w:t>
            </w:r>
            <w:r w:rsidRPr="0427678B" w:rsidR="0427678B">
              <w:rPr>
                <w:rFonts w:ascii="Times New Roman" w:hAnsi="Times New Roman" w:eastAsia="Times New Roman" w:cs="Times New Roman"/>
                <w:sz w:val="22"/>
                <w:szCs w:val="22"/>
                <w:u w:val="none"/>
              </w:rPr>
              <w:t xml:space="preserve"> rule)</w:t>
            </w:r>
          </w:p>
          <w:p w:rsidR="0427678B" w:rsidP="0427678B" w:rsidRDefault="0427678B" w14:paraId="0F8022F9" w14:textId="49F46061">
            <w:pPr>
              <w:pStyle w:val="Normal"/>
            </w:pPr>
            <w:r w:rsidRPr="0427678B" w:rsidR="0427678B">
              <w:rPr>
                <w:rFonts w:ascii="Times New Roman" w:hAnsi="Times New Roman" w:eastAsia="Times New Roman" w:cs="Times New Roman"/>
                <w:sz w:val="22"/>
                <w:szCs w:val="22"/>
                <w:u w:val="none"/>
              </w:rPr>
              <w:t xml:space="preserve">                             </w:t>
            </w:r>
            <w:r>
              <w:drawing>
                <wp:inline wp14:editId="191CF47A" wp14:anchorId="3AA002C1">
                  <wp:extent cx="514350" cy="514350"/>
                  <wp:effectExtent l="0" t="0" r="0" b="0"/>
                  <wp:docPr id="128671392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ae0e161d0f544d0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427678B" w:rsidP="0427678B" w:rsidRDefault="0427678B" w14:paraId="26A6CA9E" w14:textId="1989242D">
            <w:pPr>
              <w:pStyle w:val="Normal"/>
            </w:pPr>
          </w:p>
        </w:tc>
        <w:tc>
          <w:tcPr>
            <w:tcW w:w="5400" w:type="dxa"/>
            <w:tcMar/>
          </w:tcPr>
          <w:p w:rsidR="0427678B" w:rsidP="0427678B" w:rsidRDefault="0427678B" w14:paraId="390D86B2" w14:textId="152839DB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0427678B" w:rsidR="0427678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1 academic planner available on Amazon</w:t>
            </w:r>
          </w:p>
          <w:p w:rsidR="0427678B" w:rsidP="0427678B" w:rsidRDefault="0427678B" w14:paraId="401805DD" w14:textId="047D4DC8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</w:pPr>
            <w:r w:rsidRPr="0427678B" w:rsidR="0427678B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>Elan Publishing Company Student Academic Organizer - 8.5" x 11" Weekly View; Dated for 2023-2024 Academic Year</w:t>
            </w:r>
          </w:p>
          <w:p w:rsidR="0427678B" w:rsidP="0427678B" w:rsidRDefault="0427678B" w14:paraId="0C779372" w14:textId="3249FA7C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0427678B" w:rsidR="0427678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                                      </w:t>
            </w:r>
            <w:r>
              <w:drawing>
                <wp:inline wp14:editId="5E0CD8A3" wp14:anchorId="70EA0942">
                  <wp:extent cx="733425" cy="733425"/>
                  <wp:effectExtent l="0" t="0" r="0" b="0"/>
                  <wp:docPr id="132656810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8a9cdd4f0f14893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427678B" w:rsidP="0427678B" w:rsidRDefault="0427678B" w14:paraId="5DB01C49" w14:textId="1DF4B338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0427678B" w:rsidR="0427678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(may be purchased through school for $12.00)</w:t>
            </w:r>
          </w:p>
          <w:p w:rsidR="0427678B" w:rsidP="0427678B" w:rsidRDefault="0427678B" w14:paraId="035FA8EA" w14:textId="6A30E7AC">
            <w:pPr>
              <w:pStyle w:val="Normal"/>
              <w:rPr>
                <w:rFonts w:ascii="Times New Roman" w:hAnsi="Times New Roman" w:eastAsia="Times New Roman" w:cs="Times New Roman"/>
                <w:sz w:val="28"/>
                <w:szCs w:val="28"/>
                <w:u w:val="single"/>
              </w:rPr>
            </w:pPr>
          </w:p>
        </w:tc>
      </w:tr>
      <w:tr w:rsidR="0427678B" w:rsidTr="0427678B" w14:paraId="6850BFC3">
        <w:trPr>
          <w:trHeight w:val="300"/>
        </w:trPr>
        <w:tc>
          <w:tcPr>
            <w:tcW w:w="5400" w:type="dxa"/>
            <w:tcMar/>
          </w:tcPr>
          <w:p w:rsidR="0427678B" w:rsidP="0427678B" w:rsidRDefault="0427678B" w14:paraId="4B81C265" w14:textId="283A8B16">
            <w:pPr>
              <w:pStyle w:val="Normal"/>
              <w:rPr>
                <w:rFonts w:ascii="Times New Roman" w:hAnsi="Times New Roman" w:eastAsia="Times New Roman" w:cs="Times New Roman"/>
                <w:sz w:val="28"/>
                <w:szCs w:val="28"/>
                <w:u w:val="single"/>
              </w:rPr>
            </w:pPr>
            <w:r w:rsidRPr="0427678B" w:rsidR="0427678B">
              <w:rPr>
                <w:rFonts w:ascii="Times New Roman" w:hAnsi="Times New Roman" w:eastAsia="Times New Roman" w:cs="Times New Roman"/>
                <w:sz w:val="22"/>
                <w:szCs w:val="22"/>
                <w:u w:val="none"/>
              </w:rPr>
              <w:t>2 packages of index cards</w:t>
            </w:r>
          </w:p>
          <w:p w:rsidR="0427678B" w:rsidP="0427678B" w:rsidRDefault="0427678B" w14:paraId="34907F23" w14:textId="4EDB02B8">
            <w:pPr>
              <w:pStyle w:val="Normal"/>
            </w:pPr>
            <w:r w:rsidRPr="0427678B" w:rsidR="0427678B">
              <w:rPr>
                <w:rFonts w:ascii="Times New Roman" w:hAnsi="Times New Roman" w:eastAsia="Times New Roman" w:cs="Times New Roman"/>
                <w:sz w:val="22"/>
                <w:szCs w:val="22"/>
                <w:u w:val="none"/>
              </w:rPr>
              <w:t xml:space="preserve">                                 </w:t>
            </w:r>
            <w:r>
              <w:drawing>
                <wp:inline wp14:editId="0EB54D4A" wp14:anchorId="706856CB">
                  <wp:extent cx="476250" cy="476250"/>
                  <wp:effectExtent l="0" t="0" r="0" b="0"/>
                  <wp:docPr id="119740602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fb708e4b05de4feb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tcMar/>
          </w:tcPr>
          <w:p w:rsidR="0427678B" w:rsidP="0427678B" w:rsidRDefault="0427678B" w14:paraId="1CB5928F" w14:textId="2E85F3E1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0427678B" w:rsidR="0427678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1 pair of student Fiskar scissors (7 in.)</w:t>
            </w:r>
          </w:p>
          <w:p w:rsidR="0427678B" w:rsidP="0427678B" w:rsidRDefault="0427678B" w14:paraId="793F839D" w14:textId="7927E83F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0427678B" w:rsidR="0427678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                                   </w:t>
            </w:r>
            <w:r>
              <w:drawing>
                <wp:inline wp14:editId="3EA246C8" wp14:anchorId="67867BE3">
                  <wp:extent cx="628650" cy="628650"/>
                  <wp:effectExtent l="0" t="0" r="0" b="0"/>
                  <wp:docPr id="171161998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e8cccae2b584222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427678B" w:rsidTr="0427678B" w14:paraId="26DCCA6F">
        <w:trPr>
          <w:trHeight w:val="300"/>
        </w:trPr>
        <w:tc>
          <w:tcPr>
            <w:tcW w:w="5400" w:type="dxa"/>
            <w:tcMar/>
          </w:tcPr>
          <w:p w:rsidR="0427678B" w:rsidP="0427678B" w:rsidRDefault="0427678B" w14:paraId="3736509B" w14:textId="009948FB">
            <w:pPr>
              <w:pStyle w:val="Normal"/>
            </w:pPr>
            <w:r w:rsidRPr="0427678B" w:rsidR="0427678B">
              <w:rPr>
                <w:rFonts w:ascii="Times New Roman" w:hAnsi="Times New Roman" w:eastAsia="Times New Roman" w:cs="Times New Roman"/>
                <w:sz w:val="22"/>
                <w:szCs w:val="22"/>
                <w:u w:val="none"/>
              </w:rPr>
              <w:t>1 composition notebook</w:t>
            </w:r>
          </w:p>
          <w:p w:rsidR="0427678B" w:rsidP="0427678B" w:rsidRDefault="0427678B" w14:paraId="165D97B8" w14:textId="5059CA2E">
            <w:pPr>
              <w:pStyle w:val="Normal"/>
            </w:pPr>
            <w:r w:rsidRPr="0427678B" w:rsidR="0427678B">
              <w:rPr>
                <w:rFonts w:ascii="Times New Roman" w:hAnsi="Times New Roman" w:eastAsia="Times New Roman" w:cs="Times New Roman"/>
                <w:sz w:val="22"/>
                <w:szCs w:val="22"/>
                <w:u w:val="none"/>
              </w:rPr>
              <w:t xml:space="preserve">                                     </w:t>
            </w:r>
            <w:r>
              <w:drawing>
                <wp:inline wp14:editId="7D1DA289" wp14:anchorId="1CD17439">
                  <wp:extent cx="552450" cy="552450"/>
                  <wp:effectExtent l="0" t="0" r="0" b="0"/>
                  <wp:docPr id="116203204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8376042d12a41cc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tcMar/>
          </w:tcPr>
          <w:p w:rsidR="0427678B" w:rsidP="0427678B" w:rsidRDefault="0427678B" w14:paraId="1494A38D" w14:textId="398125E3">
            <w:pPr>
              <w:spacing w:line="259" w:lineRule="auto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sz w:val="24"/>
                <w:szCs w:val="24"/>
                <w:lang w:val="en-US"/>
              </w:rPr>
            </w:pPr>
            <w:r w:rsidRPr="0427678B" w:rsidR="0427678B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sz w:val="24"/>
                <w:szCs w:val="24"/>
                <w:lang w:val="en-US"/>
              </w:rPr>
              <w:t>1 package of highlighters with assorted colors</w:t>
            </w:r>
          </w:p>
          <w:p w:rsidR="0427678B" w:rsidP="0427678B" w:rsidRDefault="0427678B" w14:paraId="6519232D" w14:textId="798AADA5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0427678B" w:rsidR="0427678B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                               </w:t>
            </w:r>
            <w:r>
              <w:drawing>
                <wp:inline wp14:editId="1CE1D76E" wp14:anchorId="695C462D">
                  <wp:extent cx="542925" cy="514350"/>
                  <wp:effectExtent l="0" t="0" r="0" b="0"/>
                  <wp:docPr id="177391419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642107e4ba247b0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427678B" w:rsidTr="0427678B" w14:paraId="7E8D0D60">
        <w:trPr>
          <w:trHeight w:val="300"/>
        </w:trPr>
        <w:tc>
          <w:tcPr>
            <w:tcW w:w="5400" w:type="dxa"/>
            <w:tcMar/>
          </w:tcPr>
          <w:p w:rsidR="0427678B" w:rsidP="0427678B" w:rsidRDefault="0427678B" w14:paraId="3B0D8302" w14:textId="183D504D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427678B" w:rsidR="0427678B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1backpack/1 lunch box </w:t>
            </w:r>
            <w:r w:rsidRPr="0427678B" w:rsidR="0427678B"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  <w:t>(no characters)</w:t>
            </w:r>
          </w:p>
          <w:p w:rsidR="0427678B" w:rsidP="0427678B" w:rsidRDefault="0427678B" w14:paraId="24E68FBF" w14:textId="178BEF72">
            <w:pPr>
              <w:pStyle w:val="Normal"/>
              <w:rPr>
                <w:rFonts w:ascii="Times New Roman" w:hAnsi="Times New Roman" w:eastAsia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5400" w:type="dxa"/>
            <w:tcMar/>
          </w:tcPr>
          <w:p w:rsidR="0427678B" w:rsidP="0427678B" w:rsidRDefault="0427678B" w14:noSpellErr="1" w14:paraId="1B60B13F" w14:textId="77A42FB7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427678B" w:rsidR="0427678B">
              <w:rPr>
                <w:rFonts w:ascii="Times New Roman" w:hAnsi="Times New Roman" w:eastAsia="Times New Roman" w:cs="Times New Roman"/>
                <w:sz w:val="24"/>
                <w:szCs w:val="24"/>
              </w:rPr>
              <w:t>6 rolls of paper towels</w:t>
            </w:r>
          </w:p>
          <w:p w:rsidR="0427678B" w:rsidP="0427678B" w:rsidRDefault="0427678B" w14:paraId="52164B2E" w14:textId="66E1F9A2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427678B" w:rsidR="0427678B">
              <w:rPr>
                <w:rFonts w:ascii="Times New Roman" w:hAnsi="Times New Roman" w:eastAsia="Times New Roman" w:cs="Times New Roman"/>
                <w:sz w:val="24"/>
                <w:szCs w:val="24"/>
              </w:rPr>
              <w:t>4 boxes of tissue</w:t>
            </w:r>
          </w:p>
          <w:p w:rsidR="0427678B" w:rsidP="0427678B" w:rsidRDefault="0427678B" w14:paraId="19C93B5F" w14:textId="06207954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427678B" w:rsidR="0427678B">
              <w:rPr>
                <w:rFonts w:ascii="Times New Roman" w:hAnsi="Times New Roman" w:eastAsia="Times New Roman" w:cs="Times New Roman"/>
                <w:sz w:val="24"/>
                <w:szCs w:val="24"/>
              </w:rPr>
              <w:t>4 Clorox wipes</w:t>
            </w:r>
          </w:p>
          <w:p w:rsidR="0427678B" w:rsidRDefault="0427678B" w14:paraId="14562897" w14:textId="7B94907A">
            <w:r w:rsidRPr="0427678B" w:rsidR="0427678B">
              <w:rPr>
                <w:rFonts w:ascii="Times New Roman" w:hAnsi="Times New Roman" w:eastAsia="Times New Roman" w:cs="Times New Roman"/>
                <w:sz w:val="24"/>
                <w:szCs w:val="24"/>
              </w:rPr>
              <w:t>1 pack of 12 toilet paper rolls</w:t>
            </w:r>
          </w:p>
          <w:p w:rsidR="0427678B" w:rsidP="0427678B" w:rsidRDefault="0427678B" w14:paraId="455B8709" w14:textId="3D2A03F1">
            <w:pPr>
              <w:pStyle w:val="Normal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427678B" w:rsidR="0427678B">
              <w:rPr>
                <w:rFonts w:ascii="Times New Roman" w:hAnsi="Times New Roman" w:eastAsia="Times New Roman" w:cs="Times New Roman"/>
                <w:sz w:val="24"/>
                <w:szCs w:val="24"/>
              </w:rPr>
              <w:t>1-12 oz hand sanitizer</w:t>
            </w:r>
          </w:p>
        </w:tc>
      </w:tr>
      <w:tr w:rsidR="0427678B" w:rsidTr="0427678B" w14:paraId="6BAB7954">
        <w:trPr>
          <w:trHeight w:val="300"/>
        </w:trPr>
        <w:tc>
          <w:tcPr>
            <w:tcW w:w="5400" w:type="dxa"/>
            <w:tcMar/>
          </w:tcPr>
          <w:p w:rsidR="0427678B" w:rsidP="0427678B" w:rsidRDefault="0427678B" w14:paraId="5622576E" w14:textId="51A20BF9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sz w:val="22"/>
                <w:szCs w:val="22"/>
                <w:lang w:val="en-US"/>
              </w:rPr>
            </w:pPr>
            <w:r w:rsidRPr="0427678B" w:rsidR="0427678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sz w:val="22"/>
                <w:szCs w:val="22"/>
                <w:lang w:val="en-US"/>
              </w:rPr>
              <w:t xml:space="preserve">1 small bag for P. E. items </w:t>
            </w:r>
          </w:p>
          <w:p w:rsidR="0427678B" w:rsidP="0427678B" w:rsidRDefault="0427678B" w14:paraId="22317D39" w14:textId="64B61CDA">
            <w:pPr>
              <w:pStyle w:val="Normal"/>
            </w:pPr>
            <w:r>
              <w:drawing>
                <wp:inline wp14:editId="7BE37616" wp14:anchorId="64D36EE5">
                  <wp:extent cx="762000" cy="762000"/>
                  <wp:effectExtent l="0" t="0" r="0" b="0"/>
                  <wp:docPr id="115746488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062cb68190940bf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  <w:tc>
          <w:tcPr>
            <w:tcW w:w="5400" w:type="dxa"/>
            <w:tcMar/>
          </w:tcPr>
          <w:p w:rsidR="0427678B" w:rsidP="0427678B" w:rsidRDefault="0427678B" w14:paraId="0009995F" w14:textId="79111C4D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0427678B" w:rsidR="0427678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1 toiletry bag with the following items</w:t>
            </w:r>
          </w:p>
          <w:p w:rsidR="0427678B" w:rsidP="0427678B" w:rsidRDefault="0427678B" w14:paraId="6564077C" w14:textId="4C0916C7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0427678B" w:rsidR="0427678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Deodorant/ wipes / hand sanitizer/ feminine products </w:t>
            </w:r>
          </w:p>
          <w:p w:rsidR="0427678B" w:rsidP="0427678B" w:rsidRDefault="0427678B" w14:paraId="3072A45E" w14:textId="2F4FF6EE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0427678B" w:rsidR="0427678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body spray (optional)</w:t>
            </w:r>
          </w:p>
          <w:p w:rsidR="0427678B" w:rsidP="0427678B" w:rsidRDefault="0427678B" w14:paraId="01D2B1D6" w14:textId="20B5CB0D">
            <w:pPr>
              <w:pStyle w:val="Normal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</w:tr>
    </w:tbl>
    <w:p w:rsidR="0427678B" w:rsidP="0427678B" w:rsidRDefault="0427678B" w14:paraId="322A9A25" w14:textId="741DF069">
      <w:pPr>
        <w:pStyle w:val="Normal"/>
        <w:rPr>
          <w:rFonts w:ascii="Times New Roman" w:hAnsi="Times New Roman" w:eastAsia="Times New Roman" w:cs="Times New Roman"/>
          <w:sz w:val="24"/>
          <w:szCs w:val="24"/>
        </w:rPr>
      </w:pPr>
    </w:p>
    <w:p w:rsidR="0427678B" w:rsidP="0427678B" w:rsidRDefault="0427678B" w14:paraId="12F878FE" w14:textId="03BB6378">
      <w:pPr>
        <w:pStyle w:val="Normal"/>
        <w:rPr>
          <w:rFonts w:ascii="Times New Roman" w:hAnsi="Times New Roman" w:eastAsia="Times New Roman" w:cs="Times New Roman"/>
          <w:sz w:val="24"/>
          <w:szCs w:val="24"/>
        </w:rPr>
      </w:pPr>
    </w:p>
    <w:p w:rsidR="003637F9" w:rsidP="14E087F8" w:rsidRDefault="003637F9" w14:paraId="666EB657" w14:textId="219C95D1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3637F9" w:rsidP="14E087F8" w:rsidRDefault="003637F9" w14:paraId="3F5C4255" w14:textId="5F5A419B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3637F9" w:rsidP="14E087F8" w:rsidRDefault="003637F9" w14:paraId="7575B858" w14:textId="4BBCA912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3637F9" w:rsidP="14E087F8" w:rsidRDefault="003637F9" w14:paraId="2C078E63" w14:textId="1F87DFF7"/>
    <w:sectPr w:rsidR="003637F9">
      <w:pgSz w:w="12240" w:h="15840" w:orient="portrait"/>
      <w:pgMar w:top="720" w:right="720" w:bottom="720" w:left="720" w:header="720" w:footer="720" w:gutter="0"/>
      <w:cols w:space="720"/>
      <w:docGrid w:linePitch="360"/>
      <w:headerReference w:type="default" r:id="R26e262d453184102"/>
      <w:footerReference w:type="default" r:id="R2360e800b3a845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0427678B" w:rsidTr="0427678B" w14:paraId="38A8D7E1">
      <w:trPr>
        <w:trHeight w:val="300"/>
      </w:trPr>
      <w:tc>
        <w:tcPr>
          <w:tcW w:w="3600" w:type="dxa"/>
          <w:tcMar/>
        </w:tcPr>
        <w:p w:rsidR="0427678B" w:rsidP="0427678B" w:rsidRDefault="0427678B" w14:paraId="50392A7B" w14:textId="7B000027">
          <w:pPr>
            <w:pStyle w:val="Header"/>
            <w:bidi w:val="0"/>
            <w:ind w:left="-115"/>
            <w:jc w:val="left"/>
          </w:pPr>
        </w:p>
      </w:tc>
      <w:tc>
        <w:tcPr>
          <w:tcW w:w="3600" w:type="dxa"/>
          <w:tcMar/>
        </w:tcPr>
        <w:p w:rsidR="0427678B" w:rsidP="0427678B" w:rsidRDefault="0427678B" w14:paraId="3DB8724E" w14:textId="15271C92">
          <w:pPr>
            <w:pStyle w:val="Header"/>
            <w:bidi w:val="0"/>
            <w:jc w:val="center"/>
          </w:pPr>
        </w:p>
      </w:tc>
      <w:tc>
        <w:tcPr>
          <w:tcW w:w="3600" w:type="dxa"/>
          <w:tcMar/>
        </w:tcPr>
        <w:p w:rsidR="0427678B" w:rsidP="0427678B" w:rsidRDefault="0427678B" w14:paraId="1C783414" w14:textId="606F72FE">
          <w:pPr>
            <w:pStyle w:val="Header"/>
            <w:bidi w:val="0"/>
            <w:ind w:right="-115"/>
            <w:jc w:val="right"/>
          </w:pPr>
        </w:p>
      </w:tc>
    </w:tr>
  </w:tbl>
  <w:p w:rsidR="0427678B" w:rsidP="0427678B" w:rsidRDefault="0427678B" w14:paraId="35C1437F" w14:textId="273E64F2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6855"/>
      <w:gridCol w:w="345"/>
      <w:gridCol w:w="3600"/>
    </w:tblGrid>
    <w:tr w:rsidR="0427678B" w:rsidTr="0427678B" w14:paraId="0B5173EB">
      <w:trPr>
        <w:trHeight w:val="300"/>
      </w:trPr>
      <w:tc>
        <w:tcPr>
          <w:tcW w:w="6855" w:type="dxa"/>
          <w:tcMar/>
        </w:tcPr>
        <w:p w:rsidR="0427678B" w:rsidP="0427678B" w:rsidRDefault="0427678B" w14:paraId="43E02F4B" w14:textId="49E46E34">
          <w:pPr>
            <w:jc w:val="center"/>
            <w:rPr>
              <w:rFonts w:ascii="Times New Roman" w:hAnsi="Times New Roman" w:eastAsia="Times New Roman" w:cs="Times New Roman"/>
              <w:sz w:val="28"/>
              <w:szCs w:val="28"/>
              <w:u w:val="single"/>
            </w:rPr>
          </w:pPr>
          <w:r w:rsidRPr="0427678B" w:rsidR="0427678B">
            <w:rPr>
              <w:rFonts w:ascii="Times New Roman" w:hAnsi="Times New Roman" w:eastAsia="Times New Roman" w:cs="Times New Roman"/>
              <w:sz w:val="28"/>
              <w:szCs w:val="28"/>
              <w:u w:val="single"/>
            </w:rPr>
            <w:t>King’s Christian Academy Supply List 7</w:t>
          </w:r>
          <w:r w:rsidRPr="0427678B" w:rsidR="0427678B">
            <w:rPr>
              <w:rFonts w:ascii="Times New Roman" w:hAnsi="Times New Roman" w:eastAsia="Times New Roman" w:cs="Times New Roman"/>
              <w:sz w:val="28"/>
              <w:szCs w:val="28"/>
              <w:u w:val="single"/>
              <w:vertAlign w:val="superscript"/>
            </w:rPr>
            <w:t>th</w:t>
          </w:r>
          <w:r w:rsidRPr="0427678B" w:rsidR="0427678B">
            <w:rPr>
              <w:rFonts w:ascii="Times New Roman" w:hAnsi="Times New Roman" w:eastAsia="Times New Roman" w:cs="Times New Roman"/>
              <w:sz w:val="28"/>
              <w:szCs w:val="28"/>
              <w:u w:val="single"/>
            </w:rPr>
            <w:t xml:space="preserve"> -12</w:t>
          </w:r>
          <w:r w:rsidRPr="0427678B" w:rsidR="0427678B">
            <w:rPr>
              <w:rFonts w:ascii="Times New Roman" w:hAnsi="Times New Roman" w:eastAsia="Times New Roman" w:cs="Times New Roman"/>
              <w:sz w:val="28"/>
              <w:szCs w:val="28"/>
              <w:u w:val="single"/>
              <w:vertAlign w:val="superscript"/>
            </w:rPr>
            <w:t>th</w:t>
          </w:r>
        </w:p>
        <w:p w:rsidR="0427678B" w:rsidP="0427678B" w:rsidRDefault="0427678B" w14:paraId="16375DD7" w14:textId="209D8AA1">
          <w:pPr>
            <w:pStyle w:val="Header"/>
            <w:bidi w:val="0"/>
            <w:ind w:left="-115"/>
            <w:jc w:val="left"/>
          </w:pPr>
        </w:p>
      </w:tc>
      <w:tc>
        <w:tcPr>
          <w:tcW w:w="345" w:type="dxa"/>
          <w:tcMar/>
        </w:tcPr>
        <w:p w:rsidR="0427678B" w:rsidP="0427678B" w:rsidRDefault="0427678B" w14:paraId="00B0E53F" w14:textId="1757487C">
          <w:pPr>
            <w:pStyle w:val="Header"/>
            <w:bidi w:val="0"/>
            <w:jc w:val="center"/>
          </w:pPr>
        </w:p>
      </w:tc>
      <w:tc>
        <w:tcPr>
          <w:tcW w:w="3600" w:type="dxa"/>
          <w:tcMar/>
        </w:tcPr>
        <w:p w:rsidR="0427678B" w:rsidP="0427678B" w:rsidRDefault="0427678B" w14:paraId="6698C452" w14:textId="538946BE">
          <w:pPr>
            <w:pStyle w:val="Header"/>
            <w:bidi w:val="0"/>
            <w:ind w:right="-115"/>
            <w:jc w:val="right"/>
          </w:pPr>
        </w:p>
      </w:tc>
    </w:tr>
  </w:tbl>
  <w:p w:rsidR="0427678B" w:rsidP="0427678B" w:rsidRDefault="0427678B" w14:paraId="75C4EEEA" w14:textId="1DEBC5BD">
    <w:pPr>
      <w:pStyle w:val="Header"/>
      <w:bidi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6A05701"/>
    <w:rsid w:val="003637F9"/>
    <w:rsid w:val="00722778"/>
    <w:rsid w:val="0427678B"/>
    <w:rsid w:val="04B4A3D2"/>
    <w:rsid w:val="06A05701"/>
    <w:rsid w:val="14E087F8"/>
    <w:rsid w:val="1795F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A05701"/>
  <w15:chartTrackingRefBased/>
  <w15:docId w15:val="{AEFA1D9F-6AFC-471D-A214-D7FAA6592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2ad4031afff442cc" /><Relationship Type="http://schemas.openxmlformats.org/officeDocument/2006/relationships/image" Target="/media/image2.png" Id="Re1bebea245d347a3" /><Relationship Type="http://schemas.openxmlformats.org/officeDocument/2006/relationships/image" Target="/media/image3.png" Id="R941c1920a8a647e5" /><Relationship Type="http://schemas.openxmlformats.org/officeDocument/2006/relationships/image" Target="/media/image4.png" Id="Rdec0dc1ed9ba48bc" /><Relationship Type="http://schemas.openxmlformats.org/officeDocument/2006/relationships/image" Target="/media/image5.png" Id="R7f99b41169e74de0" /><Relationship Type="http://schemas.openxmlformats.org/officeDocument/2006/relationships/image" Target="/media/image6.png" Id="R03ee048cb9c043a8" /><Relationship Type="http://schemas.openxmlformats.org/officeDocument/2006/relationships/image" Target="/media/image7.png" Id="Rdf4dd2f4c14e48a9" /><Relationship Type="http://schemas.openxmlformats.org/officeDocument/2006/relationships/image" Target="/media/image8.png" Id="R68ffaf6fa4c945a2" /><Relationship Type="http://schemas.openxmlformats.org/officeDocument/2006/relationships/image" Target="/media/image9.png" Id="R6cb1d9474e8b46c5" /><Relationship Type="http://schemas.openxmlformats.org/officeDocument/2006/relationships/image" Target="/media/imagea.png" Id="R2ae0e161d0f544d0" /><Relationship Type="http://schemas.openxmlformats.org/officeDocument/2006/relationships/image" Target="/media/imageb.png" Id="R28a9cdd4f0f14893" /><Relationship Type="http://schemas.openxmlformats.org/officeDocument/2006/relationships/image" Target="/media/imagec.png" Id="Rfb708e4b05de4feb" /><Relationship Type="http://schemas.openxmlformats.org/officeDocument/2006/relationships/image" Target="/media/imaged.png" Id="R5e8cccae2b584222" /><Relationship Type="http://schemas.openxmlformats.org/officeDocument/2006/relationships/image" Target="/media/imagee.png" Id="R28376042d12a41cc" /><Relationship Type="http://schemas.openxmlformats.org/officeDocument/2006/relationships/image" Target="/media/imagef.png" Id="R7642107e4ba247b0" /><Relationship Type="http://schemas.openxmlformats.org/officeDocument/2006/relationships/image" Target="/media/image10.png" Id="R0062cb68190940bf" /><Relationship Type="http://schemas.openxmlformats.org/officeDocument/2006/relationships/header" Target="header.xml" Id="R26e262d453184102" /><Relationship Type="http://schemas.openxmlformats.org/officeDocument/2006/relationships/footer" Target="footer.xml" Id="R2360e800b3a8452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Jessica Mireles</dc:creator>
  <keywords/>
  <dc:description/>
  <lastModifiedBy>Jessica Mireles</lastModifiedBy>
  <revision>3</revision>
  <dcterms:created xsi:type="dcterms:W3CDTF">2020-08-10T19:23:00.0000000Z</dcterms:created>
  <dcterms:modified xsi:type="dcterms:W3CDTF">2023-05-17T14:36:41.7124100Z</dcterms:modified>
</coreProperties>
</file>