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311399</wp:posOffset>
            </wp:positionV>
            <wp:extent cx="6116400" cy="2376000"/>
            <wp:effectExtent b="0" l="0" r="0" t="0"/>
            <wp:wrapSquare wrapText="bothSides" distB="0" distT="0" distL="0" distR="0"/>
            <wp:docPr id="107374183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6116400" cy="2376000"/>
                    </a:xfrm>
                    <a:prstGeom prst="rect"/>
                    <a:ln/>
                  </pic:spPr>
                </pic:pic>
              </a:graphicData>
            </a:graphic>
          </wp:anchor>
        </w:drawing>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Style w:val="Title"/>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COMPANY NUMBER: 09318323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CAPABILITY STATEMENT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pageBreakBefore w:val="0"/>
        <w:ind w:left="432" w:hanging="432"/>
        <w:rPr>
          <w:sz w:val="28"/>
          <w:szCs w:val="28"/>
          <w:u w:val="none"/>
        </w:rPr>
      </w:pPr>
      <w:bookmarkStart w:colFirst="0" w:colLast="0" w:name="_heading=h.gjdgxs" w:id="0"/>
      <w:bookmarkEnd w:id="0"/>
      <w:r w:rsidDel="00000000" w:rsidR="00000000" w:rsidRPr="00000000">
        <w:rPr>
          <w:sz w:val="28"/>
          <w:szCs w:val="28"/>
          <w:u w:val="none"/>
          <w:rtl w:val="0"/>
        </w:rPr>
        <w:t xml:space="preserve">Introduction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UK-K9 Training for Excellence is at the forefront of delivering training to search &amp; rescue dogs and their handlers, to the world’s emergency services. Our vision is to ensure that each K9-unit is trained to the highest standard, in all aspects of search &amp; rescue, to create a fully operational and self-reliant team. As such we provide our clients with tailor made training and consultancy services.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instructors and staff have a wealth of experience, dating our first training back to 1986, when attending the aftermath of El Salvador earthquake. Since then our instructors, dog handlers and dogs have been utilised in search &amp; rescue worldwide (see our instructor biographies for further information)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pride ourselves in ensuring that the training and consultancy is the highest of quality, partnering ourselves with several universities has allowed us to provide current and elite training (see individual areas for further information).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universities also provide a forensic consultancy on our behalf, combining all aspects that relate to disaster of a global scale. (For more details of this see forensic services)</w:t>
      </w:r>
    </w:p>
    <w:p w:rsidR="00000000" w:rsidDel="00000000" w:rsidP="00000000" w:rsidRDefault="00000000" w:rsidRPr="00000000" w14:paraId="0000002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492760</wp:posOffset>
            </wp:positionH>
            <wp:positionV relativeFrom="paragraph">
              <wp:posOffset>11431</wp:posOffset>
            </wp:positionV>
            <wp:extent cx="4745990" cy="3526790"/>
            <wp:effectExtent b="0" l="0" r="0" t="0"/>
            <wp:wrapSquare wrapText="bothSides" distB="57150" distT="57150" distL="57150" distR="57150"/>
            <wp:docPr descr="image1.jpg" id="1073741833" name="image1.jpg"/>
            <a:graphic>
              <a:graphicData uri="http://schemas.openxmlformats.org/drawingml/2006/picture">
                <pic:pic>
                  <pic:nvPicPr>
                    <pic:cNvPr descr="image1.jpg" id="0" name="image1.jpg"/>
                    <pic:cNvPicPr preferRelativeResize="0"/>
                  </pic:nvPicPr>
                  <pic:blipFill>
                    <a:blip r:embed="rId8"/>
                    <a:srcRect b="0" l="0" r="0" t="0"/>
                    <a:stretch>
                      <a:fillRect/>
                    </a:stretch>
                  </pic:blipFill>
                  <pic:spPr>
                    <a:xfrm>
                      <a:off x="0" y="0"/>
                      <a:ext cx="4745990" cy="3526790"/>
                    </a:xfrm>
                    <a:prstGeom prst="rect"/>
                    <a:ln/>
                  </pic:spPr>
                </pic:pic>
              </a:graphicData>
            </a:graphic>
          </wp:anchor>
        </w:drawing>
      </w:r>
    </w:p>
    <w:p w:rsidR="00000000" w:rsidDel="00000000" w:rsidP="00000000" w:rsidRDefault="00000000" w:rsidRPr="00000000" w14:paraId="0000002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Style w:val="Heading1"/>
        <w:pageBreakBefore w:val="0"/>
        <w:ind w:left="432" w:hanging="432"/>
        <w:rPr>
          <w:sz w:val="28"/>
          <w:szCs w:val="28"/>
          <w:u w:val="none"/>
        </w:rPr>
      </w:pPr>
      <w:bookmarkStart w:colFirst="0" w:colLast="0" w:name="_heading=h.30j0zll" w:id="1"/>
      <w:bookmarkEnd w:id="1"/>
      <w:r w:rsidDel="00000000" w:rsidR="00000000" w:rsidRPr="00000000">
        <w:rPr>
          <w:rtl w:val="0"/>
        </w:rPr>
      </w:r>
    </w:p>
    <w:p w:rsidR="00000000" w:rsidDel="00000000" w:rsidP="00000000" w:rsidRDefault="00000000" w:rsidRPr="00000000" w14:paraId="0000002B">
      <w:pPr>
        <w:pStyle w:val="Heading1"/>
        <w:pageBreakBefore w:val="0"/>
        <w:ind w:left="432" w:hanging="432"/>
        <w:rPr>
          <w:sz w:val="28"/>
          <w:szCs w:val="28"/>
          <w:u w:val="none"/>
        </w:rPr>
      </w:pPr>
      <w:r w:rsidDel="00000000" w:rsidR="00000000" w:rsidRPr="00000000">
        <w:rPr>
          <w:rtl w:val="0"/>
        </w:rPr>
      </w:r>
    </w:p>
    <w:p w:rsidR="00000000" w:rsidDel="00000000" w:rsidP="00000000" w:rsidRDefault="00000000" w:rsidRPr="00000000" w14:paraId="0000002C">
      <w:pPr>
        <w:pStyle w:val="Heading1"/>
        <w:pageBreakBefore w:val="0"/>
        <w:ind w:left="432" w:hanging="432"/>
        <w:rPr>
          <w:sz w:val="28"/>
          <w:szCs w:val="28"/>
          <w:u w:val="none"/>
        </w:rPr>
      </w:pPr>
      <w:r w:rsidDel="00000000" w:rsidR="00000000" w:rsidRPr="00000000">
        <w:rPr>
          <w:rtl w:val="0"/>
        </w:rPr>
      </w:r>
    </w:p>
    <w:p w:rsidR="00000000" w:rsidDel="00000000" w:rsidP="00000000" w:rsidRDefault="00000000" w:rsidRPr="00000000" w14:paraId="0000002D">
      <w:pPr>
        <w:pStyle w:val="Heading1"/>
        <w:pageBreakBefore w:val="0"/>
        <w:ind w:left="432" w:hanging="432"/>
        <w:rPr>
          <w:sz w:val="28"/>
          <w:szCs w:val="28"/>
          <w:u w:val="none"/>
        </w:rPr>
      </w:pPr>
      <w:r w:rsidDel="00000000" w:rsidR="00000000" w:rsidRPr="00000000">
        <w:rPr>
          <w:rtl w:val="0"/>
        </w:rPr>
      </w:r>
    </w:p>
    <w:p w:rsidR="00000000" w:rsidDel="00000000" w:rsidP="00000000" w:rsidRDefault="00000000" w:rsidRPr="00000000" w14:paraId="0000002E">
      <w:pPr>
        <w:pStyle w:val="Heading1"/>
        <w:pageBreakBefore w:val="0"/>
        <w:ind w:left="432" w:hanging="432"/>
        <w:rPr>
          <w:sz w:val="28"/>
          <w:szCs w:val="28"/>
          <w:u w:val="none"/>
        </w:rPr>
      </w:pPr>
      <w:r w:rsidDel="00000000" w:rsidR="00000000" w:rsidRPr="00000000">
        <w:rPr>
          <w:rtl w:val="0"/>
        </w:rPr>
      </w:r>
    </w:p>
    <w:p w:rsidR="00000000" w:rsidDel="00000000" w:rsidP="00000000" w:rsidRDefault="00000000" w:rsidRPr="00000000" w14:paraId="0000002F">
      <w:pPr>
        <w:pStyle w:val="Heading1"/>
        <w:pageBreakBefore w:val="0"/>
        <w:ind w:left="432" w:hanging="432"/>
        <w:rPr>
          <w:sz w:val="28"/>
          <w:szCs w:val="28"/>
          <w:u w:val="none"/>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b w:val="1"/>
          <w:color w:val="000000"/>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pageBreakBefore w:val="0"/>
        <w:ind w:left="432" w:hanging="432"/>
        <w:rPr>
          <w:sz w:val="28"/>
          <w:szCs w:val="28"/>
          <w:u w:val="none"/>
        </w:rPr>
      </w:pPr>
      <w:r w:rsidDel="00000000" w:rsidR="00000000" w:rsidRPr="00000000">
        <w:rPr>
          <w:sz w:val="28"/>
          <w:szCs w:val="28"/>
          <w:u w:val="none"/>
          <w:rtl w:val="0"/>
        </w:rPr>
        <w:t xml:space="preserve">Training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list below illustrates the areas in which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UK-K9 Training for Excellence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offers consultancy and training services:</w:t>
        <w:br w:type="textWrapping"/>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Cadaver/Human Remains Detection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Search</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Urban Search &amp; Rescue (USAR)</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Mountain Rescue</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Disaster Search &amp; Rescue</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Drugs Detection</w:t>
      </w:r>
    </w:p>
    <w:p w:rsidR="00000000" w:rsidDel="00000000" w:rsidP="00000000" w:rsidRDefault="00000000" w:rsidRPr="00000000" w14:paraId="0000003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Explosives Detection</w:t>
      </w:r>
    </w:p>
    <w:p w:rsidR="00000000" w:rsidDel="00000000" w:rsidP="00000000" w:rsidRDefault="00000000" w:rsidRPr="00000000" w14:paraId="0000003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Purpose Police Dogs</w:t>
      </w:r>
    </w:p>
    <w:p w:rsidR="00000000" w:rsidDel="00000000" w:rsidP="00000000" w:rsidRDefault="00000000" w:rsidRPr="00000000" w14:paraId="0000003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Specialist Combat Tracker Dogs</w:t>
      </w:r>
    </w:p>
    <w:p w:rsidR="00000000" w:rsidDel="00000000" w:rsidP="00000000" w:rsidRDefault="00000000" w:rsidRPr="00000000" w14:paraId="000000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Passive and Proactive Detection</w:t>
      </w:r>
    </w:p>
    <w:p w:rsidR="00000000" w:rsidDel="00000000" w:rsidP="00000000" w:rsidRDefault="00000000" w:rsidRPr="00000000" w14:paraId="000000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Suicide Bomber Detection Dogs</w:t>
      </w:r>
    </w:p>
    <w:p w:rsidR="00000000" w:rsidDel="00000000" w:rsidP="00000000" w:rsidRDefault="00000000" w:rsidRPr="00000000" w14:paraId="0000003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Helicopter Familiarisation</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Fast Rappelling/Abseiling from Helicopters.</w:t>
        <w:tab/>
        <w:tab/>
        <w:tab/>
      </w:r>
    </w:p>
    <w:p w:rsidR="00000000" w:rsidDel="00000000" w:rsidP="00000000" w:rsidRDefault="00000000" w:rsidRPr="00000000" w14:paraId="0000004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420188</wp:posOffset>
            </wp:positionH>
            <wp:positionV relativeFrom="paragraph">
              <wp:posOffset>13336</wp:posOffset>
            </wp:positionV>
            <wp:extent cx="2423795" cy="3759200"/>
            <wp:effectExtent b="0" l="0" r="0" t="0"/>
            <wp:wrapSquare wrapText="bothSides" distB="57150" distT="57150" distL="57150" distR="57150"/>
            <wp:docPr descr="image6.jpg" id="1073741832" name="image5.jpg"/>
            <a:graphic>
              <a:graphicData uri="http://schemas.openxmlformats.org/drawingml/2006/picture">
                <pic:pic>
                  <pic:nvPicPr>
                    <pic:cNvPr descr="image6.jpg" id="0" name="image5.jpg"/>
                    <pic:cNvPicPr preferRelativeResize="0"/>
                  </pic:nvPicPr>
                  <pic:blipFill>
                    <a:blip r:embed="rId9"/>
                    <a:srcRect b="0" l="0" r="0" t="0"/>
                    <a:stretch>
                      <a:fillRect/>
                    </a:stretch>
                  </pic:blipFill>
                  <pic:spPr>
                    <a:xfrm>
                      <a:off x="0" y="0"/>
                      <a:ext cx="2423795" cy="3759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2873375</wp:posOffset>
            </wp:positionH>
            <wp:positionV relativeFrom="paragraph">
              <wp:posOffset>0</wp:posOffset>
            </wp:positionV>
            <wp:extent cx="2452370" cy="3758565"/>
            <wp:effectExtent b="0" l="0" r="0" t="0"/>
            <wp:wrapSquare wrapText="bothSides" distB="0" distT="0" distL="114300" distR="114300"/>
            <wp:docPr id="107374183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452370" cy="3758565"/>
                    </a:xfrm>
                    <a:prstGeom prst="rect"/>
                    <a:ln/>
                  </pic:spPr>
                </pic:pic>
              </a:graphicData>
            </a:graphic>
          </wp:anchor>
        </w:drawing>
      </w:r>
    </w:p>
    <w:p w:rsidR="00000000" w:rsidDel="00000000" w:rsidP="00000000" w:rsidRDefault="00000000" w:rsidRPr="00000000" w14:paraId="000000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7839075</wp:posOffset>
            </wp:positionV>
            <wp:extent cx="3184525" cy="2124075"/>
            <wp:effectExtent b="0" l="0" r="0" t="0"/>
            <wp:wrapSquare wrapText="bothSides" distB="0" distT="0" distL="114300" distR="114300"/>
            <wp:docPr descr="F:\My Pictures\GRS Photos\Nottingham Search\Nottingham Search 013.jpg" id="1073741835" name="image3.jpg"/>
            <a:graphic>
              <a:graphicData uri="http://schemas.openxmlformats.org/drawingml/2006/picture">
                <pic:pic>
                  <pic:nvPicPr>
                    <pic:cNvPr descr="F:\My Pictures\GRS Photos\Nottingham Search\Nottingham Search 013.jpg" id="0" name="image3.jpg"/>
                    <pic:cNvPicPr preferRelativeResize="0"/>
                  </pic:nvPicPr>
                  <pic:blipFill>
                    <a:blip r:embed="rId11"/>
                    <a:srcRect b="0" l="0" r="0" t="0"/>
                    <a:stretch>
                      <a:fillRect/>
                    </a:stretch>
                  </pic:blipFill>
                  <pic:spPr>
                    <a:xfrm>
                      <a:off x="0" y="0"/>
                      <a:ext cx="3184525" cy="212407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Other Training includes: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Search Planning &amp; Management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Navigation</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Technical Rope Rescue</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Swift Water Rescue</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35" w:right="0" w:hanging="235"/>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Powerboat Handling</w:t>
      </w:r>
    </w:p>
    <w:p w:rsidR="00000000" w:rsidDel="00000000" w:rsidP="00000000" w:rsidRDefault="00000000" w:rsidRPr="00000000" w14:paraId="0000004D">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Services Available</w:t>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4E">
            <w:pPr>
              <w:pStyle w:val="Heading2"/>
              <w:pageBreakBefore w:val="0"/>
              <w:rPr/>
            </w:pPr>
            <w:bookmarkStart w:colFirst="0" w:colLast="0" w:name="_heading=h.3znysh7" w:id="3"/>
            <w:bookmarkEnd w:id="3"/>
            <w:r w:rsidDel="00000000" w:rsidR="00000000" w:rsidRPr="00000000">
              <w:rPr>
                <w:rtl w:val="0"/>
              </w:rPr>
              <w:t xml:space="preserve">Cadaver/human remains Detection Dogs</w:t>
            </w:r>
          </w:p>
        </w:tc>
        <w:tc>
          <w:tcPr/>
          <w:p w:rsidR="00000000" w:rsidDel="00000000" w:rsidP="00000000" w:rsidRDefault="00000000" w:rsidRPr="00000000" w14:paraId="0000004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are trained to ignore other food types and will only give an alert on the scent of pig (used in training) or human remains.</w:t>
            </w:r>
          </w:p>
          <w:p w:rsidR="00000000" w:rsidDel="00000000" w:rsidP="00000000" w:rsidRDefault="00000000" w:rsidRPr="00000000" w14:paraId="0000005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training of these dogs has been in conjunction with the leading research team at the University of Leicester. The research looks to improve the accuracy and effectiveness by investigating the individual chemicals associated with cadaver material.</w:t>
            </w:r>
            <w:r w:rsidDel="00000000" w:rsidR="00000000" w:rsidRPr="00000000">
              <w:rPr>
                <w:rtl w:val="0"/>
              </w:rPr>
            </w:r>
          </w:p>
        </w:tc>
      </w:tr>
      <w:tr>
        <w:trPr>
          <w:cantSplit w:val="0"/>
          <w:tblHeader w:val="0"/>
        </w:trPr>
        <w:tc>
          <w:tcPr/>
          <w:p w:rsidR="00000000" w:rsidDel="00000000" w:rsidP="00000000" w:rsidRDefault="00000000" w:rsidRPr="00000000" w14:paraId="00000051">
            <w:pPr>
              <w:pStyle w:val="Heading2"/>
              <w:pageBreakBefore w:val="0"/>
              <w:rPr/>
            </w:pPr>
            <w:r w:rsidDel="00000000" w:rsidR="00000000" w:rsidRPr="00000000">
              <w:rPr>
                <w:rtl w:val="0"/>
              </w:rPr>
              <w:t xml:space="preserve">Water cadaver/human remains detection Dogs</w:t>
            </w:r>
          </w:p>
        </w:tc>
        <w:tc>
          <w:tcPr/>
          <w:p w:rsidR="00000000" w:rsidDel="00000000" w:rsidP="00000000" w:rsidRDefault="00000000" w:rsidRPr="00000000" w14:paraId="0000005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Combined with highly qualified water search personnel these dogs are able to search large areas of water, both lakes and rivers, helping to reduce the search area for other search personnel and making it more safe and time effective.</w:t>
            </w:r>
            <w:r w:rsidDel="00000000" w:rsidR="00000000" w:rsidRPr="00000000">
              <w:rPr>
                <w:rtl w:val="0"/>
              </w:rPr>
            </w:r>
          </w:p>
        </w:tc>
      </w:tr>
      <w:tr>
        <w:trPr>
          <w:cantSplit w:val="0"/>
          <w:tblHeader w:val="0"/>
        </w:trPr>
        <w:tc>
          <w:tcPr/>
          <w:p w:rsidR="00000000" w:rsidDel="00000000" w:rsidP="00000000" w:rsidRDefault="00000000" w:rsidRPr="00000000" w14:paraId="00000053">
            <w:pPr>
              <w:pStyle w:val="Heading2"/>
              <w:pageBreakBefore w:val="0"/>
              <w:rPr/>
            </w:pPr>
            <w:r w:rsidDel="00000000" w:rsidR="00000000" w:rsidRPr="00000000">
              <w:rPr>
                <w:rtl w:val="0"/>
              </w:rPr>
              <w:t xml:space="preserve">Mountain Rescue &amp; Lowland Search Dogs</w:t>
            </w:r>
          </w:p>
        </w:tc>
        <w:tc>
          <w:tcPr/>
          <w:p w:rsidR="00000000" w:rsidDel="00000000" w:rsidP="00000000" w:rsidRDefault="00000000" w:rsidRPr="00000000" w14:paraId="0000005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trained to locate the missing person by homing in on the airborne human scent emanating from the missing person. </w:t>
            </w:r>
          </w:p>
          <w:p w:rsidR="00000000" w:rsidDel="00000000" w:rsidP="00000000" w:rsidRDefault="00000000" w:rsidRPr="00000000" w14:paraId="000000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Mountain rescue dogs able to search large areas of mountainous terrain, in all weathers, day and night with a high degree of accuracy.</w:t>
            </w:r>
          </w:p>
        </w:tc>
      </w:tr>
      <w:tr>
        <w:trPr>
          <w:cantSplit w:val="0"/>
          <w:tblHeader w:val="0"/>
        </w:trPr>
        <w:tc>
          <w:tcPr/>
          <w:p w:rsidR="00000000" w:rsidDel="00000000" w:rsidP="00000000" w:rsidRDefault="00000000" w:rsidRPr="00000000" w14:paraId="00000056">
            <w:pPr>
              <w:pStyle w:val="Heading2"/>
              <w:pageBreakBefore w:val="0"/>
              <w:rPr/>
            </w:pPr>
            <w:r w:rsidDel="00000000" w:rsidR="00000000" w:rsidRPr="00000000">
              <w:rPr>
                <w:rtl w:val="0"/>
              </w:rPr>
              <w:t xml:space="preserve">Urban Search &amp; Rescue (USAR) Dogs</w:t>
            </w:r>
          </w:p>
        </w:tc>
        <w:tc>
          <w:tcPr/>
          <w:p w:rsidR="00000000" w:rsidDel="00000000" w:rsidP="00000000" w:rsidRDefault="00000000" w:rsidRPr="00000000" w14:paraId="000000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able to quickly and effectively locate survivors trapped in collapsed building debris and indicate on a location. </w:t>
            </w:r>
          </w:p>
          <w:p w:rsidR="00000000" w:rsidDel="00000000" w:rsidP="00000000" w:rsidRDefault="00000000" w:rsidRPr="00000000" w14:paraId="000000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Enables rescuers to focus their resources and efforts on these specific areas and save more lives. </w:t>
            </w:r>
          </w:p>
          <w:p w:rsidR="00000000" w:rsidDel="00000000" w:rsidP="00000000" w:rsidRDefault="00000000" w:rsidRPr="00000000" w14:paraId="00000059">
            <w:pPr>
              <w:pageBreakBefore w:val="0"/>
              <w:ind w:left="204" w:hanging="233"/>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A">
      <w:pPr>
        <w:pageBreakBefore w:val="0"/>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B">
            <w:pPr>
              <w:pStyle w:val="Heading2"/>
              <w:pageBreakBefore w:val="0"/>
              <w:rPr/>
            </w:pPr>
            <w:r w:rsidDel="00000000" w:rsidR="00000000" w:rsidRPr="00000000">
              <w:rPr>
                <w:rtl w:val="0"/>
              </w:rPr>
              <w:t xml:space="preserve">Fire Investigation Dogs</w:t>
            </w:r>
          </w:p>
        </w:tc>
        <w:tc>
          <w:tcPr/>
          <w:p w:rsidR="00000000" w:rsidDel="00000000" w:rsidP="00000000" w:rsidRDefault="00000000" w:rsidRPr="00000000" w14:paraId="000000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 used to search through the debris and damage of a fire scene to locate any remaining traces of ignitable liquids present.</w:t>
            </w:r>
          </w:p>
          <w:p w:rsidR="00000000" w:rsidDel="00000000" w:rsidP="00000000" w:rsidRDefault="00000000" w:rsidRPr="00000000" w14:paraId="000000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capable of recognising all of the readily available ignitable liquids, for example petrol, diesel, paraffin, barbeque lighter fuel, camping fuel, cigarette lighter fuel, white spirit, cellulose thinners and acetone.</w:t>
            </w:r>
          </w:p>
        </w:tc>
      </w:tr>
      <w:tr>
        <w:trPr>
          <w:cantSplit w:val="0"/>
          <w:tblHeader w:val="0"/>
        </w:trPr>
        <w:tc>
          <w:tcPr/>
          <w:p w:rsidR="00000000" w:rsidDel="00000000" w:rsidP="00000000" w:rsidRDefault="00000000" w:rsidRPr="00000000" w14:paraId="0000005E">
            <w:pPr>
              <w:pStyle w:val="Heading2"/>
              <w:pageBreakBefore w:val="0"/>
              <w:rPr/>
            </w:pPr>
            <w:r w:rsidDel="00000000" w:rsidR="00000000" w:rsidRPr="00000000">
              <w:rPr>
                <w:rtl w:val="0"/>
              </w:rPr>
              <w:t xml:space="preserve">Tracking &amp; Trailing/Discrimination Dogs</w:t>
            </w:r>
          </w:p>
        </w:tc>
        <w:tc>
          <w:tcPr/>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Dog trained to scent discriminate and able to pick up and follow a trail laid by a person when a scent article is available to the handler. </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Dog &amp; Handler come into their own when the person is missing in a highly populated area where the need for scent discrimination is of paramount importance.</w:t>
            </w:r>
            <w:r w:rsidDel="00000000" w:rsidR="00000000" w:rsidRPr="00000000">
              <w:rPr>
                <w:rtl w:val="0"/>
              </w:rPr>
            </w:r>
          </w:p>
        </w:tc>
      </w:tr>
      <w:tr>
        <w:trPr>
          <w:cantSplit w:val="0"/>
          <w:tblHeader w:val="0"/>
        </w:trPr>
        <w:tc>
          <w:tcPr/>
          <w:p w:rsidR="00000000" w:rsidDel="00000000" w:rsidP="00000000" w:rsidRDefault="00000000" w:rsidRPr="00000000" w14:paraId="00000061">
            <w:pPr>
              <w:pStyle w:val="Heading2"/>
              <w:pageBreakBefore w:val="0"/>
              <w:rPr/>
            </w:pPr>
            <w:r w:rsidDel="00000000" w:rsidR="00000000" w:rsidRPr="00000000">
              <w:rPr>
                <w:rtl w:val="0"/>
              </w:rPr>
              <w:t xml:space="preserve">Patrol Arm True (PAT) Dogs</w:t>
            </w:r>
          </w:p>
        </w:tc>
        <w:tc>
          <w:tcPr/>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capable of patrolling the perimeter of a site for up to 16 hours a day 7 days a week. </w:t>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Capacity to hear and smell intruders in hiding or lying in wait for the Security team from up to 200 metres or further in favourable conditions away it is almost impossible to ambush a trained Patrol Arm True dog team.</w:t>
            </w:r>
          </w:p>
        </w:tc>
      </w:tr>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622"/>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Tracker Dogs</w:t>
            </w:r>
          </w:p>
        </w:tc>
        <w:tc>
          <w:tcPr/>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 trained to find the scent laid by an intruder from the point of entry to the source (the intruder). </w:t>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 trained to detect this scent after it was laid over 3 hours before it was discovered. </w:t>
            </w:r>
          </w:p>
          <w:p w:rsidR="00000000" w:rsidDel="00000000" w:rsidP="00000000" w:rsidRDefault="00000000" w:rsidRPr="00000000" w14:paraId="000000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cover distances ranging from 50 metres to up to 5 miles.</w:t>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622"/>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Arms Explosive Search Dogs (AES)</w:t>
            </w:r>
          </w:p>
        </w:tc>
        <w:tc>
          <w:tcPr/>
          <w:p w:rsidR="00000000" w:rsidDel="00000000" w:rsidP="00000000" w:rsidRDefault="00000000" w:rsidRPr="00000000" w14:paraId="000000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can detect trace elements of the explosives even after they have been removed from a scene. With the capacity to find PE4, C4 Semtex, TNT, Cordtex, ANS, ANFO, PE7 and DM12</w:t>
            </w:r>
          </w:p>
        </w:tc>
      </w:tr>
      <w:tr>
        <w:trPr>
          <w:cantSplit w:val="0"/>
          <w:tblHeader w:val="0"/>
        </w:trPr>
        <w:tc>
          <w:tcPr/>
          <w:p w:rsidR="00000000" w:rsidDel="00000000" w:rsidP="00000000" w:rsidRDefault="00000000" w:rsidRPr="00000000" w14:paraId="0000006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Vehicle Search Dogs</w:t>
            </w:r>
          </w:p>
        </w:tc>
        <w:tc>
          <w:tcPr/>
          <w:p w:rsidR="00000000" w:rsidDel="00000000" w:rsidP="00000000" w:rsidRDefault="00000000" w:rsidRPr="00000000" w14:paraId="000000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 will eliminate this and continue to search for the presence of Explosives over and over again with only one focus, to find its reward. </w:t>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ability to search Articulated lorries, small cars, planes, trains and boats.</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622"/>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Search Planning &amp; Management</w:t>
              </w:r>
            </w:hyperlink>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Offer various courses that teach the principles of effective management of searching for lost persons and locating persons of interest.  </w:t>
            </w:r>
          </w:p>
          <w:p w:rsidR="00000000" w:rsidDel="00000000" w:rsidP="00000000" w:rsidRDefault="00000000" w:rsidRPr="00000000" w14:paraId="000000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Emphasis is placed on open country search the principles are applicable to much wider fields of endeavour including urban, rural, mountain, and other search environments.</w:t>
            </w:r>
          </w:p>
          <w:p w:rsidR="00000000" w:rsidDel="00000000" w:rsidP="00000000" w:rsidRDefault="00000000" w:rsidRPr="00000000" w14:paraId="00000070">
            <w:pPr>
              <w:pageBreakBefore w:val="0"/>
              <w:ind w:left="204" w:hanging="233"/>
              <w:rPr>
                <w:rFonts w:ascii="Arial" w:cs="Arial" w:eastAsia="Arial" w:hAnsi="Arial"/>
                <w:sz w:val="24"/>
                <w:szCs w:val="24"/>
              </w:rPr>
            </w:pPr>
            <w:r w:rsidDel="00000000" w:rsidR="00000000" w:rsidRPr="00000000">
              <w:rPr>
                <w:rtl w:val="0"/>
              </w:rPr>
            </w:r>
          </w:p>
        </w:tc>
      </w:tr>
      <w:tr>
        <w:trPr>
          <w:cantSplit w:val="0"/>
          <w:trHeight w:val="3393" w:hRule="atLeast"/>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622"/>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Helicopter Operations</w:t>
              </w:r>
            </w:hyperlink>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320"/>
                <w:tab w:val="right" w:leader="none" w:pos="9622"/>
              </w:tabs>
              <w:spacing w:after="0" w:before="0" w:line="240"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Helicopter familiarisation, Safety &amp; Awareness</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Winching</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Abseiling/Rappelling</w:t>
              </w:r>
            </w:hyperlink>
            <w:r w:rsidDel="00000000" w:rsidR="00000000" w:rsidRPr="00000000">
              <w:rPr>
                <w:rtl w:val="0"/>
              </w:rPr>
            </w:r>
          </w:p>
        </w:tc>
      </w:tr>
      <w:tr>
        <w:trPr>
          <w:cantSplit w:val="0"/>
          <w:tblHeader w:val="0"/>
        </w:trPr>
        <w:tc>
          <w:tcPr/>
          <w:p w:rsidR="00000000" w:rsidDel="00000000" w:rsidP="00000000" w:rsidRDefault="00000000" w:rsidRPr="00000000" w14:paraId="00000075">
            <w:pPr>
              <w:pStyle w:val="Heading2"/>
              <w:pageBreakBefore w:val="0"/>
              <w:rPr/>
            </w:pPr>
            <w:r w:rsidDel="00000000" w:rsidR="00000000" w:rsidRPr="00000000">
              <w:rPr>
                <w:rtl w:val="0"/>
              </w:rPr>
              <w:t xml:space="preserve">Swift water Rescue &amp; Powerboat Handling</w:t>
            </w:r>
          </w:p>
        </w:tc>
        <w:tc>
          <w:tcPr/>
          <w:p w:rsidR="00000000" w:rsidDel="00000000" w:rsidP="00000000" w:rsidRDefault="00000000" w:rsidRPr="00000000" w14:paraId="000000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Swift Water First Responder</w:t>
            </w:r>
          </w:p>
          <w:p w:rsidR="00000000" w:rsidDel="00000000" w:rsidP="00000000" w:rsidRDefault="00000000" w:rsidRPr="00000000" w14:paraId="000000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Swift Water Rescue Technician</w:t>
            </w:r>
          </w:p>
          <w:p w:rsidR="00000000" w:rsidDel="00000000" w:rsidP="00000000" w:rsidRDefault="00000000" w:rsidRPr="00000000" w14:paraId="0000007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RYA Powerboat Level 1</w:t>
            </w:r>
          </w:p>
          <w:p w:rsidR="00000000" w:rsidDel="00000000" w:rsidP="00000000" w:rsidRDefault="00000000" w:rsidRPr="00000000" w14:paraId="0000007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RYA Powerboat Level 2</w:t>
            </w:r>
          </w:p>
          <w:p w:rsidR="00000000" w:rsidDel="00000000" w:rsidP="00000000" w:rsidRDefault="00000000" w:rsidRPr="00000000" w14:paraId="0000007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RYA Advanced Power Boat</w:t>
            </w:r>
          </w:p>
          <w:p w:rsidR="00000000" w:rsidDel="00000000" w:rsidP="00000000" w:rsidRDefault="00000000" w:rsidRPr="00000000" w14:paraId="0000007B">
            <w:pPr>
              <w:pageBreakBefore w:val="0"/>
              <w:ind w:left="204" w:hanging="233"/>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pStyle w:val="Heading2"/>
              <w:pageBreakBefore w:val="0"/>
              <w:rPr/>
            </w:pPr>
            <w:r w:rsidDel="00000000" w:rsidR="00000000" w:rsidRPr="00000000">
              <w:rPr>
                <w:rtl w:val="0"/>
              </w:rPr>
              <w:t xml:space="preserve">Forensic Consultancy</w:t>
            </w:r>
          </w:p>
        </w:tc>
        <w:tc>
          <w:tcPr/>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Experienced scenes of crime officers</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Forensic geophysical equipment (ground penetrating radar)</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Mass grave excavation (performed by trained and renowned forensic archaeologists and anthropologists)</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Mortuary management </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204" w:right="0" w:hanging="2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Deceased Victim Identification (DVI)</w:t>
            </w:r>
          </w:p>
        </w:tc>
      </w:tr>
    </w:tbl>
    <w:p w:rsidR="00000000" w:rsidDel="00000000" w:rsidP="00000000" w:rsidRDefault="00000000" w:rsidRPr="00000000" w14:paraId="00000082">
      <w:pPr>
        <w:pageBreakBefore w:val="0"/>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3">
      <w:pPr>
        <w:pageBreakBefore w:val="0"/>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further details please refer to our full brochure or contact us:</w:t>
      </w:r>
    </w:p>
    <w:p w:rsidR="00000000" w:rsidDel="00000000" w:rsidP="00000000" w:rsidRDefault="00000000" w:rsidRPr="00000000" w14:paraId="00000084">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pageBreakBefore w:val="0"/>
        <w:spacing w:after="0" w:lineRule="auto"/>
        <w:rPr>
          <w:rFonts w:ascii="Arial" w:cs="Arial" w:eastAsia="Arial" w:hAnsi="Arial"/>
        </w:rPr>
      </w:pPr>
      <w:r w:rsidDel="00000000" w:rsidR="00000000" w:rsidRPr="00000000">
        <w:rPr>
          <w:rFonts w:ascii="Arial" w:cs="Arial" w:eastAsia="Arial" w:hAnsi="Arial"/>
          <w:b w:val="1"/>
          <w:rtl w:val="0"/>
        </w:rPr>
        <w:t xml:space="preserve">David Jones</w:t>
      </w:r>
      <w:r w:rsidDel="00000000" w:rsidR="00000000" w:rsidRPr="00000000">
        <w:rPr>
          <w:rFonts w:ascii="Arial" w:cs="Arial" w:eastAsia="Arial" w:hAnsi="Arial"/>
          <w:rtl w:val="0"/>
        </w:rPr>
        <w:tab/>
        <w:tab/>
        <w:t xml:space="preserve">Tel: 07918 618001</w:t>
      </w:r>
    </w:p>
    <w:p w:rsidR="00000000" w:rsidDel="00000000" w:rsidP="00000000" w:rsidRDefault="00000000" w:rsidRPr="00000000" w14:paraId="00000086">
      <w:pPr>
        <w:pageBreakBefore w:val="0"/>
        <w:spacing w:after="0" w:lineRule="auto"/>
        <w:rPr>
          <w:rFonts w:ascii="Arial" w:cs="Arial" w:eastAsia="Arial" w:hAnsi="Arial"/>
          <w:b w:val="1"/>
          <w:i w:val="1"/>
          <w:sz w:val="24"/>
          <w:szCs w:val="24"/>
        </w:rPr>
      </w:pPr>
      <w:r w:rsidDel="00000000" w:rsidR="00000000" w:rsidRPr="00000000">
        <w:rPr>
          <w:rFonts w:ascii="Arial" w:cs="Arial" w:eastAsia="Arial" w:hAnsi="Arial"/>
          <w:rtl w:val="0"/>
        </w:rPr>
        <w:tab/>
        <w:tab/>
        <w:tab/>
        <w:t xml:space="preserve">Email: dave@uk-k9training.co.uk</w:t>
      </w:r>
      <w:r w:rsidDel="00000000" w:rsidR="00000000" w:rsidRPr="00000000">
        <w:rPr>
          <w:rtl w:val="0"/>
        </w:rPr>
      </w:r>
    </w:p>
    <w:sectPr>
      <w:footerReference r:id="rId12" w:type="default"/>
      <w:pgSz w:h="16838" w:w="11906" w:orient="portrait"/>
      <w:pgMar w:bottom="142"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1"/>
        <w:strike w:val="0"/>
        <w:color w:val="5b9bd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5b9bd5"/>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3">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4">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5">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6">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7">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8">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11">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12">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20">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21">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235" w:hanging="235"/>
      </w:pPr>
      <w:rPr>
        <w:rFonts w:ascii="Arial" w:cs="Arial" w:eastAsia="Arial" w:hAnsi="Arial"/>
        <w:b w:val="0"/>
        <w:i w:val="0"/>
        <w:smallCaps w:val="0"/>
        <w:strike w:val="0"/>
        <w:shd w:fill="auto" w:val="clear"/>
        <w:vertAlign w:val="baseline"/>
      </w:rPr>
    </w:lvl>
    <w:lvl w:ilvl="1">
      <w:start w:val="1"/>
      <w:numFmt w:val="bullet"/>
      <w:lvlText w:val="•"/>
      <w:lvlJc w:val="left"/>
      <w:pPr>
        <w:ind w:left="235" w:hanging="235"/>
      </w:pPr>
      <w:rPr>
        <w:rFonts w:ascii="Arial" w:cs="Arial" w:eastAsia="Arial" w:hAnsi="Arial"/>
        <w:b w:val="0"/>
        <w:i w:val="0"/>
        <w:smallCaps w:val="0"/>
        <w:strike w:val="0"/>
        <w:shd w:fill="auto" w:val="clear"/>
        <w:vertAlign w:val="baseline"/>
      </w:rPr>
    </w:lvl>
    <w:lvl w:ilvl="2">
      <w:start w:val="1"/>
      <w:numFmt w:val="bullet"/>
      <w:lvlText w:val="•"/>
      <w:lvlJc w:val="left"/>
      <w:pPr>
        <w:ind w:left="235" w:hanging="235"/>
      </w:pPr>
      <w:rPr>
        <w:rFonts w:ascii="Arial" w:cs="Arial" w:eastAsia="Arial" w:hAnsi="Arial"/>
        <w:b w:val="0"/>
        <w:i w:val="0"/>
        <w:smallCaps w:val="0"/>
        <w:strike w:val="0"/>
        <w:shd w:fill="auto" w:val="clear"/>
        <w:vertAlign w:val="baseline"/>
      </w:rPr>
    </w:lvl>
    <w:lvl w:ilvl="3">
      <w:start w:val="1"/>
      <w:numFmt w:val="bullet"/>
      <w:lvlText w:val="•"/>
      <w:lvlJc w:val="left"/>
      <w:pPr>
        <w:ind w:left="235" w:hanging="235"/>
      </w:pPr>
      <w:rPr>
        <w:rFonts w:ascii="Arial" w:cs="Arial" w:eastAsia="Arial" w:hAnsi="Arial"/>
        <w:b w:val="0"/>
        <w:i w:val="0"/>
        <w:smallCaps w:val="0"/>
        <w:strike w:val="0"/>
        <w:shd w:fill="auto" w:val="clear"/>
        <w:vertAlign w:val="baseline"/>
      </w:rPr>
    </w:lvl>
    <w:lvl w:ilvl="4">
      <w:start w:val="1"/>
      <w:numFmt w:val="bullet"/>
      <w:lvlText w:val="•"/>
      <w:lvlJc w:val="left"/>
      <w:pPr>
        <w:ind w:left="235" w:hanging="235"/>
      </w:pPr>
      <w:rPr>
        <w:rFonts w:ascii="Arial" w:cs="Arial" w:eastAsia="Arial" w:hAnsi="Arial"/>
        <w:b w:val="0"/>
        <w:i w:val="0"/>
        <w:smallCaps w:val="0"/>
        <w:strike w:val="0"/>
        <w:shd w:fill="auto" w:val="clear"/>
        <w:vertAlign w:val="baseline"/>
      </w:rPr>
    </w:lvl>
    <w:lvl w:ilvl="5">
      <w:start w:val="1"/>
      <w:numFmt w:val="bullet"/>
      <w:lvlText w:val="•"/>
      <w:lvlJc w:val="left"/>
      <w:pPr>
        <w:ind w:left="235" w:hanging="235"/>
      </w:pPr>
      <w:rPr>
        <w:rFonts w:ascii="Arial" w:cs="Arial" w:eastAsia="Arial" w:hAnsi="Arial"/>
        <w:b w:val="0"/>
        <w:i w:val="0"/>
        <w:smallCaps w:val="0"/>
        <w:strike w:val="0"/>
        <w:shd w:fill="auto" w:val="clear"/>
        <w:vertAlign w:val="baseline"/>
      </w:rPr>
    </w:lvl>
    <w:lvl w:ilvl="6">
      <w:start w:val="1"/>
      <w:numFmt w:val="bullet"/>
      <w:lvlText w:val="•"/>
      <w:lvlJc w:val="left"/>
      <w:pPr>
        <w:ind w:left="235" w:hanging="235"/>
      </w:pPr>
      <w:rPr>
        <w:rFonts w:ascii="Arial" w:cs="Arial" w:eastAsia="Arial" w:hAnsi="Arial"/>
        <w:b w:val="0"/>
        <w:i w:val="0"/>
        <w:smallCaps w:val="0"/>
        <w:strike w:val="0"/>
        <w:shd w:fill="auto" w:val="clear"/>
        <w:vertAlign w:val="baseline"/>
      </w:rPr>
    </w:lvl>
    <w:lvl w:ilvl="7">
      <w:start w:val="1"/>
      <w:numFmt w:val="bullet"/>
      <w:lvlText w:val="•"/>
      <w:lvlJc w:val="left"/>
      <w:pPr>
        <w:ind w:left="235" w:hanging="235"/>
      </w:pPr>
      <w:rPr>
        <w:rFonts w:ascii="Arial" w:cs="Arial" w:eastAsia="Arial" w:hAnsi="Arial"/>
        <w:b w:val="0"/>
        <w:i w:val="0"/>
        <w:smallCaps w:val="0"/>
        <w:strike w:val="0"/>
        <w:shd w:fill="auto" w:val="clear"/>
        <w:vertAlign w:val="baseline"/>
      </w:rPr>
    </w:lvl>
    <w:lvl w:ilvl="8">
      <w:start w:val="1"/>
      <w:numFmt w:val="bullet"/>
      <w:lvlText w:val="•"/>
      <w:lvlJc w:val="left"/>
      <w:pPr>
        <w:ind w:left="235" w:hanging="235"/>
      </w:pPr>
      <w:rPr>
        <w:rFonts w:ascii="Arial" w:cs="Arial" w:eastAsia="Arial" w:hAnsi="Arial"/>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ind w:left="432" w:hanging="432"/>
    </w:pPr>
    <w:rPr>
      <w:rFonts w:ascii="Arial" w:cs="Arial" w:eastAsia="Arial" w:hAnsi="Arial"/>
      <w:b w:val="1"/>
      <w:color w:val="000000"/>
      <w:sz w:val="24"/>
      <w:szCs w:val="24"/>
      <w:u w:val="single"/>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0" w:line="240" w:lineRule="auto"/>
      <w:ind w:firstLine="29"/>
    </w:pPr>
    <w:rPr>
      <w:rFonts w:ascii="Arial" w:cs="Arial" w:eastAsia="Arial" w:hAnsi="Arial"/>
      <w:b w:val="1"/>
      <w:color w:val="000000"/>
      <w:sz w:val="24"/>
      <w:szCs w:val="24"/>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0" w:before="40" w:line="240" w:lineRule="auto"/>
      <w:ind w:left="720" w:hanging="720"/>
    </w:pPr>
    <w:rPr>
      <w:rFonts w:ascii="Arial" w:cs="Arial" w:eastAsia="Arial" w:hAnsi="Arial"/>
      <w:sz w:val="24"/>
      <w:szCs w:val="24"/>
      <w:u w:val="single"/>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0" w:before="40" w:line="240" w:lineRule="auto"/>
      <w:ind w:left="864" w:hanging="864"/>
    </w:pPr>
    <w:rPr>
      <w:rFonts w:ascii="Calibri" w:cs="Calibri" w:eastAsia="Calibri" w:hAnsi="Calibri"/>
      <w:i w:val="1"/>
      <w:color w:val="2e75b5"/>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0" w:before="40" w:line="240" w:lineRule="auto"/>
      <w:ind w:left="1008" w:hanging="1008"/>
    </w:pPr>
    <w:rPr>
      <w:rFonts w:ascii="Calibri" w:cs="Calibri" w:eastAsia="Calibri" w:hAnsi="Calibri"/>
      <w:color w:val="2e75b5"/>
      <w:sz w:val="24"/>
      <w:szCs w:val="24"/>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0" w:before="40" w:line="240" w:lineRule="auto"/>
      <w:ind w:left="1152" w:hanging="1152"/>
    </w:pPr>
    <w:rPr>
      <w:rFonts w:ascii="Calibri" w:cs="Calibri" w:eastAsia="Calibri" w:hAnsi="Calibri"/>
      <w:color w:val="1e4d78"/>
      <w:sz w:val="24"/>
      <w:szCs w:val="24"/>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85AC6"/>
    <w:pPr>
      <w:numPr>
        <w:numId w:val="1"/>
      </w:numPr>
      <w:pBdr>
        <w:top w:space="0" w:sz="0" w:val="nil"/>
        <w:left w:space="0" w:sz="0" w:val="nil"/>
        <w:bottom w:space="0" w:sz="0" w:val="nil"/>
        <w:right w:space="0" w:sz="0" w:val="nil"/>
        <w:between w:space="0" w:sz="0" w:val="nil"/>
        <w:bar w:space="0" w:sz="0" w:val="nil"/>
      </w:pBdr>
      <w:outlineLvl w:val="0"/>
    </w:pPr>
    <w:rPr>
      <w:rFonts w:ascii="Arial" w:cs="Calibri" w:eastAsia="Calibri" w:hAnsi="Arial"/>
      <w:b w:val="1"/>
      <w:color w:val="000000"/>
      <w:sz w:val="24"/>
      <w:szCs w:val="24"/>
      <w:u w:color="000000" w:val="single"/>
      <w:bdr w:space="0" w:sz="0" w:val="nil"/>
      <w:lang w:eastAsia="en-GB" w:val="en-US"/>
    </w:rPr>
  </w:style>
  <w:style w:type="paragraph" w:styleId="Heading2">
    <w:name w:val="heading 2"/>
    <w:basedOn w:val="Normal"/>
    <w:next w:val="Normal"/>
    <w:link w:val="Heading2Char"/>
    <w:autoRedefine w:val="1"/>
    <w:uiPriority w:val="9"/>
    <w:unhideWhenUsed w:val="1"/>
    <w:qFormat w:val="1"/>
    <w:rsid w:val="006F1096"/>
    <w:pPr>
      <w:keepNext w:val="1"/>
      <w:keepLines w:val="1"/>
      <w:pBdr>
        <w:top w:space="0" w:sz="0" w:val="nil"/>
        <w:left w:space="0" w:sz="0" w:val="nil"/>
        <w:bottom w:space="0" w:sz="0" w:val="nil"/>
        <w:right w:space="0" w:sz="0" w:val="nil"/>
        <w:between w:space="0" w:sz="0" w:val="nil"/>
        <w:bar w:space="0" w:sz="0" w:val="nil"/>
      </w:pBdr>
      <w:spacing w:after="0" w:line="240" w:lineRule="auto"/>
      <w:ind w:firstLine="29"/>
      <w:outlineLvl w:val="1"/>
    </w:pPr>
    <w:rPr>
      <w:rFonts w:ascii="Arial" w:cs="Arial" w:hAnsi="Arial" w:eastAsiaTheme="majorEastAsia"/>
      <w:b w:val="1"/>
      <w:color w:val="000000" w:themeColor="text1"/>
      <w:sz w:val="24"/>
      <w:szCs w:val="24"/>
      <w:bdr w:space="0" w:sz="0" w:val="nil"/>
    </w:rPr>
  </w:style>
  <w:style w:type="paragraph" w:styleId="Heading3">
    <w:name w:val="heading 3"/>
    <w:basedOn w:val="Normal"/>
    <w:next w:val="Normal"/>
    <w:link w:val="Heading3Char"/>
    <w:uiPriority w:val="9"/>
    <w:unhideWhenUsed w:val="1"/>
    <w:qFormat w:val="1"/>
    <w:rsid w:val="00885AC6"/>
    <w:pPr>
      <w:keepNext w:val="1"/>
      <w:keepLines w:val="1"/>
      <w:numPr>
        <w:ilvl w:val="2"/>
        <w:numId w:val="1"/>
      </w:numPr>
      <w:pBdr>
        <w:top w:space="0" w:sz="0" w:val="nil"/>
        <w:left w:space="0" w:sz="0" w:val="nil"/>
        <w:bottom w:space="0" w:sz="0" w:val="nil"/>
        <w:right w:space="0" w:sz="0" w:val="nil"/>
        <w:between w:space="0" w:sz="0" w:val="nil"/>
        <w:bar w:space="0" w:sz="0" w:val="nil"/>
      </w:pBdr>
      <w:spacing w:after="0" w:before="40" w:line="240" w:lineRule="auto"/>
      <w:outlineLvl w:val="2"/>
    </w:pPr>
    <w:rPr>
      <w:rFonts w:ascii="Arial" w:hAnsi="Arial" w:cstheme="majorBidi" w:eastAsiaTheme="majorEastAsia"/>
      <w:sz w:val="24"/>
      <w:szCs w:val="24"/>
      <w:u w:val="single"/>
      <w:bdr w:space="0" w:sz="0" w:val="nil"/>
    </w:rPr>
  </w:style>
  <w:style w:type="paragraph" w:styleId="Heading4">
    <w:name w:val="heading 4"/>
    <w:basedOn w:val="Normal"/>
    <w:next w:val="Normal"/>
    <w:link w:val="Heading4Char"/>
    <w:uiPriority w:val="9"/>
    <w:unhideWhenUsed w:val="1"/>
    <w:qFormat w:val="1"/>
    <w:rsid w:val="00885AC6"/>
    <w:pPr>
      <w:keepNext w:val="1"/>
      <w:keepLines w:val="1"/>
      <w:numPr>
        <w:ilvl w:val="3"/>
        <w:numId w:val="1"/>
      </w:numPr>
      <w:pBdr>
        <w:top w:space="0" w:sz="0" w:val="nil"/>
        <w:left w:space="0" w:sz="0" w:val="nil"/>
        <w:bottom w:space="0" w:sz="0" w:val="nil"/>
        <w:right w:space="0" w:sz="0" w:val="nil"/>
        <w:between w:space="0" w:sz="0" w:val="nil"/>
        <w:bar w:space="0" w:sz="0" w:val="nil"/>
      </w:pBdr>
      <w:spacing w:after="0" w:before="40" w:line="240" w:lineRule="auto"/>
      <w:outlineLvl w:val="3"/>
    </w:pPr>
    <w:rPr>
      <w:rFonts w:asciiTheme="majorHAnsi" w:cstheme="majorBidi" w:eastAsiaTheme="majorEastAsia" w:hAnsiTheme="majorHAnsi"/>
      <w:i w:val="1"/>
      <w:iCs w:val="1"/>
      <w:color w:val="2e74b5" w:themeColor="accent1" w:themeShade="0000BF"/>
      <w:sz w:val="24"/>
      <w:szCs w:val="24"/>
      <w:bdr w:space="0" w:sz="0" w:val="nil"/>
    </w:rPr>
  </w:style>
  <w:style w:type="paragraph" w:styleId="Heading5">
    <w:name w:val="heading 5"/>
    <w:basedOn w:val="Normal"/>
    <w:next w:val="Normal"/>
    <w:link w:val="Heading5Char"/>
    <w:uiPriority w:val="9"/>
    <w:semiHidden w:val="1"/>
    <w:unhideWhenUsed w:val="1"/>
    <w:qFormat w:val="1"/>
    <w:rsid w:val="00885AC6"/>
    <w:pPr>
      <w:keepNext w:val="1"/>
      <w:keepLines w:val="1"/>
      <w:numPr>
        <w:ilvl w:val="4"/>
        <w:numId w:val="1"/>
      </w:numPr>
      <w:pBdr>
        <w:top w:space="0" w:sz="0" w:val="nil"/>
        <w:left w:space="0" w:sz="0" w:val="nil"/>
        <w:bottom w:space="0" w:sz="0" w:val="nil"/>
        <w:right w:space="0" w:sz="0" w:val="nil"/>
        <w:between w:space="0" w:sz="0" w:val="nil"/>
        <w:bar w:space="0" w:sz="0" w:val="nil"/>
      </w:pBdr>
      <w:spacing w:after="0" w:before="40" w:line="240" w:lineRule="auto"/>
      <w:outlineLvl w:val="4"/>
    </w:pPr>
    <w:rPr>
      <w:rFonts w:asciiTheme="majorHAnsi" w:cstheme="majorBidi" w:eastAsiaTheme="majorEastAsia" w:hAnsiTheme="majorHAnsi"/>
      <w:color w:val="2e74b5" w:themeColor="accent1" w:themeShade="0000BF"/>
      <w:sz w:val="24"/>
      <w:szCs w:val="24"/>
      <w:bdr w:space="0" w:sz="0" w:val="nil"/>
    </w:rPr>
  </w:style>
  <w:style w:type="paragraph" w:styleId="Heading6">
    <w:name w:val="heading 6"/>
    <w:basedOn w:val="Normal"/>
    <w:next w:val="Normal"/>
    <w:link w:val="Heading6Char"/>
    <w:uiPriority w:val="9"/>
    <w:semiHidden w:val="1"/>
    <w:unhideWhenUsed w:val="1"/>
    <w:qFormat w:val="1"/>
    <w:rsid w:val="00885AC6"/>
    <w:pPr>
      <w:keepNext w:val="1"/>
      <w:keepLines w:val="1"/>
      <w:numPr>
        <w:ilvl w:val="5"/>
        <w:numId w:val="1"/>
      </w:numPr>
      <w:pBdr>
        <w:top w:space="0" w:sz="0" w:val="nil"/>
        <w:left w:space="0" w:sz="0" w:val="nil"/>
        <w:bottom w:space="0" w:sz="0" w:val="nil"/>
        <w:right w:space="0" w:sz="0" w:val="nil"/>
        <w:between w:space="0" w:sz="0" w:val="nil"/>
        <w:bar w:space="0" w:sz="0" w:val="nil"/>
      </w:pBdr>
      <w:spacing w:after="0" w:before="40" w:line="240" w:lineRule="auto"/>
      <w:outlineLvl w:val="5"/>
    </w:pPr>
    <w:rPr>
      <w:rFonts w:asciiTheme="majorHAnsi" w:cstheme="majorBidi" w:eastAsiaTheme="majorEastAsia" w:hAnsiTheme="majorHAnsi"/>
      <w:color w:val="1f4d78" w:themeColor="accent1" w:themeShade="00007F"/>
      <w:sz w:val="24"/>
      <w:szCs w:val="24"/>
      <w:bdr w:space="0" w:sz="0" w:val="nil"/>
    </w:rPr>
  </w:style>
  <w:style w:type="paragraph" w:styleId="Heading7">
    <w:name w:val="heading 7"/>
    <w:basedOn w:val="Normal"/>
    <w:next w:val="Normal"/>
    <w:link w:val="Heading7Char"/>
    <w:uiPriority w:val="9"/>
    <w:semiHidden w:val="1"/>
    <w:unhideWhenUsed w:val="1"/>
    <w:qFormat w:val="1"/>
    <w:rsid w:val="00885AC6"/>
    <w:pPr>
      <w:keepNext w:val="1"/>
      <w:keepLines w:val="1"/>
      <w:numPr>
        <w:ilvl w:val="6"/>
        <w:numId w:val="1"/>
      </w:numPr>
      <w:pBdr>
        <w:top w:space="0" w:sz="0" w:val="nil"/>
        <w:left w:space="0" w:sz="0" w:val="nil"/>
        <w:bottom w:space="0" w:sz="0" w:val="nil"/>
        <w:right w:space="0" w:sz="0" w:val="nil"/>
        <w:between w:space="0" w:sz="0" w:val="nil"/>
        <w:bar w:space="0" w:sz="0" w:val="nil"/>
      </w:pBdr>
      <w:spacing w:after="0" w:before="40" w:line="240" w:lineRule="auto"/>
      <w:outlineLvl w:val="6"/>
    </w:pPr>
    <w:rPr>
      <w:rFonts w:asciiTheme="majorHAnsi" w:cstheme="majorBidi" w:eastAsiaTheme="majorEastAsia" w:hAnsiTheme="majorHAnsi"/>
      <w:i w:val="1"/>
      <w:iCs w:val="1"/>
      <w:color w:val="1f4d78" w:themeColor="accent1" w:themeShade="00007F"/>
      <w:sz w:val="24"/>
      <w:szCs w:val="24"/>
      <w:bdr w:space="0" w:sz="0" w:val="nil"/>
    </w:rPr>
  </w:style>
  <w:style w:type="paragraph" w:styleId="Heading8">
    <w:name w:val="heading 8"/>
    <w:basedOn w:val="Normal"/>
    <w:next w:val="Normal"/>
    <w:link w:val="Heading8Char"/>
    <w:uiPriority w:val="9"/>
    <w:semiHidden w:val="1"/>
    <w:unhideWhenUsed w:val="1"/>
    <w:qFormat w:val="1"/>
    <w:rsid w:val="00885AC6"/>
    <w:pPr>
      <w:keepNext w:val="1"/>
      <w:keepLines w:val="1"/>
      <w:numPr>
        <w:ilvl w:val="7"/>
        <w:numId w:val="1"/>
      </w:numPr>
      <w:pBdr>
        <w:top w:space="0" w:sz="0" w:val="nil"/>
        <w:left w:space="0" w:sz="0" w:val="nil"/>
        <w:bottom w:space="0" w:sz="0" w:val="nil"/>
        <w:right w:space="0" w:sz="0" w:val="nil"/>
        <w:between w:space="0" w:sz="0" w:val="nil"/>
        <w:bar w:space="0" w:sz="0" w:val="nil"/>
      </w:pBdr>
      <w:spacing w:after="0" w:before="40" w:line="240" w:lineRule="auto"/>
      <w:outlineLvl w:val="7"/>
    </w:pPr>
    <w:rPr>
      <w:rFonts w:asciiTheme="majorHAnsi" w:cstheme="majorBidi" w:eastAsiaTheme="majorEastAsia" w:hAnsiTheme="majorHAnsi"/>
      <w:color w:val="272727" w:themeColor="text1" w:themeTint="0000D8"/>
      <w:sz w:val="21"/>
      <w:szCs w:val="21"/>
      <w:bdr w:space="0" w:sz="0" w:val="nil"/>
    </w:rPr>
  </w:style>
  <w:style w:type="paragraph" w:styleId="Heading9">
    <w:name w:val="heading 9"/>
    <w:basedOn w:val="Normal"/>
    <w:next w:val="Normal"/>
    <w:link w:val="Heading9Char"/>
    <w:uiPriority w:val="9"/>
    <w:semiHidden w:val="1"/>
    <w:unhideWhenUsed w:val="1"/>
    <w:qFormat w:val="1"/>
    <w:rsid w:val="00885AC6"/>
    <w:pPr>
      <w:keepNext w:val="1"/>
      <w:keepLines w:val="1"/>
      <w:numPr>
        <w:ilvl w:val="8"/>
        <w:numId w:val="1"/>
      </w:numPr>
      <w:pBdr>
        <w:top w:space="0" w:sz="0" w:val="nil"/>
        <w:left w:space="0" w:sz="0" w:val="nil"/>
        <w:bottom w:space="0" w:sz="0" w:val="nil"/>
        <w:right w:space="0" w:sz="0" w:val="nil"/>
        <w:between w:space="0" w:sz="0" w:val="nil"/>
        <w:bar w:space="0" w:sz="0" w:val="nil"/>
      </w:pBdr>
      <w:spacing w:after="0" w:before="40" w:line="240" w:lineRule="auto"/>
      <w:outlineLvl w:val="8"/>
    </w:pPr>
    <w:rPr>
      <w:rFonts w:asciiTheme="majorHAnsi" w:cstheme="majorBidi" w:eastAsiaTheme="majorEastAsia" w:hAnsiTheme="majorHAnsi"/>
      <w:i w:val="1"/>
      <w:iCs w:val="1"/>
      <w:color w:val="272727" w:themeColor="text1" w:themeTint="0000D8"/>
      <w:sz w:val="21"/>
      <w:szCs w:val="21"/>
      <w:bdr w:space="0" w:sz="0" w:val="n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85AC6"/>
    <w:pPr>
      <w:pBdr>
        <w:top w:space="0" w:sz="0" w:val="nil"/>
        <w:left w:space="0" w:sz="0" w:val="nil"/>
        <w:bottom w:space="0" w:sz="0" w:val="nil"/>
        <w:right w:space="0" w:sz="0" w:val="nil"/>
        <w:between w:space="0" w:sz="0" w:val="nil"/>
        <w:bar w:space="0" w:sz="0" w:val="nil"/>
      </w:pBdr>
      <w:spacing w:after="0" w:line="240" w:lineRule="auto"/>
      <w:contextualSpacing w:val="1"/>
    </w:pPr>
    <w:rPr>
      <w:rFonts w:asciiTheme="majorHAnsi" w:cstheme="majorBidi" w:eastAsiaTheme="majorEastAsia" w:hAnsiTheme="majorHAnsi"/>
      <w:spacing w:val="-10"/>
      <w:kern w:val="28"/>
      <w:sz w:val="56"/>
      <w:szCs w:val="56"/>
      <w:bdr w:space="0" w:sz="0" w:val="nil"/>
    </w:rPr>
  </w:style>
  <w:style w:type="character" w:styleId="TitleChar" w:customStyle="1">
    <w:name w:val="Title Char"/>
    <w:basedOn w:val="DefaultParagraphFont"/>
    <w:link w:val="Title"/>
    <w:uiPriority w:val="10"/>
    <w:rsid w:val="00885AC6"/>
    <w:rPr>
      <w:rFonts w:asciiTheme="majorHAnsi" w:cstheme="majorBidi" w:eastAsiaTheme="majorEastAsia" w:hAnsiTheme="majorHAnsi"/>
      <w:spacing w:val="-10"/>
      <w:kern w:val="28"/>
      <w:sz w:val="56"/>
      <w:szCs w:val="56"/>
      <w:bdr w:space="0" w:sz="0" w:val="nil"/>
    </w:rPr>
  </w:style>
  <w:style w:type="paragraph" w:styleId="BodyA" w:customStyle="1">
    <w:name w:val="Body A"/>
    <w:rsid w:val="00885AC6"/>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lang w:eastAsia="en-GB"/>
    </w:rPr>
  </w:style>
  <w:style w:type="paragraph" w:styleId="Footer">
    <w:name w:val="footer"/>
    <w:basedOn w:val="Normal"/>
    <w:link w:val="FooterChar"/>
    <w:uiPriority w:val="99"/>
    <w:unhideWhenUsed w:val="1"/>
    <w:rsid w:val="00885AC6"/>
    <w:pPr>
      <w:pBdr>
        <w:top w:space="0" w:sz="0" w:val="nil"/>
        <w:left w:space="0" w:sz="0" w:val="nil"/>
        <w:bottom w:space="0" w:sz="0" w:val="nil"/>
        <w:right w:space="0" w:sz="0" w:val="nil"/>
        <w:between w:space="0" w:sz="0" w:val="nil"/>
        <w:bar w:space="0" w:sz="0" w:val="nil"/>
      </w:pBdr>
      <w:tabs>
        <w:tab w:val="center" w:pos="4513"/>
        <w:tab w:val="right" w:pos="9026"/>
      </w:tabs>
      <w:spacing w:after="0" w:line="240" w:lineRule="auto"/>
    </w:pPr>
    <w:rPr>
      <w:rFonts w:ascii="Times New Roman" w:cs="Times New Roman" w:eastAsia="Arial Unicode MS" w:hAnsi="Times New Roman"/>
      <w:sz w:val="24"/>
      <w:szCs w:val="24"/>
      <w:bdr w:space="0" w:sz="0" w:val="nil"/>
    </w:rPr>
  </w:style>
  <w:style w:type="character" w:styleId="FooterChar" w:customStyle="1">
    <w:name w:val="Footer Char"/>
    <w:basedOn w:val="DefaultParagraphFont"/>
    <w:link w:val="Footer"/>
    <w:uiPriority w:val="99"/>
    <w:rsid w:val="00885AC6"/>
    <w:rPr>
      <w:rFonts w:ascii="Times New Roman" w:cs="Times New Roman" w:eastAsia="Arial Unicode MS" w:hAnsi="Times New Roman"/>
      <w:sz w:val="24"/>
      <w:szCs w:val="24"/>
      <w:bdr w:space="0" w:sz="0" w:val="nil"/>
    </w:rPr>
  </w:style>
  <w:style w:type="character" w:styleId="Heading1Char" w:customStyle="1">
    <w:name w:val="Heading 1 Char"/>
    <w:basedOn w:val="DefaultParagraphFont"/>
    <w:link w:val="Heading1"/>
    <w:uiPriority w:val="9"/>
    <w:rsid w:val="00885AC6"/>
    <w:rPr>
      <w:rFonts w:ascii="Arial" w:cs="Calibri" w:eastAsia="Calibri" w:hAnsi="Arial"/>
      <w:b w:val="1"/>
      <w:color w:val="000000"/>
      <w:sz w:val="24"/>
      <w:szCs w:val="24"/>
      <w:u w:color="000000" w:val="single"/>
      <w:bdr w:space="0" w:sz="0" w:val="nil"/>
      <w:lang w:eastAsia="en-GB" w:val="en-US"/>
    </w:rPr>
  </w:style>
  <w:style w:type="character" w:styleId="Heading2Char" w:customStyle="1">
    <w:name w:val="Heading 2 Char"/>
    <w:basedOn w:val="DefaultParagraphFont"/>
    <w:link w:val="Heading2"/>
    <w:uiPriority w:val="9"/>
    <w:rsid w:val="006F1096"/>
    <w:rPr>
      <w:rFonts w:ascii="Arial" w:cs="Arial" w:hAnsi="Arial" w:eastAsiaTheme="majorEastAsia"/>
      <w:b w:val="1"/>
      <w:color w:val="000000" w:themeColor="text1"/>
      <w:sz w:val="24"/>
      <w:szCs w:val="24"/>
      <w:bdr w:space="0" w:sz="0" w:val="nil"/>
    </w:rPr>
  </w:style>
  <w:style w:type="character" w:styleId="Heading3Char" w:customStyle="1">
    <w:name w:val="Heading 3 Char"/>
    <w:basedOn w:val="DefaultParagraphFont"/>
    <w:link w:val="Heading3"/>
    <w:uiPriority w:val="9"/>
    <w:rsid w:val="00885AC6"/>
    <w:rPr>
      <w:rFonts w:ascii="Arial" w:hAnsi="Arial" w:cstheme="majorBidi" w:eastAsiaTheme="majorEastAsia"/>
      <w:sz w:val="24"/>
      <w:szCs w:val="24"/>
      <w:u w:val="single"/>
      <w:bdr w:space="0" w:sz="0" w:val="nil"/>
    </w:rPr>
  </w:style>
  <w:style w:type="character" w:styleId="Heading4Char" w:customStyle="1">
    <w:name w:val="Heading 4 Char"/>
    <w:basedOn w:val="DefaultParagraphFont"/>
    <w:link w:val="Heading4"/>
    <w:uiPriority w:val="9"/>
    <w:rsid w:val="00885AC6"/>
    <w:rPr>
      <w:rFonts w:asciiTheme="majorHAnsi" w:cstheme="majorBidi" w:eastAsiaTheme="majorEastAsia" w:hAnsiTheme="majorHAnsi"/>
      <w:i w:val="1"/>
      <w:iCs w:val="1"/>
      <w:color w:val="2e74b5" w:themeColor="accent1" w:themeShade="0000BF"/>
      <w:sz w:val="24"/>
      <w:szCs w:val="24"/>
      <w:bdr w:space="0" w:sz="0" w:val="nil"/>
    </w:rPr>
  </w:style>
  <w:style w:type="character" w:styleId="Heading5Char" w:customStyle="1">
    <w:name w:val="Heading 5 Char"/>
    <w:basedOn w:val="DefaultParagraphFont"/>
    <w:link w:val="Heading5"/>
    <w:uiPriority w:val="9"/>
    <w:semiHidden w:val="1"/>
    <w:rsid w:val="00885AC6"/>
    <w:rPr>
      <w:rFonts w:asciiTheme="majorHAnsi" w:cstheme="majorBidi" w:eastAsiaTheme="majorEastAsia" w:hAnsiTheme="majorHAnsi"/>
      <w:color w:val="2e74b5" w:themeColor="accent1" w:themeShade="0000BF"/>
      <w:sz w:val="24"/>
      <w:szCs w:val="24"/>
      <w:bdr w:space="0" w:sz="0" w:val="nil"/>
    </w:rPr>
  </w:style>
  <w:style w:type="character" w:styleId="Heading6Char" w:customStyle="1">
    <w:name w:val="Heading 6 Char"/>
    <w:basedOn w:val="DefaultParagraphFont"/>
    <w:link w:val="Heading6"/>
    <w:uiPriority w:val="9"/>
    <w:semiHidden w:val="1"/>
    <w:rsid w:val="00885AC6"/>
    <w:rPr>
      <w:rFonts w:asciiTheme="majorHAnsi" w:cstheme="majorBidi" w:eastAsiaTheme="majorEastAsia" w:hAnsiTheme="majorHAnsi"/>
      <w:color w:val="1f4d78" w:themeColor="accent1" w:themeShade="00007F"/>
      <w:sz w:val="24"/>
      <w:szCs w:val="24"/>
      <w:bdr w:space="0" w:sz="0" w:val="nil"/>
    </w:rPr>
  </w:style>
  <w:style w:type="character" w:styleId="Heading7Char" w:customStyle="1">
    <w:name w:val="Heading 7 Char"/>
    <w:basedOn w:val="DefaultParagraphFont"/>
    <w:link w:val="Heading7"/>
    <w:uiPriority w:val="9"/>
    <w:semiHidden w:val="1"/>
    <w:rsid w:val="00885AC6"/>
    <w:rPr>
      <w:rFonts w:asciiTheme="majorHAnsi" w:cstheme="majorBidi" w:eastAsiaTheme="majorEastAsia" w:hAnsiTheme="majorHAnsi"/>
      <w:i w:val="1"/>
      <w:iCs w:val="1"/>
      <w:color w:val="1f4d78" w:themeColor="accent1" w:themeShade="00007F"/>
      <w:sz w:val="24"/>
      <w:szCs w:val="24"/>
      <w:bdr w:space="0" w:sz="0" w:val="nil"/>
    </w:rPr>
  </w:style>
  <w:style w:type="character" w:styleId="Heading8Char" w:customStyle="1">
    <w:name w:val="Heading 8 Char"/>
    <w:basedOn w:val="DefaultParagraphFont"/>
    <w:link w:val="Heading8"/>
    <w:uiPriority w:val="9"/>
    <w:semiHidden w:val="1"/>
    <w:rsid w:val="00885AC6"/>
    <w:rPr>
      <w:rFonts w:asciiTheme="majorHAnsi" w:cstheme="majorBidi" w:eastAsiaTheme="majorEastAsia" w:hAnsiTheme="majorHAnsi"/>
      <w:color w:val="272727" w:themeColor="text1" w:themeTint="0000D8"/>
      <w:sz w:val="21"/>
      <w:szCs w:val="21"/>
      <w:bdr w:space="0" w:sz="0" w:val="nil"/>
    </w:rPr>
  </w:style>
  <w:style w:type="character" w:styleId="Heading9Char" w:customStyle="1">
    <w:name w:val="Heading 9 Char"/>
    <w:basedOn w:val="DefaultParagraphFont"/>
    <w:link w:val="Heading9"/>
    <w:uiPriority w:val="9"/>
    <w:semiHidden w:val="1"/>
    <w:rsid w:val="00885AC6"/>
    <w:rPr>
      <w:rFonts w:asciiTheme="majorHAnsi" w:cstheme="majorBidi" w:eastAsiaTheme="majorEastAsia" w:hAnsiTheme="majorHAnsi"/>
      <w:i w:val="1"/>
      <w:iCs w:val="1"/>
      <w:color w:val="272727" w:themeColor="text1" w:themeTint="0000D8"/>
      <w:sz w:val="21"/>
      <w:szCs w:val="21"/>
      <w:bdr w:space="0" w:sz="0" w:val="nil"/>
    </w:rPr>
  </w:style>
  <w:style w:type="numbering" w:styleId="ImportedStyle1" w:customStyle="1">
    <w:name w:val="Imported Style 1"/>
    <w:rsid w:val="00885AC6"/>
    <w:pPr>
      <w:numPr>
        <w:numId w:val="2"/>
      </w:numPr>
    </w:pPr>
  </w:style>
  <w:style w:type="numbering" w:styleId="ImportedStyle2" w:customStyle="1">
    <w:name w:val="Imported Style 2"/>
    <w:rsid w:val="00885AC6"/>
    <w:pPr>
      <w:numPr>
        <w:numId w:val="4"/>
      </w:numPr>
    </w:pPr>
  </w:style>
  <w:style w:type="numbering" w:styleId="ImportedStyle3" w:customStyle="1">
    <w:name w:val="Imported Style 3"/>
    <w:rsid w:val="00885AC6"/>
    <w:pPr>
      <w:numPr>
        <w:numId w:val="6"/>
      </w:numPr>
    </w:pPr>
  </w:style>
  <w:style w:type="numbering" w:styleId="ImportedStyle4" w:customStyle="1">
    <w:name w:val="Imported Style 4"/>
    <w:rsid w:val="00885AC6"/>
    <w:pPr>
      <w:numPr>
        <w:numId w:val="8"/>
      </w:numPr>
    </w:pPr>
  </w:style>
  <w:style w:type="numbering" w:styleId="ImportedStyle5" w:customStyle="1">
    <w:name w:val="Imported Style 5"/>
    <w:rsid w:val="00885AC6"/>
    <w:pPr>
      <w:numPr>
        <w:numId w:val="10"/>
      </w:numPr>
    </w:pPr>
  </w:style>
  <w:style w:type="numbering" w:styleId="ImportedStyle6" w:customStyle="1">
    <w:name w:val="Imported Style 6"/>
    <w:rsid w:val="00885AC6"/>
    <w:pPr>
      <w:numPr>
        <w:numId w:val="12"/>
      </w:numPr>
    </w:pPr>
  </w:style>
  <w:style w:type="numbering" w:styleId="ImportedStyle7" w:customStyle="1">
    <w:name w:val="Imported Style 7"/>
    <w:rsid w:val="00885AC6"/>
    <w:pPr>
      <w:numPr>
        <w:numId w:val="14"/>
      </w:numPr>
    </w:pPr>
  </w:style>
  <w:style w:type="numbering" w:styleId="ImportedStyle8" w:customStyle="1">
    <w:name w:val="Imported Style 8"/>
    <w:rsid w:val="00885AC6"/>
    <w:pPr>
      <w:numPr>
        <w:numId w:val="16"/>
      </w:numPr>
    </w:pPr>
  </w:style>
  <w:style w:type="numbering" w:styleId="ImportedStyle9" w:customStyle="1">
    <w:name w:val="Imported Style 9"/>
    <w:rsid w:val="00885AC6"/>
    <w:pPr>
      <w:numPr>
        <w:numId w:val="18"/>
      </w:numPr>
    </w:pPr>
  </w:style>
  <w:style w:type="numbering" w:styleId="ImportedStyle10" w:customStyle="1">
    <w:name w:val="Imported Style 10"/>
    <w:rsid w:val="00885AC6"/>
    <w:pPr>
      <w:numPr>
        <w:numId w:val="20"/>
      </w:numPr>
    </w:pPr>
  </w:style>
  <w:style w:type="numbering" w:styleId="ImportedStyle11" w:customStyle="1">
    <w:name w:val="Imported Style 11"/>
    <w:rsid w:val="00885AC6"/>
    <w:pPr>
      <w:numPr>
        <w:numId w:val="22"/>
      </w:numPr>
    </w:pPr>
  </w:style>
  <w:style w:type="numbering" w:styleId="ImportedStyle12" w:customStyle="1">
    <w:name w:val="Imported Style 12"/>
    <w:rsid w:val="00885AC6"/>
    <w:pPr>
      <w:numPr>
        <w:numId w:val="24"/>
      </w:numPr>
    </w:pPr>
  </w:style>
  <w:style w:type="numbering" w:styleId="ImportedStyle13" w:customStyle="1">
    <w:name w:val="Imported Style 13"/>
    <w:rsid w:val="00885AC6"/>
    <w:pPr>
      <w:numPr>
        <w:numId w:val="26"/>
      </w:numPr>
    </w:pPr>
  </w:style>
  <w:style w:type="numbering" w:styleId="ImportedStyle14" w:customStyle="1">
    <w:name w:val="Imported Style 14"/>
    <w:rsid w:val="00885AC6"/>
    <w:pPr>
      <w:numPr>
        <w:numId w:val="28"/>
      </w:numPr>
    </w:pPr>
  </w:style>
  <w:style w:type="numbering" w:styleId="ImportedStyle15" w:customStyle="1">
    <w:name w:val="Imported Style 15"/>
    <w:rsid w:val="00885AC6"/>
    <w:pPr>
      <w:numPr>
        <w:numId w:val="30"/>
      </w:numPr>
    </w:pPr>
  </w:style>
  <w:style w:type="numbering" w:styleId="ImportedStyle16" w:customStyle="1">
    <w:name w:val="Imported Style 16"/>
    <w:rsid w:val="00885AC6"/>
    <w:pPr>
      <w:numPr>
        <w:numId w:val="32"/>
      </w:numPr>
    </w:pPr>
  </w:style>
  <w:style w:type="numbering" w:styleId="ImportedStyle17" w:customStyle="1">
    <w:name w:val="Imported Style 17"/>
    <w:rsid w:val="00885AC6"/>
    <w:pPr>
      <w:numPr>
        <w:numId w:val="34"/>
      </w:numPr>
    </w:pPr>
  </w:style>
  <w:style w:type="paragraph" w:styleId="ListParagraph">
    <w:name w:val="List Paragraph"/>
    <w:basedOn w:val="Normal"/>
    <w:uiPriority w:val="34"/>
    <w:qFormat w:val="1"/>
    <w:rsid w:val="00885AC6"/>
    <w:pPr>
      <w:ind w:left="720"/>
      <w:contextualSpacing w:val="1"/>
    </w:pPr>
  </w:style>
  <w:style w:type="character" w:styleId="Hyperlink">
    <w:name w:val="Hyperlink"/>
    <w:uiPriority w:val="99"/>
    <w:rsid w:val="00885AC6"/>
    <w:rPr>
      <w:u w:val="single"/>
    </w:rPr>
  </w:style>
  <w:style w:type="paragraph" w:styleId="TOC1">
    <w:name w:val="toc 1"/>
    <w:basedOn w:val="Normal"/>
    <w:next w:val="Normal"/>
    <w:autoRedefine w:val="1"/>
    <w:uiPriority w:val="39"/>
    <w:unhideWhenUsed w:val="1"/>
    <w:rsid w:val="00885AC6"/>
    <w:pPr>
      <w:pBdr>
        <w:top w:space="0" w:sz="0" w:val="nil"/>
        <w:left w:space="0" w:sz="0" w:val="nil"/>
        <w:bottom w:space="0" w:sz="0" w:val="nil"/>
        <w:right w:space="0" w:sz="0" w:val="nil"/>
        <w:between w:space="0" w:sz="0" w:val="nil"/>
        <w:bar w:space="0" w:sz="0" w:val="nil"/>
      </w:pBdr>
      <w:spacing w:after="100" w:line="240" w:lineRule="auto"/>
    </w:pPr>
    <w:rPr>
      <w:rFonts w:ascii="Times New Roman" w:cs="Times New Roman" w:eastAsia="Arial Unicode MS" w:hAnsi="Times New Roman"/>
      <w:sz w:val="24"/>
      <w:szCs w:val="24"/>
      <w:bdr w:space="0" w:sz="0" w:val="nil"/>
    </w:rPr>
  </w:style>
  <w:style w:type="paragraph" w:styleId="TOC2">
    <w:name w:val="toc 2"/>
    <w:basedOn w:val="Normal"/>
    <w:next w:val="Normal"/>
    <w:autoRedefine w:val="1"/>
    <w:uiPriority w:val="39"/>
    <w:unhideWhenUsed w:val="1"/>
    <w:rsid w:val="00E85167"/>
    <w:pPr>
      <w:pBdr>
        <w:top w:space="0" w:sz="0" w:val="nil"/>
        <w:left w:space="0" w:sz="0" w:val="nil"/>
        <w:bottom w:space="0" w:sz="0" w:val="nil"/>
        <w:right w:space="0" w:sz="0" w:val="nil"/>
        <w:between w:space="0" w:sz="0" w:val="nil"/>
        <w:bar w:space="0" w:sz="0" w:val="nil"/>
      </w:pBdr>
      <w:tabs>
        <w:tab w:val="left" w:pos="880"/>
        <w:tab w:val="right" w:leader="dot" w:pos="9622"/>
      </w:tabs>
      <w:spacing w:after="0" w:line="240" w:lineRule="auto"/>
    </w:pPr>
    <w:rPr>
      <w:rFonts w:ascii="Times New Roman" w:cs="Times New Roman" w:eastAsia="Arial Unicode MS" w:hAnsi="Times New Roman"/>
      <w:sz w:val="24"/>
      <w:szCs w:val="24"/>
      <w:bdr w:space="0" w:sz="0" w:val="nil"/>
    </w:rPr>
  </w:style>
  <w:style w:type="paragraph" w:styleId="TOC3">
    <w:name w:val="toc 3"/>
    <w:basedOn w:val="Normal"/>
    <w:next w:val="Normal"/>
    <w:autoRedefine w:val="1"/>
    <w:uiPriority w:val="39"/>
    <w:unhideWhenUsed w:val="1"/>
    <w:rsid w:val="00A50A57"/>
    <w:pPr>
      <w:pBdr>
        <w:top w:space="0" w:sz="0" w:val="nil"/>
        <w:left w:space="0" w:sz="0" w:val="nil"/>
        <w:bottom w:space="0" w:sz="0" w:val="nil"/>
        <w:right w:space="0" w:sz="0" w:val="nil"/>
        <w:between w:space="0" w:sz="0" w:val="nil"/>
        <w:bar w:space="0" w:sz="0" w:val="nil"/>
      </w:pBdr>
      <w:tabs>
        <w:tab w:val="left" w:pos="1320"/>
        <w:tab w:val="right" w:leader="dot" w:pos="9622"/>
      </w:tabs>
      <w:spacing w:after="0" w:line="240" w:lineRule="auto"/>
    </w:pPr>
    <w:rPr>
      <w:rFonts w:ascii="Arial" w:cs="Arial" w:eastAsia="Arial Unicode MS" w:hAnsi="Arial"/>
      <w:b w:val="1"/>
      <w:noProof w:val="1"/>
      <w:sz w:val="24"/>
      <w:szCs w:val="24"/>
      <w:bdr w:space="0" w:sz="0" w:val="nil"/>
    </w:rPr>
  </w:style>
  <w:style w:type="table" w:styleId="TableGrid">
    <w:name w:val="Table Grid"/>
    <w:basedOn w:val="TableNormal"/>
    <w:uiPriority w:val="39"/>
    <w:rsid w:val="008E4A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AA" w:customStyle="1">
    <w:name w:val="Body A A"/>
    <w:rsid w:val="009A5090"/>
    <w:pPr>
      <w:pBdr>
        <w:top w:space="0" w:sz="0" w:val="nil"/>
        <w:left w:space="0" w:sz="0" w:val="nil"/>
        <w:bottom w:space="0" w:sz="0" w:val="nil"/>
        <w:right w:space="0" w:sz="0" w:val="nil"/>
        <w:between w:space="0" w:sz="0" w:val="nil"/>
        <w:bar w:space="0" w:sz="0" w:val="nil"/>
      </w:pBdr>
      <w:spacing w:after="0" w:line="240" w:lineRule="auto"/>
    </w:pPr>
    <w:rPr>
      <w:rFonts w:ascii="Helvetica" w:cs="Arial Unicode MS" w:eastAsia="Arial Unicode MS" w:hAnsi="Helvetica"/>
      <w:color w:val="000000"/>
      <w:u w:color="000000"/>
      <w:bdr w:space="0" w:sz="0" w:val="nil"/>
      <w:lang w:eastAsia="en-GB" w:val="en-US"/>
    </w:rPr>
  </w:style>
  <w:style w:type="paragraph" w:styleId="Caption">
    <w:name w:val="caption"/>
    <w:basedOn w:val="Normal"/>
    <w:next w:val="Normal"/>
    <w:uiPriority w:val="35"/>
    <w:unhideWhenUsed w:val="1"/>
    <w:qFormat w:val="1"/>
    <w:rsid w:val="009A5090"/>
    <w:pPr>
      <w:pBdr>
        <w:top w:space="0" w:sz="0" w:val="nil"/>
        <w:left w:space="0" w:sz="0" w:val="nil"/>
        <w:bottom w:space="0" w:sz="0" w:val="nil"/>
        <w:right w:space="0" w:sz="0" w:val="nil"/>
        <w:between w:space="0" w:sz="0" w:val="nil"/>
        <w:bar w:space="0" w:sz="0" w:val="nil"/>
      </w:pBdr>
      <w:spacing w:after="200" w:line="240" w:lineRule="auto"/>
    </w:pPr>
    <w:rPr>
      <w:rFonts w:ascii="Times New Roman" w:cs="Times New Roman" w:eastAsia="Arial Unicode MS" w:hAnsi="Times New Roman"/>
      <w:i w:val="1"/>
      <w:iCs w:val="1"/>
      <w:color w:val="44546a" w:themeColor="text2"/>
      <w:sz w:val="18"/>
      <w:szCs w:val="18"/>
      <w:bdr w:space="0" w:sz="0" w:val="nil"/>
    </w:rPr>
  </w:style>
  <w:style w:type="paragraph" w:styleId="Header">
    <w:name w:val="header"/>
    <w:basedOn w:val="Normal"/>
    <w:link w:val="HeaderChar"/>
    <w:uiPriority w:val="99"/>
    <w:unhideWhenUsed w:val="1"/>
    <w:rsid w:val="00D55C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5C4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Y5NCRQDB/IRqQyzsb+wBswiPcw==">CgMxLjAyCGguZ2pkZ3hzMgloLjMwajB6bGwyCWguMWZvYjl0ZTIJaC4zem55c2g3OAByITExQXNaV29iMkNGN1FwUkp0ZERqQnM5cVItckdVd2VPYQ==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2017-11-10T14:23:00Z</dcterms:created>
  <dc:creator>This</dc:creator>
</cp:coreProperties>
</file>