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221"/>
        <w:gridCol w:w="8859"/>
      </w:tblGrid>
      <w:tr w:rsidR="00DA5C92" w:rsidRPr="00D16EC7" w14:paraId="4BE8E3E1" w14:textId="77777777" w:rsidTr="00DA5C92">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vAlign w:val="top"/>
          </w:tcPr>
          <w:tbl>
            <w:tblPr>
              <w:tblStyle w:val="FormTable"/>
              <w:tblW w:w="5000" w:type="pct"/>
              <w:tblCellMar>
                <w:right w:w="0" w:type="dxa"/>
              </w:tblCellMar>
              <w:tblLook w:val="04A0" w:firstRow="1" w:lastRow="0" w:firstColumn="1" w:lastColumn="0" w:noHBand="0" w:noVBand="1"/>
              <w:tblDescription w:val="Top table contains the title. Bottom table has meeting location, date and time"/>
            </w:tblPr>
            <w:tblGrid>
              <w:gridCol w:w="6563"/>
              <w:gridCol w:w="3373"/>
            </w:tblGrid>
            <w:tr w:rsidR="00DA5C92" w:rsidRPr="004E377C" w14:paraId="228F8841" w14:textId="77777777" w:rsidTr="008F7E33">
              <w:trPr>
                <w:cnfStyle w:val="100000000000" w:firstRow="1" w:lastRow="0" w:firstColumn="0" w:lastColumn="0" w:oddVBand="0" w:evenVBand="0" w:oddHBand="0" w:evenHBand="0" w:firstRowFirstColumn="0" w:firstRowLastColumn="0" w:lastRowFirstColumn="0" w:lastRowLastColumn="0"/>
                <w:trHeight w:val="2700"/>
              </w:trPr>
              <w:tc>
                <w:tcPr>
                  <w:tcW w:w="6596" w:type="dxa"/>
                  <w:vAlign w:val="top"/>
                </w:tcPr>
                <w:bookmarkStart w:id="0" w:name="_Hlk191369067"/>
                <w:bookmarkStart w:id="1" w:name="_Hlk202442416"/>
                <w:p w14:paraId="2004CF06" w14:textId="704000AF" w:rsidR="00DA5C92" w:rsidRPr="004E377C" w:rsidRDefault="00000000" w:rsidP="00DA5C92">
                  <w:pPr>
                    <w:pStyle w:val="Title"/>
                    <w:spacing w:before="0" w:after="0"/>
                    <w:rPr>
                      <w:rFonts w:ascii="Times New Roman" w:hAnsi="Times New Roman" w:cs="Times New Roman"/>
                      <w:sz w:val="48"/>
                      <w:szCs w:val="48"/>
                    </w:rPr>
                  </w:pPr>
                  <w:sdt>
                    <w:sdtPr>
                      <w:rPr>
                        <w:rFonts w:ascii="Times New Roman" w:hAnsi="Times New Roman" w:cs="Times New Roman"/>
                        <w:sz w:val="40"/>
                        <w:szCs w:val="40"/>
                      </w:rPr>
                      <w:id w:val="99311485"/>
                      <w:placeholder>
                        <w:docPart w:val="AA785FC3810C4647A01B21FF6400DE10"/>
                      </w:placeholder>
                      <w15:appearance w15:val="hidden"/>
                    </w:sdtPr>
                    <w:sdtContent>
                      <w:r w:rsidR="00DA5C92" w:rsidRPr="004E377C">
                        <w:rPr>
                          <w:rFonts w:ascii="Times New Roman" w:hAnsi="Times New Roman" w:cs="Times New Roman"/>
                          <w:sz w:val="40"/>
                          <w:szCs w:val="40"/>
                        </w:rPr>
                        <w:t xml:space="preserve">Nevada Equine Council </w:t>
                      </w:r>
                      <w:bookmarkEnd w:id="0"/>
                      <w:r w:rsidR="001B2132">
                        <w:rPr>
                          <w:rFonts w:ascii="Times New Roman" w:hAnsi="Times New Roman" w:cs="Times New Roman"/>
                          <w:sz w:val="40"/>
                          <w:szCs w:val="40"/>
                        </w:rPr>
                        <w:t xml:space="preserve">Board </w:t>
                      </w:r>
                      <w:r w:rsidR="00DA5C92" w:rsidRPr="004E377C">
                        <w:rPr>
                          <w:rFonts w:ascii="Times New Roman" w:hAnsi="Times New Roman" w:cs="Times New Roman"/>
                          <w:sz w:val="40"/>
                          <w:szCs w:val="40"/>
                        </w:rPr>
                        <w:t xml:space="preserve">Meeting </w:t>
                      </w:r>
                      <w:r w:rsidR="009E6114">
                        <w:rPr>
                          <w:rFonts w:ascii="Times New Roman" w:hAnsi="Times New Roman" w:cs="Times New Roman"/>
                          <w:sz w:val="40"/>
                          <w:szCs w:val="40"/>
                        </w:rPr>
                        <w:t>agenda</w:t>
                      </w:r>
                      <w:r w:rsidR="00E80B11">
                        <w:rPr>
                          <w:rFonts w:ascii="Times New Roman" w:hAnsi="Times New Roman" w:cs="Times New Roman"/>
                          <w:sz w:val="40"/>
                          <w:szCs w:val="40"/>
                        </w:rPr>
                        <w:t>/notice</w:t>
                      </w:r>
                    </w:sdtContent>
                  </w:sdt>
                  <w:bookmarkEnd w:id="1"/>
                  <w:r w:rsidR="00DA5C92" w:rsidRPr="004E377C">
                    <w:rPr>
                      <w:rFonts w:ascii="Times New Roman" w:hAnsi="Times New Roman" w:cs="Times New Roman"/>
                      <w:sz w:val="40"/>
                      <w:szCs w:val="40"/>
                    </w:rPr>
                    <w:t xml:space="preserve"> </w:t>
                  </w:r>
                </w:p>
              </w:tc>
              <w:tc>
                <w:tcPr>
                  <w:tcW w:w="3394" w:type="dxa"/>
                  <w:vAlign w:val="bottom"/>
                </w:tcPr>
                <w:p w14:paraId="7386D27F" w14:textId="77777777" w:rsidR="00DA5C92" w:rsidRPr="004E377C" w:rsidRDefault="00DA5C92" w:rsidP="00DA5C92">
                  <w:pPr>
                    <w:pStyle w:val="Title"/>
                    <w:spacing w:before="0" w:after="0"/>
                    <w:jc w:val="right"/>
                    <w:rPr>
                      <w:rFonts w:ascii="Times New Roman" w:hAnsi="Times New Roman" w:cs="Times New Roman"/>
                      <w:sz w:val="48"/>
                      <w:szCs w:val="48"/>
                    </w:rPr>
                  </w:pPr>
                  <w:r w:rsidRPr="004E377C">
                    <w:rPr>
                      <w:rFonts w:ascii="Times New Roman" w:hAnsi="Times New Roman" w:cs="Times New Roman"/>
                      <w:noProof/>
                      <w:sz w:val="48"/>
                      <w:szCs w:val="48"/>
                    </w:rPr>
                    <w:drawing>
                      <wp:inline distT="0" distB="0" distL="0" distR="0" wp14:anchorId="776AEAB2" wp14:editId="5BBA9AA2">
                        <wp:extent cx="1073370" cy="1595395"/>
                        <wp:effectExtent l="0" t="0" r="0" b="5080"/>
                        <wp:docPr id="6474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15" cy="1613892"/>
                                </a:xfrm>
                                <a:prstGeom prst="rect">
                                  <a:avLst/>
                                </a:prstGeom>
                                <a:noFill/>
                                <a:ln>
                                  <a:noFill/>
                                </a:ln>
                              </pic:spPr>
                            </pic:pic>
                          </a:graphicData>
                        </a:graphic>
                      </wp:inline>
                    </w:drawing>
                  </w:r>
                </w:p>
                <w:p w14:paraId="1646509E" w14:textId="77777777" w:rsidR="00DA5C92" w:rsidRPr="004E377C" w:rsidRDefault="00DA5C92" w:rsidP="00DA5C92">
                  <w:pPr>
                    <w:pStyle w:val="Title"/>
                    <w:spacing w:before="0" w:after="0"/>
                    <w:jc w:val="right"/>
                    <w:rPr>
                      <w:rFonts w:ascii="Times New Roman" w:hAnsi="Times New Roman" w:cs="Times New Roman"/>
                      <w:sz w:val="48"/>
                      <w:szCs w:val="48"/>
                    </w:rPr>
                  </w:pPr>
                </w:p>
              </w:tc>
            </w:tr>
          </w:tbl>
          <w:p w14:paraId="4EB9E090" w14:textId="67075996" w:rsidR="00DA5C92" w:rsidRPr="00D16EC7" w:rsidRDefault="00DA5C92" w:rsidP="00DA5C92">
            <w:pPr>
              <w:pStyle w:val="Title"/>
              <w:spacing w:before="0" w:after="0"/>
              <w:rPr>
                <w:rFonts w:ascii="Times New Roman" w:hAnsi="Times New Roman" w:cs="Times New Roman"/>
                <w:sz w:val="48"/>
                <w:szCs w:val="48"/>
              </w:rPr>
            </w:pPr>
          </w:p>
        </w:tc>
      </w:tr>
      <w:tr w:rsidR="003F1C1B" w:rsidRPr="00ED294A" w14:paraId="2D5F952A" w14:textId="77777777" w:rsidTr="00837612">
        <w:trPr>
          <w:trHeight w:val="381"/>
        </w:trPr>
        <w:tc>
          <w:tcPr>
            <w:tcW w:w="1221" w:type="dxa"/>
            <w:tcBorders>
              <w:top w:val="single" w:sz="24" w:space="0" w:color="00663D" w:themeColor="accent3"/>
              <w:bottom w:val="single" w:sz="4" w:space="0" w:color="D8D3CC" w:themeColor="accent2" w:themeTint="99"/>
            </w:tcBorders>
          </w:tcPr>
          <w:p w14:paraId="407B1A56" w14:textId="77777777" w:rsidR="006348DA" w:rsidRPr="00ED294A" w:rsidRDefault="00000000" w:rsidP="006348DA">
            <w:pPr>
              <w:pStyle w:val="Details"/>
              <w:rPr>
                <w:rFonts w:cs="Times New Roman"/>
                <w:szCs w:val="24"/>
              </w:rPr>
            </w:pPr>
            <w:sdt>
              <w:sdtPr>
                <w:rPr>
                  <w:rFonts w:cs="Times New Roman"/>
                  <w:szCs w:val="24"/>
                </w:rPr>
                <w:id w:val="-1448387654"/>
                <w:placeholder>
                  <w:docPart w:val="FA6CD624CE8847F382EC335A2CF79485"/>
                </w:placeholder>
                <w:showingPlcHdr/>
                <w15:appearance w15:val="hidden"/>
              </w:sdtPr>
              <w:sdtContent>
                <w:r w:rsidR="006348DA" w:rsidRPr="00ED294A">
                  <w:rPr>
                    <w:rFonts w:cs="Times New Roman"/>
                    <w:szCs w:val="24"/>
                  </w:rPr>
                  <w:t>Location:</w:t>
                </w:r>
              </w:sdtContent>
            </w:sdt>
            <w:r w:rsidR="006348DA" w:rsidRPr="00ED294A">
              <w:rPr>
                <w:rFonts w:cs="Times New Roman"/>
                <w:szCs w:val="24"/>
              </w:rPr>
              <w:t xml:space="preserve"> </w:t>
            </w:r>
          </w:p>
        </w:tc>
        <w:tc>
          <w:tcPr>
            <w:tcW w:w="8859" w:type="dxa"/>
            <w:tcBorders>
              <w:top w:val="single" w:sz="24" w:space="0" w:color="00663D" w:themeColor="accent3"/>
              <w:bottom w:val="single" w:sz="4" w:space="0" w:color="D8D3CC" w:themeColor="accent2" w:themeTint="99"/>
            </w:tcBorders>
          </w:tcPr>
          <w:p w14:paraId="4DAE28C9" w14:textId="6D41DB05" w:rsidR="006348DA" w:rsidRPr="00ED294A" w:rsidRDefault="00ED294A" w:rsidP="008077D0">
            <w:pPr>
              <w:pStyle w:val="Details"/>
              <w:rPr>
                <w:rFonts w:cs="Times New Roman"/>
                <w:szCs w:val="24"/>
              </w:rPr>
            </w:pPr>
            <w:r w:rsidRPr="00ED294A">
              <w:rPr>
                <w:rFonts w:cs="Times New Roman"/>
                <w:szCs w:val="24"/>
              </w:rPr>
              <w:t>South Valleys Library - Diamond Room, 15650A Wedge Pkwy Reno, NV 89511</w:t>
            </w:r>
          </w:p>
        </w:tc>
      </w:tr>
      <w:tr w:rsidR="00DC3410" w:rsidRPr="00EF054F" w14:paraId="193ADAD5" w14:textId="77777777" w:rsidTr="00837612">
        <w:trPr>
          <w:trHeight w:val="350"/>
        </w:trPr>
        <w:tc>
          <w:tcPr>
            <w:tcW w:w="1221" w:type="dxa"/>
            <w:tcBorders>
              <w:top w:val="single" w:sz="4" w:space="0" w:color="D8D3CC" w:themeColor="accent2" w:themeTint="99"/>
              <w:bottom w:val="single" w:sz="4" w:space="0" w:color="D8D3CC" w:themeColor="accent2" w:themeTint="99"/>
            </w:tcBorders>
          </w:tcPr>
          <w:p w14:paraId="059C0420" w14:textId="776A3B62" w:rsidR="00DC3410" w:rsidRDefault="00DC3410" w:rsidP="006348DA">
            <w:pPr>
              <w:pStyle w:val="Details"/>
              <w:rPr>
                <w:rFonts w:cs="Times New Roman"/>
                <w:szCs w:val="24"/>
              </w:rPr>
            </w:pPr>
            <w:r>
              <w:rPr>
                <w:rFonts w:cs="Times New Roman"/>
                <w:szCs w:val="24"/>
              </w:rPr>
              <w:t>Remote Info:</w:t>
            </w:r>
          </w:p>
        </w:tc>
        <w:tc>
          <w:tcPr>
            <w:tcW w:w="8859" w:type="dxa"/>
            <w:tcBorders>
              <w:top w:val="single" w:sz="4" w:space="0" w:color="D8D3CC" w:themeColor="accent2" w:themeTint="99"/>
              <w:bottom w:val="single" w:sz="4" w:space="0" w:color="D8D3CC" w:themeColor="accent2" w:themeTint="99"/>
            </w:tcBorders>
          </w:tcPr>
          <w:p w14:paraId="4555EBFA" w14:textId="77777777" w:rsidR="00E20EBB" w:rsidRPr="00E20EBB" w:rsidRDefault="00E20EBB" w:rsidP="00E20EBB">
            <w:pPr>
              <w:pStyle w:val="Details"/>
              <w:rPr>
                <w:rFonts w:cs="Times New Roman"/>
                <w:szCs w:val="24"/>
              </w:rPr>
            </w:pPr>
            <w:r w:rsidRPr="00E20EBB">
              <w:rPr>
                <w:rFonts w:cs="Times New Roman"/>
                <w:szCs w:val="24"/>
              </w:rPr>
              <w:t>Join Zoom Meeting</w:t>
            </w:r>
          </w:p>
          <w:p w14:paraId="4D56E277" w14:textId="5DBA6F50" w:rsidR="00DC3410" w:rsidRDefault="00DC3410" w:rsidP="00E20EBB">
            <w:pPr>
              <w:pStyle w:val="Details"/>
              <w:rPr>
                <w:rFonts w:cs="Times New Roman"/>
                <w:szCs w:val="24"/>
              </w:rPr>
            </w:pPr>
          </w:p>
        </w:tc>
      </w:tr>
      <w:tr w:rsidR="003F1C1B" w:rsidRPr="00EF054F" w14:paraId="58D386D8" w14:textId="77777777" w:rsidTr="00837612">
        <w:trPr>
          <w:trHeight w:val="350"/>
        </w:trPr>
        <w:tc>
          <w:tcPr>
            <w:tcW w:w="1221" w:type="dxa"/>
            <w:tcBorders>
              <w:top w:val="single" w:sz="4" w:space="0" w:color="D8D3CC" w:themeColor="accent2" w:themeTint="99"/>
              <w:bottom w:val="single" w:sz="4" w:space="0" w:color="D8D3CC" w:themeColor="accent2" w:themeTint="99"/>
            </w:tcBorders>
          </w:tcPr>
          <w:p w14:paraId="46EA468C" w14:textId="77777777" w:rsidR="006348DA" w:rsidRPr="00EF054F" w:rsidRDefault="00000000" w:rsidP="006348DA">
            <w:pPr>
              <w:pStyle w:val="Details"/>
              <w:rPr>
                <w:rFonts w:cs="Times New Roman"/>
                <w:szCs w:val="24"/>
              </w:rPr>
            </w:pPr>
            <w:sdt>
              <w:sdtPr>
                <w:rPr>
                  <w:rFonts w:cs="Times New Roman"/>
                  <w:szCs w:val="24"/>
                </w:rPr>
                <w:id w:val="-1613049027"/>
                <w:placeholder>
                  <w:docPart w:val="2580E6916AAC438EA8A173920D84E382"/>
                </w:placeholder>
                <w:showingPlcHdr/>
                <w15:appearance w15:val="hidden"/>
              </w:sdtPr>
              <w:sdtContent>
                <w:r w:rsidR="006348DA" w:rsidRPr="00EF054F">
                  <w:rPr>
                    <w:rFonts w:cs="Times New Roman"/>
                    <w:szCs w:val="24"/>
                  </w:rPr>
                  <w:t>Date:</w:t>
                </w:r>
              </w:sdtContent>
            </w:sdt>
            <w:r w:rsidR="006348DA" w:rsidRPr="00EF054F">
              <w:rPr>
                <w:rFonts w:cs="Times New Roman"/>
                <w:szCs w:val="24"/>
              </w:rPr>
              <w:t xml:space="preserve"> </w:t>
            </w:r>
          </w:p>
        </w:tc>
        <w:tc>
          <w:tcPr>
            <w:tcW w:w="8859" w:type="dxa"/>
            <w:tcBorders>
              <w:top w:val="single" w:sz="4" w:space="0" w:color="D8D3CC" w:themeColor="accent2" w:themeTint="99"/>
              <w:bottom w:val="single" w:sz="4" w:space="0" w:color="D8D3CC" w:themeColor="accent2" w:themeTint="99"/>
            </w:tcBorders>
          </w:tcPr>
          <w:p w14:paraId="24A13DFB" w14:textId="65F38CC1" w:rsidR="006348DA" w:rsidRPr="00EF054F" w:rsidRDefault="00000000" w:rsidP="006348DA">
            <w:pPr>
              <w:pStyle w:val="Details"/>
              <w:rPr>
                <w:rFonts w:cs="Times New Roman"/>
                <w:szCs w:val="24"/>
              </w:rPr>
            </w:pPr>
            <w:sdt>
              <w:sdtPr>
                <w:rPr>
                  <w:rFonts w:cs="Times New Roman"/>
                  <w:szCs w:val="24"/>
                </w:rPr>
                <w:id w:val="1016275728"/>
                <w:placeholder>
                  <w:docPart w:val="7E6BE0E6F1304B2BA9E41E6F64485111"/>
                </w:placeholder>
                <w15:appearance w15:val="hidden"/>
              </w:sdtPr>
              <w:sdtContent>
                <w:r w:rsidR="00557DE5">
                  <w:rPr>
                    <w:rFonts w:cs="Times New Roman"/>
                    <w:szCs w:val="24"/>
                  </w:rPr>
                  <w:t>August 12</w:t>
                </w:r>
              </w:sdtContent>
            </w:sdt>
            <w:r w:rsidR="002E587F">
              <w:rPr>
                <w:rFonts w:cs="Times New Roman"/>
                <w:szCs w:val="24"/>
              </w:rPr>
              <w:t>, 2025</w:t>
            </w:r>
          </w:p>
        </w:tc>
      </w:tr>
      <w:tr w:rsidR="003F1C1B" w:rsidRPr="00EF054F" w14:paraId="401CC797" w14:textId="77777777" w:rsidTr="00837612">
        <w:trPr>
          <w:trHeight w:val="350"/>
        </w:trPr>
        <w:tc>
          <w:tcPr>
            <w:tcW w:w="1221" w:type="dxa"/>
            <w:tcBorders>
              <w:top w:val="single" w:sz="4" w:space="0" w:color="D8D3CC" w:themeColor="accent2" w:themeTint="99"/>
              <w:bottom w:val="single" w:sz="24" w:space="0" w:color="00663D" w:themeColor="accent3"/>
            </w:tcBorders>
          </w:tcPr>
          <w:p w14:paraId="45E9034E" w14:textId="77777777" w:rsidR="006348DA" w:rsidRPr="00EF054F" w:rsidRDefault="00000000" w:rsidP="006348DA">
            <w:pPr>
              <w:pStyle w:val="Details"/>
              <w:rPr>
                <w:rFonts w:cs="Times New Roman"/>
                <w:szCs w:val="24"/>
              </w:rPr>
            </w:pPr>
            <w:sdt>
              <w:sdtPr>
                <w:rPr>
                  <w:rFonts w:cs="Times New Roman"/>
                  <w:szCs w:val="24"/>
                </w:rPr>
                <w:id w:val="-1014604151"/>
                <w:placeholder>
                  <w:docPart w:val="3D0586BD37D2481E9502F59A3263E341"/>
                </w:placeholder>
                <w:showingPlcHdr/>
                <w15:appearance w15:val="hidden"/>
              </w:sdtPr>
              <w:sdtContent>
                <w:r w:rsidR="006348DA" w:rsidRPr="00EF054F">
                  <w:rPr>
                    <w:rFonts w:cs="Times New Roman"/>
                    <w:szCs w:val="24"/>
                  </w:rPr>
                  <w:t xml:space="preserve">Time: </w:t>
                </w:r>
              </w:sdtContent>
            </w:sdt>
            <w:r w:rsidR="006348DA" w:rsidRPr="00EF054F">
              <w:rPr>
                <w:rFonts w:cs="Times New Roman"/>
                <w:szCs w:val="24"/>
              </w:rPr>
              <w:t xml:space="preserve"> </w:t>
            </w:r>
          </w:p>
        </w:tc>
        <w:tc>
          <w:tcPr>
            <w:tcW w:w="8859" w:type="dxa"/>
            <w:tcBorders>
              <w:top w:val="single" w:sz="4" w:space="0" w:color="D8D3CC" w:themeColor="accent2" w:themeTint="99"/>
              <w:bottom w:val="single" w:sz="24" w:space="0" w:color="00663D" w:themeColor="accent3"/>
            </w:tcBorders>
          </w:tcPr>
          <w:p w14:paraId="1730A453" w14:textId="40DB32FC" w:rsidR="006348DA" w:rsidRPr="00EF054F" w:rsidRDefault="00000000" w:rsidP="006348DA">
            <w:pPr>
              <w:pStyle w:val="Details"/>
              <w:rPr>
                <w:rFonts w:cs="Times New Roman"/>
                <w:szCs w:val="24"/>
              </w:rPr>
            </w:pPr>
            <w:sdt>
              <w:sdtPr>
                <w:rPr>
                  <w:rFonts w:cs="Times New Roman"/>
                  <w:szCs w:val="24"/>
                </w:rPr>
                <w:id w:val="-600021746"/>
                <w:placeholder>
                  <w:docPart w:val="97D1A389B1B84BDCA569EFB3B1EE8DF7"/>
                </w:placeholder>
                <w15:appearance w15:val="hidden"/>
              </w:sdtPr>
              <w:sdtContent>
                <w:r w:rsidR="005565D4" w:rsidRPr="00EF054F">
                  <w:rPr>
                    <w:rFonts w:cs="Times New Roman"/>
                    <w:szCs w:val="24"/>
                  </w:rPr>
                  <w:t>6:00 PM</w:t>
                </w:r>
                <w:r w:rsidR="00ED294A" w:rsidRPr="00EF054F">
                  <w:rPr>
                    <w:rFonts w:cs="Times New Roman"/>
                    <w:szCs w:val="24"/>
                  </w:rPr>
                  <w:t xml:space="preserve"> </w:t>
                </w:r>
                <w:r w:rsidR="00ED294A">
                  <w:rPr>
                    <w:rFonts w:cs="Times New Roman"/>
                    <w:szCs w:val="24"/>
                  </w:rPr>
                  <w:t>(board</w:t>
                </w:r>
                <w:r w:rsidR="00557DE5">
                  <w:rPr>
                    <w:rFonts w:cs="Times New Roman"/>
                    <w:szCs w:val="24"/>
                  </w:rPr>
                  <w:t xml:space="preserve"> </w:t>
                </w:r>
                <w:r w:rsidR="00ED294A">
                  <w:rPr>
                    <w:rFonts w:cs="Times New Roman"/>
                    <w:szCs w:val="24"/>
                  </w:rPr>
                  <w:t>check in at 5:45)</w:t>
                </w:r>
              </w:sdtContent>
            </w:sdt>
          </w:p>
        </w:tc>
      </w:tr>
    </w:tbl>
    <w:p w14:paraId="2CEC9B5E" w14:textId="161AA664" w:rsidR="00E80B11" w:rsidRDefault="00E80B11" w:rsidP="00E80B11">
      <w:pPr>
        <w:pStyle w:val="NormalRegular"/>
      </w:pPr>
      <w:r w:rsidRPr="00E80B11">
        <w:t xml:space="preserve">The purpose of this notice/agenda is to inform you of the date, time, place and action items of the upcoming scheduled meeting of the Nevada Equine Council </w:t>
      </w:r>
      <w:r>
        <w:t xml:space="preserve">(NVEC) </w:t>
      </w:r>
      <w:r w:rsidRPr="00E80B11">
        <w:t>Board.</w:t>
      </w:r>
    </w:p>
    <w:p w14:paraId="2B21B19E" w14:textId="357D0602" w:rsidR="0086196D" w:rsidRPr="00D16EC7" w:rsidRDefault="003F1C1B" w:rsidP="006348DA">
      <w:pPr>
        <w:pStyle w:val="Heading1"/>
        <w:rPr>
          <w:rFonts w:cs="Times New Roman"/>
          <w:sz w:val="28"/>
          <w:szCs w:val="28"/>
        </w:rPr>
      </w:pPr>
      <w:r w:rsidRPr="00D16EC7">
        <w:rPr>
          <w:rFonts w:cs="Times New Roman"/>
          <w:sz w:val="28"/>
          <w:szCs w:val="28"/>
        </w:rPr>
        <w:t xml:space="preserve">meeting </w:t>
      </w:r>
      <w:sdt>
        <w:sdtPr>
          <w:rPr>
            <w:rFonts w:cs="Times New Roman"/>
            <w:sz w:val="28"/>
            <w:szCs w:val="28"/>
          </w:rPr>
          <w:id w:val="-1645041655"/>
          <w:placeholder>
            <w:docPart w:val="213CB7B65683434EA2277D3D6EE8D861"/>
          </w:placeholder>
          <w15:appearance w15:val="hidden"/>
        </w:sdtPr>
        <w:sdtContent>
          <w:r w:rsidRPr="00D16EC7">
            <w:rPr>
              <w:rFonts w:cs="Times New Roman"/>
              <w:sz w:val="28"/>
              <w:szCs w:val="28"/>
            </w:rPr>
            <w:t>details</w:t>
          </w:r>
        </w:sdtContent>
      </w:sdt>
    </w:p>
    <w:p w14:paraId="46A7B1FF" w14:textId="693C5179" w:rsidR="0086196D" w:rsidRDefault="00000000" w:rsidP="0065036A">
      <w:pPr>
        <w:pStyle w:val="Heading2"/>
      </w:pPr>
      <w:sdt>
        <w:sdtPr>
          <w:id w:val="650634384"/>
          <w:placeholder>
            <w:docPart w:val="94471E09A37A4D059FA79A0E40A14C4E"/>
          </w:placeholder>
          <w15:appearance w15:val="hidden"/>
        </w:sdtPr>
        <w:sdtContent>
          <w:r w:rsidR="005565D4" w:rsidRPr="00EF054F">
            <w:t>Roll call</w:t>
          </w:r>
        </w:sdtContent>
      </w:sdt>
      <w:r w:rsidR="006348DA" w:rsidRPr="00EF054F">
        <w:t xml:space="preserve"> </w:t>
      </w:r>
    </w:p>
    <w:p w14:paraId="20C3A0EE" w14:textId="77777777" w:rsidR="00B902CF" w:rsidRPr="00B902CF" w:rsidRDefault="00B902CF" w:rsidP="00B902CF">
      <w:pPr>
        <w:pStyle w:val="BodyText"/>
      </w:pPr>
    </w:p>
    <w:p w14:paraId="42909EE6" w14:textId="447FB28C" w:rsidR="005565D4" w:rsidRPr="00EF054F" w:rsidRDefault="00000000" w:rsidP="005565D4">
      <w:pPr>
        <w:pStyle w:val="Heading2"/>
        <w:rPr>
          <w:rFonts w:cs="Times New Roman"/>
          <w:szCs w:val="24"/>
        </w:rPr>
      </w:pPr>
      <w:sdt>
        <w:sdtPr>
          <w:rPr>
            <w:rFonts w:cs="Times New Roman"/>
            <w:szCs w:val="24"/>
          </w:rPr>
          <w:id w:val="-21019067"/>
          <w:placeholder>
            <w:docPart w:val="55A666333A9446C7BF287C226AC9B255"/>
          </w:placeholder>
          <w15:appearance w15:val="hidden"/>
        </w:sdtPr>
        <w:sdtContent>
          <w:r w:rsidR="005565D4" w:rsidRPr="00EF054F">
            <w:rPr>
              <w:rFonts w:cs="Times New Roman"/>
              <w:szCs w:val="24"/>
            </w:rPr>
            <w:t>Approval of minutes</w:t>
          </w:r>
        </w:sdtContent>
      </w:sdt>
      <w:r w:rsidR="005565D4" w:rsidRPr="00EF054F">
        <w:rPr>
          <w:rFonts w:cs="Times New Roman"/>
          <w:szCs w:val="24"/>
        </w:rPr>
        <w:t xml:space="preserve"> </w:t>
      </w:r>
    </w:p>
    <w:p w14:paraId="69092BF1" w14:textId="44B27B01" w:rsidR="005565D4" w:rsidRPr="00EF054F" w:rsidRDefault="00557DE5" w:rsidP="0065036A">
      <w:pPr>
        <w:ind w:firstLine="576"/>
      </w:pPr>
      <w:r>
        <w:t>July</w:t>
      </w:r>
      <w:r w:rsidR="00F14BA1" w:rsidRPr="00EF054F">
        <w:t xml:space="preserve"> 202</w:t>
      </w:r>
      <w:r w:rsidR="0083219D">
        <w:t>5</w:t>
      </w:r>
      <w:r w:rsidR="00F14BA1" w:rsidRPr="00EF054F">
        <w:t xml:space="preserve"> minutes</w:t>
      </w:r>
    </w:p>
    <w:p w14:paraId="6BFF8A24" w14:textId="31F27C47" w:rsidR="005565D4" w:rsidRDefault="005565D4">
      <w:pPr>
        <w:pStyle w:val="Heading2"/>
        <w:rPr>
          <w:rFonts w:cs="Times New Roman"/>
          <w:szCs w:val="24"/>
        </w:rPr>
      </w:pPr>
      <w:r w:rsidRPr="00EF054F">
        <w:rPr>
          <w:rFonts w:cs="Times New Roman"/>
          <w:szCs w:val="24"/>
        </w:rPr>
        <w:t>Treasurers report</w:t>
      </w:r>
    </w:p>
    <w:p w14:paraId="38C0E059" w14:textId="5103C65B" w:rsidR="00D85ED1" w:rsidRPr="008640B8" w:rsidRDefault="00D85ED1" w:rsidP="00D85ED1">
      <w:pPr>
        <w:pStyle w:val="BodyText"/>
        <w:rPr>
          <w:rFonts w:cs="Times New Roman"/>
          <w:szCs w:val="24"/>
        </w:rPr>
      </w:pPr>
      <w:r>
        <w:rPr>
          <w:rFonts w:cs="Times New Roman"/>
          <w:szCs w:val="24"/>
        </w:rPr>
        <w:t xml:space="preserve">Previous balance $389.42. July </w:t>
      </w:r>
      <w:r w:rsidR="00557DE5">
        <w:rPr>
          <w:rFonts w:cs="Times New Roman"/>
          <w:szCs w:val="24"/>
        </w:rPr>
        <w:t xml:space="preserve">and August </w:t>
      </w:r>
      <w:r>
        <w:rPr>
          <w:rFonts w:cs="Times New Roman"/>
          <w:szCs w:val="24"/>
        </w:rPr>
        <w:t>balance</w:t>
      </w:r>
      <w:r w:rsidR="00557DE5">
        <w:rPr>
          <w:rFonts w:cs="Times New Roman"/>
          <w:szCs w:val="24"/>
        </w:rPr>
        <w:t>s</w:t>
      </w:r>
      <w:r>
        <w:rPr>
          <w:rFonts w:cs="Times New Roman"/>
          <w:szCs w:val="24"/>
        </w:rPr>
        <w:t xml:space="preserve"> $__________.</w:t>
      </w:r>
    </w:p>
    <w:p w14:paraId="6639E12D" w14:textId="256A4690" w:rsidR="00D85ED1" w:rsidRDefault="00D85ED1" w:rsidP="006F4594">
      <w:pPr>
        <w:pStyle w:val="BodyText"/>
        <w:rPr>
          <w:rFonts w:cs="Times New Roman"/>
          <w:szCs w:val="24"/>
        </w:rPr>
      </w:pPr>
      <w:r>
        <w:rPr>
          <w:rFonts w:cs="Times New Roman"/>
          <w:szCs w:val="24"/>
        </w:rPr>
        <w:t>Fees</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1890"/>
        <w:gridCol w:w="5580"/>
      </w:tblGrid>
      <w:tr w:rsidR="00C36B26" w14:paraId="0324B1E6" w14:textId="77777777" w:rsidTr="00C36B26">
        <w:tc>
          <w:tcPr>
            <w:tcW w:w="2034" w:type="dxa"/>
          </w:tcPr>
          <w:p w14:paraId="1F84BA68" w14:textId="2D0C55D9" w:rsidR="00C36B26" w:rsidRDefault="00C36B26" w:rsidP="00B902CF">
            <w:pPr>
              <w:pStyle w:val="BodyText"/>
              <w:ind w:left="0" w:right="-72"/>
            </w:pPr>
            <w:r>
              <w:t>AHC Membership</w:t>
            </w:r>
          </w:p>
        </w:tc>
        <w:tc>
          <w:tcPr>
            <w:tcW w:w="1890" w:type="dxa"/>
          </w:tcPr>
          <w:p w14:paraId="6D2189C8" w14:textId="77EECEE9" w:rsidR="00C36B26" w:rsidRDefault="00C36B26" w:rsidP="00621826">
            <w:pPr>
              <w:pStyle w:val="BodyText"/>
              <w:ind w:left="0" w:right="0"/>
              <w:rPr>
                <w:rFonts w:cs="Times New Roman"/>
                <w:szCs w:val="24"/>
              </w:rPr>
            </w:pPr>
            <w:r>
              <w:t>Due 31-Jul-2025</w:t>
            </w:r>
          </w:p>
        </w:tc>
        <w:tc>
          <w:tcPr>
            <w:tcW w:w="5580" w:type="dxa"/>
          </w:tcPr>
          <w:p w14:paraId="3AAFBE4F" w14:textId="78077008" w:rsidR="00C36B26" w:rsidRDefault="00C36B26" w:rsidP="00621826">
            <w:pPr>
              <w:pStyle w:val="BodyText"/>
              <w:ind w:left="0" w:right="72"/>
              <w:rPr>
                <w:rFonts w:cs="Times New Roman"/>
                <w:szCs w:val="24"/>
              </w:rPr>
            </w:pPr>
            <w:r>
              <w:t>$365.00 Paid by Deanna on July 30, 2025; amount donated to NVEC</w:t>
            </w:r>
          </w:p>
        </w:tc>
      </w:tr>
    </w:tbl>
    <w:p w14:paraId="2D8B2689" w14:textId="46C17CD8" w:rsidR="00711586" w:rsidRPr="00EF054F" w:rsidRDefault="00000000" w:rsidP="00711586">
      <w:pPr>
        <w:pStyle w:val="Heading2"/>
        <w:rPr>
          <w:rFonts w:cs="Times New Roman"/>
          <w:szCs w:val="24"/>
        </w:rPr>
      </w:pPr>
      <w:sdt>
        <w:sdtPr>
          <w:rPr>
            <w:rFonts w:cs="Times New Roman"/>
            <w:szCs w:val="24"/>
          </w:rPr>
          <w:id w:val="-1513291389"/>
          <w:placeholder>
            <w:docPart w:val="63498887F696479ABCA7A70E3D1FDB5E"/>
          </w:placeholder>
          <w15:appearance w15:val="hidden"/>
        </w:sdtPr>
        <w:sdtContent>
          <w:r w:rsidR="00F14BA1" w:rsidRPr="00EF054F">
            <w:rPr>
              <w:rFonts w:cs="Times New Roman"/>
              <w:szCs w:val="24"/>
            </w:rPr>
            <w:t>old</w:t>
          </w:r>
          <w:sdt>
            <w:sdtPr>
              <w:rPr>
                <w:rFonts w:cs="Times New Roman"/>
                <w:szCs w:val="24"/>
              </w:rPr>
              <w:id w:val="-2145180343"/>
              <w:placeholder>
                <w:docPart w:val="75AF72A773024664B9A772CDF974C1F7"/>
              </w:placeholder>
              <w15:appearance w15:val="hidden"/>
            </w:sdtPr>
            <w:sdtContent>
              <w:r w:rsidR="00F14BA1" w:rsidRPr="00EF054F">
                <w:rPr>
                  <w:rFonts w:cs="Times New Roman"/>
                  <w:szCs w:val="24"/>
                </w:rPr>
                <w:t xml:space="preserve"> business</w:t>
              </w:r>
            </w:sdtContent>
          </w:sdt>
          <w:r w:rsidR="00F14BA1" w:rsidRPr="00EF054F">
            <w:rPr>
              <w:rFonts w:cs="Times New Roman"/>
              <w:szCs w:val="24"/>
            </w:rPr>
            <w:t xml:space="preserve"> and </w:t>
          </w:r>
          <w:r w:rsidR="00711586" w:rsidRPr="00EF054F">
            <w:rPr>
              <w:rFonts w:cs="Times New Roman"/>
              <w:szCs w:val="24"/>
            </w:rPr>
            <w:t>Action Items</w:t>
          </w:r>
        </w:sdtContent>
      </w:sdt>
      <w:r w:rsidR="00711586" w:rsidRPr="00EF054F">
        <w:rPr>
          <w:rFonts w:cs="Times New Roman"/>
          <w:szCs w:val="24"/>
        </w:rPr>
        <w:t xml:space="preserve"> </w:t>
      </w:r>
    </w:p>
    <w:p w14:paraId="7563B2A2" w14:textId="75B811C8" w:rsidR="00ED294A" w:rsidRPr="00ED294A" w:rsidRDefault="00ED294A" w:rsidP="00C36B26">
      <w:pPr>
        <w:pStyle w:val="Heading3"/>
      </w:pPr>
      <w:r w:rsidRPr="001B2132">
        <w:t>Board member recruitment</w:t>
      </w:r>
      <w:r w:rsidR="00A272F0" w:rsidRPr="00A272F0">
        <w:t>.</w:t>
      </w:r>
    </w:p>
    <w:p w14:paraId="74C9F411" w14:textId="68A976BE" w:rsidR="0039496B" w:rsidRPr="001B2132" w:rsidRDefault="0039496B" w:rsidP="00C36B26">
      <w:pPr>
        <w:pStyle w:val="Heading3"/>
        <w:rPr>
          <w:rStyle w:val="Hyperlink"/>
          <w:color w:val="000000" w:themeColor="text1"/>
          <w:u w:val="none"/>
        </w:rPr>
      </w:pPr>
      <w:r w:rsidRPr="001B2132">
        <w:t>Nonprofit Management Liability Policy</w:t>
      </w:r>
      <w:r w:rsidR="00557DE5">
        <w:t>.</w:t>
      </w:r>
      <w:r w:rsidRPr="001B2132">
        <w:t xml:space="preserve"> </w:t>
      </w:r>
      <w:r w:rsidR="000137F3">
        <w:t>Next item to be funded.</w:t>
      </w:r>
    </w:p>
    <w:p w14:paraId="02A52644" w14:textId="7F726FAE" w:rsidR="0039496B" w:rsidRPr="001B2132" w:rsidRDefault="0039496B" w:rsidP="00C36B26">
      <w:pPr>
        <w:pStyle w:val="Heading3"/>
      </w:pPr>
      <w:r w:rsidRPr="001B2132">
        <w:t xml:space="preserve">IRS form </w:t>
      </w:r>
      <w:r w:rsidR="00AA5E3B">
        <w:t>1024</w:t>
      </w:r>
      <w:r w:rsidR="008758E3">
        <w:t xml:space="preserve"> [Application for Recognition of Exemption Under Section 5018(a)] and the associated fee of $600 was submitted to the IRS </w:t>
      </w:r>
      <w:r w:rsidR="008758E3">
        <w:lastRenderedPageBreak/>
        <w:t>on July 25, 2025. Funds for this submission were donated anonymously to the NVEC.</w:t>
      </w:r>
    </w:p>
    <w:p w14:paraId="6858D5DC" w14:textId="38E13FC0" w:rsidR="00711586" w:rsidRPr="001B2132" w:rsidRDefault="00711586" w:rsidP="00C36B26">
      <w:pPr>
        <w:pStyle w:val="Heading3"/>
      </w:pPr>
      <w:r w:rsidRPr="001B2132">
        <w:t>Identify Sponsors/Partners</w:t>
      </w:r>
      <w:r w:rsidR="00557DE5">
        <w:t xml:space="preserve"> (see shared drive </w:t>
      </w:r>
      <w:r w:rsidR="00557DE5" w:rsidRPr="00557DE5">
        <w:t>Potential Supporter Contact List</w:t>
      </w:r>
      <w:r w:rsidR="00557DE5">
        <w:t>)</w:t>
      </w:r>
    </w:p>
    <w:p w14:paraId="47B66BD5" w14:textId="15041D52" w:rsidR="00BD605D" w:rsidRDefault="00BD605D" w:rsidP="00C36B26">
      <w:pPr>
        <w:pStyle w:val="Heading3"/>
      </w:pPr>
      <w:r w:rsidRPr="00F418B5">
        <w:t xml:space="preserve">High Desert Horseman </w:t>
      </w:r>
      <w:r>
        <w:t xml:space="preserve">(HDH) – </w:t>
      </w:r>
      <w:r w:rsidR="000157BE">
        <w:t xml:space="preserve">results of </w:t>
      </w:r>
      <w:r>
        <w:t>July 10 meeting</w:t>
      </w:r>
    </w:p>
    <w:p w14:paraId="4B49FD99" w14:textId="77777777" w:rsidR="000137F3" w:rsidRDefault="002F105E" w:rsidP="004136B0">
      <w:pPr>
        <w:pStyle w:val="Heading5"/>
      </w:pPr>
      <w:r>
        <w:t xml:space="preserve">Members of HDH group expressed a lot of interest in the NVEC. Their board is meeting to decide if HDH would join NVEC as a group (non-profit). Membership forms, information sheets and stickers were passed out. Rob </w:t>
      </w:r>
      <w:proofErr w:type="spellStart"/>
      <w:r>
        <w:t>Lamun</w:t>
      </w:r>
      <w:proofErr w:type="spellEnd"/>
      <w:r>
        <w:t xml:space="preserve"> (from Granite Planet in Reno) expressed interest in donating to NVEC; need to </w:t>
      </w:r>
      <w:r w:rsidR="004136B0">
        <w:t>follow u</w:t>
      </w:r>
      <w:r>
        <w:t>p if no donation has been received.</w:t>
      </w:r>
      <w:r w:rsidR="000137F3">
        <w:t xml:space="preserve"> </w:t>
      </w:r>
    </w:p>
    <w:p w14:paraId="36502214" w14:textId="25778F1B" w:rsidR="002F105E" w:rsidRDefault="000137F3" w:rsidP="004136B0">
      <w:pPr>
        <w:pStyle w:val="Heading5"/>
      </w:pPr>
      <w:r>
        <w:t>Claudia Taras gave brief presentation on Carson Valley Trails Association meeting she attended. CVTA is working on Bike Safety Around Horses information sheet and will provide information to me once draft is competed.</w:t>
      </w:r>
    </w:p>
    <w:p w14:paraId="299FA252" w14:textId="4C69AE80" w:rsidR="000157BE" w:rsidRDefault="000157BE" w:rsidP="00C36B26">
      <w:pPr>
        <w:pStyle w:val="Heading3"/>
      </w:pPr>
      <w:r>
        <w:t xml:space="preserve">Economic Benefits (and </w:t>
      </w:r>
      <w:proofErr w:type="gramStart"/>
      <w:r>
        <w:t>More</w:t>
      </w:r>
      <w:proofErr w:type="gramEnd"/>
      <w:r>
        <w:t>) of Horse Trails in the American Economy, Webinar</w:t>
      </w:r>
      <w:r w:rsidR="0022043E">
        <w:t xml:space="preserve">, July 17, 2025 </w:t>
      </w:r>
      <w:r>
        <w:t>– take away items</w:t>
      </w:r>
    </w:p>
    <w:p w14:paraId="484EB98E" w14:textId="77777777" w:rsidR="004136B0" w:rsidRDefault="004136B0" w:rsidP="004136B0">
      <w:pPr>
        <w:pStyle w:val="Heading5"/>
      </w:pPr>
      <w:r>
        <w:t xml:space="preserve">Contacts </w:t>
      </w:r>
    </w:p>
    <w:p w14:paraId="0B3C698F" w14:textId="33A47CA6" w:rsidR="004136B0" w:rsidRDefault="004136B0" w:rsidP="0074246E">
      <w:pPr>
        <w:pStyle w:val="Heading6"/>
      </w:pPr>
      <w:r>
        <w:t>Holly Groshek – Equine Land Conservation Resource (</w:t>
      </w:r>
      <w:hyperlink r:id="rId11" w:history="1">
        <w:r w:rsidRPr="00F027A8">
          <w:rPr>
            <w:rStyle w:val="Hyperlink"/>
          </w:rPr>
          <w:t>www.ELCR.org</w:t>
        </w:r>
      </w:hyperlink>
      <w:r>
        <w:t>)</w:t>
      </w:r>
    </w:p>
    <w:p w14:paraId="0AEFFC08" w14:textId="77777777" w:rsidR="004136B0" w:rsidRDefault="004136B0" w:rsidP="0074246E">
      <w:pPr>
        <w:pStyle w:val="Heading6"/>
      </w:pPr>
      <w:r>
        <w:t>Julie Bradway – AHC. Next AHC will be in 2028</w:t>
      </w:r>
    </w:p>
    <w:p w14:paraId="4C10C59F" w14:textId="77777777" w:rsidR="004136B0" w:rsidRDefault="004136B0" w:rsidP="0074246E">
      <w:pPr>
        <w:pStyle w:val="Heading6"/>
      </w:pPr>
      <w:r>
        <w:t xml:space="preserve">Randy Rasmussen – </w:t>
      </w:r>
      <w:r w:rsidRPr="004136B0">
        <w:t>Trails are Common Ground™</w:t>
      </w:r>
      <w:r>
        <w:t xml:space="preserve"> (</w:t>
      </w:r>
      <w:hyperlink r:id="rId12" w:history="1">
        <w:r w:rsidRPr="00F027A8">
          <w:rPr>
            <w:rStyle w:val="Hyperlink"/>
          </w:rPr>
          <w:t>https://trailsarecommonground.org/</w:t>
        </w:r>
      </w:hyperlink>
    </w:p>
    <w:p w14:paraId="73895BF9" w14:textId="77777777" w:rsidR="0074246E" w:rsidRDefault="004136B0" w:rsidP="0074246E">
      <w:pPr>
        <w:pStyle w:val="Heading6"/>
      </w:pPr>
      <w:r>
        <w:t>Candace Gallagher – American Trails (not horse person)</w:t>
      </w:r>
    </w:p>
    <w:p w14:paraId="1431C59D" w14:textId="43ED08EC" w:rsidR="0074246E" w:rsidRDefault="0074246E" w:rsidP="0074246E">
      <w:pPr>
        <w:pStyle w:val="Heading5"/>
      </w:pPr>
      <w:r>
        <w:t>Results of 2023 survey (do we want to purchase</w:t>
      </w:r>
      <w:r w:rsidR="0022043E">
        <w:t>? Cost is</w:t>
      </w:r>
      <w:r>
        <w:t xml:space="preserve"> $100)</w:t>
      </w:r>
    </w:p>
    <w:p w14:paraId="4007163C" w14:textId="46610CB8" w:rsidR="0074246E" w:rsidRDefault="0074246E" w:rsidP="0074246E">
      <w:pPr>
        <w:pStyle w:val="Heading6"/>
      </w:pPr>
      <w:r>
        <w:t xml:space="preserve">Why Horses </w:t>
      </w:r>
    </w:p>
    <w:p w14:paraId="3A44C056" w14:textId="77777777" w:rsidR="0074246E" w:rsidRDefault="0074246E" w:rsidP="0074246E">
      <w:pPr>
        <w:pStyle w:val="Heading7"/>
      </w:pPr>
      <w:r>
        <w:t xml:space="preserve">Conservation tools </w:t>
      </w:r>
    </w:p>
    <w:p w14:paraId="65749A6D" w14:textId="77777777" w:rsidR="0074246E" w:rsidRDefault="0074246E" w:rsidP="0074246E">
      <w:pPr>
        <w:pStyle w:val="Heading7"/>
      </w:pPr>
      <w:r>
        <w:t xml:space="preserve">Equine access to public and private lands </w:t>
      </w:r>
    </w:p>
    <w:p w14:paraId="1D02D911" w14:textId="77777777" w:rsidR="0074246E" w:rsidRDefault="0074246E" w:rsidP="0074246E">
      <w:pPr>
        <w:pStyle w:val="Heading7"/>
      </w:pPr>
      <w:r>
        <w:t>Benefits (financial, physical, conservation)</w:t>
      </w:r>
    </w:p>
    <w:p w14:paraId="6D7E2EFC" w14:textId="77777777" w:rsidR="0022043E" w:rsidRDefault="0074246E" w:rsidP="0022043E">
      <w:pPr>
        <w:pStyle w:val="Heading7"/>
      </w:pPr>
      <w:r>
        <w:t>Community planning and management</w:t>
      </w:r>
    </w:p>
    <w:p w14:paraId="38DE84AE" w14:textId="1814B55B" w:rsidR="0022043E" w:rsidRPr="0022043E" w:rsidRDefault="0022043E" w:rsidP="0022043E">
      <w:pPr>
        <w:pStyle w:val="Heading7"/>
      </w:pPr>
      <w:r>
        <w:t>Unique community brand</w:t>
      </w:r>
    </w:p>
    <w:p w14:paraId="04E03A12" w14:textId="77777777" w:rsidR="0074246E" w:rsidRDefault="0074246E" w:rsidP="0074246E">
      <w:pPr>
        <w:pStyle w:val="Heading6"/>
      </w:pPr>
      <w:r>
        <w:t>U</w:t>
      </w:r>
      <w:r w:rsidR="004136B0">
        <w:t>se/visitors on horseback</w:t>
      </w:r>
    </w:p>
    <w:p w14:paraId="7589FB6B" w14:textId="77777777" w:rsidR="0074246E" w:rsidRDefault="0074246E" w:rsidP="0074246E">
      <w:pPr>
        <w:pStyle w:val="Heading7"/>
      </w:pPr>
      <w:r>
        <w:t>BLM (3 million)</w:t>
      </w:r>
    </w:p>
    <w:p w14:paraId="0E51DEA2" w14:textId="77777777" w:rsidR="0074246E" w:rsidRDefault="0074246E" w:rsidP="0074246E">
      <w:pPr>
        <w:pStyle w:val="Heading7"/>
      </w:pPr>
      <w:r>
        <w:t>NFS (206,000)</w:t>
      </w:r>
    </w:p>
    <w:p w14:paraId="7C38ADFF" w14:textId="77777777" w:rsidR="0074246E" w:rsidRDefault="0074246E" w:rsidP="004136B0">
      <w:pPr>
        <w:pStyle w:val="Heading7"/>
      </w:pPr>
      <w:r>
        <w:t>NPS (1.6 million)</w:t>
      </w:r>
    </w:p>
    <w:p w14:paraId="48EFB2E5" w14:textId="77777777" w:rsidR="0074246E" w:rsidRDefault="0074246E" w:rsidP="0074246E">
      <w:pPr>
        <w:pStyle w:val="Heading6"/>
      </w:pPr>
      <w:r>
        <w:t>Hard to get Amish and Native Americans to complete survey</w:t>
      </w:r>
    </w:p>
    <w:p w14:paraId="4ADE8E87" w14:textId="77777777" w:rsidR="0022043E" w:rsidRDefault="0074246E" w:rsidP="0022043E">
      <w:pPr>
        <w:pStyle w:val="Heading6"/>
      </w:pPr>
      <w:r>
        <w:t>6 states did not participate</w:t>
      </w:r>
    </w:p>
    <w:p w14:paraId="0CA4698F" w14:textId="601384B7" w:rsidR="0022043E" w:rsidRPr="0022043E" w:rsidRDefault="0022043E" w:rsidP="0022043E">
      <w:pPr>
        <w:pStyle w:val="Heading6"/>
      </w:pPr>
      <w:r>
        <w:t>EPA</w:t>
      </w:r>
      <w:r w:rsidR="008758E3">
        <w:t xml:space="preserve"> </w:t>
      </w:r>
      <w:r w:rsidR="008758E3" w:rsidRPr="008758E3">
        <w:t xml:space="preserve">Clean Water Act (CWA) </w:t>
      </w:r>
      <w:r w:rsidR="008758E3">
        <w:t>regulates runoff and discharge from barns/manure</w:t>
      </w:r>
      <w:r>
        <w:t xml:space="preserve"> </w:t>
      </w:r>
      <w:r w:rsidR="008758E3">
        <w:t>that are c</w:t>
      </w:r>
      <w:r w:rsidR="008758E3" w:rsidRPr="0022043E">
        <w:t>oncentrated animal feeding operation</w:t>
      </w:r>
      <w:r w:rsidR="008758E3">
        <w:t>s</w:t>
      </w:r>
      <w:r w:rsidR="008758E3" w:rsidRPr="0022043E">
        <w:t xml:space="preserve"> (CAFO)</w:t>
      </w:r>
      <w:r w:rsidR="008758E3">
        <w:t xml:space="preserve"> </w:t>
      </w:r>
      <w:hyperlink r:id="rId13" w:anchor="regulations" w:history="1">
        <w:r w:rsidRPr="0061039C">
          <w:rPr>
            <w:rStyle w:val="Hyperlink"/>
          </w:rPr>
          <w:t>https://www.epa.gov/npdes/animal-feeding-operations-regulations-guidance-and-studies#regulations</w:t>
        </w:r>
      </w:hyperlink>
      <w:r>
        <w:t xml:space="preserve"> .</w:t>
      </w:r>
      <w:r w:rsidR="008758E3">
        <w:t xml:space="preserve"> Horse facilities have not tradi</w:t>
      </w:r>
      <w:r>
        <w:t>tionally</w:t>
      </w:r>
      <w:r w:rsidR="008758E3">
        <w:t xml:space="preserve"> been</w:t>
      </w:r>
      <w:r>
        <w:t xml:space="preserve"> included</w:t>
      </w:r>
      <w:r w:rsidR="008758E3">
        <w:t>/identified as CAFO</w:t>
      </w:r>
      <w:r>
        <w:t xml:space="preserve">. AHC </w:t>
      </w:r>
      <w:r w:rsidR="008758E3">
        <w:t xml:space="preserve">is </w:t>
      </w:r>
      <w:r>
        <w:t xml:space="preserve">working on formal exemptions for equestrians. </w:t>
      </w:r>
      <w:r w:rsidRPr="0022043E">
        <w:t xml:space="preserve">In compliance with </w:t>
      </w:r>
      <w:r w:rsidR="008758E3" w:rsidRPr="0022043E">
        <w:t xml:space="preserve">U.S. EPA regulations at </w:t>
      </w:r>
      <w:hyperlink r:id="rId14" w:tgtFrame="_blank" w:history="1">
        <w:r w:rsidR="008758E3" w:rsidRPr="0022043E">
          <w:rPr>
            <w:rStyle w:val="Hyperlink"/>
          </w:rPr>
          <w:t>40 CFR Part 412</w:t>
        </w:r>
      </w:hyperlink>
      <w:r w:rsidR="008758E3">
        <w:t xml:space="preserve"> </w:t>
      </w:r>
      <w:r w:rsidRPr="0022043E">
        <w:t xml:space="preserve">regulations, the Nevada Division of Environmental Protection (NDEP) requires that concentrated animal feeding </w:t>
      </w:r>
      <w:r w:rsidRPr="0022043E">
        <w:lastRenderedPageBreak/>
        <w:t>operations (CAFO) seek coverage under the appropriate permit type.</w:t>
      </w:r>
      <w:r>
        <w:t xml:space="preserve"> </w:t>
      </w:r>
      <w:r w:rsidRPr="0022043E">
        <w:t xml:space="preserve">Construction and operation of CAFO as defined under </w:t>
      </w:r>
      <w:hyperlink r:id="rId15" w:tgtFrame="_blank" w:history="1">
        <w:r w:rsidRPr="0022043E">
          <w:rPr>
            <w:rStyle w:val="Hyperlink"/>
          </w:rPr>
          <w:t>NRS 445A</w:t>
        </w:r>
      </w:hyperlink>
      <w:r w:rsidRPr="0022043E">
        <w:t xml:space="preserve"> &amp; </w:t>
      </w:r>
      <w:hyperlink r:id="rId16" w:tgtFrame="_blank" w:history="1">
        <w:r w:rsidRPr="0022043E">
          <w:rPr>
            <w:rStyle w:val="Hyperlink"/>
          </w:rPr>
          <w:t>NAC445A</w:t>
        </w:r>
      </w:hyperlink>
      <w:r w:rsidRPr="0022043E">
        <w:t>.</w:t>
      </w:r>
    </w:p>
    <w:p w14:paraId="76E7CBFC" w14:textId="48D03EA3" w:rsidR="005565D4" w:rsidRPr="00EF054F" w:rsidRDefault="005565D4" w:rsidP="0065036A">
      <w:pPr>
        <w:pStyle w:val="Heading2"/>
      </w:pPr>
      <w:r w:rsidRPr="0065036A">
        <w:t>committee</w:t>
      </w:r>
      <w:r w:rsidRPr="00EF054F">
        <w:t xml:space="preserve"> reports </w:t>
      </w:r>
    </w:p>
    <w:p w14:paraId="4CF6F534" w14:textId="7F7599C8" w:rsidR="009B1943" w:rsidRDefault="009B1943" w:rsidP="00C36B26">
      <w:pPr>
        <w:pStyle w:val="Heading3"/>
      </w:pPr>
      <w:r w:rsidRPr="009B1943">
        <w:t>Membership Committee</w:t>
      </w:r>
    </w:p>
    <w:p w14:paraId="4BFC6FFB" w14:textId="46495E1D" w:rsidR="00ED294A" w:rsidRDefault="009B1943" w:rsidP="00C36B26">
      <w:pPr>
        <w:pStyle w:val="Heading3"/>
      </w:pPr>
      <w:r w:rsidRPr="0065036A">
        <w:t>Legislative/Land Use Planning/Environmental Committee</w:t>
      </w:r>
    </w:p>
    <w:p w14:paraId="472E1632" w14:textId="08D40CE1" w:rsidR="000157BE" w:rsidRDefault="000157BE" w:rsidP="00C36B26">
      <w:pPr>
        <w:pStyle w:val="Heading3"/>
      </w:pPr>
      <w:r>
        <w:t xml:space="preserve">Animal Welfare </w:t>
      </w:r>
      <w:r w:rsidRPr="0065036A">
        <w:t>Committee</w:t>
      </w:r>
    </w:p>
    <w:p w14:paraId="29FCADDE" w14:textId="445780A8" w:rsidR="0076426F" w:rsidRPr="006A4CA2" w:rsidRDefault="0076426F" w:rsidP="0076426F">
      <w:pPr>
        <w:pStyle w:val="Heading2"/>
      </w:pPr>
      <w:r w:rsidRPr="006A4CA2">
        <w:t>website metrics</w:t>
      </w:r>
    </w:p>
    <w:p w14:paraId="5DA6DB76" w14:textId="77777777" w:rsidR="0076426F" w:rsidRDefault="0076426F" w:rsidP="00C36B26">
      <w:pPr>
        <w:pStyle w:val="Heading3"/>
        <w:numPr>
          <w:ilvl w:val="0"/>
          <w:numId w:val="0"/>
        </w:numPr>
        <w:ind w:left="864"/>
      </w:pPr>
    </w:p>
    <w:tbl>
      <w:tblPr>
        <w:tblStyle w:val="TableGrid"/>
        <w:tblW w:w="95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800"/>
        <w:gridCol w:w="1710"/>
        <w:gridCol w:w="1800"/>
        <w:gridCol w:w="1980"/>
        <w:gridCol w:w="2245"/>
      </w:tblGrid>
      <w:tr w:rsidR="0076426F" w:rsidRPr="0076426F" w14:paraId="59D709AF" w14:textId="77777777" w:rsidTr="0076426F">
        <w:trPr>
          <w:cantSplit/>
        </w:trPr>
        <w:tc>
          <w:tcPr>
            <w:tcW w:w="1800" w:type="dxa"/>
            <w:vAlign w:val="bottom"/>
          </w:tcPr>
          <w:p w14:paraId="653E3873" w14:textId="77777777" w:rsidR="0076426F" w:rsidRPr="0076426F" w:rsidRDefault="0076426F" w:rsidP="00743E0C">
            <w:pPr>
              <w:pStyle w:val="NormalRegular"/>
              <w:jc w:val="both"/>
              <w:rPr>
                <w:szCs w:val="24"/>
                <w:u w:val="single"/>
              </w:rPr>
            </w:pPr>
            <w:r w:rsidRPr="0076426F">
              <w:rPr>
                <w:szCs w:val="24"/>
                <w:u w:val="single"/>
              </w:rPr>
              <w:t>Website Metrics</w:t>
            </w:r>
          </w:p>
        </w:tc>
        <w:tc>
          <w:tcPr>
            <w:tcW w:w="1710" w:type="dxa"/>
            <w:vAlign w:val="bottom"/>
          </w:tcPr>
          <w:p w14:paraId="1F0873EA" w14:textId="77777777" w:rsidR="0076426F" w:rsidRPr="0076426F" w:rsidRDefault="0076426F" w:rsidP="00743E0C">
            <w:pPr>
              <w:pStyle w:val="NormalRegular"/>
              <w:jc w:val="center"/>
              <w:rPr>
                <w:szCs w:val="24"/>
                <w:u w:val="single"/>
              </w:rPr>
            </w:pPr>
            <w:r w:rsidRPr="0076426F">
              <w:rPr>
                <w:szCs w:val="24"/>
                <w:u w:val="single"/>
              </w:rPr>
              <w:t>Site Visitors</w:t>
            </w:r>
          </w:p>
        </w:tc>
        <w:tc>
          <w:tcPr>
            <w:tcW w:w="1800" w:type="dxa"/>
            <w:vAlign w:val="bottom"/>
          </w:tcPr>
          <w:p w14:paraId="22538D36" w14:textId="77777777" w:rsidR="0076426F" w:rsidRPr="0076426F" w:rsidRDefault="0076426F" w:rsidP="00743E0C">
            <w:pPr>
              <w:pStyle w:val="NormalRegular"/>
              <w:jc w:val="center"/>
              <w:rPr>
                <w:szCs w:val="24"/>
                <w:u w:val="single"/>
              </w:rPr>
            </w:pPr>
            <w:r w:rsidRPr="0076426F">
              <w:rPr>
                <w:szCs w:val="24"/>
                <w:u w:val="single"/>
              </w:rPr>
              <w:t>Conversations</w:t>
            </w:r>
          </w:p>
        </w:tc>
        <w:tc>
          <w:tcPr>
            <w:tcW w:w="1980" w:type="dxa"/>
            <w:vAlign w:val="bottom"/>
          </w:tcPr>
          <w:p w14:paraId="7A5D02BE" w14:textId="77777777" w:rsidR="0076426F" w:rsidRPr="0076426F" w:rsidRDefault="0076426F" w:rsidP="00743E0C">
            <w:pPr>
              <w:pStyle w:val="NormalRegular"/>
              <w:jc w:val="center"/>
              <w:rPr>
                <w:szCs w:val="24"/>
                <w:u w:val="single"/>
              </w:rPr>
            </w:pPr>
            <w:r w:rsidRPr="0076426F">
              <w:rPr>
                <w:szCs w:val="24"/>
                <w:u w:val="single"/>
              </w:rPr>
              <w:t>Social Views</w:t>
            </w:r>
          </w:p>
        </w:tc>
        <w:tc>
          <w:tcPr>
            <w:tcW w:w="2245" w:type="dxa"/>
            <w:vAlign w:val="bottom"/>
          </w:tcPr>
          <w:p w14:paraId="5D3F20B8" w14:textId="77777777" w:rsidR="0076426F" w:rsidRPr="0076426F" w:rsidRDefault="0076426F" w:rsidP="00743E0C">
            <w:pPr>
              <w:pStyle w:val="NormalRegular"/>
              <w:jc w:val="center"/>
              <w:rPr>
                <w:szCs w:val="24"/>
                <w:u w:val="single"/>
              </w:rPr>
            </w:pPr>
            <w:r w:rsidRPr="0076426F">
              <w:rPr>
                <w:szCs w:val="24"/>
                <w:u w:val="single"/>
              </w:rPr>
              <w:t>Performance Score</w:t>
            </w:r>
          </w:p>
        </w:tc>
      </w:tr>
      <w:tr w:rsidR="0076426F" w:rsidRPr="0076426F" w14:paraId="7BCE6F27" w14:textId="77777777" w:rsidTr="0076426F">
        <w:trPr>
          <w:cantSplit/>
        </w:trPr>
        <w:tc>
          <w:tcPr>
            <w:tcW w:w="1800" w:type="dxa"/>
            <w:vAlign w:val="center"/>
          </w:tcPr>
          <w:p w14:paraId="299B6C6C" w14:textId="77777777" w:rsidR="0076426F" w:rsidRPr="0076426F" w:rsidRDefault="0076426F" w:rsidP="00743E0C">
            <w:pPr>
              <w:pStyle w:val="NormalRegular"/>
              <w:jc w:val="center"/>
              <w:rPr>
                <w:szCs w:val="24"/>
              </w:rPr>
            </w:pPr>
            <w:r w:rsidRPr="0076426F">
              <w:rPr>
                <w:szCs w:val="24"/>
              </w:rPr>
              <w:t>Year to Date</w:t>
            </w:r>
          </w:p>
        </w:tc>
        <w:tc>
          <w:tcPr>
            <w:tcW w:w="1710" w:type="dxa"/>
            <w:vAlign w:val="center"/>
          </w:tcPr>
          <w:p w14:paraId="4A9B29A6" w14:textId="351DD6BB" w:rsidR="0076426F" w:rsidRPr="0076426F" w:rsidRDefault="0076426F" w:rsidP="00743E0C">
            <w:pPr>
              <w:pStyle w:val="NormalRegular"/>
              <w:jc w:val="center"/>
              <w:rPr>
                <w:szCs w:val="24"/>
              </w:rPr>
            </w:pPr>
          </w:p>
        </w:tc>
        <w:tc>
          <w:tcPr>
            <w:tcW w:w="1800" w:type="dxa"/>
            <w:vAlign w:val="center"/>
          </w:tcPr>
          <w:p w14:paraId="3D99AAE8" w14:textId="107D61CE" w:rsidR="0076426F" w:rsidRPr="0076426F" w:rsidRDefault="0076426F" w:rsidP="00743E0C">
            <w:pPr>
              <w:pStyle w:val="NormalRegular"/>
              <w:jc w:val="center"/>
              <w:rPr>
                <w:szCs w:val="24"/>
              </w:rPr>
            </w:pPr>
          </w:p>
        </w:tc>
        <w:tc>
          <w:tcPr>
            <w:tcW w:w="1980" w:type="dxa"/>
            <w:vAlign w:val="center"/>
          </w:tcPr>
          <w:p w14:paraId="4B3E6BCF" w14:textId="5D5B3E99" w:rsidR="0076426F" w:rsidRPr="0076426F" w:rsidRDefault="0076426F" w:rsidP="00743E0C">
            <w:pPr>
              <w:pStyle w:val="NormalRegular"/>
              <w:jc w:val="center"/>
              <w:rPr>
                <w:szCs w:val="24"/>
              </w:rPr>
            </w:pPr>
          </w:p>
        </w:tc>
        <w:tc>
          <w:tcPr>
            <w:tcW w:w="2245" w:type="dxa"/>
            <w:vAlign w:val="center"/>
          </w:tcPr>
          <w:p w14:paraId="34BAC2C2" w14:textId="6BEF7B54" w:rsidR="0076426F" w:rsidRPr="0076426F" w:rsidRDefault="0076426F" w:rsidP="00743E0C">
            <w:pPr>
              <w:pStyle w:val="NormalRegular"/>
              <w:jc w:val="center"/>
              <w:rPr>
                <w:szCs w:val="24"/>
              </w:rPr>
            </w:pPr>
          </w:p>
        </w:tc>
      </w:tr>
      <w:tr w:rsidR="0076426F" w:rsidRPr="0076426F" w14:paraId="65C26861" w14:textId="77777777" w:rsidTr="0076426F">
        <w:trPr>
          <w:cantSplit/>
        </w:trPr>
        <w:tc>
          <w:tcPr>
            <w:tcW w:w="1800" w:type="dxa"/>
            <w:vAlign w:val="center"/>
          </w:tcPr>
          <w:p w14:paraId="398B33D6" w14:textId="77777777" w:rsidR="0076426F" w:rsidRPr="0076426F" w:rsidRDefault="0076426F" w:rsidP="00743E0C">
            <w:pPr>
              <w:pStyle w:val="NormalRegular"/>
              <w:jc w:val="center"/>
              <w:rPr>
                <w:szCs w:val="24"/>
              </w:rPr>
            </w:pPr>
            <w:r w:rsidRPr="0076426F">
              <w:rPr>
                <w:szCs w:val="24"/>
              </w:rPr>
              <w:t>Last 30 Days</w:t>
            </w:r>
          </w:p>
        </w:tc>
        <w:tc>
          <w:tcPr>
            <w:tcW w:w="1710" w:type="dxa"/>
            <w:vAlign w:val="center"/>
          </w:tcPr>
          <w:p w14:paraId="2C507E92" w14:textId="0F2BCC3D" w:rsidR="0076426F" w:rsidRPr="0076426F" w:rsidRDefault="0076426F" w:rsidP="00743E0C">
            <w:pPr>
              <w:pStyle w:val="NormalRegular"/>
              <w:jc w:val="center"/>
              <w:rPr>
                <w:szCs w:val="24"/>
              </w:rPr>
            </w:pPr>
          </w:p>
        </w:tc>
        <w:tc>
          <w:tcPr>
            <w:tcW w:w="1800" w:type="dxa"/>
            <w:vAlign w:val="center"/>
          </w:tcPr>
          <w:p w14:paraId="27147B1C" w14:textId="6E3555DC" w:rsidR="0076426F" w:rsidRPr="0076426F" w:rsidRDefault="0076426F" w:rsidP="00743E0C">
            <w:pPr>
              <w:pStyle w:val="NormalRegular"/>
              <w:jc w:val="center"/>
              <w:rPr>
                <w:szCs w:val="24"/>
              </w:rPr>
            </w:pPr>
          </w:p>
        </w:tc>
        <w:tc>
          <w:tcPr>
            <w:tcW w:w="1980" w:type="dxa"/>
            <w:vAlign w:val="center"/>
          </w:tcPr>
          <w:p w14:paraId="57C3B35E" w14:textId="54C394EE" w:rsidR="0076426F" w:rsidRPr="0076426F" w:rsidRDefault="0076426F" w:rsidP="00743E0C">
            <w:pPr>
              <w:pStyle w:val="NormalRegular"/>
              <w:jc w:val="center"/>
              <w:rPr>
                <w:szCs w:val="24"/>
              </w:rPr>
            </w:pPr>
          </w:p>
        </w:tc>
        <w:tc>
          <w:tcPr>
            <w:tcW w:w="2245" w:type="dxa"/>
            <w:vAlign w:val="center"/>
          </w:tcPr>
          <w:p w14:paraId="09C500F5" w14:textId="77777777" w:rsidR="0076426F" w:rsidRPr="0076426F" w:rsidRDefault="0076426F" w:rsidP="00743E0C">
            <w:pPr>
              <w:pStyle w:val="NormalRegular"/>
              <w:jc w:val="center"/>
              <w:rPr>
                <w:szCs w:val="24"/>
              </w:rPr>
            </w:pPr>
          </w:p>
        </w:tc>
      </w:tr>
    </w:tbl>
    <w:p w14:paraId="164E4B9E" w14:textId="328FBA10" w:rsidR="0086196D" w:rsidRDefault="00000000">
      <w:pPr>
        <w:pStyle w:val="Heading2"/>
        <w:rPr>
          <w:rFonts w:cs="Times New Roman"/>
          <w:szCs w:val="24"/>
        </w:rPr>
      </w:pPr>
      <w:sdt>
        <w:sdtPr>
          <w:rPr>
            <w:rFonts w:cs="Times New Roman"/>
            <w:szCs w:val="24"/>
          </w:rPr>
          <w:id w:val="1367788906"/>
          <w:placeholder>
            <w:docPart w:val="0971AA255A604AE5BC5F7A8AB7B6D323"/>
          </w:placeholder>
          <w15:appearance w15:val="hidden"/>
        </w:sdtPr>
        <w:sdtContent>
          <w:r w:rsidR="005565D4" w:rsidRPr="00EF054F">
            <w:rPr>
              <w:rFonts w:cs="Times New Roman"/>
              <w:szCs w:val="24"/>
            </w:rPr>
            <w:t>new business</w:t>
          </w:r>
        </w:sdtContent>
      </w:sdt>
      <w:r w:rsidR="006348DA" w:rsidRPr="00EF054F">
        <w:rPr>
          <w:rFonts w:cs="Times New Roman"/>
          <w:szCs w:val="24"/>
        </w:rPr>
        <w:t xml:space="preserve"> </w:t>
      </w:r>
      <w:r w:rsidR="00D62215">
        <w:rPr>
          <w:rFonts w:cs="Times New Roman"/>
          <w:szCs w:val="24"/>
        </w:rPr>
        <w:t xml:space="preserve">and </w:t>
      </w:r>
      <w:r w:rsidR="00D62215" w:rsidRPr="00EF054F">
        <w:rPr>
          <w:rFonts w:cs="Times New Roman"/>
          <w:szCs w:val="24"/>
        </w:rPr>
        <w:t>Action Items</w:t>
      </w:r>
    </w:p>
    <w:p w14:paraId="0B55CDE0" w14:textId="22252BA8" w:rsidR="000157BE" w:rsidRDefault="000137F3" w:rsidP="00C36B26">
      <w:pPr>
        <w:pStyle w:val="Heading3"/>
      </w:pPr>
      <w:r>
        <w:t>BLM, Elko District, preliminary environmental assessment for Lamoille Summit Trail System open for public comment. Encourage equestrian trail users to provide feedback to BLM. Posted on Facebook – comments closed August 4.</w:t>
      </w:r>
    </w:p>
    <w:p w14:paraId="007AD11C" w14:textId="77777777" w:rsidR="002067FE" w:rsidRDefault="000137F3" w:rsidP="00C36B26">
      <w:pPr>
        <w:pStyle w:val="Heading3"/>
      </w:pPr>
      <w:r>
        <w:t>Truckee Meadows</w:t>
      </w:r>
      <w:r w:rsidR="002067FE">
        <w:t xml:space="preserve"> Trails (TMT) Working Group Meeting on July 17 2025.</w:t>
      </w:r>
    </w:p>
    <w:p w14:paraId="0DF0B2B1" w14:textId="77777777" w:rsidR="002067FE" w:rsidRDefault="002067FE" w:rsidP="002067FE">
      <w:pPr>
        <w:pStyle w:val="Heading5"/>
      </w:pPr>
      <w:r>
        <w:t>With the disbanding of the Truckee Meadows Parks F</w:t>
      </w:r>
      <w:r w:rsidRPr="002067FE">
        <w:t>oundation</w:t>
      </w:r>
      <w:r>
        <w:t xml:space="preserve">, TMT Working Group will change to Truckee Meadows Regional Trails Group (TMRTG). TMRTG programming and funding will most likely transition to Truckee Meadows Regional Planning Agency. </w:t>
      </w:r>
    </w:p>
    <w:p w14:paraId="4607A036" w14:textId="77777777" w:rsidR="0046281C" w:rsidRDefault="002770EC" w:rsidP="002067FE">
      <w:pPr>
        <w:pStyle w:val="Heading5"/>
      </w:pPr>
      <w:r w:rsidRPr="002770EC">
        <w:t>Truckee Meadows Trails Initiative (TMT)</w:t>
      </w:r>
      <w:r>
        <w:t xml:space="preserve">. </w:t>
      </w:r>
      <w:r w:rsidR="002067FE">
        <w:t>Feasibility study being conducted for service plan for a potential Truckee district park. Would encompass Truckee River Corridor (not part of master plan). Consultant Leon Younger gave presentation. Would include Reno, Sparks and Washoe County. Approximately 40 participants. As</w:t>
      </w:r>
      <w:r>
        <w:t>k</w:t>
      </w:r>
      <w:r w:rsidR="002067FE">
        <w:t>ed about equestrian i</w:t>
      </w:r>
      <w:r w:rsidR="0046281C">
        <w:t>m</w:t>
      </w:r>
      <w:r w:rsidR="002067FE">
        <w:t>pact/input</w:t>
      </w:r>
      <w:r w:rsidR="0046281C">
        <w:t xml:space="preserve"> and NVEC and NASTR will be contacted in future. </w:t>
      </w:r>
    </w:p>
    <w:p w14:paraId="7AE9C3C5" w14:textId="77777777" w:rsidR="00B902CF" w:rsidRDefault="0046281C" w:rsidP="00DA34C7">
      <w:pPr>
        <w:pStyle w:val="Heading5"/>
      </w:pPr>
      <w:r>
        <w:t>CVT mentioned the “Slow and Say Hello” program.</w:t>
      </w:r>
    </w:p>
    <w:p w14:paraId="43AF1875" w14:textId="389B4DD7" w:rsidR="00DA34C7" w:rsidRPr="00DA34C7" w:rsidRDefault="00B902CF" w:rsidP="00C36B26">
      <w:pPr>
        <w:pStyle w:val="Heading3"/>
      </w:pPr>
      <w:r>
        <w:t>NVEC swag. Suggest we get “Proud Supporter of NVEC” stickers or something for our Sponsors. Need more stickers to hand out with membership applications.</w:t>
      </w:r>
    </w:p>
    <w:p w14:paraId="7709CBC8" w14:textId="1E47089E" w:rsidR="0039496B" w:rsidRDefault="00000000" w:rsidP="005D39DA">
      <w:pPr>
        <w:pStyle w:val="Heading2"/>
        <w:rPr>
          <w:rFonts w:cs="Times New Roman"/>
          <w:szCs w:val="24"/>
        </w:rPr>
      </w:pPr>
      <w:sdt>
        <w:sdtPr>
          <w:rPr>
            <w:rFonts w:cs="Times New Roman"/>
            <w:szCs w:val="24"/>
          </w:rPr>
          <w:id w:val="1906721791"/>
          <w:placeholder>
            <w:docPart w:val="96BE422C255A46C5B046E27B2A9D51D2"/>
          </w:placeholder>
          <w15:appearance w15:val="hidden"/>
        </w:sdtPr>
        <w:sdtContent>
          <w:r w:rsidR="0039496B">
            <w:rPr>
              <w:rFonts w:cs="Times New Roman"/>
              <w:szCs w:val="24"/>
            </w:rPr>
            <w:t>Calendar and meeting</w:t>
          </w:r>
          <w:r w:rsidR="0076426F">
            <w:rPr>
              <w:rFonts w:cs="Times New Roman"/>
              <w:szCs w:val="24"/>
            </w:rPr>
            <w:t>s</w:t>
          </w:r>
          <w:r w:rsidR="0039496B">
            <w:rPr>
              <w:rFonts w:cs="Times New Roman"/>
              <w:szCs w:val="24"/>
            </w:rPr>
            <w:t>/events</w:t>
          </w:r>
        </w:sdtContent>
      </w:sdt>
    </w:p>
    <w:tbl>
      <w:tblPr>
        <w:tblStyle w:val="TableGrid"/>
        <w:tblW w:w="0" w:type="auto"/>
        <w:tblInd w:w="535" w:type="dxa"/>
        <w:tblLook w:val="04A0" w:firstRow="1" w:lastRow="0" w:firstColumn="1" w:lastColumn="0" w:noHBand="0" w:noVBand="1"/>
      </w:tblPr>
      <w:tblGrid>
        <w:gridCol w:w="3510"/>
        <w:gridCol w:w="5760"/>
      </w:tblGrid>
      <w:tr w:rsidR="00CF7FFC" w:rsidRPr="00CF7FFC" w14:paraId="157E32C6" w14:textId="77777777" w:rsidTr="006C36A4">
        <w:tc>
          <w:tcPr>
            <w:tcW w:w="9270" w:type="dxa"/>
            <w:gridSpan w:val="2"/>
          </w:tcPr>
          <w:p w14:paraId="748E6323" w14:textId="1759058F" w:rsidR="00CF7FFC" w:rsidRPr="00CF7FFC" w:rsidRDefault="00CF7FFC" w:rsidP="005D39DA">
            <w:pPr>
              <w:keepNext/>
              <w:keepLines/>
              <w:jc w:val="center"/>
              <w:rPr>
                <w:rFonts w:cs="Times New Roman"/>
                <w:b/>
                <w:bCs/>
                <w:szCs w:val="24"/>
              </w:rPr>
            </w:pPr>
            <w:r w:rsidRPr="00CF7FFC">
              <w:rPr>
                <w:rFonts w:cs="Times New Roman"/>
                <w:b/>
                <w:bCs/>
                <w:szCs w:val="24"/>
              </w:rPr>
              <w:t>NV Equine Council</w:t>
            </w:r>
            <w:r w:rsidR="00CF5CB9">
              <w:rPr>
                <w:rFonts w:cs="Times New Roman"/>
                <w:b/>
                <w:bCs/>
                <w:szCs w:val="24"/>
              </w:rPr>
              <w:t xml:space="preserve"> Board</w:t>
            </w:r>
            <w:r w:rsidRPr="00CF7FFC">
              <w:rPr>
                <w:rFonts w:cs="Times New Roman"/>
                <w:b/>
                <w:bCs/>
                <w:szCs w:val="24"/>
              </w:rPr>
              <w:t xml:space="preserve"> </w:t>
            </w:r>
            <w:r w:rsidR="00296D81">
              <w:rPr>
                <w:rFonts w:cs="Times New Roman"/>
                <w:b/>
                <w:bCs/>
                <w:szCs w:val="24"/>
              </w:rPr>
              <w:t>M</w:t>
            </w:r>
            <w:r w:rsidRPr="00CF7FFC">
              <w:rPr>
                <w:rFonts w:cs="Times New Roman"/>
                <w:b/>
                <w:bCs/>
                <w:szCs w:val="24"/>
              </w:rPr>
              <w:t xml:space="preserve">eeting </w:t>
            </w:r>
            <w:r w:rsidR="00296D81">
              <w:rPr>
                <w:rFonts w:cs="Times New Roman"/>
                <w:b/>
                <w:bCs/>
                <w:szCs w:val="24"/>
              </w:rPr>
              <w:t>S</w:t>
            </w:r>
            <w:r w:rsidRPr="00CF7FFC">
              <w:rPr>
                <w:rFonts w:cs="Times New Roman"/>
                <w:b/>
                <w:bCs/>
                <w:szCs w:val="24"/>
              </w:rPr>
              <w:t xml:space="preserve">chedule and </w:t>
            </w:r>
            <w:r w:rsidR="00296D81">
              <w:rPr>
                <w:rFonts w:cs="Times New Roman"/>
                <w:b/>
                <w:bCs/>
                <w:szCs w:val="24"/>
              </w:rPr>
              <w:t>L</w:t>
            </w:r>
            <w:r w:rsidRPr="00CF7FFC">
              <w:rPr>
                <w:rFonts w:cs="Times New Roman"/>
                <w:b/>
                <w:bCs/>
                <w:szCs w:val="24"/>
              </w:rPr>
              <w:t>ocations for 2025</w:t>
            </w:r>
          </w:p>
        </w:tc>
      </w:tr>
      <w:tr w:rsidR="00CF7FFC" w:rsidRPr="00CF7FFC" w14:paraId="34362291" w14:textId="77777777" w:rsidTr="00CF5CB9">
        <w:tc>
          <w:tcPr>
            <w:tcW w:w="3510" w:type="dxa"/>
          </w:tcPr>
          <w:p w14:paraId="256E8F8D" w14:textId="5CCCE959" w:rsidR="00CF7FFC" w:rsidRPr="00CF7FFC" w:rsidRDefault="00CF7FFC" w:rsidP="005D39DA">
            <w:pPr>
              <w:keepNext/>
              <w:keepLines/>
              <w:jc w:val="center"/>
              <w:rPr>
                <w:rFonts w:cs="Times New Roman"/>
                <w:szCs w:val="24"/>
              </w:rPr>
            </w:pPr>
            <w:r w:rsidRPr="00CF7FFC">
              <w:rPr>
                <w:rFonts w:cs="Times New Roman"/>
                <w:szCs w:val="24"/>
              </w:rPr>
              <w:t>Dates</w:t>
            </w:r>
          </w:p>
        </w:tc>
        <w:tc>
          <w:tcPr>
            <w:tcW w:w="5760" w:type="dxa"/>
          </w:tcPr>
          <w:p w14:paraId="1D85E1DA" w14:textId="3C20F2B1" w:rsidR="00CF7FFC" w:rsidRPr="00CF7FFC" w:rsidRDefault="00CF7FFC" w:rsidP="005D39DA">
            <w:pPr>
              <w:keepNext/>
              <w:keepLines/>
              <w:jc w:val="center"/>
              <w:rPr>
                <w:rFonts w:cs="Times New Roman"/>
                <w:szCs w:val="24"/>
              </w:rPr>
            </w:pPr>
            <w:r w:rsidRPr="00CF7FFC">
              <w:rPr>
                <w:rFonts w:cs="Times New Roman"/>
                <w:szCs w:val="24"/>
              </w:rPr>
              <w:t>Locations</w:t>
            </w:r>
          </w:p>
        </w:tc>
      </w:tr>
      <w:tr w:rsidR="00CF7FFC" w:rsidRPr="00CF7FFC" w14:paraId="2F0AF89E" w14:textId="77777777" w:rsidTr="00CF5CB9">
        <w:tc>
          <w:tcPr>
            <w:tcW w:w="3510" w:type="dxa"/>
          </w:tcPr>
          <w:p w14:paraId="1BD8DB43" w14:textId="12CC9DA5" w:rsidR="00CF7FFC" w:rsidRPr="007C4F21" w:rsidRDefault="00113749" w:rsidP="005D39DA">
            <w:pPr>
              <w:keepNext/>
              <w:keepLines/>
              <w:rPr>
                <w:rFonts w:cs="Times New Roman"/>
                <w:szCs w:val="24"/>
              </w:rPr>
            </w:pPr>
            <w:r w:rsidRPr="007C4F21">
              <w:rPr>
                <w:rFonts w:cs="Times New Roman"/>
                <w:b/>
                <w:bCs/>
                <w:szCs w:val="24"/>
                <w:u w:val="single"/>
              </w:rPr>
              <w:t>New dates</w:t>
            </w:r>
            <w:r w:rsidRPr="007C4F21">
              <w:rPr>
                <w:rFonts w:cs="Times New Roman"/>
                <w:szCs w:val="24"/>
              </w:rPr>
              <w:t xml:space="preserve"> – second Tuesday of the month: Aug 12, Sep 9, Oct 14 </w:t>
            </w:r>
            <w:r w:rsidR="000157BE" w:rsidRPr="007C4F21">
              <w:rPr>
                <w:rFonts w:cs="Times New Roman"/>
                <w:szCs w:val="24"/>
              </w:rPr>
              <w:t xml:space="preserve">and </w:t>
            </w:r>
            <w:r w:rsidR="000157BE">
              <w:rPr>
                <w:rFonts w:cs="Times New Roman"/>
                <w:szCs w:val="24"/>
              </w:rPr>
              <w:t xml:space="preserve">third Tuesday: </w:t>
            </w:r>
            <w:r w:rsidR="000157BE" w:rsidRPr="007C4F21">
              <w:rPr>
                <w:rFonts w:cs="Times New Roman"/>
                <w:szCs w:val="24"/>
              </w:rPr>
              <w:t>Nov 18</w:t>
            </w:r>
          </w:p>
        </w:tc>
        <w:tc>
          <w:tcPr>
            <w:tcW w:w="5760" w:type="dxa"/>
          </w:tcPr>
          <w:p w14:paraId="696050DC" w14:textId="660614D0" w:rsidR="00CF7FFC" w:rsidRPr="007C4F21" w:rsidRDefault="00CF7FFC" w:rsidP="005D39DA">
            <w:pPr>
              <w:keepNext/>
              <w:keepLines/>
              <w:rPr>
                <w:rFonts w:cs="Times New Roman"/>
                <w:szCs w:val="24"/>
              </w:rPr>
            </w:pPr>
            <w:r w:rsidRPr="007C4F21">
              <w:rPr>
                <w:rFonts w:cs="Times New Roman"/>
                <w:szCs w:val="24"/>
              </w:rPr>
              <w:t xml:space="preserve">South Valleys Library </w:t>
            </w:r>
            <w:r w:rsidR="001B2132" w:rsidRPr="007C4F21">
              <w:rPr>
                <w:rFonts w:cs="Times New Roman"/>
                <w:szCs w:val="24"/>
              </w:rPr>
              <w:t>–</w:t>
            </w:r>
            <w:r w:rsidRPr="007C4F21">
              <w:rPr>
                <w:rFonts w:cs="Times New Roman"/>
                <w:szCs w:val="24"/>
              </w:rPr>
              <w:t xml:space="preserve"> Diamond Room, 15650A Wedge Pkwy Reno, NV 89511</w:t>
            </w:r>
          </w:p>
        </w:tc>
      </w:tr>
      <w:tr w:rsidR="00113749" w:rsidRPr="00CF7FFC" w14:paraId="246FBD79" w14:textId="77777777" w:rsidTr="005504C4">
        <w:tc>
          <w:tcPr>
            <w:tcW w:w="9270" w:type="dxa"/>
            <w:gridSpan w:val="2"/>
          </w:tcPr>
          <w:p w14:paraId="149B49ED" w14:textId="2333EA20" w:rsidR="00113749" w:rsidRPr="007C4F21" w:rsidRDefault="00113749" w:rsidP="00113749">
            <w:pPr>
              <w:keepNext/>
              <w:keepLines/>
              <w:jc w:val="center"/>
              <w:rPr>
                <w:rFonts w:cs="Times New Roman"/>
                <w:szCs w:val="24"/>
              </w:rPr>
            </w:pPr>
            <w:r w:rsidRPr="007C4F21">
              <w:rPr>
                <w:rFonts w:cs="Times New Roman"/>
                <w:szCs w:val="24"/>
              </w:rPr>
              <w:t>No meeting in December</w:t>
            </w:r>
          </w:p>
        </w:tc>
      </w:tr>
    </w:tbl>
    <w:p w14:paraId="5768F0AB" w14:textId="0414669E" w:rsidR="00CF7FFC" w:rsidRPr="001B2132" w:rsidRDefault="00ED294A" w:rsidP="00C36B26">
      <w:pPr>
        <w:pStyle w:val="Heading3"/>
        <w:numPr>
          <w:ilvl w:val="1"/>
          <w:numId w:val="23"/>
        </w:numPr>
      </w:pPr>
      <w:r>
        <w:t>New u</w:t>
      </w:r>
      <w:r w:rsidR="00CF7FFC" w:rsidRPr="001B2132">
        <w:t xml:space="preserve">pcoming </w:t>
      </w:r>
      <w:r w:rsidR="00331455">
        <w:t>e</w:t>
      </w:r>
      <w:r w:rsidR="00CF7FFC" w:rsidRPr="001B2132">
        <w:t>vents</w:t>
      </w:r>
    </w:p>
    <w:p w14:paraId="34A34DFD" w14:textId="1479CF3D" w:rsidR="005D39DA" w:rsidRPr="007C4F21" w:rsidRDefault="005D39DA" w:rsidP="004136B0">
      <w:pPr>
        <w:pStyle w:val="Heading5"/>
      </w:pPr>
    </w:p>
    <w:p w14:paraId="77F3AA63" w14:textId="7CC6D39C" w:rsidR="005D39DA" w:rsidRDefault="005D39DA" w:rsidP="004136B0">
      <w:pPr>
        <w:pStyle w:val="Heading5"/>
      </w:pPr>
    </w:p>
    <w:p w14:paraId="4B7131A6" w14:textId="7CF0730C" w:rsidR="00913E5B" w:rsidRPr="00913E5B" w:rsidRDefault="00000000" w:rsidP="00913E5B">
      <w:pPr>
        <w:pStyle w:val="Heading2"/>
        <w:rPr>
          <w:rFonts w:cs="Times New Roman"/>
          <w:szCs w:val="24"/>
        </w:rPr>
      </w:pPr>
      <w:sdt>
        <w:sdtPr>
          <w:rPr>
            <w:rFonts w:cs="Times New Roman"/>
            <w:szCs w:val="24"/>
          </w:rPr>
          <w:id w:val="-1303462212"/>
          <w:placeholder>
            <w:docPart w:val="A70E543465294AD9A95BB03AB639511F"/>
          </w:placeholder>
          <w15:appearance w15:val="hidden"/>
        </w:sdtPr>
        <w:sdtContent>
          <w:r w:rsidR="00913E5B" w:rsidRPr="00913E5B">
            <w:rPr>
              <w:szCs w:val="24"/>
            </w:rPr>
            <w:t>Adjournment</w:t>
          </w:r>
        </w:sdtContent>
      </w:sdt>
    </w:p>
    <w:sectPr w:rsidR="00913E5B" w:rsidRPr="00913E5B" w:rsidSect="005F2A47">
      <w:footerReference w:type="default" r:id="rId17"/>
      <w:footerReference w:type="first" r:id="rId1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D5D4" w14:textId="77777777" w:rsidR="005D475E" w:rsidRDefault="005D475E">
      <w:pPr>
        <w:spacing w:after="0" w:line="240" w:lineRule="auto"/>
      </w:pPr>
      <w:r>
        <w:separator/>
      </w:r>
    </w:p>
  </w:endnote>
  <w:endnote w:type="continuationSeparator" w:id="0">
    <w:p w14:paraId="46BE6EA5" w14:textId="77777777" w:rsidR="005D475E" w:rsidRDefault="005D475E">
      <w:pPr>
        <w:spacing w:after="0" w:line="240" w:lineRule="auto"/>
      </w:pPr>
      <w:r>
        <w:continuationSeparator/>
      </w:r>
    </w:p>
  </w:endnote>
  <w:endnote w:type="continuationNotice" w:id="1">
    <w:p w14:paraId="4240799A" w14:textId="77777777" w:rsidR="005D475E" w:rsidRDefault="005D4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95E1" w14:textId="715EDC54" w:rsidR="0086196D" w:rsidRDefault="0076426F" w:rsidP="0076426F">
    <w:pPr>
      <w:pStyle w:val="Footer"/>
      <w:tabs>
        <w:tab w:val="right" w:pos="9990"/>
      </w:tabs>
      <w:jc w:val="left"/>
    </w:pPr>
    <w:r w:rsidRPr="0076426F">
      <w:t xml:space="preserve">Nevada Equine Council Board Meeting Agenda/Notice </w:t>
    </w:r>
    <w:r>
      <w:tab/>
    </w:r>
    <w:r w:rsidR="005B4FA4">
      <w:t xml:space="preserve">Page </w:t>
    </w:r>
    <w:r w:rsidR="005B4FA4">
      <w:fldChar w:fldCharType="begin"/>
    </w:r>
    <w:r w:rsidR="005B4FA4">
      <w:instrText xml:space="preserve"> PAGE   \* MERGEFORMAT </w:instrText>
    </w:r>
    <w:r w:rsidR="005B4FA4">
      <w:fldChar w:fldCharType="separate"/>
    </w:r>
    <w:r w:rsidR="00766CB4">
      <w:rPr>
        <w:noProof/>
      </w:rPr>
      <w:t>2</w:t>
    </w:r>
    <w:r w:rsidR="005B4FA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074F" w14:textId="2713CF46" w:rsidR="0076426F" w:rsidRDefault="0076426F">
    <w:pPr>
      <w:pStyle w:val="Footer"/>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2C41" w14:textId="77777777" w:rsidR="005D475E" w:rsidRDefault="005D475E">
      <w:pPr>
        <w:spacing w:after="0" w:line="240" w:lineRule="auto"/>
      </w:pPr>
      <w:r>
        <w:separator/>
      </w:r>
    </w:p>
  </w:footnote>
  <w:footnote w:type="continuationSeparator" w:id="0">
    <w:p w14:paraId="017F1520" w14:textId="77777777" w:rsidR="005D475E" w:rsidRDefault="005D475E">
      <w:pPr>
        <w:spacing w:after="0" w:line="240" w:lineRule="auto"/>
      </w:pPr>
      <w:r>
        <w:continuationSeparator/>
      </w:r>
    </w:p>
  </w:footnote>
  <w:footnote w:type="continuationNotice" w:id="1">
    <w:p w14:paraId="35154588" w14:textId="77777777" w:rsidR="005D475E" w:rsidRDefault="005D47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D0EE28C"/>
    <w:lvl w:ilvl="0">
      <w:start w:val="1"/>
      <w:numFmt w:val="upperRoman"/>
      <w:pStyle w:val="Heading2"/>
      <w:lvlText w:val="%1."/>
      <w:lvlJc w:val="left"/>
      <w:pPr>
        <w:ind w:left="576" w:hanging="576"/>
      </w:pPr>
      <w:rPr>
        <w:rFonts w:hint="default"/>
        <w:b/>
        <w:bCs/>
        <w:color w:val="000000" w:themeColor="text1"/>
        <w:sz w:val="24"/>
        <w:szCs w:val="24"/>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423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852DCD"/>
    <w:multiLevelType w:val="hybridMultilevel"/>
    <w:tmpl w:val="88604C2C"/>
    <w:lvl w:ilvl="0" w:tplc="B43C0A32">
      <w:start w:val="6"/>
      <w:numFmt w:val="decimal"/>
      <w:lvlText w:val="%1."/>
      <w:lvlJc w:val="left"/>
      <w:pPr>
        <w:ind w:left="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3EFBA0">
      <w:start w:val="1"/>
      <w:numFmt w:val="lowerLetter"/>
      <w:lvlText w:val="%2"/>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EABF36">
      <w:start w:val="1"/>
      <w:numFmt w:val="lowerRoman"/>
      <w:lvlText w:val="%3"/>
      <w:lvlJc w:val="left"/>
      <w:pPr>
        <w:ind w:left="19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EAD7CE">
      <w:start w:val="1"/>
      <w:numFmt w:val="decimal"/>
      <w:lvlText w:val="%4"/>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382678">
      <w:start w:val="1"/>
      <w:numFmt w:val="lowerLetter"/>
      <w:lvlText w:val="%5"/>
      <w:lvlJc w:val="left"/>
      <w:pPr>
        <w:ind w:left="3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BC3E2A">
      <w:start w:val="1"/>
      <w:numFmt w:val="lowerRoman"/>
      <w:lvlText w:val="%6"/>
      <w:lvlJc w:val="left"/>
      <w:pPr>
        <w:ind w:left="40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E425AA">
      <w:start w:val="1"/>
      <w:numFmt w:val="decimal"/>
      <w:lvlText w:val="%7"/>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62B012">
      <w:start w:val="1"/>
      <w:numFmt w:val="lowerLetter"/>
      <w:lvlText w:val="%8"/>
      <w:lvlJc w:val="left"/>
      <w:pPr>
        <w:ind w:left="55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424FFC">
      <w:start w:val="1"/>
      <w:numFmt w:val="lowerRoman"/>
      <w:lvlText w:val="%9"/>
      <w:lvlJc w:val="left"/>
      <w:pPr>
        <w:ind w:left="62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EA30031"/>
    <w:multiLevelType w:val="hybridMultilevel"/>
    <w:tmpl w:val="D91A5AEC"/>
    <w:lvl w:ilvl="0" w:tplc="F2540B3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33B618E6"/>
    <w:multiLevelType w:val="multilevel"/>
    <w:tmpl w:val="B3F4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F2601"/>
    <w:multiLevelType w:val="hybridMultilevel"/>
    <w:tmpl w:val="439C0926"/>
    <w:lvl w:ilvl="0" w:tplc="5DB41574">
      <w:start w:val="4"/>
      <w:numFmt w:val="decimal"/>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484C28">
      <w:start w:val="1"/>
      <w:numFmt w:val="lowerLetter"/>
      <w:lvlText w:val="%2"/>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02A64">
      <w:start w:val="1"/>
      <w:numFmt w:val="lowerRoman"/>
      <w:lvlText w:val="%3"/>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E4D1C4">
      <w:start w:val="1"/>
      <w:numFmt w:val="decimal"/>
      <w:lvlText w:val="%4"/>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38485E">
      <w:start w:val="1"/>
      <w:numFmt w:val="lowerLetter"/>
      <w:lvlText w:val="%5"/>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AA772C">
      <w:start w:val="1"/>
      <w:numFmt w:val="lowerRoman"/>
      <w:lvlText w:val="%6"/>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40CCAA">
      <w:start w:val="1"/>
      <w:numFmt w:val="decimal"/>
      <w:lvlText w:val="%7"/>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BE278C">
      <w:start w:val="1"/>
      <w:numFmt w:val="lowerLetter"/>
      <w:lvlText w:val="%8"/>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A61232">
      <w:start w:val="1"/>
      <w:numFmt w:val="lowerRoman"/>
      <w:lvlText w:val="%9"/>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9193471"/>
    <w:multiLevelType w:val="hybridMultilevel"/>
    <w:tmpl w:val="300CA2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A42374E"/>
    <w:multiLevelType w:val="hybridMultilevel"/>
    <w:tmpl w:val="C332F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697550"/>
    <w:multiLevelType w:val="hybridMultilevel"/>
    <w:tmpl w:val="A790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21FF2"/>
    <w:multiLevelType w:val="multilevel"/>
    <w:tmpl w:val="827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F5986"/>
    <w:multiLevelType w:val="hybridMultilevel"/>
    <w:tmpl w:val="7564065C"/>
    <w:lvl w:ilvl="0" w:tplc="36E2DF3A">
      <w:start w:val="1"/>
      <w:numFmt w:val="decimal"/>
      <w:lvlText w:val="%1."/>
      <w:lvlJc w:val="left"/>
      <w:pPr>
        <w:ind w:left="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7E33B4">
      <w:start w:val="1"/>
      <w:numFmt w:val="lowerLetter"/>
      <w:lvlText w:val="%2"/>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D2E">
      <w:start w:val="1"/>
      <w:numFmt w:val="lowerRoman"/>
      <w:lvlText w:val="%3"/>
      <w:lvlJc w:val="left"/>
      <w:pPr>
        <w:ind w:left="19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D431BC">
      <w:start w:val="1"/>
      <w:numFmt w:val="decimal"/>
      <w:lvlText w:val="%4"/>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0E84AE">
      <w:start w:val="1"/>
      <w:numFmt w:val="lowerLetter"/>
      <w:lvlText w:val="%5"/>
      <w:lvlJc w:val="left"/>
      <w:pPr>
        <w:ind w:left="3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648E82">
      <w:start w:val="1"/>
      <w:numFmt w:val="lowerRoman"/>
      <w:lvlText w:val="%6"/>
      <w:lvlJc w:val="left"/>
      <w:pPr>
        <w:ind w:left="40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F81F70">
      <w:start w:val="1"/>
      <w:numFmt w:val="decimal"/>
      <w:lvlText w:val="%7"/>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62DAE6">
      <w:start w:val="1"/>
      <w:numFmt w:val="lowerLetter"/>
      <w:lvlText w:val="%8"/>
      <w:lvlJc w:val="left"/>
      <w:pPr>
        <w:ind w:left="55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402144">
      <w:start w:val="1"/>
      <w:numFmt w:val="lowerRoman"/>
      <w:lvlText w:val="%9"/>
      <w:lvlJc w:val="left"/>
      <w:pPr>
        <w:ind w:left="62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72A15D4"/>
    <w:multiLevelType w:val="hybridMultilevel"/>
    <w:tmpl w:val="40C8A9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7EDD4063"/>
    <w:multiLevelType w:val="hybridMultilevel"/>
    <w:tmpl w:val="A85683A8"/>
    <w:lvl w:ilvl="0" w:tplc="40AA1462">
      <w:start w:val="4"/>
      <w:numFmt w:val="decimal"/>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D6709A">
      <w:start w:val="1"/>
      <w:numFmt w:val="lowerLetter"/>
      <w:lvlText w:val="%2"/>
      <w:lvlJc w:val="left"/>
      <w:pPr>
        <w:ind w:left="1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B29854">
      <w:start w:val="1"/>
      <w:numFmt w:val="lowerRoman"/>
      <w:lvlText w:val="%3"/>
      <w:lvlJc w:val="left"/>
      <w:pPr>
        <w:ind w:left="19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B0897E">
      <w:start w:val="1"/>
      <w:numFmt w:val="decimal"/>
      <w:lvlText w:val="%4"/>
      <w:lvlJc w:val="left"/>
      <w:pPr>
        <w:ind w:left="26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C6A1E6">
      <w:start w:val="1"/>
      <w:numFmt w:val="lowerLetter"/>
      <w:lvlText w:val="%5"/>
      <w:lvlJc w:val="left"/>
      <w:pPr>
        <w:ind w:left="3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9476A0">
      <w:start w:val="1"/>
      <w:numFmt w:val="lowerRoman"/>
      <w:lvlText w:val="%6"/>
      <w:lvlJc w:val="left"/>
      <w:pPr>
        <w:ind w:left="4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587C5C">
      <w:start w:val="1"/>
      <w:numFmt w:val="decimal"/>
      <w:lvlText w:val="%7"/>
      <w:lvlJc w:val="left"/>
      <w:pPr>
        <w:ind w:left="4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748172">
      <w:start w:val="1"/>
      <w:numFmt w:val="lowerLetter"/>
      <w:lvlText w:val="%8"/>
      <w:lvlJc w:val="left"/>
      <w:pPr>
        <w:ind w:left="5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ACEE24">
      <w:start w:val="1"/>
      <w:numFmt w:val="lowerRoman"/>
      <w:lvlText w:val="%9"/>
      <w:lvlJc w:val="left"/>
      <w:pPr>
        <w:ind w:left="6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87115758">
    <w:abstractNumId w:val="15"/>
  </w:num>
  <w:num w:numId="13" w16cid:durableId="272443742">
    <w:abstractNumId w:val="18"/>
  </w:num>
  <w:num w:numId="14" w16cid:durableId="50269492">
    <w:abstractNumId w:val="13"/>
  </w:num>
  <w:num w:numId="15" w16cid:durableId="645478835">
    <w:abstractNumId w:val="16"/>
  </w:num>
  <w:num w:numId="16" w16cid:durableId="309212806">
    <w:abstractNumId w:val="12"/>
  </w:num>
  <w:num w:numId="17" w16cid:durableId="1275215441">
    <w:abstractNumId w:val="20"/>
  </w:num>
  <w:num w:numId="18" w16cid:durableId="1890845050">
    <w:abstractNumId w:val="17"/>
  </w:num>
  <w:num w:numId="19" w16cid:durableId="1261136903">
    <w:abstractNumId w:val="21"/>
  </w:num>
  <w:num w:numId="20" w16cid:durableId="1070687774">
    <w:abstractNumId w:val="11"/>
  </w:num>
  <w:num w:numId="21" w16cid:durableId="397749911">
    <w:abstractNumId w:val="19"/>
  </w:num>
  <w:num w:numId="22" w16cid:durableId="1613589852">
    <w:abstractNumId w:val="14"/>
  </w:num>
  <w:num w:numId="23" w16cid:durableId="2143108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5257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D4"/>
    <w:rsid w:val="00006424"/>
    <w:rsid w:val="000137F3"/>
    <w:rsid w:val="000157BE"/>
    <w:rsid w:val="00016770"/>
    <w:rsid w:val="0001736B"/>
    <w:rsid w:val="000252B0"/>
    <w:rsid w:val="00027B08"/>
    <w:rsid w:val="0004424E"/>
    <w:rsid w:val="00045558"/>
    <w:rsid w:val="00063C4C"/>
    <w:rsid w:val="00084953"/>
    <w:rsid w:val="00097480"/>
    <w:rsid w:val="000A088B"/>
    <w:rsid w:val="000B1ED6"/>
    <w:rsid w:val="000C19A4"/>
    <w:rsid w:val="000E36C2"/>
    <w:rsid w:val="000E41C6"/>
    <w:rsid w:val="00107E31"/>
    <w:rsid w:val="00113749"/>
    <w:rsid w:val="0013116A"/>
    <w:rsid w:val="00141EDC"/>
    <w:rsid w:val="00163044"/>
    <w:rsid w:val="00171ECC"/>
    <w:rsid w:val="00181401"/>
    <w:rsid w:val="00186524"/>
    <w:rsid w:val="001961CB"/>
    <w:rsid w:val="00196614"/>
    <w:rsid w:val="001B2132"/>
    <w:rsid w:val="001C27CD"/>
    <w:rsid w:val="001D6BBE"/>
    <w:rsid w:val="001F123C"/>
    <w:rsid w:val="001F22CD"/>
    <w:rsid w:val="001F73EE"/>
    <w:rsid w:val="001F7E81"/>
    <w:rsid w:val="00202D8F"/>
    <w:rsid w:val="002067FE"/>
    <w:rsid w:val="00215C76"/>
    <w:rsid w:val="00217249"/>
    <w:rsid w:val="0022043E"/>
    <w:rsid w:val="00221EB6"/>
    <w:rsid w:val="002226E5"/>
    <w:rsid w:val="00231750"/>
    <w:rsid w:val="00241113"/>
    <w:rsid w:val="00241CBF"/>
    <w:rsid w:val="00251DDD"/>
    <w:rsid w:val="002609C0"/>
    <w:rsid w:val="0026600B"/>
    <w:rsid w:val="0027129D"/>
    <w:rsid w:val="00272D25"/>
    <w:rsid w:val="00276F0D"/>
    <w:rsid w:val="002770EC"/>
    <w:rsid w:val="00287282"/>
    <w:rsid w:val="00296D81"/>
    <w:rsid w:val="002B23F2"/>
    <w:rsid w:val="002C06A5"/>
    <w:rsid w:val="002C077D"/>
    <w:rsid w:val="002C0B74"/>
    <w:rsid w:val="002C2D0C"/>
    <w:rsid w:val="002D34A9"/>
    <w:rsid w:val="002E39D7"/>
    <w:rsid w:val="002E587F"/>
    <w:rsid w:val="002F105E"/>
    <w:rsid w:val="002F4F96"/>
    <w:rsid w:val="002F61DA"/>
    <w:rsid w:val="003121C3"/>
    <w:rsid w:val="00331455"/>
    <w:rsid w:val="003736D9"/>
    <w:rsid w:val="0037524C"/>
    <w:rsid w:val="00375A1F"/>
    <w:rsid w:val="003915A5"/>
    <w:rsid w:val="0039496B"/>
    <w:rsid w:val="003C1809"/>
    <w:rsid w:val="003D009C"/>
    <w:rsid w:val="003F1C1B"/>
    <w:rsid w:val="004136B0"/>
    <w:rsid w:val="00414F0E"/>
    <w:rsid w:val="00421E33"/>
    <w:rsid w:val="00453E9B"/>
    <w:rsid w:val="0045522C"/>
    <w:rsid w:val="0046281C"/>
    <w:rsid w:val="00462C9C"/>
    <w:rsid w:val="004929D8"/>
    <w:rsid w:val="00495D03"/>
    <w:rsid w:val="004A2F42"/>
    <w:rsid w:val="004B10B4"/>
    <w:rsid w:val="004C7AF6"/>
    <w:rsid w:val="004D591E"/>
    <w:rsid w:val="004E4364"/>
    <w:rsid w:val="00502510"/>
    <w:rsid w:val="005068CE"/>
    <w:rsid w:val="00510691"/>
    <w:rsid w:val="00514492"/>
    <w:rsid w:val="00516DF7"/>
    <w:rsid w:val="0052461A"/>
    <w:rsid w:val="0052555C"/>
    <w:rsid w:val="00540366"/>
    <w:rsid w:val="005411CD"/>
    <w:rsid w:val="005565D4"/>
    <w:rsid w:val="00557DE5"/>
    <w:rsid w:val="00572E47"/>
    <w:rsid w:val="00576254"/>
    <w:rsid w:val="0058100D"/>
    <w:rsid w:val="005848C0"/>
    <w:rsid w:val="0059112A"/>
    <w:rsid w:val="00594CE3"/>
    <w:rsid w:val="005A0C72"/>
    <w:rsid w:val="005A2AB2"/>
    <w:rsid w:val="005A4040"/>
    <w:rsid w:val="005B4FA4"/>
    <w:rsid w:val="005B52B6"/>
    <w:rsid w:val="005D15D4"/>
    <w:rsid w:val="005D39DA"/>
    <w:rsid w:val="005D475E"/>
    <w:rsid w:val="005F2A47"/>
    <w:rsid w:val="006348DA"/>
    <w:rsid w:val="006421C5"/>
    <w:rsid w:val="006463AD"/>
    <w:rsid w:val="0065036A"/>
    <w:rsid w:val="006712D7"/>
    <w:rsid w:val="00681492"/>
    <w:rsid w:val="00684C96"/>
    <w:rsid w:val="00690AC3"/>
    <w:rsid w:val="006B5143"/>
    <w:rsid w:val="006B7D9E"/>
    <w:rsid w:val="006C3677"/>
    <w:rsid w:val="006C36A4"/>
    <w:rsid w:val="006E1AF7"/>
    <w:rsid w:val="006E49E7"/>
    <w:rsid w:val="006F4594"/>
    <w:rsid w:val="00700BFF"/>
    <w:rsid w:val="00711586"/>
    <w:rsid w:val="00711FD3"/>
    <w:rsid w:val="0073519D"/>
    <w:rsid w:val="00737726"/>
    <w:rsid w:val="0074246E"/>
    <w:rsid w:val="00742636"/>
    <w:rsid w:val="007436ED"/>
    <w:rsid w:val="0076426F"/>
    <w:rsid w:val="00766CB4"/>
    <w:rsid w:val="00772BD7"/>
    <w:rsid w:val="0077774F"/>
    <w:rsid w:val="00785AD8"/>
    <w:rsid w:val="007866EA"/>
    <w:rsid w:val="00792FD6"/>
    <w:rsid w:val="00794E19"/>
    <w:rsid w:val="007A1498"/>
    <w:rsid w:val="007B2674"/>
    <w:rsid w:val="007C1D35"/>
    <w:rsid w:val="007C2D94"/>
    <w:rsid w:val="007C4F21"/>
    <w:rsid w:val="007D5D1F"/>
    <w:rsid w:val="007F25B8"/>
    <w:rsid w:val="007F288C"/>
    <w:rsid w:val="007F5E55"/>
    <w:rsid w:val="007F792D"/>
    <w:rsid w:val="0080005E"/>
    <w:rsid w:val="00807337"/>
    <w:rsid w:val="008077D0"/>
    <w:rsid w:val="00813273"/>
    <w:rsid w:val="00815D08"/>
    <w:rsid w:val="0083219D"/>
    <w:rsid w:val="00837612"/>
    <w:rsid w:val="00841F79"/>
    <w:rsid w:val="00854D17"/>
    <w:rsid w:val="0086196D"/>
    <w:rsid w:val="008640B8"/>
    <w:rsid w:val="00874B05"/>
    <w:rsid w:val="008758E3"/>
    <w:rsid w:val="00891F42"/>
    <w:rsid w:val="008A6D54"/>
    <w:rsid w:val="008D1D9B"/>
    <w:rsid w:val="008F0DEC"/>
    <w:rsid w:val="0091137B"/>
    <w:rsid w:val="00913E5B"/>
    <w:rsid w:val="00915679"/>
    <w:rsid w:val="00925F69"/>
    <w:rsid w:val="009412F4"/>
    <w:rsid w:val="009417D1"/>
    <w:rsid w:val="00981F83"/>
    <w:rsid w:val="00986458"/>
    <w:rsid w:val="00992C6D"/>
    <w:rsid w:val="009B1943"/>
    <w:rsid w:val="009B5360"/>
    <w:rsid w:val="009C2AB5"/>
    <w:rsid w:val="009C62AD"/>
    <w:rsid w:val="009D02D6"/>
    <w:rsid w:val="009D1B57"/>
    <w:rsid w:val="009E6114"/>
    <w:rsid w:val="009F1DD6"/>
    <w:rsid w:val="00A11BDD"/>
    <w:rsid w:val="00A128C7"/>
    <w:rsid w:val="00A272F0"/>
    <w:rsid w:val="00A42C48"/>
    <w:rsid w:val="00A50A84"/>
    <w:rsid w:val="00A92C4C"/>
    <w:rsid w:val="00AA5E3B"/>
    <w:rsid w:val="00AB1470"/>
    <w:rsid w:val="00AB5A2E"/>
    <w:rsid w:val="00AC608F"/>
    <w:rsid w:val="00AD4DF1"/>
    <w:rsid w:val="00B06E0C"/>
    <w:rsid w:val="00B070A7"/>
    <w:rsid w:val="00B14F6B"/>
    <w:rsid w:val="00B2644B"/>
    <w:rsid w:val="00B35678"/>
    <w:rsid w:val="00B370F8"/>
    <w:rsid w:val="00B902CF"/>
    <w:rsid w:val="00BC3835"/>
    <w:rsid w:val="00BD605D"/>
    <w:rsid w:val="00BE6898"/>
    <w:rsid w:val="00BF1C21"/>
    <w:rsid w:val="00C15C8D"/>
    <w:rsid w:val="00C17501"/>
    <w:rsid w:val="00C2435D"/>
    <w:rsid w:val="00C26941"/>
    <w:rsid w:val="00C30E71"/>
    <w:rsid w:val="00C36B26"/>
    <w:rsid w:val="00C51105"/>
    <w:rsid w:val="00C6382A"/>
    <w:rsid w:val="00C66551"/>
    <w:rsid w:val="00C72B67"/>
    <w:rsid w:val="00C72D1F"/>
    <w:rsid w:val="00C811E7"/>
    <w:rsid w:val="00C85E90"/>
    <w:rsid w:val="00C954F3"/>
    <w:rsid w:val="00CA4B0F"/>
    <w:rsid w:val="00CA77EF"/>
    <w:rsid w:val="00CB316F"/>
    <w:rsid w:val="00CB69C8"/>
    <w:rsid w:val="00CC0D92"/>
    <w:rsid w:val="00CC4DD6"/>
    <w:rsid w:val="00CC5C12"/>
    <w:rsid w:val="00CD11D6"/>
    <w:rsid w:val="00CD3505"/>
    <w:rsid w:val="00CD500A"/>
    <w:rsid w:val="00CD75E8"/>
    <w:rsid w:val="00CE6D7B"/>
    <w:rsid w:val="00CF1D53"/>
    <w:rsid w:val="00CF5CB9"/>
    <w:rsid w:val="00CF7FFC"/>
    <w:rsid w:val="00D1203E"/>
    <w:rsid w:val="00D16EC7"/>
    <w:rsid w:val="00D2504C"/>
    <w:rsid w:val="00D370DB"/>
    <w:rsid w:val="00D40019"/>
    <w:rsid w:val="00D504A5"/>
    <w:rsid w:val="00D62215"/>
    <w:rsid w:val="00D637E5"/>
    <w:rsid w:val="00D74C2E"/>
    <w:rsid w:val="00D77EE7"/>
    <w:rsid w:val="00D77FA0"/>
    <w:rsid w:val="00D8342D"/>
    <w:rsid w:val="00D85ED1"/>
    <w:rsid w:val="00DA0186"/>
    <w:rsid w:val="00DA19DA"/>
    <w:rsid w:val="00DA268F"/>
    <w:rsid w:val="00DA34C7"/>
    <w:rsid w:val="00DA5C92"/>
    <w:rsid w:val="00DC03F4"/>
    <w:rsid w:val="00DC0EDA"/>
    <w:rsid w:val="00DC3410"/>
    <w:rsid w:val="00DC4BBC"/>
    <w:rsid w:val="00DE02F7"/>
    <w:rsid w:val="00E04BAC"/>
    <w:rsid w:val="00E05109"/>
    <w:rsid w:val="00E20EBB"/>
    <w:rsid w:val="00E24B94"/>
    <w:rsid w:val="00E3420E"/>
    <w:rsid w:val="00E4110A"/>
    <w:rsid w:val="00E43216"/>
    <w:rsid w:val="00E4386F"/>
    <w:rsid w:val="00E5771A"/>
    <w:rsid w:val="00E70100"/>
    <w:rsid w:val="00E73F46"/>
    <w:rsid w:val="00E764D7"/>
    <w:rsid w:val="00E80B11"/>
    <w:rsid w:val="00EA151B"/>
    <w:rsid w:val="00EA44DF"/>
    <w:rsid w:val="00ED294A"/>
    <w:rsid w:val="00ED3831"/>
    <w:rsid w:val="00ED74FB"/>
    <w:rsid w:val="00EE3071"/>
    <w:rsid w:val="00EF054F"/>
    <w:rsid w:val="00F05B3C"/>
    <w:rsid w:val="00F14BA1"/>
    <w:rsid w:val="00F14E3F"/>
    <w:rsid w:val="00F21224"/>
    <w:rsid w:val="00F463B9"/>
    <w:rsid w:val="00F5098B"/>
    <w:rsid w:val="00F55023"/>
    <w:rsid w:val="00F568F1"/>
    <w:rsid w:val="00F61CF0"/>
    <w:rsid w:val="00F65405"/>
    <w:rsid w:val="00F7502C"/>
    <w:rsid w:val="00F759FB"/>
    <w:rsid w:val="00F85405"/>
    <w:rsid w:val="00FA6D67"/>
    <w:rsid w:val="00FA7766"/>
    <w:rsid w:val="00FA79B0"/>
    <w:rsid w:val="00FD5DE6"/>
    <w:rsid w:val="00FE4994"/>
    <w:rsid w:val="00FE4BF0"/>
    <w:rsid w:val="00FE5038"/>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0D7B"/>
  <w15:chartTrackingRefBased/>
  <w15:docId w15:val="{E6DB8C93-07ED-402A-AE91-FD2C29F1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6A"/>
    <w:rPr>
      <w:rFonts w:ascii="Times New Roman" w:hAnsi="Times New Roman"/>
      <w:color w:val="auto"/>
      <w:sz w:val="24"/>
    </w:rPr>
  </w:style>
  <w:style w:type="paragraph" w:styleId="Heading1">
    <w:name w:val="heading 1"/>
    <w:basedOn w:val="Normal"/>
    <w:next w:val="Heading2"/>
    <w:link w:val="Heading1Char"/>
    <w:autoRedefine/>
    <w:uiPriority w:val="9"/>
    <w:qFormat/>
    <w:rsid w:val="0065036A"/>
    <w:pPr>
      <w:keepNext/>
      <w:keepLines/>
      <w:spacing w:before="360" w:after="240"/>
      <w:outlineLvl w:val="0"/>
    </w:pPr>
    <w:rPr>
      <w:rFonts w:eastAsiaTheme="majorEastAsia" w:cs="Times New Roman (Headings CS)"/>
      <w:b/>
      <w:caps/>
      <w:color w:val="000000" w:themeColor="text1"/>
      <w:spacing w:val="40"/>
      <w:sz w:val="32"/>
      <w:szCs w:val="26"/>
    </w:rPr>
  </w:style>
  <w:style w:type="paragraph" w:styleId="Heading2">
    <w:name w:val="heading 2"/>
    <w:basedOn w:val="Normal"/>
    <w:next w:val="BodyText"/>
    <w:link w:val="Heading2Char"/>
    <w:autoRedefine/>
    <w:uiPriority w:val="9"/>
    <w:unhideWhenUsed/>
    <w:qFormat/>
    <w:rsid w:val="0065036A"/>
    <w:pPr>
      <w:keepNext/>
      <w:keepLines/>
      <w:numPr>
        <w:numId w:val="1"/>
      </w:numPr>
      <w:spacing w:before="100" w:beforeAutospacing="1" w:after="0" w:line="240" w:lineRule="auto"/>
      <w:ind w:right="2160"/>
      <w:outlineLvl w:val="1"/>
    </w:pPr>
    <w:rPr>
      <w:rFonts w:eastAsiaTheme="majorEastAsia" w:cs="Times New Roman (Headings CS)"/>
      <w:b/>
      <w:caps/>
      <w:color w:val="000000" w:themeColor="text1"/>
      <w:spacing w:val="20"/>
    </w:rPr>
  </w:style>
  <w:style w:type="paragraph" w:styleId="Heading3">
    <w:name w:val="heading 3"/>
    <w:basedOn w:val="Normal"/>
    <w:link w:val="Heading3Char"/>
    <w:autoRedefine/>
    <w:uiPriority w:val="9"/>
    <w:unhideWhenUsed/>
    <w:qFormat/>
    <w:rsid w:val="00C36B26"/>
    <w:pPr>
      <w:keepNext/>
      <w:numPr>
        <w:ilvl w:val="1"/>
        <w:numId w:val="1"/>
      </w:numPr>
      <w:spacing w:before="40" w:after="40"/>
      <w:ind w:right="2160"/>
      <w:outlineLvl w:val="2"/>
    </w:pPr>
    <w:rPr>
      <w:rFonts w:cs="Times New Roman"/>
      <w:szCs w:val="24"/>
    </w:rPr>
  </w:style>
  <w:style w:type="paragraph" w:styleId="Heading4">
    <w:name w:val="heading 4"/>
    <w:basedOn w:val="Normal"/>
    <w:next w:val="Normal"/>
    <w:link w:val="Heading4Char"/>
    <w:uiPriority w:val="3"/>
    <w:unhideWhenUsed/>
    <w:qFormat/>
    <w:pPr>
      <w:keepNext/>
      <w:keepLines/>
      <w:numPr>
        <w:ilvl w:val="2"/>
        <w:numId w:val="1"/>
      </w:numPr>
      <w:spacing w:before="40" w:after="0"/>
      <w:outlineLvl w:val="3"/>
    </w:pPr>
  </w:style>
  <w:style w:type="paragraph" w:styleId="Heading5">
    <w:name w:val="heading 5"/>
    <w:basedOn w:val="Normal"/>
    <w:next w:val="Normal"/>
    <w:link w:val="Heading5Char"/>
    <w:autoRedefine/>
    <w:uiPriority w:val="3"/>
    <w:unhideWhenUsed/>
    <w:qFormat/>
    <w:rsid w:val="004136B0"/>
    <w:pPr>
      <w:keepLines/>
      <w:numPr>
        <w:ilvl w:val="3"/>
        <w:numId w:val="1"/>
      </w:numPr>
      <w:spacing w:before="40" w:after="0"/>
      <w:ind w:left="1440"/>
      <w:outlineLvl w:val="4"/>
    </w:pPr>
    <w:rPr>
      <w:rFonts w:cs="Times New Roman"/>
      <w:szCs w:val="24"/>
    </w:rPr>
  </w:style>
  <w:style w:type="paragraph" w:styleId="Heading6">
    <w:name w:val="heading 6"/>
    <w:basedOn w:val="Normal"/>
    <w:next w:val="Normal"/>
    <w:link w:val="Heading6Char"/>
    <w:uiPriority w:val="3"/>
    <w:unhideWhenUsed/>
    <w:qFormat/>
    <w:rsid w:val="00D16EC7"/>
    <w:pPr>
      <w:numPr>
        <w:ilvl w:val="4"/>
        <w:numId w:val="1"/>
      </w:numPr>
      <w:spacing w:before="40" w:after="0"/>
      <w:outlineLvl w:val="5"/>
    </w:pPr>
    <w:rPr>
      <w:color w:val="000000" w:themeColor="text1"/>
    </w:rPr>
  </w:style>
  <w:style w:type="paragraph" w:styleId="Heading7">
    <w:name w:val="heading 7"/>
    <w:basedOn w:val="Normal"/>
    <w:next w:val="Normal"/>
    <w:link w:val="Heading7Char"/>
    <w:uiPriority w:val="3"/>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9"/>
    <w:rsid w:val="0065036A"/>
    <w:rPr>
      <w:rFonts w:ascii="Times New Roman" w:eastAsiaTheme="majorEastAsia" w:hAnsi="Times New Roman" w:cs="Times New Roman (Headings CS)"/>
      <w:b/>
      <w:caps/>
      <w:color w:val="000000" w:themeColor="text1"/>
      <w:spacing w:val="20"/>
      <w:sz w:val="24"/>
    </w:rPr>
  </w:style>
  <w:style w:type="character" w:customStyle="1" w:styleId="Heading3Char">
    <w:name w:val="Heading 3 Char"/>
    <w:basedOn w:val="DefaultParagraphFont"/>
    <w:link w:val="Heading3"/>
    <w:uiPriority w:val="9"/>
    <w:rsid w:val="00C36B26"/>
    <w:rPr>
      <w:rFonts w:ascii="Times New Roman" w:hAnsi="Times New Roman" w:cs="Times New Roman"/>
      <w:color w:val="auto"/>
      <w:sz w:val="24"/>
      <w:szCs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65036A"/>
    <w:rPr>
      <w:rFonts w:ascii="Times New Roman" w:eastAsiaTheme="majorEastAsia" w:hAnsi="Times New Roman"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rsid w:val="004136B0"/>
    <w:rPr>
      <w:rFonts w:ascii="Times New Roman" w:hAnsi="Times New Roman" w:cs="Times New Roman"/>
      <w:color w:val="auto"/>
      <w:sz w:val="24"/>
      <w:szCs w:val="24"/>
    </w:rPr>
  </w:style>
  <w:style w:type="character" w:customStyle="1" w:styleId="Heading6Char">
    <w:name w:val="Heading 6 Char"/>
    <w:basedOn w:val="DefaultParagraphFont"/>
    <w:link w:val="Heading6"/>
    <w:uiPriority w:val="3"/>
    <w:rsid w:val="00D16EC7"/>
    <w:rPr>
      <w:rFonts w:ascii="Times New Roman" w:hAnsi="Times New Roman"/>
      <w:color w:val="000000" w:themeColor="text1"/>
    </w:rPr>
  </w:style>
  <w:style w:type="character" w:customStyle="1" w:styleId="Heading7Char">
    <w:name w:val="Heading 7 Char"/>
    <w:basedOn w:val="DefaultParagraphFont"/>
    <w:link w:val="Heading7"/>
    <w:uiPriority w:val="3"/>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unhideWhenUsed/>
    <w:rsid w:val="0065036A"/>
    <w:pPr>
      <w:spacing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65036A"/>
    <w:rPr>
      <w:color w:val="auto"/>
      <w:sz w:val="24"/>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color w:val="auto"/>
      <w:sz w:val="24"/>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cs="Times New Roman"/>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 w:type="character" w:styleId="UnresolvedMention">
    <w:name w:val="Unresolved Mention"/>
    <w:basedOn w:val="DefaultParagraphFont"/>
    <w:uiPriority w:val="99"/>
    <w:semiHidden/>
    <w:unhideWhenUsed/>
    <w:rsid w:val="00C15C8D"/>
    <w:rPr>
      <w:color w:val="605E5C"/>
      <w:shd w:val="clear" w:color="auto" w:fill="E1DFDD"/>
    </w:rPr>
  </w:style>
  <w:style w:type="paragraph" w:customStyle="1" w:styleId="gmail-msolistparagraph">
    <w:name w:val="gmail-msolistparagraph"/>
    <w:basedOn w:val="Normal"/>
    <w:rsid w:val="0013116A"/>
    <w:pPr>
      <w:spacing w:before="100" w:beforeAutospacing="1" w:after="100" w:afterAutospacing="1" w:line="240" w:lineRule="auto"/>
    </w:pPr>
    <w:rPr>
      <w:rFonts w:eastAsia="Times New Roman" w:cs="Times New Roman"/>
      <w:szCs w:val="24"/>
      <w:lang w:eastAsia="en-US"/>
    </w:rPr>
  </w:style>
  <w:style w:type="table" w:customStyle="1" w:styleId="TableGrid0">
    <w:name w:val="TableGrid"/>
    <w:rsid w:val="00B06E0C"/>
    <w:pPr>
      <w:spacing w:after="0" w:line="240" w:lineRule="auto"/>
    </w:pPr>
    <w:rPr>
      <w:color w:val="auto"/>
      <w:kern w:val="2"/>
      <w:lang w:eastAsia="en-US"/>
      <w14:ligatures w14:val="standardContextual"/>
    </w:rPr>
    <w:tblPr>
      <w:tblCellMar>
        <w:top w:w="0" w:type="dxa"/>
        <w:left w:w="0" w:type="dxa"/>
        <w:bottom w:w="0" w:type="dxa"/>
        <w:right w:w="0" w:type="dxa"/>
      </w:tblCellMar>
    </w:tblPr>
  </w:style>
  <w:style w:type="paragraph" w:customStyle="1" w:styleId="NormalRegular">
    <w:name w:val="Normal Regular"/>
    <w:basedOn w:val="Normal"/>
    <w:link w:val="NormalRegularChar"/>
    <w:qFormat/>
    <w:rsid w:val="00E80B11"/>
    <w:rPr>
      <w:rFonts w:cs="Times New Roman"/>
      <w:szCs w:val="28"/>
    </w:rPr>
  </w:style>
  <w:style w:type="character" w:customStyle="1" w:styleId="NormalRegularChar">
    <w:name w:val="Normal Regular Char"/>
    <w:basedOn w:val="DefaultParagraphFont"/>
    <w:link w:val="NormalRegular"/>
    <w:rsid w:val="00E80B11"/>
    <w:rPr>
      <w:rFonts w:ascii="Times New Roman" w:hAnsi="Times New Roman" w:cs="Times New Roman"/>
      <w:color w:val="auto"/>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6593">
      <w:bodyDiv w:val="1"/>
      <w:marLeft w:val="0"/>
      <w:marRight w:val="0"/>
      <w:marTop w:val="0"/>
      <w:marBottom w:val="0"/>
      <w:divBdr>
        <w:top w:val="none" w:sz="0" w:space="0" w:color="auto"/>
        <w:left w:val="none" w:sz="0" w:space="0" w:color="auto"/>
        <w:bottom w:val="none" w:sz="0" w:space="0" w:color="auto"/>
        <w:right w:val="none" w:sz="0" w:space="0" w:color="auto"/>
      </w:divBdr>
    </w:div>
    <w:div w:id="1943299965">
      <w:bodyDiv w:val="1"/>
      <w:marLeft w:val="0"/>
      <w:marRight w:val="0"/>
      <w:marTop w:val="0"/>
      <w:marBottom w:val="0"/>
      <w:divBdr>
        <w:top w:val="none" w:sz="0" w:space="0" w:color="auto"/>
        <w:left w:val="none" w:sz="0" w:space="0" w:color="auto"/>
        <w:bottom w:val="none" w:sz="0" w:space="0" w:color="auto"/>
        <w:right w:val="none" w:sz="0" w:space="0" w:color="auto"/>
      </w:divBdr>
      <w:divsChild>
        <w:div w:id="1497113355">
          <w:marLeft w:val="0"/>
          <w:marRight w:val="0"/>
          <w:marTop w:val="0"/>
          <w:marBottom w:val="0"/>
          <w:divBdr>
            <w:top w:val="none" w:sz="0" w:space="0" w:color="auto"/>
            <w:left w:val="none" w:sz="0" w:space="0" w:color="auto"/>
            <w:bottom w:val="none" w:sz="0" w:space="0" w:color="auto"/>
            <w:right w:val="none" w:sz="0" w:space="0" w:color="auto"/>
          </w:divBdr>
        </w:div>
        <w:div w:id="2020422523">
          <w:marLeft w:val="0"/>
          <w:marRight w:val="0"/>
          <w:marTop w:val="0"/>
          <w:marBottom w:val="0"/>
          <w:divBdr>
            <w:top w:val="none" w:sz="0" w:space="0" w:color="auto"/>
            <w:left w:val="none" w:sz="0" w:space="0" w:color="auto"/>
            <w:bottom w:val="none" w:sz="0" w:space="0" w:color="auto"/>
            <w:right w:val="none" w:sz="0" w:space="0" w:color="auto"/>
          </w:divBdr>
        </w:div>
        <w:div w:id="38564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npdes/animal-feeding-operations-regulations-guidance-and-stud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railsarecommongroun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state.nv.us/NAC/NAC-445A.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CR.org" TargetMode="External"/><Relationship Id="rId5" Type="http://schemas.openxmlformats.org/officeDocument/2006/relationships/styles" Target="styles.xml"/><Relationship Id="rId15" Type="http://schemas.openxmlformats.org/officeDocument/2006/relationships/hyperlink" Target="http://www.leg.state.nv.us/NRS/NRS-445A.htm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w.cornell.edu/cfr/text/40/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n\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CD624CE8847F382EC335A2CF79485"/>
        <w:category>
          <w:name w:val="General"/>
          <w:gallery w:val="placeholder"/>
        </w:category>
        <w:types>
          <w:type w:val="bbPlcHdr"/>
        </w:types>
        <w:behaviors>
          <w:behavior w:val="content"/>
        </w:behaviors>
        <w:guid w:val="{B9517D74-6F14-4742-AF09-7F0B6F441717}"/>
      </w:docPartPr>
      <w:docPartBody>
        <w:p w:rsidR="00AE4BA7" w:rsidRDefault="00BB0A1D">
          <w:pPr>
            <w:pStyle w:val="FA6CD624CE8847F382EC335A2CF79485"/>
          </w:pPr>
          <w:r w:rsidRPr="006348DA">
            <w:t>Location:</w:t>
          </w:r>
        </w:p>
      </w:docPartBody>
    </w:docPart>
    <w:docPart>
      <w:docPartPr>
        <w:name w:val="2580E6916AAC438EA8A173920D84E382"/>
        <w:category>
          <w:name w:val="General"/>
          <w:gallery w:val="placeholder"/>
        </w:category>
        <w:types>
          <w:type w:val="bbPlcHdr"/>
        </w:types>
        <w:behaviors>
          <w:behavior w:val="content"/>
        </w:behaviors>
        <w:guid w:val="{C8305965-03C6-4520-8A57-C9F3676EA95E}"/>
      </w:docPartPr>
      <w:docPartBody>
        <w:p w:rsidR="00AE4BA7" w:rsidRDefault="00BB0A1D">
          <w:pPr>
            <w:pStyle w:val="2580E6916AAC438EA8A173920D84E382"/>
          </w:pPr>
          <w:r w:rsidRPr="006348DA">
            <w:t>Date:</w:t>
          </w:r>
        </w:p>
      </w:docPartBody>
    </w:docPart>
    <w:docPart>
      <w:docPartPr>
        <w:name w:val="7E6BE0E6F1304B2BA9E41E6F64485111"/>
        <w:category>
          <w:name w:val="General"/>
          <w:gallery w:val="placeholder"/>
        </w:category>
        <w:types>
          <w:type w:val="bbPlcHdr"/>
        </w:types>
        <w:behaviors>
          <w:behavior w:val="content"/>
        </w:behaviors>
        <w:guid w:val="{2BC6204A-346B-43F1-BE8F-114C60FBE4AC}"/>
      </w:docPartPr>
      <w:docPartBody>
        <w:p w:rsidR="00AE4BA7" w:rsidRDefault="00BB0A1D">
          <w:pPr>
            <w:pStyle w:val="7E6BE0E6F1304B2BA9E41E6F64485111"/>
          </w:pPr>
          <w:r w:rsidRPr="006348DA">
            <w:t>January 9, 20</w:t>
          </w:r>
          <w:r>
            <w:t>XX</w:t>
          </w:r>
        </w:p>
      </w:docPartBody>
    </w:docPart>
    <w:docPart>
      <w:docPartPr>
        <w:name w:val="3D0586BD37D2481E9502F59A3263E341"/>
        <w:category>
          <w:name w:val="General"/>
          <w:gallery w:val="placeholder"/>
        </w:category>
        <w:types>
          <w:type w:val="bbPlcHdr"/>
        </w:types>
        <w:behaviors>
          <w:behavior w:val="content"/>
        </w:behaviors>
        <w:guid w:val="{0A1FED4E-DCC9-4F4C-BC08-C08E0AAA78B4}"/>
      </w:docPartPr>
      <w:docPartBody>
        <w:p w:rsidR="00AE4BA7" w:rsidRDefault="00BB0A1D">
          <w:pPr>
            <w:pStyle w:val="3D0586BD37D2481E9502F59A3263E341"/>
          </w:pPr>
          <w:r w:rsidRPr="006348DA">
            <w:t>Time:</w:t>
          </w:r>
          <w:r>
            <w:t xml:space="preserve"> </w:t>
          </w:r>
        </w:p>
      </w:docPartBody>
    </w:docPart>
    <w:docPart>
      <w:docPartPr>
        <w:name w:val="97D1A389B1B84BDCA569EFB3B1EE8DF7"/>
        <w:category>
          <w:name w:val="General"/>
          <w:gallery w:val="placeholder"/>
        </w:category>
        <w:types>
          <w:type w:val="bbPlcHdr"/>
        </w:types>
        <w:behaviors>
          <w:behavior w:val="content"/>
        </w:behaviors>
        <w:guid w:val="{A5168930-7F55-4D47-80EB-431A27200206}"/>
      </w:docPartPr>
      <w:docPartBody>
        <w:p w:rsidR="00AE4BA7" w:rsidRDefault="00BB0A1D">
          <w:pPr>
            <w:pStyle w:val="97D1A389B1B84BDCA569EFB3B1EE8DF7"/>
          </w:pPr>
          <w:r w:rsidRPr="006348DA">
            <w:t>2:15 PM</w:t>
          </w:r>
        </w:p>
      </w:docPartBody>
    </w:docPart>
    <w:docPart>
      <w:docPartPr>
        <w:name w:val="213CB7B65683434EA2277D3D6EE8D861"/>
        <w:category>
          <w:name w:val="General"/>
          <w:gallery w:val="placeholder"/>
        </w:category>
        <w:types>
          <w:type w:val="bbPlcHdr"/>
        </w:types>
        <w:behaviors>
          <w:behavior w:val="content"/>
        </w:behaviors>
        <w:guid w:val="{7FEB7A07-8586-469C-86A7-774E546AD6D8}"/>
      </w:docPartPr>
      <w:docPartBody>
        <w:p w:rsidR="00AE4BA7" w:rsidRDefault="00BB0A1D">
          <w:pPr>
            <w:pStyle w:val="213CB7B65683434EA2277D3D6EE8D861"/>
          </w:pPr>
          <w:r w:rsidRPr="006348DA">
            <w:t>Agenda details</w:t>
          </w:r>
        </w:p>
      </w:docPartBody>
    </w:docPart>
    <w:docPart>
      <w:docPartPr>
        <w:name w:val="94471E09A37A4D059FA79A0E40A14C4E"/>
        <w:category>
          <w:name w:val="General"/>
          <w:gallery w:val="placeholder"/>
        </w:category>
        <w:types>
          <w:type w:val="bbPlcHdr"/>
        </w:types>
        <w:behaviors>
          <w:behavior w:val="content"/>
        </w:behaviors>
        <w:guid w:val="{C42D0E8D-8263-4A84-AA25-1A9A9AA8F07D}"/>
      </w:docPartPr>
      <w:docPartBody>
        <w:p w:rsidR="00AE4BA7" w:rsidRDefault="00BB0A1D">
          <w:pPr>
            <w:pStyle w:val="94471E09A37A4D059FA79A0E40A14C4E"/>
          </w:pPr>
          <w:r w:rsidRPr="006348DA">
            <w:t>Introductions</w:t>
          </w:r>
        </w:p>
      </w:docPartBody>
    </w:docPart>
    <w:docPart>
      <w:docPartPr>
        <w:name w:val="0971AA255A604AE5BC5F7A8AB7B6D323"/>
        <w:category>
          <w:name w:val="General"/>
          <w:gallery w:val="placeholder"/>
        </w:category>
        <w:types>
          <w:type w:val="bbPlcHdr"/>
        </w:types>
        <w:behaviors>
          <w:behavior w:val="content"/>
        </w:behaviors>
        <w:guid w:val="{A9AAF6D5-A4C2-4805-ACC7-F043846F8CE3}"/>
      </w:docPartPr>
      <w:docPartBody>
        <w:p w:rsidR="00AE4BA7" w:rsidRDefault="00BB0A1D">
          <w:pPr>
            <w:pStyle w:val="0971AA255A604AE5BC5F7A8AB7B6D323"/>
          </w:pPr>
          <w:r w:rsidRPr="006348DA">
            <w:t>Old business</w:t>
          </w:r>
        </w:p>
      </w:docPartBody>
    </w:docPart>
    <w:docPart>
      <w:docPartPr>
        <w:name w:val="55A666333A9446C7BF287C226AC9B255"/>
        <w:category>
          <w:name w:val="General"/>
          <w:gallery w:val="placeholder"/>
        </w:category>
        <w:types>
          <w:type w:val="bbPlcHdr"/>
        </w:types>
        <w:behaviors>
          <w:behavior w:val="content"/>
        </w:behaviors>
        <w:guid w:val="{22B94F0E-66F8-431E-B1EC-83364DBA8CAE}"/>
      </w:docPartPr>
      <w:docPartBody>
        <w:p w:rsidR="00AE4BA7" w:rsidRDefault="00D1032F" w:rsidP="00D1032F">
          <w:pPr>
            <w:pStyle w:val="55A666333A9446C7BF287C226AC9B255"/>
          </w:pPr>
          <w:r w:rsidRPr="006348DA">
            <w:t>New business</w:t>
          </w:r>
        </w:p>
      </w:docPartBody>
    </w:docPart>
    <w:docPart>
      <w:docPartPr>
        <w:name w:val="63498887F696479ABCA7A70E3D1FDB5E"/>
        <w:category>
          <w:name w:val="General"/>
          <w:gallery w:val="placeholder"/>
        </w:category>
        <w:types>
          <w:type w:val="bbPlcHdr"/>
        </w:types>
        <w:behaviors>
          <w:behavior w:val="content"/>
        </w:behaviors>
        <w:guid w:val="{D58AA1D5-D5B9-480C-BA68-A560C13B7680}"/>
      </w:docPartPr>
      <w:docPartBody>
        <w:p w:rsidR="00AE4BA7" w:rsidRDefault="00D1032F" w:rsidP="00D1032F">
          <w:pPr>
            <w:pStyle w:val="63498887F696479ABCA7A70E3D1FDB5E"/>
          </w:pPr>
          <w:r w:rsidRPr="006348DA">
            <w:t>Old business</w:t>
          </w:r>
        </w:p>
      </w:docPartBody>
    </w:docPart>
    <w:docPart>
      <w:docPartPr>
        <w:name w:val="AA785FC3810C4647A01B21FF6400DE10"/>
        <w:category>
          <w:name w:val="General"/>
          <w:gallery w:val="placeholder"/>
        </w:category>
        <w:types>
          <w:type w:val="bbPlcHdr"/>
        </w:types>
        <w:behaviors>
          <w:behavior w:val="content"/>
        </w:behaviors>
        <w:guid w:val="{B1324BE3-37D6-4291-B8C8-86D36B9B6C54}"/>
      </w:docPartPr>
      <w:docPartBody>
        <w:p w:rsidR="00696ED9" w:rsidRDefault="00AF40C0" w:rsidP="00AF40C0">
          <w:pPr>
            <w:pStyle w:val="AA785FC3810C4647A01B21FF6400DE10"/>
          </w:pPr>
          <w:r w:rsidRPr="006348DA">
            <w:t>MEETING AGENDA</w:t>
          </w:r>
        </w:p>
      </w:docPartBody>
    </w:docPart>
    <w:docPart>
      <w:docPartPr>
        <w:name w:val="75AF72A773024664B9A772CDF974C1F7"/>
        <w:category>
          <w:name w:val="General"/>
          <w:gallery w:val="placeholder"/>
        </w:category>
        <w:types>
          <w:type w:val="bbPlcHdr"/>
        </w:types>
        <w:behaviors>
          <w:behavior w:val="content"/>
        </w:behaviors>
        <w:guid w:val="{2CCD4A6A-BF92-47A5-A347-A6613BFE05AD}"/>
      </w:docPartPr>
      <w:docPartBody>
        <w:p w:rsidR="00FC0F72" w:rsidRDefault="00073091" w:rsidP="00073091">
          <w:pPr>
            <w:pStyle w:val="75AF72A773024664B9A772CDF974C1F7"/>
          </w:pPr>
          <w:r w:rsidRPr="006348DA">
            <w:t>New business</w:t>
          </w:r>
        </w:p>
      </w:docPartBody>
    </w:docPart>
    <w:docPart>
      <w:docPartPr>
        <w:name w:val="96BE422C255A46C5B046E27B2A9D51D2"/>
        <w:category>
          <w:name w:val="General"/>
          <w:gallery w:val="placeholder"/>
        </w:category>
        <w:types>
          <w:type w:val="bbPlcHdr"/>
        </w:types>
        <w:behaviors>
          <w:behavior w:val="content"/>
        </w:behaviors>
        <w:guid w:val="{40F150FA-2857-46D6-981C-34A81EB4FAE8}"/>
      </w:docPartPr>
      <w:docPartBody>
        <w:p w:rsidR="00E567F1" w:rsidRDefault="00E95DAA" w:rsidP="00E95DAA">
          <w:pPr>
            <w:pStyle w:val="96BE422C255A46C5B046E27B2A9D51D2"/>
          </w:pPr>
          <w:r w:rsidRPr="006348DA">
            <w:t>Old business</w:t>
          </w:r>
        </w:p>
      </w:docPartBody>
    </w:docPart>
    <w:docPart>
      <w:docPartPr>
        <w:name w:val="A70E543465294AD9A95BB03AB639511F"/>
        <w:category>
          <w:name w:val="General"/>
          <w:gallery w:val="placeholder"/>
        </w:category>
        <w:types>
          <w:type w:val="bbPlcHdr"/>
        </w:types>
        <w:behaviors>
          <w:behavior w:val="content"/>
        </w:behaviors>
        <w:guid w:val="{B55C6FA0-5F22-4E40-AA93-12DF6B1D8CEF}"/>
      </w:docPartPr>
      <w:docPartBody>
        <w:p w:rsidR="00C01E6F" w:rsidRDefault="00626334" w:rsidP="00626334">
          <w:pPr>
            <w:pStyle w:val="A70E543465294AD9A95BB03AB639511F"/>
          </w:pPr>
          <w:r w:rsidRPr="006348DA">
            <w:t>Old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2F"/>
    <w:rsid w:val="00016770"/>
    <w:rsid w:val="0004424E"/>
    <w:rsid w:val="00073091"/>
    <w:rsid w:val="00077E18"/>
    <w:rsid w:val="001165DE"/>
    <w:rsid w:val="00141EDC"/>
    <w:rsid w:val="00163044"/>
    <w:rsid w:val="001761A1"/>
    <w:rsid w:val="001C73E7"/>
    <w:rsid w:val="001F22CD"/>
    <w:rsid w:val="001F73EE"/>
    <w:rsid w:val="00231750"/>
    <w:rsid w:val="0026600B"/>
    <w:rsid w:val="00287282"/>
    <w:rsid w:val="002B23F2"/>
    <w:rsid w:val="00304416"/>
    <w:rsid w:val="00332FDA"/>
    <w:rsid w:val="003736D9"/>
    <w:rsid w:val="00375A1F"/>
    <w:rsid w:val="003A75D1"/>
    <w:rsid w:val="003B2DE2"/>
    <w:rsid w:val="003C1809"/>
    <w:rsid w:val="003C37EF"/>
    <w:rsid w:val="00414F0E"/>
    <w:rsid w:val="004929D8"/>
    <w:rsid w:val="00495D03"/>
    <w:rsid w:val="004A2F42"/>
    <w:rsid w:val="005000F6"/>
    <w:rsid w:val="00506436"/>
    <w:rsid w:val="00566E03"/>
    <w:rsid w:val="005745A7"/>
    <w:rsid w:val="0058100D"/>
    <w:rsid w:val="005A2AB2"/>
    <w:rsid w:val="005D62F5"/>
    <w:rsid w:val="00626334"/>
    <w:rsid w:val="00645C2E"/>
    <w:rsid w:val="00696ED9"/>
    <w:rsid w:val="006D476A"/>
    <w:rsid w:val="0073287C"/>
    <w:rsid w:val="00737726"/>
    <w:rsid w:val="007664E4"/>
    <w:rsid w:val="00783C80"/>
    <w:rsid w:val="00792F23"/>
    <w:rsid w:val="007A11DF"/>
    <w:rsid w:val="007C1D35"/>
    <w:rsid w:val="007C4458"/>
    <w:rsid w:val="00830372"/>
    <w:rsid w:val="008535B4"/>
    <w:rsid w:val="00854D17"/>
    <w:rsid w:val="00864462"/>
    <w:rsid w:val="009412F4"/>
    <w:rsid w:val="00992C6D"/>
    <w:rsid w:val="009A6FDB"/>
    <w:rsid w:val="009B5360"/>
    <w:rsid w:val="009D02D6"/>
    <w:rsid w:val="00A11BDD"/>
    <w:rsid w:val="00A47D55"/>
    <w:rsid w:val="00A50A84"/>
    <w:rsid w:val="00A51F2D"/>
    <w:rsid w:val="00A60454"/>
    <w:rsid w:val="00A6637A"/>
    <w:rsid w:val="00AC4D37"/>
    <w:rsid w:val="00AC608F"/>
    <w:rsid w:val="00AE4BA7"/>
    <w:rsid w:val="00AF40C0"/>
    <w:rsid w:val="00B158A7"/>
    <w:rsid w:val="00BB0A1D"/>
    <w:rsid w:val="00BB1DAE"/>
    <w:rsid w:val="00BD0923"/>
    <w:rsid w:val="00BE6898"/>
    <w:rsid w:val="00C01E6F"/>
    <w:rsid w:val="00C204C6"/>
    <w:rsid w:val="00C2759C"/>
    <w:rsid w:val="00C72D1F"/>
    <w:rsid w:val="00C811E7"/>
    <w:rsid w:val="00CA3709"/>
    <w:rsid w:val="00CA4B0F"/>
    <w:rsid w:val="00CA77EF"/>
    <w:rsid w:val="00D1032F"/>
    <w:rsid w:val="00D55AF0"/>
    <w:rsid w:val="00DC09CD"/>
    <w:rsid w:val="00E25A64"/>
    <w:rsid w:val="00E26332"/>
    <w:rsid w:val="00E3420E"/>
    <w:rsid w:val="00E567F1"/>
    <w:rsid w:val="00E5771A"/>
    <w:rsid w:val="00E95DAA"/>
    <w:rsid w:val="00ED189B"/>
    <w:rsid w:val="00EE5372"/>
    <w:rsid w:val="00F7502C"/>
    <w:rsid w:val="00F759FB"/>
    <w:rsid w:val="00FC08A9"/>
    <w:rsid w:val="00FC0F72"/>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6CD624CE8847F382EC335A2CF79485">
    <w:name w:val="FA6CD624CE8847F382EC335A2CF79485"/>
  </w:style>
  <w:style w:type="paragraph" w:customStyle="1" w:styleId="2580E6916AAC438EA8A173920D84E382">
    <w:name w:val="2580E6916AAC438EA8A173920D84E382"/>
  </w:style>
  <w:style w:type="paragraph" w:customStyle="1" w:styleId="7E6BE0E6F1304B2BA9E41E6F64485111">
    <w:name w:val="7E6BE0E6F1304B2BA9E41E6F64485111"/>
  </w:style>
  <w:style w:type="paragraph" w:customStyle="1" w:styleId="3D0586BD37D2481E9502F59A3263E341">
    <w:name w:val="3D0586BD37D2481E9502F59A3263E341"/>
  </w:style>
  <w:style w:type="paragraph" w:customStyle="1" w:styleId="97D1A389B1B84BDCA569EFB3B1EE8DF7">
    <w:name w:val="97D1A389B1B84BDCA569EFB3B1EE8DF7"/>
  </w:style>
  <w:style w:type="paragraph" w:customStyle="1" w:styleId="213CB7B65683434EA2277D3D6EE8D861">
    <w:name w:val="213CB7B65683434EA2277D3D6EE8D861"/>
  </w:style>
  <w:style w:type="paragraph" w:customStyle="1" w:styleId="94471E09A37A4D059FA79A0E40A14C4E">
    <w:name w:val="94471E09A37A4D059FA79A0E40A14C4E"/>
  </w:style>
  <w:style w:type="paragraph" w:customStyle="1" w:styleId="0971AA255A604AE5BC5F7A8AB7B6D323">
    <w:name w:val="0971AA255A604AE5BC5F7A8AB7B6D323"/>
  </w:style>
  <w:style w:type="paragraph" w:customStyle="1" w:styleId="55A666333A9446C7BF287C226AC9B255">
    <w:name w:val="55A666333A9446C7BF287C226AC9B255"/>
    <w:rsid w:val="00D1032F"/>
  </w:style>
  <w:style w:type="paragraph" w:customStyle="1" w:styleId="63498887F696479ABCA7A70E3D1FDB5E">
    <w:name w:val="63498887F696479ABCA7A70E3D1FDB5E"/>
    <w:rsid w:val="00D1032F"/>
  </w:style>
  <w:style w:type="paragraph" w:customStyle="1" w:styleId="AA785FC3810C4647A01B21FF6400DE10">
    <w:name w:val="AA785FC3810C4647A01B21FF6400DE10"/>
    <w:rsid w:val="00AF40C0"/>
  </w:style>
  <w:style w:type="paragraph" w:customStyle="1" w:styleId="75AF72A773024664B9A772CDF974C1F7">
    <w:name w:val="75AF72A773024664B9A772CDF974C1F7"/>
    <w:rsid w:val="00073091"/>
  </w:style>
  <w:style w:type="paragraph" w:customStyle="1" w:styleId="96BE422C255A46C5B046E27B2A9D51D2">
    <w:name w:val="96BE422C255A46C5B046E27B2A9D51D2"/>
    <w:rsid w:val="00E95DAA"/>
  </w:style>
  <w:style w:type="paragraph" w:customStyle="1" w:styleId="A70E543465294AD9A95BB03AB639511F">
    <w:name w:val="A70E543465294AD9A95BB03AB639511F"/>
    <w:rsid w:val="006263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218</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Newcomb</dc:creator>
  <cp:keywords/>
  <dc:description/>
  <cp:lastModifiedBy>Deanna Newcomb, NVEC</cp:lastModifiedBy>
  <cp:revision>5</cp:revision>
  <cp:lastPrinted>2025-04-03T17:18:00Z</cp:lastPrinted>
  <dcterms:created xsi:type="dcterms:W3CDTF">2025-07-09T21:56:00Z</dcterms:created>
  <dcterms:modified xsi:type="dcterms:W3CDTF">2025-08-05T23:33:00Z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