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BC399F" w:rsidP="00CB4BEB" w:rsidRDefault="00D20A49" w14:paraId="69A5E1D2" w14:textId="5A1F1E66">
      <w:pPr>
        <w:pStyle w:val="3Policytitle"/>
        <w:jc w:val="center"/>
      </w:pPr>
    </w:p>
    <w:p w:rsidR="00BC399F" w:rsidP="00CB4BEB" w:rsidRDefault="00D20A49" w14:paraId="46F9CE31" w14:textId="1985A4AD">
      <w:pPr>
        <w:pStyle w:val="3Policytitle"/>
        <w:jc w:val="center"/>
      </w:pPr>
      <w:r w:rsidR="7DF2BD46">
        <w:drawing>
          <wp:inline wp14:editId="21E935EB" wp14:anchorId="4335D680">
            <wp:extent cx="5724524" cy="2533650"/>
            <wp:effectExtent l="0" t="0" r="0" b="0"/>
            <wp:docPr id="575852029" name="" descr="A close-up of a logo&#10;&#10;Description automatically generated" title=""/>
            <wp:cNvGraphicFramePr>
              <a:graphicFrameLocks noChangeAspect="1"/>
            </wp:cNvGraphicFramePr>
            <a:graphic>
              <a:graphicData uri="http://schemas.openxmlformats.org/drawingml/2006/picture">
                <pic:pic>
                  <pic:nvPicPr>
                    <pic:cNvPr id="0" name=""/>
                    <pic:cNvPicPr/>
                  </pic:nvPicPr>
                  <pic:blipFill>
                    <a:blip r:embed="Rcd0b439e39224999">
                      <a:extLst>
                        <a:ext xmlns:a="http://schemas.openxmlformats.org/drawingml/2006/main" uri="{28A0092B-C50C-407E-A947-70E740481C1C}">
                          <a14:useLocalDpi val="0"/>
                        </a:ext>
                      </a:extLst>
                    </a:blip>
                    <a:stretch>
                      <a:fillRect/>
                    </a:stretch>
                  </pic:blipFill>
                  <pic:spPr>
                    <a:xfrm>
                      <a:off x="0" y="0"/>
                      <a:ext cx="5724524" cy="2533650"/>
                    </a:xfrm>
                    <a:prstGeom prst="rect">
                      <a:avLst/>
                    </a:prstGeom>
                  </pic:spPr>
                </pic:pic>
              </a:graphicData>
            </a:graphic>
          </wp:inline>
        </w:drawing>
      </w:r>
    </w:p>
    <w:p w:rsidR="00BC399F" w:rsidP="1E9F820B" w:rsidRDefault="00D20A49" w14:paraId="37DA31EE" w14:textId="7391FD76">
      <w:pPr>
        <w:pStyle w:val="3Policytitle"/>
        <w:jc w:val="center"/>
        <w:rPr>
          <w:rFonts w:ascii="Calibri" w:hAnsi="Calibri" w:cs="Calibri"/>
          <w:color w:val="FF0000"/>
          <w:sz w:val="56"/>
          <w:szCs w:val="56"/>
        </w:rPr>
      </w:pPr>
    </w:p>
    <w:p w:rsidR="00BC399F" w:rsidP="1E9F820B" w:rsidRDefault="00D20A49" w14:textId="7FBD05B4" w14:paraId="6FD9AB5E">
      <w:pPr>
        <w:pStyle w:val="3Policytitle"/>
        <w:jc w:val="center"/>
        <w:rPr>
          <w:rFonts w:ascii="Calibri" w:hAnsi="Calibri" w:cs="Calibri"/>
          <w:color w:val="833C0B" w:themeColor="accent2" w:themeTint="FF" w:themeShade="80"/>
          <w:sz w:val="56"/>
          <w:szCs w:val="56"/>
        </w:rPr>
      </w:pPr>
      <w:r w:rsidRPr="1E9F820B" w:rsidR="008546E8">
        <w:rPr>
          <w:rFonts w:ascii="Calibri" w:hAnsi="Calibri" w:cs="Calibri"/>
          <w:color w:val="833C0B" w:themeColor="accent2" w:themeTint="FF" w:themeShade="80"/>
          <w:sz w:val="56"/>
          <w:szCs w:val="56"/>
        </w:rPr>
        <w:t xml:space="preserve">Safeguarding and </w:t>
      </w:r>
      <w:r w:rsidRPr="1E9F820B" w:rsidR="008546E8">
        <w:rPr>
          <w:rFonts w:ascii="Calibri" w:hAnsi="Calibri" w:cs="Calibri"/>
          <w:color w:val="833C0B" w:themeColor="accent2" w:themeTint="FF" w:themeShade="80"/>
          <w:sz w:val="56"/>
          <w:szCs w:val="56"/>
        </w:rPr>
        <w:t>Child Protection Policy</w:t>
      </w:r>
    </w:p>
    <w:p w:rsidRPr="008546E8" w:rsidR="00CB4BEB" w:rsidP="1E9F820B" w:rsidRDefault="008546E8" w14:paraId="25BE0149" w14:textId="50988A3F">
      <w:pPr>
        <w:pStyle w:val="1bodycopy10pt"/>
        <w:ind w:firstLine="720"/>
        <w:rPr>
          <w:rFonts w:ascii="Times New Roman" w:hAnsi="Times New Roman" w:eastAsia="Times New Roman" w:cs="Times New Roman"/>
          <w:color w:val="833C0B" w:themeColor="accent2" w:themeTint="FF" w:themeShade="80"/>
          <w:sz w:val="24"/>
          <w:szCs w:val="24"/>
        </w:rPr>
      </w:pPr>
      <w:r w:rsidRPr="1E9F820B" w:rsidR="008546E8">
        <w:rPr>
          <w:rFonts w:ascii="Times New Roman" w:hAnsi="Times New Roman" w:eastAsia="Times New Roman" w:cs="Times New Roman"/>
          <w:color w:val="833C0B" w:themeColor="accent2" w:themeTint="FF" w:themeShade="80"/>
          <w:sz w:val="24"/>
          <w:szCs w:val="24"/>
        </w:rPr>
        <w:t>Date: September 202</w:t>
      </w:r>
      <w:r w:rsidRPr="1E9F820B" w:rsidR="002A1F3E">
        <w:rPr>
          <w:rFonts w:ascii="Times New Roman" w:hAnsi="Times New Roman" w:eastAsia="Times New Roman" w:cs="Times New Roman"/>
          <w:color w:val="833C0B" w:themeColor="accent2" w:themeTint="FF" w:themeShade="80"/>
          <w:sz w:val="24"/>
          <w:szCs w:val="24"/>
        </w:rPr>
        <w:t>4</w:t>
      </w:r>
    </w:p>
    <w:p w:rsidRPr="008546E8" w:rsidR="008546E8" w:rsidP="1E9F820B" w:rsidRDefault="008546E8" w14:paraId="244E4BA0" w14:textId="1F147407">
      <w:pPr>
        <w:pStyle w:val="1bodycopy10pt"/>
        <w:ind w:firstLine="720"/>
        <w:rPr>
          <w:rFonts w:ascii="Times New Roman" w:hAnsi="Times New Roman" w:eastAsia="Times New Roman" w:cs="Times New Roman"/>
          <w:color w:val="833C0B" w:themeColor="accent2" w:themeTint="FF" w:themeShade="80"/>
          <w:sz w:val="24"/>
          <w:szCs w:val="24"/>
        </w:rPr>
      </w:pPr>
      <w:r w:rsidRPr="1E9F820B" w:rsidR="008546E8">
        <w:rPr>
          <w:rFonts w:ascii="Times New Roman" w:hAnsi="Times New Roman" w:eastAsia="Times New Roman" w:cs="Times New Roman"/>
          <w:color w:val="833C0B" w:themeColor="accent2" w:themeTint="FF" w:themeShade="80"/>
          <w:sz w:val="24"/>
          <w:szCs w:val="24"/>
        </w:rPr>
        <w:t>Date for review: September 202</w:t>
      </w:r>
      <w:r w:rsidRPr="1E9F820B" w:rsidR="002A1F3E">
        <w:rPr>
          <w:rFonts w:ascii="Times New Roman" w:hAnsi="Times New Roman" w:eastAsia="Times New Roman" w:cs="Times New Roman"/>
          <w:color w:val="833C0B" w:themeColor="accent2" w:themeTint="FF" w:themeShade="80"/>
          <w:sz w:val="24"/>
          <w:szCs w:val="24"/>
        </w:rPr>
        <w:t>5</w:t>
      </w:r>
    </w:p>
    <w:p w:rsidRPr="008546E8" w:rsidR="008546E8" w:rsidP="1E9F820B" w:rsidRDefault="002A1F3E" w14:paraId="65F9F62C" w14:textId="296F86F3">
      <w:pPr>
        <w:pStyle w:val="1bodycopy10pt"/>
        <w:ind w:left="720" w:firstLine="720"/>
        <w:rPr>
          <w:rFonts w:ascii="Times New Roman" w:hAnsi="Times New Roman" w:eastAsia="Times New Roman" w:cs="Times New Roman"/>
          <w:color w:val="833C0B" w:themeColor="accent2" w:themeTint="FF" w:themeShade="80"/>
          <w:sz w:val="24"/>
          <w:szCs w:val="24"/>
        </w:rPr>
      </w:pPr>
      <w:r w:rsidRPr="1E9F820B" w:rsidR="002A1F3E">
        <w:rPr>
          <w:rFonts w:ascii="Times New Roman" w:hAnsi="Times New Roman" w:eastAsia="Times New Roman" w:cs="Times New Roman"/>
          <w:color w:val="833C0B" w:themeColor="accent2" w:themeTint="FF" w:themeShade="80"/>
          <w:sz w:val="24"/>
          <w:szCs w:val="24"/>
        </w:rPr>
        <w:t>4th</w:t>
      </w:r>
      <w:r w:rsidRPr="1E9F820B" w:rsidR="008546E8">
        <w:rPr>
          <w:rFonts w:ascii="Times New Roman" w:hAnsi="Times New Roman" w:eastAsia="Times New Roman" w:cs="Times New Roman"/>
          <w:color w:val="833C0B" w:themeColor="accent2" w:themeTint="FF" w:themeShade="80"/>
          <w:sz w:val="24"/>
          <w:szCs w:val="24"/>
        </w:rPr>
        <w:t xml:space="preserve"> Edition</w:t>
      </w:r>
    </w:p>
    <w:p w:rsidRPr="008546E8" w:rsidR="008546E8" w:rsidP="1E9F820B" w:rsidRDefault="008546E8" w14:paraId="0976FA04" w14:textId="12CE1182">
      <w:pPr>
        <w:pStyle w:val="1bodycopy10pt"/>
        <w:ind w:left="720" w:firstLine="720"/>
        <w:rPr>
          <w:rFonts w:ascii="Times New Roman" w:hAnsi="Times New Roman" w:eastAsia="Times New Roman" w:cs="Times New Roman"/>
          <w:color w:val="833C0B" w:themeColor="accent2" w:themeTint="FF" w:themeShade="80"/>
          <w:sz w:val="24"/>
          <w:szCs w:val="24"/>
        </w:rPr>
      </w:pPr>
      <w:r w:rsidRPr="1E9F820B" w:rsidR="008546E8">
        <w:rPr>
          <w:rFonts w:ascii="Times New Roman" w:hAnsi="Times New Roman" w:eastAsia="Times New Roman" w:cs="Times New Roman"/>
          <w:color w:val="833C0B" w:themeColor="accent2" w:themeTint="FF" w:themeShade="80"/>
          <w:sz w:val="24"/>
          <w:szCs w:val="24"/>
        </w:rPr>
        <w:t xml:space="preserve">Author: </w:t>
      </w:r>
      <w:r w:rsidRPr="1E9F820B" w:rsidR="002A1F3E">
        <w:rPr>
          <w:rFonts w:ascii="Times New Roman" w:hAnsi="Times New Roman" w:eastAsia="Times New Roman" w:cs="Times New Roman"/>
          <w:color w:val="833C0B" w:themeColor="accent2" w:themeTint="FF" w:themeShade="80"/>
          <w:sz w:val="24"/>
          <w:szCs w:val="24"/>
        </w:rPr>
        <w:t>Lizzy Porter/</w:t>
      </w:r>
      <w:r w:rsidRPr="1E9F820B" w:rsidR="008546E8">
        <w:rPr>
          <w:rFonts w:ascii="Times New Roman" w:hAnsi="Times New Roman" w:eastAsia="Times New Roman" w:cs="Times New Roman"/>
          <w:color w:val="833C0B" w:themeColor="accent2" w:themeTint="FF" w:themeShade="80"/>
          <w:sz w:val="24"/>
          <w:szCs w:val="24"/>
        </w:rPr>
        <w:t>Philip Parker/Paul Sutcliffe</w:t>
      </w:r>
    </w:p>
    <w:p w:rsidR="008546E8" w:rsidP="1E9F820B" w:rsidRDefault="008546E8" w14:paraId="7F018192" w14:textId="77777777">
      <w:pPr>
        <w:pStyle w:val="Standard"/>
        <w:rPr>
          <w:rFonts w:ascii="Calibri" w:hAnsi="Calibri" w:cs="Calibri"/>
          <w:b w:val="1"/>
          <w:bCs w:val="1"/>
          <w:color w:val="C45911" w:themeColor="accent2" w:themeTint="FF" w:themeShade="BF"/>
          <w:sz w:val="28"/>
          <w:szCs w:val="28"/>
        </w:rPr>
      </w:pPr>
      <w:bookmarkStart w:name="Bookmark" w:id="0"/>
    </w:p>
    <w:p w:rsidR="008546E8" w:rsidRDefault="008546E8" w14:paraId="36C08B2B" w14:textId="77777777">
      <w:pPr>
        <w:pStyle w:val="Standard"/>
        <w:rPr>
          <w:rFonts w:ascii="Calibri" w:hAnsi="Calibri" w:cs="Calibri"/>
          <w:b/>
          <w:bCs/>
          <w:color w:val="A95434"/>
          <w:sz w:val="28"/>
          <w:szCs w:val="28"/>
        </w:rPr>
      </w:pPr>
    </w:p>
    <w:p w:rsidR="008546E8" w:rsidRDefault="008546E8" w14:paraId="1FFE28AD" w14:textId="77777777">
      <w:pPr>
        <w:pStyle w:val="Standard"/>
        <w:rPr>
          <w:rFonts w:ascii="Calibri" w:hAnsi="Calibri" w:cs="Calibri"/>
          <w:b/>
          <w:bCs/>
          <w:color w:val="A95434"/>
          <w:sz w:val="28"/>
          <w:szCs w:val="28"/>
        </w:rPr>
      </w:pPr>
    </w:p>
    <w:p w:rsidR="008546E8" w:rsidRDefault="008546E8" w14:paraId="4E6C5EE4" w14:textId="77777777">
      <w:pPr>
        <w:pStyle w:val="Standard"/>
        <w:rPr>
          <w:rFonts w:ascii="Calibri" w:hAnsi="Calibri" w:cs="Calibri"/>
          <w:b/>
          <w:bCs/>
          <w:color w:val="A95434"/>
          <w:sz w:val="28"/>
          <w:szCs w:val="28"/>
        </w:rPr>
      </w:pPr>
    </w:p>
    <w:p w:rsidR="00BC399F" w:rsidP="1E9F820B" w:rsidRDefault="008564A1" w14:paraId="5805DCE7" w14:textId="02E99B34">
      <w:pPr>
        <w:pStyle w:val="Standard"/>
        <w:rPr>
          <w:rFonts w:ascii="Calibri" w:hAnsi="Calibri" w:cs="Calibri"/>
          <w:b w:val="1"/>
          <w:bCs w:val="1"/>
          <w:color w:val="A95434"/>
          <w:sz w:val="28"/>
          <w:szCs w:val="28"/>
        </w:rPr>
      </w:pPr>
      <w:r w:rsidRPr="1E9F820B" w:rsidR="008564A1">
        <w:rPr>
          <w:rFonts w:ascii="Calibri" w:hAnsi="Calibri" w:cs="Calibri"/>
          <w:b w:val="1"/>
          <w:bCs w:val="1"/>
          <w:color w:val="A95434"/>
          <w:sz w:val="28"/>
          <w:szCs w:val="28"/>
        </w:rPr>
        <w:t>Important contacts</w:t>
      </w:r>
      <w:bookmarkEnd w:id="0"/>
    </w:p>
    <w:tbl>
      <w:tblPr>
        <w:tblW w:w="9628" w:type="dxa"/>
        <w:tblInd w:w="1" w:type="dxa"/>
        <w:tblLayout w:type="fixed"/>
        <w:tblCellMar>
          <w:left w:w="10" w:type="dxa"/>
          <w:right w:w="10" w:type="dxa"/>
        </w:tblCellMar>
        <w:tblLook w:val="04A0" w:firstRow="1" w:lastRow="0" w:firstColumn="1" w:lastColumn="0" w:noHBand="0" w:noVBand="1"/>
      </w:tblPr>
      <w:tblGrid>
        <w:gridCol w:w="3102"/>
        <w:gridCol w:w="3298"/>
        <w:gridCol w:w="3228"/>
      </w:tblGrid>
      <w:tr w:rsidR="00BC399F" w14:paraId="6512DD2C" w14:textId="77777777">
        <w:trPr>
          <w:cantSplit/>
          <w:tblHeader/>
        </w:trPr>
        <w:tc>
          <w:tcPr>
            <w:tcW w:w="3102" w:type="dxa"/>
            <w:tcBorders>
              <w:top w:val="single" w:color="B9B9B9" w:sz="4" w:space="0"/>
              <w:left w:val="single" w:color="B9B9B9" w:sz="4" w:space="0"/>
              <w:bottom w:val="single" w:color="B9B9B9" w:sz="4" w:space="0"/>
              <w:right w:val="single" w:color="B9B9B9" w:sz="4" w:space="0"/>
            </w:tcBorders>
            <w:shd w:val="clear" w:color="auto" w:fill="D8DFDE"/>
            <w:tcMar>
              <w:top w:w="57" w:type="dxa"/>
              <w:left w:w="108" w:type="dxa"/>
              <w:bottom w:w="57" w:type="dxa"/>
              <w:right w:w="108" w:type="dxa"/>
            </w:tcMar>
          </w:tcPr>
          <w:p w:rsidR="00BC399F" w:rsidRDefault="008564A1" w14:paraId="73F8634E" w14:textId="77777777">
            <w:pPr>
              <w:pStyle w:val="1bodycopy10pt"/>
              <w:spacing w:after="0"/>
            </w:pPr>
            <w:r>
              <w:rPr>
                <w:rFonts w:ascii="Calibri" w:hAnsi="Calibri" w:cs="Calibri"/>
                <w:caps/>
                <w:color w:val="000000"/>
              </w:rPr>
              <w:t>Role/organisation</w:t>
            </w:r>
          </w:p>
        </w:tc>
        <w:tc>
          <w:tcPr>
            <w:tcW w:w="3298" w:type="dxa"/>
            <w:tcBorders>
              <w:top w:val="single" w:color="B9B9B9" w:sz="4" w:space="0"/>
              <w:left w:val="single" w:color="B9B9B9" w:sz="4" w:space="0"/>
              <w:bottom w:val="single" w:color="B9B9B9" w:sz="4" w:space="0"/>
              <w:right w:val="single" w:color="B9B9B9" w:sz="4" w:space="0"/>
            </w:tcBorders>
            <w:shd w:val="clear" w:color="auto" w:fill="D8DFDE"/>
            <w:tcMar>
              <w:top w:w="57" w:type="dxa"/>
              <w:left w:w="108" w:type="dxa"/>
              <w:bottom w:w="57" w:type="dxa"/>
              <w:right w:w="108" w:type="dxa"/>
            </w:tcMar>
          </w:tcPr>
          <w:p w:rsidR="00BC399F" w:rsidRDefault="008564A1" w14:paraId="1B069BED" w14:textId="77777777">
            <w:pPr>
              <w:pStyle w:val="1bodycopy10pt"/>
              <w:spacing w:after="0"/>
            </w:pPr>
            <w:r>
              <w:rPr>
                <w:rFonts w:ascii="Calibri" w:hAnsi="Calibri" w:cs="Calibri"/>
                <w:caps/>
                <w:color w:val="000000"/>
              </w:rPr>
              <w:t>Name</w:t>
            </w:r>
          </w:p>
        </w:tc>
        <w:tc>
          <w:tcPr>
            <w:tcW w:w="3228" w:type="dxa"/>
            <w:tcBorders>
              <w:top w:val="single" w:color="B9B9B9" w:sz="4" w:space="0"/>
              <w:left w:val="single" w:color="B9B9B9" w:sz="4" w:space="0"/>
              <w:bottom w:val="single" w:color="B9B9B9" w:sz="4" w:space="0"/>
              <w:right w:val="single" w:color="B9B9B9" w:sz="4" w:space="0"/>
            </w:tcBorders>
            <w:shd w:val="clear" w:color="auto" w:fill="D8DFDE"/>
            <w:tcMar>
              <w:top w:w="57" w:type="dxa"/>
              <w:left w:w="108" w:type="dxa"/>
              <w:bottom w:w="57" w:type="dxa"/>
              <w:right w:w="108" w:type="dxa"/>
            </w:tcMar>
          </w:tcPr>
          <w:p w:rsidR="00BC399F" w:rsidRDefault="008564A1" w14:paraId="67989ED9" w14:textId="77777777">
            <w:pPr>
              <w:pStyle w:val="1bodycopy10pt"/>
              <w:spacing w:after="0"/>
            </w:pPr>
            <w:r>
              <w:rPr>
                <w:rFonts w:ascii="Calibri" w:hAnsi="Calibri" w:cs="Calibri"/>
                <w:caps/>
                <w:color w:val="000000"/>
              </w:rPr>
              <w:t>Contact details</w:t>
            </w:r>
          </w:p>
        </w:tc>
      </w:tr>
      <w:tr w:rsidR="00BC399F" w14:paraId="34BB2CC9" w14:textId="77777777">
        <w:trPr>
          <w:cantSplit/>
        </w:trPr>
        <w:tc>
          <w:tcPr>
            <w:tcW w:w="3102" w:type="dxa"/>
            <w:tcBorders>
              <w:top w:val="single" w:color="B9B9B9" w:sz="4" w:space="0"/>
              <w:left w:val="single" w:color="B9B9B9" w:sz="4" w:space="0"/>
              <w:bottom w:val="single" w:color="B9B9B9" w:sz="4" w:space="0"/>
              <w:right w:val="single" w:color="B9B9B9" w:sz="4" w:space="0"/>
            </w:tcBorders>
            <w:shd w:val="clear" w:color="auto" w:fill="FFFFFF"/>
            <w:tcMar>
              <w:top w:w="57" w:type="dxa"/>
              <w:left w:w="108" w:type="dxa"/>
              <w:bottom w:w="57" w:type="dxa"/>
              <w:right w:w="108" w:type="dxa"/>
            </w:tcMar>
            <w:vAlign w:val="center"/>
          </w:tcPr>
          <w:p w:rsidR="00BC399F" w:rsidRDefault="008564A1" w14:paraId="1FBBC1DE" w14:textId="77777777">
            <w:pPr>
              <w:pStyle w:val="Tablecopybulleted"/>
            </w:pPr>
            <w:r>
              <w:rPr>
                <w:rFonts w:ascii="Calibri" w:hAnsi="Calibri" w:cs="Calibri"/>
                <w:color w:val="000000"/>
              </w:rPr>
              <w:t>Designated safeguarding lead (DSL)</w:t>
            </w:r>
          </w:p>
        </w:tc>
        <w:tc>
          <w:tcPr>
            <w:tcW w:w="3298" w:type="dxa"/>
            <w:tcBorders>
              <w:top w:val="single" w:color="B9B9B9" w:sz="4" w:space="0"/>
              <w:left w:val="single" w:color="B9B9B9" w:sz="4" w:space="0"/>
              <w:bottom w:val="single" w:color="B9B9B9" w:sz="4" w:space="0"/>
              <w:right w:val="single" w:color="B9B9B9" w:sz="4" w:space="0"/>
            </w:tcBorders>
            <w:shd w:val="clear" w:color="auto" w:fill="FFFFFF"/>
            <w:tcMar>
              <w:top w:w="57" w:type="dxa"/>
              <w:left w:w="108" w:type="dxa"/>
              <w:bottom w:w="57" w:type="dxa"/>
              <w:right w:w="108" w:type="dxa"/>
            </w:tcMar>
          </w:tcPr>
          <w:p w:rsidR="00BC399F" w:rsidRDefault="002A1F3E" w14:paraId="0109362C" w14:textId="70452064">
            <w:pPr>
              <w:pStyle w:val="Tablebodycopy"/>
            </w:pPr>
            <w:r>
              <w:rPr>
                <w:rFonts w:ascii="Calibri" w:hAnsi="Calibri" w:cs="Calibri"/>
                <w:color w:val="000000"/>
              </w:rPr>
              <w:t>Lizzy Porter</w:t>
            </w:r>
          </w:p>
        </w:tc>
        <w:tc>
          <w:tcPr>
            <w:tcW w:w="3228" w:type="dxa"/>
            <w:tcBorders>
              <w:top w:val="single" w:color="B9B9B9" w:sz="4" w:space="0"/>
              <w:left w:val="single" w:color="B9B9B9" w:sz="4" w:space="0"/>
              <w:bottom w:val="single" w:color="B9B9B9" w:sz="4" w:space="0"/>
              <w:right w:val="single" w:color="B9B9B9" w:sz="4" w:space="0"/>
            </w:tcBorders>
            <w:shd w:val="clear" w:color="auto" w:fill="FFFFFF"/>
            <w:tcMar>
              <w:top w:w="57" w:type="dxa"/>
              <w:left w:w="108" w:type="dxa"/>
              <w:bottom w:w="57" w:type="dxa"/>
              <w:right w:w="108" w:type="dxa"/>
            </w:tcMar>
          </w:tcPr>
          <w:p w:rsidR="00BC399F" w:rsidRDefault="002A1F3E" w14:paraId="596FE543" w14:textId="4292C11E">
            <w:pPr>
              <w:pStyle w:val="1bodycopy10pt"/>
              <w:rPr>
                <w:shd w:val="clear" w:color="auto" w:fill="FFFFFF"/>
              </w:rPr>
            </w:pPr>
            <w:r>
              <w:rPr>
                <w:rFonts w:ascii="Calibri" w:hAnsi="Calibri" w:cs="Calibri"/>
                <w:color w:val="000000"/>
                <w:shd w:val="clear" w:color="auto" w:fill="FFFFFF"/>
              </w:rPr>
              <w:t>Lizzy.porter</w:t>
            </w:r>
            <w:r w:rsidR="005A6164">
              <w:rPr>
                <w:rFonts w:ascii="Calibri" w:hAnsi="Calibri" w:cs="Calibri"/>
                <w:color w:val="000000"/>
                <w:shd w:val="clear" w:color="auto" w:fill="FFFFFF"/>
              </w:rPr>
              <w:t>@inspired-pd.co.uk</w:t>
            </w:r>
          </w:p>
        </w:tc>
      </w:tr>
      <w:tr w:rsidR="00BC399F" w14:paraId="1FDB0B83" w14:textId="77777777">
        <w:trPr>
          <w:cantSplit/>
        </w:trPr>
        <w:tc>
          <w:tcPr>
            <w:tcW w:w="3102" w:type="dxa"/>
            <w:tcBorders>
              <w:top w:val="single" w:color="B9B9B9" w:sz="4" w:space="0"/>
              <w:left w:val="single" w:color="B9B9B9" w:sz="4" w:space="0"/>
              <w:bottom w:val="single" w:color="B9B9B9" w:sz="4" w:space="0"/>
              <w:right w:val="single" w:color="B9B9B9" w:sz="4" w:space="0"/>
            </w:tcBorders>
            <w:shd w:val="clear" w:color="auto" w:fill="FFFFFF"/>
            <w:tcMar>
              <w:top w:w="57" w:type="dxa"/>
              <w:left w:w="108" w:type="dxa"/>
              <w:bottom w:w="57" w:type="dxa"/>
              <w:right w:w="108" w:type="dxa"/>
            </w:tcMar>
            <w:vAlign w:val="center"/>
          </w:tcPr>
          <w:p w:rsidR="00BC399F" w:rsidRDefault="005A6164" w14:paraId="0BB1DA1D" w14:textId="77777777">
            <w:pPr>
              <w:pStyle w:val="1bodycopy10pt"/>
            </w:pPr>
            <w:r>
              <w:rPr>
                <w:rFonts w:ascii="Calibri" w:hAnsi="Calibri" w:cs="Calibri"/>
                <w:color w:val="000000"/>
              </w:rPr>
              <w:lastRenderedPageBreak/>
              <w:t>DDSL</w:t>
            </w:r>
          </w:p>
        </w:tc>
        <w:tc>
          <w:tcPr>
            <w:tcW w:w="3298" w:type="dxa"/>
            <w:tcBorders>
              <w:top w:val="single" w:color="B9B9B9" w:sz="4" w:space="0"/>
              <w:left w:val="single" w:color="B9B9B9" w:sz="4" w:space="0"/>
              <w:bottom w:val="single" w:color="B9B9B9" w:sz="4" w:space="0"/>
              <w:right w:val="single" w:color="B9B9B9" w:sz="4" w:space="0"/>
            </w:tcBorders>
            <w:shd w:val="clear" w:color="auto" w:fill="FFFFFF"/>
            <w:tcMar>
              <w:top w:w="57" w:type="dxa"/>
              <w:left w:w="108" w:type="dxa"/>
              <w:bottom w:w="57" w:type="dxa"/>
              <w:right w:w="108" w:type="dxa"/>
            </w:tcMar>
          </w:tcPr>
          <w:p w:rsidR="00BC399F" w:rsidRDefault="000B1815" w14:paraId="41093BC3" w14:textId="0B96B849">
            <w:pPr>
              <w:pStyle w:val="Tablebodycopy"/>
            </w:pPr>
            <w:r>
              <w:rPr>
                <w:rFonts w:ascii="Calibri" w:hAnsi="Calibri" w:cs="Calibri"/>
                <w:color w:val="000000"/>
              </w:rPr>
              <w:t>Philip Parker</w:t>
            </w:r>
          </w:p>
        </w:tc>
        <w:tc>
          <w:tcPr>
            <w:tcW w:w="3228" w:type="dxa"/>
            <w:tcBorders>
              <w:top w:val="single" w:color="B9B9B9" w:sz="4" w:space="0"/>
              <w:left w:val="single" w:color="B9B9B9" w:sz="4" w:space="0"/>
              <w:bottom w:val="single" w:color="B9B9B9" w:sz="4" w:space="0"/>
              <w:right w:val="single" w:color="B9B9B9" w:sz="4" w:space="0"/>
            </w:tcBorders>
            <w:shd w:val="clear" w:color="auto" w:fill="FFFFFF"/>
            <w:tcMar>
              <w:top w:w="57" w:type="dxa"/>
              <w:left w:w="108" w:type="dxa"/>
              <w:bottom w:w="57" w:type="dxa"/>
              <w:right w:w="108" w:type="dxa"/>
            </w:tcMar>
          </w:tcPr>
          <w:p w:rsidR="00BC399F" w:rsidRDefault="000B1815" w14:paraId="1A468EA5" w14:textId="24996824">
            <w:pPr>
              <w:pStyle w:val="1bodycopy10pt"/>
              <w:rPr>
                <w:rFonts w:ascii="Calibri" w:hAnsi="Calibri" w:cs="Calibri"/>
                <w:color w:val="000000"/>
                <w:shd w:val="clear" w:color="auto" w:fill="FFFFFF"/>
              </w:rPr>
            </w:pPr>
            <w:r>
              <w:rPr>
                <w:rFonts w:ascii="Calibri" w:hAnsi="Calibri" w:cs="Calibri"/>
                <w:color w:val="000000"/>
                <w:shd w:val="clear" w:color="auto" w:fill="FFFFFF"/>
              </w:rPr>
              <w:t>Philip.parker</w:t>
            </w:r>
            <w:r w:rsidR="005A6164">
              <w:rPr>
                <w:rFonts w:ascii="Calibri" w:hAnsi="Calibri" w:cs="Calibri"/>
                <w:color w:val="000000"/>
                <w:shd w:val="clear" w:color="auto" w:fill="FFFFFF"/>
              </w:rPr>
              <w:t>@inspired-pd.co.uk</w:t>
            </w:r>
          </w:p>
        </w:tc>
      </w:tr>
    </w:tbl>
    <w:p w:rsidR="00BC399F" w:rsidRDefault="00BC399F" w14:paraId="31556394" w14:textId="77777777">
      <w:pPr>
        <w:pStyle w:val="6Abstract"/>
        <w:rPr>
          <w:rFonts w:ascii="Calibri" w:hAnsi="Calibri" w:cs="Calibri"/>
          <w:color w:val="000000"/>
          <w:lang w:val="en-GB"/>
        </w:rPr>
      </w:pPr>
    </w:p>
    <w:p w:rsidR="00BC399F" w:rsidRDefault="008564A1" w14:paraId="33D9E714" w14:textId="77777777">
      <w:pPr>
        <w:pStyle w:val="Heading1"/>
      </w:pPr>
      <w:bookmarkStart w:name="Bookmark1" w:id="1"/>
      <w:r>
        <w:rPr>
          <w:rFonts w:ascii="Calibri" w:hAnsi="Calibri" w:cs="Calibri"/>
          <w:color w:val="A95434"/>
        </w:rPr>
        <w:t>1. Aims</w:t>
      </w:r>
      <w:bookmarkEnd w:id="1"/>
    </w:p>
    <w:p w:rsidR="00BC399F" w:rsidRDefault="008564A1" w14:paraId="4982BA97" w14:textId="77777777">
      <w:pPr>
        <w:pStyle w:val="1bodycopy10pt"/>
      </w:pPr>
      <w:proofErr w:type="spellStart"/>
      <w:r>
        <w:rPr>
          <w:rFonts w:ascii="Calibri" w:hAnsi="Calibri" w:cs="Calibri"/>
          <w:color w:val="000000"/>
        </w:rPr>
        <w:t>InspirED</w:t>
      </w:r>
      <w:proofErr w:type="spellEnd"/>
      <w:r>
        <w:rPr>
          <w:rFonts w:ascii="Calibri" w:hAnsi="Calibri" w:cs="Calibri"/>
          <w:color w:val="000000"/>
        </w:rPr>
        <w:t xml:space="preserve"> will ensure that:</w:t>
      </w:r>
    </w:p>
    <w:p w:rsidR="00BC399F" w:rsidRDefault="008564A1" w14:paraId="373D01E8" w14:textId="77777777">
      <w:pPr>
        <w:pStyle w:val="4Bulletedcopyblue"/>
      </w:pPr>
      <w:r>
        <w:rPr>
          <w:rFonts w:ascii="Calibri" w:hAnsi="Calibri" w:cs="Calibri"/>
          <w:color w:val="000000"/>
        </w:rPr>
        <w:t>Appropriate action is taken in a timely manner to safeguard and promote children’s welfare</w:t>
      </w:r>
    </w:p>
    <w:p w:rsidR="00BC399F" w:rsidRDefault="008564A1" w14:paraId="3A7EECF6" w14:textId="77777777">
      <w:pPr>
        <w:pStyle w:val="4Bulletedcopyblue"/>
      </w:pPr>
      <w:r>
        <w:rPr>
          <w:rFonts w:ascii="Calibri" w:hAnsi="Calibri" w:cs="Calibri"/>
          <w:color w:val="000000"/>
        </w:rPr>
        <w:t>All staff are aware of their statutory responsibilities with respect to safeguarding</w:t>
      </w:r>
    </w:p>
    <w:p w:rsidR="00BC399F" w:rsidRDefault="008564A1" w14:paraId="32555E61" w14:textId="77777777">
      <w:pPr>
        <w:pStyle w:val="4Bulletedcopyblue"/>
        <w:rPr>
          <w:rFonts w:ascii="Calibri" w:hAnsi="Calibri" w:cs="Calibri"/>
          <w:color w:val="000000"/>
        </w:rPr>
      </w:pPr>
      <w:r>
        <w:rPr>
          <w:rFonts w:ascii="Calibri" w:hAnsi="Calibri" w:cs="Calibri"/>
          <w:color w:val="000000"/>
        </w:rPr>
        <w:t>Staff are properly training in recognising and reporting safeguarding issues</w:t>
      </w:r>
    </w:p>
    <w:p w:rsidRPr="000B1815" w:rsidR="000B1815" w:rsidP="000B1815" w:rsidRDefault="000B1815" w14:paraId="0F34849D" w14:textId="30CCD1AF">
      <w:pPr>
        <w:pStyle w:val="4Bulletedcopyblue"/>
        <w:rPr>
          <w:rFonts w:asciiTheme="minorHAnsi" w:hAnsiTheme="minorHAnsi" w:cstheme="minorHAnsi"/>
        </w:rPr>
      </w:pPr>
      <w:r w:rsidRPr="000B1815">
        <w:rPr>
          <w:rFonts w:asciiTheme="minorHAnsi" w:hAnsiTheme="minorHAnsi" w:cstheme="minorHAnsi"/>
        </w:rPr>
        <w:t>To ensure consistent good practice.</w:t>
      </w:r>
    </w:p>
    <w:p w:rsidRPr="000B1815" w:rsidR="000B1815" w:rsidP="000B1815" w:rsidRDefault="000B1815" w14:paraId="6CD03434" w14:textId="39DD9406">
      <w:pPr>
        <w:pStyle w:val="4Bulletedcopyblue"/>
        <w:rPr>
          <w:rFonts w:asciiTheme="minorHAnsi" w:hAnsiTheme="minorHAnsi" w:cstheme="minorHAnsi"/>
        </w:rPr>
      </w:pPr>
      <w:r w:rsidRPr="000B1815">
        <w:rPr>
          <w:rFonts w:asciiTheme="minorHAnsi" w:hAnsiTheme="minorHAnsi" w:cstheme="minorHAnsi"/>
        </w:rPr>
        <w:t>To demonstrate the school’s commitment regarding child protection to pupils, parents and other partners.</w:t>
      </w:r>
    </w:p>
    <w:p w:rsidRPr="000B1815" w:rsidR="000B1815" w:rsidP="000B1815" w:rsidRDefault="000B1815" w14:paraId="0A6F9F70" w14:textId="68C13CE5">
      <w:pPr>
        <w:pStyle w:val="4Bulletedcopyblue"/>
        <w:rPr>
          <w:rFonts w:asciiTheme="minorHAnsi" w:hAnsiTheme="minorHAnsi" w:cstheme="minorHAnsi"/>
        </w:rPr>
      </w:pPr>
      <w:r w:rsidRPr="000B1815">
        <w:rPr>
          <w:rFonts w:asciiTheme="minorHAnsi" w:hAnsiTheme="minorHAnsi" w:cstheme="minorHAnsi"/>
        </w:rPr>
        <w:t>To contribute to the school’s safeguarding portfolio.</w:t>
      </w:r>
    </w:p>
    <w:p w:rsidR="000B1815" w:rsidRDefault="000B1815" w14:paraId="064F7159" w14:textId="77777777">
      <w:pPr>
        <w:pStyle w:val="4Bulletedcopyblue"/>
      </w:pPr>
    </w:p>
    <w:p w:rsidR="00BC399F" w:rsidRDefault="00BC399F" w14:paraId="10126DE2" w14:textId="77777777">
      <w:pPr>
        <w:pStyle w:val="4Bulletedcopyblue"/>
        <w:rPr>
          <w:rFonts w:ascii="Calibri" w:hAnsi="Calibri" w:cs="Calibri"/>
          <w:color w:val="000000"/>
        </w:rPr>
      </w:pPr>
    </w:p>
    <w:p w:rsidR="00BC399F" w:rsidRDefault="008564A1" w14:paraId="2E0E24E2" w14:textId="77777777">
      <w:pPr>
        <w:pStyle w:val="Heading1"/>
      </w:pPr>
      <w:bookmarkStart w:name="Bookmark2" w:id="2"/>
      <w:r>
        <w:rPr>
          <w:rFonts w:ascii="Calibri" w:hAnsi="Calibri" w:cs="Calibri"/>
          <w:color w:val="A95434"/>
        </w:rPr>
        <w:t>2. Legislation and statutory guidance</w:t>
      </w:r>
      <w:bookmarkEnd w:id="2"/>
    </w:p>
    <w:p w:rsidR="00BC399F" w:rsidRDefault="008564A1" w14:paraId="6FA9CB43" w14:textId="3ECF673F">
      <w:pPr>
        <w:pStyle w:val="1bodycopy10pt"/>
      </w:pPr>
      <w:r>
        <w:rPr>
          <w:rFonts w:ascii="Calibri" w:hAnsi="Calibri" w:eastAsia="Arial" w:cs="Calibri"/>
          <w:color w:val="000000"/>
          <w:szCs w:val="20"/>
        </w:rPr>
        <w:t xml:space="preserve">This policy is based on the Department for Education’s statutory guidance </w:t>
      </w:r>
      <w:hyperlink w:history="1" r:id="rId12">
        <w:r>
          <w:rPr>
            <w:rFonts w:ascii="Calibri" w:hAnsi="Calibri" w:cs="Calibri"/>
            <w:color w:val="000000"/>
          </w:rPr>
          <w:t xml:space="preserve">Keeping </w:t>
        </w:r>
        <w:r w:rsidR="008546E8">
          <w:rPr>
            <w:rFonts w:ascii="Calibri" w:hAnsi="Calibri" w:cs="Calibri"/>
            <w:color w:val="000000"/>
          </w:rPr>
          <w:t>Children Safe in Education (202</w:t>
        </w:r>
        <w:r w:rsidR="00F27C3D">
          <w:rPr>
            <w:rFonts w:ascii="Calibri" w:hAnsi="Calibri" w:cs="Calibri"/>
            <w:color w:val="000000"/>
          </w:rPr>
          <w:t>4</w:t>
        </w:r>
        <w:r>
          <w:rPr>
            <w:rFonts w:ascii="Calibri" w:hAnsi="Calibri" w:cs="Calibri"/>
            <w:color w:val="000000"/>
          </w:rPr>
          <w:t>)</w:t>
        </w:r>
      </w:hyperlink>
      <w:r>
        <w:rPr>
          <w:rFonts w:ascii="Calibri" w:hAnsi="Calibri" w:eastAsia="Arial" w:cs="Calibri"/>
          <w:color w:val="000000"/>
          <w:szCs w:val="20"/>
        </w:rPr>
        <w:t xml:space="preserve"> and </w:t>
      </w:r>
      <w:hyperlink w:history="1" r:id="rId13">
        <w:r>
          <w:rPr>
            <w:rFonts w:ascii="Calibri" w:hAnsi="Calibri" w:cs="Calibri"/>
            <w:color w:val="000000"/>
          </w:rPr>
          <w:t>Working Together to Safeguard Children (20</w:t>
        </w:r>
        <w:r w:rsidR="000B1815">
          <w:rPr>
            <w:rFonts w:ascii="Calibri" w:hAnsi="Calibri" w:cs="Calibri"/>
            <w:color w:val="000000"/>
          </w:rPr>
          <w:t>23</w:t>
        </w:r>
        <w:r>
          <w:rPr>
            <w:rFonts w:ascii="Calibri" w:hAnsi="Calibri" w:cs="Calibri"/>
            <w:color w:val="000000"/>
          </w:rPr>
          <w:t>)</w:t>
        </w:r>
      </w:hyperlink>
      <w:r>
        <w:rPr>
          <w:rFonts w:ascii="Calibri" w:hAnsi="Calibri" w:eastAsia="Arial" w:cs="Calibri"/>
          <w:color w:val="000000"/>
          <w:szCs w:val="20"/>
        </w:rPr>
        <w:t xml:space="preserve">, and the </w:t>
      </w:r>
      <w:hyperlink w:history="1" r:id="rId14">
        <w:r>
          <w:rPr>
            <w:rFonts w:ascii="Calibri" w:hAnsi="Calibri" w:cs="Calibri"/>
            <w:color w:val="000000"/>
          </w:rPr>
          <w:t>Governance Handbook</w:t>
        </w:r>
      </w:hyperlink>
      <w:r>
        <w:rPr>
          <w:rFonts w:ascii="Calibri" w:hAnsi="Calibri" w:eastAsia="Arial" w:cs="Calibri"/>
          <w:color w:val="000000"/>
          <w:szCs w:val="20"/>
        </w:rPr>
        <w:t xml:space="preserve">. We comply with this guidance and </w:t>
      </w:r>
      <w:r>
        <w:rPr>
          <w:rFonts w:ascii="Calibri" w:hAnsi="Calibri" w:cs="Calibri"/>
          <w:color w:val="000000"/>
          <w:szCs w:val="20"/>
        </w:rPr>
        <w:t>the arrangements agreed and published by our 3 local safeguarding partners.</w:t>
      </w:r>
    </w:p>
    <w:p w:rsidR="00BC399F" w:rsidRDefault="008564A1" w14:paraId="5FE7CF63" w14:textId="77777777">
      <w:pPr>
        <w:pStyle w:val="1bodycopy10pt"/>
      </w:pPr>
      <w:r>
        <w:rPr>
          <w:rFonts w:ascii="Calibri" w:hAnsi="Calibri" w:eastAsia="Arial" w:cs="Calibri"/>
          <w:color w:val="000000"/>
          <w:szCs w:val="20"/>
        </w:rPr>
        <w:t>This policy is also based on the following legislation:</w:t>
      </w:r>
    </w:p>
    <w:p w:rsidR="00BC399F" w:rsidRDefault="008564A1" w14:paraId="5B0BE127" w14:textId="77777777">
      <w:pPr>
        <w:pStyle w:val="4Bulletedcopyblue"/>
      </w:pPr>
      <w:hyperlink w:history="1" r:id="rId15">
        <w:r>
          <w:rPr>
            <w:rFonts w:ascii="Calibri" w:hAnsi="Calibri" w:eastAsia="Arial" w:cs="Calibri"/>
            <w:color w:val="000000"/>
          </w:rPr>
          <w:t>The Children Act 1989</w:t>
        </w:r>
      </w:hyperlink>
      <w:r>
        <w:rPr>
          <w:rFonts w:ascii="Calibri" w:hAnsi="Calibri" w:cs="Calibri"/>
          <w:color w:val="000000"/>
        </w:rPr>
        <w:t xml:space="preserve"> (and </w:t>
      </w:r>
      <w:hyperlink w:history="1" r:id="rId16">
        <w:r>
          <w:rPr>
            <w:rFonts w:ascii="Calibri" w:hAnsi="Calibri" w:eastAsia="Arial" w:cs="Calibri"/>
            <w:color w:val="000000"/>
          </w:rPr>
          <w:t>2004 amendment</w:t>
        </w:r>
      </w:hyperlink>
      <w:r>
        <w:rPr>
          <w:rFonts w:ascii="Calibri" w:hAnsi="Calibri" w:cs="Calibri"/>
          <w:color w:val="000000"/>
        </w:rPr>
        <w:t>), which provides a framework for the care and protection of children</w:t>
      </w:r>
    </w:p>
    <w:p w:rsidR="00BC399F" w:rsidRDefault="008564A1" w14:paraId="71C98D5A" w14:textId="77777777">
      <w:pPr>
        <w:pStyle w:val="4Bulletedcopyblue"/>
      </w:pPr>
      <w:r>
        <w:rPr>
          <w:rFonts w:ascii="Calibri" w:hAnsi="Calibri" w:cs="Calibri"/>
          <w:color w:val="000000"/>
        </w:rPr>
        <w:t xml:space="preserve">Section 5B(11) of the Female Genital Mutilation Act 2003, as inserted by section 74 of the </w:t>
      </w:r>
      <w:hyperlink w:history="1" r:id="rId17">
        <w:r>
          <w:rPr>
            <w:rFonts w:ascii="Calibri" w:hAnsi="Calibri" w:eastAsia="Arial" w:cs="Calibri"/>
            <w:color w:val="000000"/>
          </w:rPr>
          <w:t>Serious Crime Act 2015</w:t>
        </w:r>
      </w:hyperlink>
      <w:r>
        <w:rPr>
          <w:rFonts w:ascii="Calibri" w:hAnsi="Calibri" w:cs="Calibri"/>
          <w:color w:val="000000"/>
        </w:rPr>
        <w:t>, which places a statutory duty on teachers to report to the police where they discover that female genital mutilation (FGM) appears to have been carried out on a girl under 18</w:t>
      </w:r>
    </w:p>
    <w:p w:rsidR="00BC399F" w:rsidRDefault="008564A1" w14:paraId="5C409D05" w14:textId="77777777">
      <w:pPr>
        <w:pStyle w:val="4Bulletedcopyblue"/>
        <w:rPr>
          <w:rFonts w:ascii="Calibri" w:hAnsi="Calibri" w:cs="Calibri"/>
          <w:color w:val="000000"/>
        </w:rPr>
      </w:pPr>
      <w:hyperlink w:history="1" r:id="rId18">
        <w:r>
          <w:rPr>
            <w:rFonts w:ascii="Calibri" w:hAnsi="Calibri" w:eastAsia="Arial" w:cs="Calibri"/>
            <w:color w:val="000000"/>
          </w:rPr>
          <w:t>Statutory guidance on FGM</w:t>
        </w:r>
      </w:hyperlink>
      <w:r>
        <w:rPr>
          <w:rFonts w:ascii="Calibri" w:hAnsi="Calibri" w:cs="Calibri"/>
          <w:color w:val="000000"/>
        </w:rPr>
        <w:t>, which sets out responsibilities with regards to safeguarding and supporting girls affected by FGM</w:t>
      </w:r>
    </w:p>
    <w:p w:rsidRPr="00173364" w:rsidR="00173364" w:rsidRDefault="00173364" w14:paraId="0704D12E" w14:textId="313C5050">
      <w:pPr>
        <w:pStyle w:val="4Bulletedcopyblue"/>
        <w:rPr>
          <w:rFonts w:asciiTheme="minorHAnsi" w:hAnsiTheme="minorHAnsi" w:cstheme="minorHAnsi"/>
        </w:rPr>
      </w:pPr>
      <w:r w:rsidRPr="00173364">
        <w:rPr>
          <w:rFonts w:asciiTheme="minorHAnsi" w:hAnsiTheme="minorHAnsi" w:cstheme="minorHAnsi"/>
        </w:rPr>
        <w:t xml:space="preserve">Sharing nudes and semi </w:t>
      </w:r>
      <w:proofErr w:type="gramStart"/>
      <w:r w:rsidRPr="00173364">
        <w:rPr>
          <w:rFonts w:asciiTheme="minorHAnsi" w:hAnsiTheme="minorHAnsi" w:cstheme="minorHAnsi"/>
        </w:rPr>
        <w:t>nudes</w:t>
      </w:r>
      <w:proofErr w:type="gramEnd"/>
      <w:r w:rsidRPr="00173364">
        <w:rPr>
          <w:rFonts w:asciiTheme="minorHAnsi" w:hAnsiTheme="minorHAnsi" w:cstheme="minorHAnsi"/>
        </w:rPr>
        <w:t xml:space="preserve"> guidance for school/college </w:t>
      </w:r>
      <w:r>
        <w:rPr>
          <w:rFonts w:asciiTheme="minorHAnsi" w:hAnsiTheme="minorHAnsi" w:cstheme="minorHAnsi"/>
        </w:rPr>
        <w:t>(</w:t>
      </w:r>
      <w:r w:rsidRPr="00173364">
        <w:rPr>
          <w:rFonts w:asciiTheme="minorHAnsi" w:hAnsiTheme="minorHAnsi" w:cstheme="minorHAnsi"/>
        </w:rPr>
        <w:t>2024</w:t>
      </w:r>
      <w:r>
        <w:rPr>
          <w:rFonts w:asciiTheme="minorHAnsi" w:hAnsiTheme="minorHAnsi" w:cstheme="minorHAnsi"/>
        </w:rPr>
        <w:t>)</w:t>
      </w:r>
      <w:r w:rsidRPr="00173364">
        <w:rPr>
          <w:rFonts w:asciiTheme="minorHAnsi" w:hAnsiTheme="minorHAnsi" w:cstheme="minorHAnsi"/>
        </w:rPr>
        <w:t xml:space="preserve"> Sharing nudes and semi-nudes: advice for education settings working with children and young people - GOV.UK (www.gov.uk)</w:t>
      </w:r>
      <w:r>
        <w:rPr>
          <w:rFonts w:asciiTheme="minorHAnsi" w:hAnsiTheme="minorHAnsi" w:cstheme="minorHAnsi"/>
        </w:rPr>
        <w:t>.</w:t>
      </w:r>
    </w:p>
    <w:p w:rsidR="00BC399F" w:rsidRDefault="008564A1" w14:paraId="35D4B53D" w14:textId="77777777">
      <w:pPr>
        <w:pStyle w:val="4Bulletedcopyblue"/>
      </w:pPr>
      <w:hyperlink w:history="1" r:id="rId19">
        <w:r>
          <w:rPr>
            <w:rFonts w:ascii="Calibri" w:hAnsi="Calibri" w:eastAsia="Arial" w:cs="Calibri"/>
            <w:color w:val="000000"/>
          </w:rPr>
          <w:t>The Rehabilitation of Offenders Act 1974</w:t>
        </w:r>
      </w:hyperlink>
      <w:r>
        <w:rPr>
          <w:rFonts w:ascii="Calibri" w:hAnsi="Calibri" w:cs="Calibri"/>
          <w:color w:val="000000"/>
        </w:rPr>
        <w:t>, which outlines when people with criminal convictions can work with children</w:t>
      </w:r>
    </w:p>
    <w:p w:rsidR="00BC399F" w:rsidRDefault="008564A1" w14:paraId="3C39B8A1" w14:textId="77777777">
      <w:pPr>
        <w:pStyle w:val="4Bulletedcopyblue"/>
        <w:rPr>
          <w:rFonts w:ascii="Calibri" w:hAnsi="Calibri" w:cs="Calibri"/>
          <w:color w:val="000000"/>
        </w:rPr>
      </w:pPr>
      <w:r>
        <w:rPr>
          <w:rFonts w:ascii="Calibri" w:hAnsi="Calibri" w:cs="Calibri"/>
          <w:color w:val="000000"/>
        </w:rPr>
        <w:t xml:space="preserve">Schedule 4 of the </w:t>
      </w:r>
      <w:hyperlink w:history="1" r:id="rId20">
        <w:r>
          <w:rPr>
            <w:rFonts w:ascii="Calibri" w:hAnsi="Calibri" w:eastAsia="Arial" w:cs="Calibri"/>
            <w:color w:val="000000"/>
          </w:rPr>
          <w:t>Safeguarding Vulnerable Groups Act 2006</w:t>
        </w:r>
      </w:hyperlink>
      <w:r>
        <w:rPr>
          <w:rFonts w:ascii="Calibri" w:hAnsi="Calibri" w:cs="Calibri"/>
          <w:color w:val="000000"/>
        </w:rPr>
        <w:t>, which defines what ‘regulated activity’ is in relation to children</w:t>
      </w:r>
    </w:p>
    <w:p w:rsidRPr="00173364" w:rsidR="00173364" w:rsidP="00173364" w:rsidRDefault="00173364" w14:paraId="5925C86A" w14:textId="09FB5705">
      <w:pPr>
        <w:pStyle w:val="4Bulletedcopyblue"/>
        <w:rPr>
          <w:rFonts w:ascii="Calibri" w:hAnsi="Calibri" w:cs="Calibri"/>
          <w:color w:val="000000"/>
        </w:rPr>
      </w:pPr>
      <w:r w:rsidRPr="00173364">
        <w:rPr>
          <w:rFonts w:ascii="Calibri" w:hAnsi="Calibri" w:cs="Calibri"/>
          <w:color w:val="000000"/>
        </w:rPr>
        <w:t>Equality Act</w:t>
      </w:r>
      <w:r>
        <w:rPr>
          <w:rFonts w:ascii="Calibri" w:hAnsi="Calibri" w:cs="Calibri"/>
          <w:color w:val="000000"/>
        </w:rPr>
        <w:t xml:space="preserve"> (</w:t>
      </w:r>
      <w:r w:rsidRPr="00173364">
        <w:rPr>
          <w:rFonts w:ascii="Calibri" w:hAnsi="Calibri" w:cs="Calibri"/>
          <w:color w:val="000000"/>
        </w:rPr>
        <w:t>2010</w:t>
      </w:r>
      <w:r>
        <w:rPr>
          <w:rFonts w:ascii="Calibri" w:hAnsi="Calibri" w:cs="Calibri"/>
          <w:color w:val="000000"/>
        </w:rPr>
        <w:t xml:space="preserve">) </w:t>
      </w:r>
      <w:r w:rsidRPr="00173364">
        <w:rPr>
          <w:rFonts w:ascii="Calibri" w:hAnsi="Calibri" w:cs="Calibri"/>
          <w:color w:val="000000"/>
        </w:rPr>
        <w:t xml:space="preserve">Schools/Colleges must not unlawfully discriminate against pupils because of their sex, race, disability, religion or belief, gender reassignment, pregnancy and maternity or sexual orientation (protected </w:t>
      </w:r>
      <w:proofErr w:type="gramStart"/>
      <w:r w:rsidRPr="00173364">
        <w:rPr>
          <w:rFonts w:ascii="Calibri" w:hAnsi="Calibri" w:cs="Calibri"/>
          <w:color w:val="000000"/>
        </w:rPr>
        <w:t>characteristics)and</w:t>
      </w:r>
      <w:proofErr w:type="gramEnd"/>
      <w:r w:rsidRPr="00173364">
        <w:rPr>
          <w:rFonts w:ascii="Calibri" w:hAnsi="Calibri" w:cs="Calibri"/>
          <w:color w:val="000000"/>
        </w:rPr>
        <w:t xml:space="preserve"> within this the Public Sector Equality Duty (PSED) – for state funded schools/colleges. Equality Act 2010: advice for schools - GOV.UK (www.gov.uk)</w:t>
      </w:r>
    </w:p>
    <w:p w:rsidR="00173364" w:rsidRDefault="00173364" w14:paraId="7DFD3048" w14:textId="77777777">
      <w:pPr>
        <w:pStyle w:val="4Bulletedcopyblue"/>
        <w:rPr>
          <w:rFonts w:ascii="Calibri" w:hAnsi="Calibri" w:cs="Calibri"/>
          <w:color w:val="000000"/>
        </w:rPr>
      </w:pPr>
    </w:p>
    <w:p w:rsidR="00173364" w:rsidRDefault="00173364" w14:paraId="238B2672" w14:textId="77777777">
      <w:pPr>
        <w:pStyle w:val="4Bulletedcopyblue"/>
      </w:pPr>
    </w:p>
    <w:p w:rsidR="00BC399F" w:rsidRDefault="008564A1" w14:paraId="0D6CDFAB" w14:textId="77777777">
      <w:pPr>
        <w:pStyle w:val="4Bulletedcopyblue"/>
      </w:pPr>
      <w:hyperlink w:history="1" r:id="rId21">
        <w:r>
          <w:rPr>
            <w:rFonts w:ascii="Calibri" w:hAnsi="Calibri" w:eastAsia="Arial" w:cs="Calibri"/>
            <w:color w:val="000000"/>
          </w:rPr>
          <w:t>Statutory guidance on the Prevent duty</w:t>
        </w:r>
      </w:hyperlink>
      <w:r>
        <w:rPr>
          <w:rFonts w:ascii="Calibri" w:hAnsi="Calibri" w:cs="Calibri"/>
          <w:color w:val="000000"/>
        </w:rPr>
        <w:t xml:space="preserve">, which explains </w:t>
      </w:r>
      <w:proofErr w:type="spellStart"/>
      <w:r>
        <w:rPr>
          <w:rFonts w:ascii="Calibri" w:hAnsi="Calibri" w:cs="Calibri"/>
          <w:color w:val="000000"/>
        </w:rPr>
        <w:t>InspirEDs</w:t>
      </w:r>
      <w:proofErr w:type="spellEnd"/>
      <w:r>
        <w:rPr>
          <w:rFonts w:ascii="Calibri" w:hAnsi="Calibri" w:cs="Calibri"/>
          <w:color w:val="000000"/>
        </w:rPr>
        <w:t xml:space="preserve">’ duties under the </w:t>
      </w:r>
      <w:proofErr w:type="gramStart"/>
      <w:r>
        <w:rPr>
          <w:rFonts w:ascii="Calibri" w:hAnsi="Calibri" w:cs="Calibri"/>
          <w:color w:val="000000"/>
        </w:rPr>
        <w:t>Counter-Terrorism</w:t>
      </w:r>
      <w:proofErr w:type="gramEnd"/>
      <w:r>
        <w:rPr>
          <w:rFonts w:ascii="Calibri" w:hAnsi="Calibri" w:cs="Calibri"/>
          <w:color w:val="000000"/>
        </w:rPr>
        <w:t xml:space="preserve"> and Security Act 2015 with respect to protecting people from the risk of radicalisation and extremism</w:t>
      </w:r>
    </w:p>
    <w:p w:rsidR="00BC399F" w:rsidRDefault="008564A1" w14:paraId="24CD5B2B" w14:textId="77777777">
      <w:pPr>
        <w:pStyle w:val="4Bulletedcopyblue"/>
        <w:rPr>
          <w:rFonts w:ascii="Calibri" w:hAnsi="Calibri" w:cs="Calibri"/>
          <w:color w:val="000000"/>
        </w:rPr>
      </w:pPr>
      <w:r>
        <w:rPr>
          <w:rFonts w:ascii="Calibri" w:hAnsi="Calibri" w:cs="Calibri"/>
          <w:color w:val="000000"/>
        </w:rPr>
        <w:t xml:space="preserve">The </w:t>
      </w:r>
      <w:hyperlink w:history="1" r:id="rId22">
        <w:r>
          <w:rPr>
            <w:rFonts w:ascii="Calibri" w:hAnsi="Calibri" w:eastAsia="Arial" w:cs="Calibri"/>
            <w:color w:val="000000"/>
          </w:rPr>
          <w:t>Childcare (Disqualification) and Childcare (Early Years Provision Free of Charge) (Extended Entitlement) (Amendment) Regulations 2018</w:t>
        </w:r>
      </w:hyperlink>
      <w:r>
        <w:rPr>
          <w:rFonts w:ascii="Calibri" w:hAnsi="Calibri" w:cs="Calibri"/>
          <w:color w:val="000000"/>
        </w:rPr>
        <w:t xml:space="preserve"> (referred to in this policy as the “2018 Childcare Disqualification Regulations”) and </w:t>
      </w:r>
      <w:hyperlink w:history="1" r:id="rId23">
        <w:r>
          <w:rPr>
            <w:rFonts w:ascii="Calibri" w:hAnsi="Calibri" w:eastAsia="Arial" w:cs="Calibri"/>
            <w:color w:val="000000"/>
          </w:rPr>
          <w:t>Childcare Act 2006</w:t>
        </w:r>
      </w:hyperlink>
      <w:r>
        <w:rPr>
          <w:rFonts w:ascii="Calibri" w:hAnsi="Calibri" w:cs="Calibri"/>
          <w:color w:val="000000"/>
        </w:rPr>
        <w:t>, which set out who is disqualified from working with children</w:t>
      </w:r>
    </w:p>
    <w:p w:rsidR="00173364" w:rsidP="00173364" w:rsidRDefault="00173364" w14:paraId="0794A043" w14:textId="754892B0">
      <w:pPr>
        <w:pStyle w:val="4Bulletedcopyblue"/>
        <w:rPr>
          <w:rFonts w:asciiTheme="minorHAnsi" w:hAnsiTheme="minorHAnsi" w:cstheme="minorHAnsi"/>
        </w:rPr>
      </w:pPr>
      <w:r w:rsidRPr="00173364">
        <w:rPr>
          <w:rFonts w:asciiTheme="minorHAnsi" w:hAnsiTheme="minorHAnsi" w:cstheme="minorHAnsi"/>
        </w:rPr>
        <w:t xml:space="preserve">Information Sharing Guidance </w:t>
      </w:r>
      <w:r>
        <w:rPr>
          <w:rFonts w:asciiTheme="minorHAnsi" w:hAnsiTheme="minorHAnsi" w:cstheme="minorHAnsi"/>
        </w:rPr>
        <w:t>(</w:t>
      </w:r>
      <w:r w:rsidRPr="00173364">
        <w:rPr>
          <w:rFonts w:asciiTheme="minorHAnsi" w:hAnsiTheme="minorHAnsi" w:cstheme="minorHAnsi"/>
        </w:rPr>
        <w:t>2024</w:t>
      </w:r>
      <w:r>
        <w:rPr>
          <w:rFonts w:asciiTheme="minorHAnsi" w:hAnsiTheme="minorHAnsi" w:cstheme="minorHAnsi"/>
        </w:rPr>
        <w:t xml:space="preserve">) </w:t>
      </w:r>
      <w:r w:rsidRPr="00173364">
        <w:rPr>
          <w:rFonts w:asciiTheme="minorHAnsi" w:hAnsiTheme="minorHAnsi" w:cstheme="minorHAnsi"/>
        </w:rPr>
        <w:t>Information sharing advice for safeguarding practitioners; Information sharing advice for safeguarding practitioners - GOV.UK (www.gov.uk)</w:t>
      </w:r>
    </w:p>
    <w:p w:rsidRPr="00173364" w:rsidR="00173364" w:rsidP="00173364" w:rsidRDefault="00173364" w14:paraId="6D90A441" w14:textId="77777777">
      <w:pPr>
        <w:pStyle w:val="4Bulletedcopyblue"/>
        <w:rPr>
          <w:rFonts w:asciiTheme="minorHAnsi" w:hAnsiTheme="minorHAnsi" w:cstheme="minorHAnsi"/>
        </w:rPr>
      </w:pPr>
    </w:p>
    <w:p w:rsidR="00173364" w:rsidRDefault="00173364" w14:paraId="7D05EC1A" w14:textId="77777777">
      <w:pPr>
        <w:pStyle w:val="4Bulletedcopyblue"/>
      </w:pPr>
    </w:p>
    <w:p w:rsidR="00BC399F" w:rsidRDefault="008564A1" w14:paraId="752F555D" w14:textId="77777777">
      <w:pPr>
        <w:pStyle w:val="4Bulletedcopyblue"/>
      </w:pPr>
      <w:r>
        <w:rPr>
          <w:rFonts w:ascii="Calibri" w:hAnsi="Calibri" w:cs="Calibri"/>
          <w:color w:val="000000"/>
        </w:rPr>
        <w:t xml:space="preserve">This policy also meets requirements relating to safeguarding and welfare in the </w:t>
      </w:r>
      <w:hyperlink w:history="1" r:id="rId24">
        <w:r w:rsidRPr="00173364">
          <w:rPr>
            <w:rFonts w:asciiTheme="minorHAnsi" w:hAnsiTheme="minorHAnsi" w:cstheme="minorHAnsi"/>
          </w:rPr>
          <w:t>statutory framework for the Early Years Foundation Stage</w:t>
        </w:r>
      </w:hyperlink>
    </w:p>
    <w:p w:rsidR="00BC399F" w:rsidRDefault="008564A1" w14:paraId="33EABB56" w14:textId="77777777">
      <w:pPr>
        <w:pStyle w:val="1bodycopy10pt"/>
      </w:pPr>
      <w:r>
        <w:rPr>
          <w:rFonts w:ascii="Calibri" w:hAnsi="Calibri" w:cs="Calibri"/>
          <w:b/>
          <w:color w:val="000000"/>
        </w:rPr>
        <w:t>We will also ensure that we follow the safeguarding policies an</w:t>
      </w:r>
      <w:r w:rsidR="005A6164">
        <w:rPr>
          <w:rFonts w:ascii="Calibri" w:hAnsi="Calibri" w:cs="Calibri"/>
          <w:b/>
          <w:color w:val="000000"/>
        </w:rPr>
        <w:t>d procedures of any professional bodies</w:t>
      </w:r>
      <w:r>
        <w:rPr>
          <w:rFonts w:ascii="Calibri" w:hAnsi="Calibri" w:cs="Calibri"/>
          <w:b/>
          <w:color w:val="000000"/>
        </w:rPr>
        <w:t xml:space="preserve"> who commission our services and the Local Authorities where those </w:t>
      </w:r>
      <w:proofErr w:type="spellStart"/>
      <w:r>
        <w:rPr>
          <w:rFonts w:ascii="Calibri" w:hAnsi="Calibri" w:cs="Calibri"/>
          <w:b/>
          <w:color w:val="000000"/>
        </w:rPr>
        <w:t>InspirEDs</w:t>
      </w:r>
      <w:proofErr w:type="spellEnd"/>
      <w:r>
        <w:rPr>
          <w:rFonts w:ascii="Calibri" w:hAnsi="Calibri" w:cs="Calibri"/>
          <w:b/>
          <w:color w:val="000000"/>
        </w:rPr>
        <w:t xml:space="preserve"> are based.</w:t>
      </w:r>
    </w:p>
    <w:p w:rsidR="00B97ADC" w:rsidRDefault="00B97ADC" w14:paraId="4D618342" w14:noSpellErr="1" w14:textId="4C4FBFC8">
      <w:pPr>
        <w:pStyle w:val="4Bulletedcopyblue"/>
        <w:rPr>
          <w:rFonts w:ascii="Calibri" w:hAnsi="Calibri" w:cs="Calibri"/>
          <w:color w:val="000000"/>
        </w:rPr>
      </w:pPr>
    </w:p>
    <w:p w:rsidR="00B97ADC" w:rsidRDefault="00B97ADC" w14:paraId="235A8A86" w14:textId="77777777">
      <w:pPr>
        <w:pStyle w:val="4Bulletedcopyblue"/>
        <w:rPr>
          <w:rFonts w:ascii="Calibri" w:hAnsi="Calibri" w:cs="Calibri"/>
          <w:color w:val="000000"/>
        </w:rPr>
      </w:pPr>
    </w:p>
    <w:p w:rsidR="00BC399F" w:rsidRDefault="008564A1" w14:paraId="55C8A1DB" w14:textId="77777777">
      <w:pPr>
        <w:pStyle w:val="Heading1"/>
      </w:pPr>
      <w:bookmarkStart w:name="Bookmark3" w:id="3"/>
      <w:r>
        <w:rPr>
          <w:rFonts w:ascii="Calibri" w:hAnsi="Calibri" w:cs="Calibri"/>
          <w:color w:val="A95434"/>
        </w:rPr>
        <w:t>3. Definitions</w:t>
      </w:r>
      <w:bookmarkEnd w:id="3"/>
    </w:p>
    <w:p w:rsidR="00BC399F" w:rsidRDefault="008564A1" w14:paraId="0CF641BA" w14:textId="77777777">
      <w:pPr>
        <w:pStyle w:val="1bodycopy10pt"/>
      </w:pPr>
      <w:r>
        <w:rPr>
          <w:rFonts w:ascii="Calibri" w:hAnsi="Calibri" w:cs="Calibri"/>
          <w:b/>
          <w:bCs/>
          <w:color w:val="000000"/>
        </w:rPr>
        <w:t>Safeguarding</w:t>
      </w:r>
      <w:r>
        <w:rPr>
          <w:rFonts w:ascii="Calibri" w:hAnsi="Calibri" w:cs="Calibri"/>
          <w:b/>
          <w:color w:val="000000"/>
        </w:rPr>
        <w:t xml:space="preserve"> and promoting the welfare of children</w:t>
      </w:r>
      <w:r>
        <w:rPr>
          <w:rFonts w:ascii="Calibri" w:hAnsi="Calibri" w:cs="Calibri"/>
          <w:color w:val="000000"/>
        </w:rPr>
        <w:t xml:space="preserve"> </w:t>
      </w:r>
      <w:r w:rsidRPr="000B1815">
        <w:rPr>
          <w:rFonts w:ascii="Calibri" w:hAnsi="Calibri" w:cs="Calibri"/>
          <w:b/>
          <w:bCs/>
          <w:color w:val="000000"/>
        </w:rPr>
        <w:t>means:</w:t>
      </w:r>
      <w:r>
        <w:rPr>
          <w:rFonts w:ascii="Calibri" w:hAnsi="Calibri" w:cs="Calibri"/>
          <w:color w:val="000000"/>
        </w:rPr>
        <w:t> </w:t>
      </w:r>
    </w:p>
    <w:p w:rsidRPr="00F27C3D" w:rsidR="00F27C3D" w:rsidP="00F27C3D" w:rsidRDefault="00F27C3D" w14:paraId="7CF72244" w14:textId="7F528052">
      <w:pPr>
        <w:pStyle w:val="4Bulletedcopyblue"/>
        <w:rPr>
          <w:rFonts w:ascii="Calibri" w:hAnsi="Calibri" w:cs="Calibri"/>
          <w:color w:val="000000"/>
        </w:rPr>
      </w:pPr>
      <w:r>
        <w:rPr>
          <w:rFonts w:ascii="Calibri" w:hAnsi="Calibri" w:cs="Calibri"/>
          <w:color w:val="000000"/>
        </w:rPr>
        <w:t>P</w:t>
      </w:r>
      <w:r w:rsidRPr="00F27C3D">
        <w:rPr>
          <w:rFonts w:ascii="Calibri" w:hAnsi="Calibri" w:cs="Calibri"/>
          <w:color w:val="000000"/>
        </w:rPr>
        <w:t>roviding help and support to meet the needs of children as soon as problems emerge</w:t>
      </w:r>
    </w:p>
    <w:p w:rsidRPr="00F27C3D" w:rsidR="00F27C3D" w:rsidP="00F27C3D" w:rsidRDefault="00F27C3D" w14:paraId="2FEA78B3" w14:textId="2D7BCD66">
      <w:pPr>
        <w:pStyle w:val="4Bulletedcopyblue"/>
        <w:rPr>
          <w:rFonts w:ascii="Calibri" w:hAnsi="Calibri" w:cs="Calibri"/>
          <w:color w:val="000000"/>
        </w:rPr>
      </w:pPr>
      <w:r>
        <w:rPr>
          <w:rFonts w:ascii="Calibri" w:hAnsi="Calibri" w:cs="Calibri"/>
          <w:color w:val="000000"/>
        </w:rPr>
        <w:t>P</w:t>
      </w:r>
      <w:r w:rsidRPr="00F27C3D">
        <w:rPr>
          <w:rFonts w:ascii="Calibri" w:hAnsi="Calibri" w:cs="Calibri"/>
          <w:color w:val="000000"/>
        </w:rPr>
        <w:t>rotecting children from maltreatment, whether that is within or outside the home, including online</w:t>
      </w:r>
    </w:p>
    <w:p w:rsidRPr="00F27C3D" w:rsidR="00F27C3D" w:rsidP="00F27C3D" w:rsidRDefault="00F27C3D" w14:paraId="51253761" w14:textId="455839AC">
      <w:pPr>
        <w:pStyle w:val="4Bulletedcopyblue"/>
        <w:rPr>
          <w:rFonts w:ascii="Calibri" w:hAnsi="Calibri" w:cs="Calibri"/>
          <w:color w:val="000000"/>
        </w:rPr>
      </w:pPr>
      <w:r>
        <w:rPr>
          <w:rFonts w:ascii="Calibri" w:hAnsi="Calibri" w:cs="Calibri"/>
          <w:color w:val="000000"/>
        </w:rPr>
        <w:t>P</w:t>
      </w:r>
      <w:r w:rsidRPr="00F27C3D">
        <w:rPr>
          <w:rFonts w:ascii="Calibri" w:hAnsi="Calibri" w:cs="Calibri"/>
          <w:color w:val="000000"/>
        </w:rPr>
        <w:t>reventing impairment of children’s mental and physical health or development</w:t>
      </w:r>
    </w:p>
    <w:p w:rsidRPr="00F27C3D" w:rsidR="00F27C3D" w:rsidP="00F27C3D" w:rsidRDefault="00F27C3D" w14:paraId="1BCA619A" w14:textId="7B370C11">
      <w:pPr>
        <w:pStyle w:val="4Bulletedcopyblue"/>
        <w:rPr>
          <w:rFonts w:ascii="Calibri" w:hAnsi="Calibri" w:cs="Calibri"/>
          <w:color w:val="000000"/>
        </w:rPr>
      </w:pPr>
      <w:r>
        <w:rPr>
          <w:rFonts w:ascii="Calibri" w:hAnsi="Calibri" w:cs="Calibri"/>
          <w:color w:val="000000"/>
        </w:rPr>
        <w:t>E</w:t>
      </w:r>
      <w:r w:rsidRPr="00F27C3D">
        <w:rPr>
          <w:rFonts w:ascii="Calibri" w:hAnsi="Calibri" w:cs="Calibri"/>
          <w:color w:val="000000"/>
        </w:rPr>
        <w:t>nsuring that children grow up in circumstances consistent with the provision of safe and effective care</w:t>
      </w:r>
    </w:p>
    <w:p w:rsidRPr="00F27C3D" w:rsidR="00F27C3D" w:rsidP="00F27C3D" w:rsidRDefault="00F27C3D" w14:paraId="101F6B86" w14:textId="74A860A3">
      <w:pPr>
        <w:pStyle w:val="4Bulletedcopyblue"/>
        <w:rPr>
          <w:rFonts w:ascii="Calibri" w:hAnsi="Calibri" w:cs="Calibri"/>
          <w:color w:val="000000"/>
        </w:rPr>
      </w:pPr>
      <w:r>
        <w:rPr>
          <w:rFonts w:ascii="Calibri" w:hAnsi="Calibri" w:cs="Calibri"/>
          <w:color w:val="000000"/>
        </w:rPr>
        <w:t>T</w:t>
      </w:r>
      <w:r w:rsidRPr="00F27C3D">
        <w:rPr>
          <w:rFonts w:ascii="Calibri" w:hAnsi="Calibri" w:cs="Calibri"/>
          <w:color w:val="000000"/>
        </w:rPr>
        <w:t>aking action to enable all children to have the best outcomes in line with the outcomes set out in the Children’s Social Care National Framework.</w:t>
      </w:r>
    </w:p>
    <w:p w:rsidR="00F27C3D" w:rsidRDefault="00F27C3D" w14:paraId="4920E4AB" w14:textId="77777777">
      <w:pPr>
        <w:pStyle w:val="4Bulletedcopyblue"/>
        <w:rPr>
          <w:rFonts w:ascii="Calibri" w:hAnsi="Calibri" w:cs="Calibri"/>
          <w:color w:val="000000"/>
        </w:rPr>
      </w:pPr>
    </w:p>
    <w:p w:rsidR="00BC399F" w:rsidRDefault="008564A1" w14:paraId="1548598E" w14:textId="77777777">
      <w:pPr>
        <w:pStyle w:val="1bodycopy10pt"/>
      </w:pPr>
      <w:r>
        <w:rPr>
          <w:rFonts w:ascii="Calibri" w:hAnsi="Calibri" w:cs="Calibri"/>
          <w:b/>
          <w:bCs/>
          <w:color w:val="000000"/>
        </w:rPr>
        <w:t>Child protection</w:t>
      </w:r>
      <w:r>
        <w:rPr>
          <w:rFonts w:ascii="Calibri" w:hAnsi="Calibri" w:cs="Calibri"/>
          <w:bCs/>
          <w:color w:val="000000"/>
        </w:rPr>
        <w:t xml:space="preserve"> </w:t>
      </w:r>
      <w:r>
        <w:rPr>
          <w:rFonts w:ascii="Calibri" w:hAnsi="Calibri" w:cs="Calibri"/>
          <w:color w:val="000000"/>
        </w:rPr>
        <w:t>is part of this definition and refers to activities undertaken to prevent children suffering, or being likely to suffer, significant harm.</w:t>
      </w:r>
    </w:p>
    <w:p w:rsidR="00BC399F" w:rsidRDefault="008564A1" w14:paraId="13A06233" w14:textId="77777777">
      <w:pPr>
        <w:pStyle w:val="1bodycopy10pt"/>
        <w:rPr>
          <w:rFonts w:ascii="Calibri" w:hAnsi="Calibri" w:cs="Calibri"/>
          <w:color w:val="000000"/>
        </w:rPr>
      </w:pPr>
      <w:r>
        <w:rPr>
          <w:rFonts w:ascii="Calibri" w:hAnsi="Calibri" w:cs="Calibri"/>
          <w:b/>
          <w:bCs/>
          <w:color w:val="000000"/>
        </w:rPr>
        <w:t>Abuse</w:t>
      </w:r>
      <w:r>
        <w:rPr>
          <w:rFonts w:ascii="Calibri" w:hAnsi="Calibri" w:cs="Calibri"/>
          <w:color w:val="000000"/>
        </w:rPr>
        <w:t xml:space="preserve"> is a form of maltreatment of a </w:t>
      </w:r>
      <w:proofErr w:type="gramStart"/>
      <w:r>
        <w:rPr>
          <w:rFonts w:ascii="Calibri" w:hAnsi="Calibri" w:cs="Calibri"/>
          <w:color w:val="000000"/>
        </w:rPr>
        <w:t>child, and</w:t>
      </w:r>
      <w:proofErr w:type="gramEnd"/>
      <w:r>
        <w:rPr>
          <w:rFonts w:ascii="Calibri" w:hAnsi="Calibri" w:cs="Calibri"/>
          <w:color w:val="000000"/>
        </w:rPr>
        <w:t xml:space="preserve"> may involve inflicting harm or failing to act to prevent harm. Appendix 1 explains the different types of abuse.</w:t>
      </w:r>
    </w:p>
    <w:p w:rsidRPr="001B4DD0" w:rsidR="001B4DD0" w:rsidRDefault="001B4DD0" w14:paraId="0AE3E831" w14:textId="77777777">
      <w:pPr>
        <w:pStyle w:val="1bodycopy10pt"/>
        <w:rPr>
          <w:rFonts w:asciiTheme="minorHAnsi" w:hAnsiTheme="minorHAnsi" w:cstheme="minorHAnsi"/>
          <w:i/>
          <w:szCs w:val="20"/>
        </w:rPr>
      </w:pPr>
      <w:r w:rsidRPr="001B4DD0">
        <w:rPr>
          <w:rFonts w:ascii="Calibri" w:hAnsi="Calibri" w:cs="Calibri"/>
          <w:b/>
          <w:color w:val="000000"/>
        </w:rPr>
        <w:t>Domestic Abuse</w:t>
      </w:r>
      <w:r>
        <w:rPr>
          <w:rFonts w:ascii="Calibri" w:hAnsi="Calibri" w:cs="Calibri"/>
          <w:color w:val="000000"/>
        </w:rPr>
        <w:t xml:space="preserve"> </w:t>
      </w:r>
      <w:r w:rsidRPr="001B4DD0">
        <w:rPr>
          <w:rStyle w:val="Emphasis"/>
          <w:rFonts w:asciiTheme="minorHAnsi" w:hAnsiTheme="minorHAnsi" w:cstheme="minorHAnsi"/>
          <w:i w:val="0"/>
          <w:color w:val="212937"/>
          <w:szCs w:val="20"/>
        </w:rPr>
        <w:t>can [be]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r>
        <w:rPr>
          <w:rStyle w:val="Emphasis"/>
          <w:rFonts w:asciiTheme="minorHAnsi" w:hAnsiTheme="minorHAnsi" w:cstheme="minorHAnsi"/>
          <w:i w:val="0"/>
          <w:color w:val="212937"/>
          <w:szCs w:val="20"/>
        </w:rPr>
        <w:t xml:space="preserve"> Extract taken from </w:t>
      </w:r>
      <w:proofErr w:type="spellStart"/>
      <w:r>
        <w:rPr>
          <w:rStyle w:val="Emphasis"/>
          <w:rFonts w:asciiTheme="minorHAnsi" w:hAnsiTheme="minorHAnsi" w:cstheme="minorHAnsi"/>
          <w:i w:val="0"/>
          <w:color w:val="212937"/>
          <w:szCs w:val="20"/>
        </w:rPr>
        <w:t>KCSiE</w:t>
      </w:r>
      <w:proofErr w:type="spellEnd"/>
      <w:r>
        <w:rPr>
          <w:rStyle w:val="Emphasis"/>
          <w:rFonts w:asciiTheme="minorHAnsi" w:hAnsiTheme="minorHAnsi" w:cstheme="minorHAnsi"/>
          <w:i w:val="0"/>
          <w:color w:val="212937"/>
          <w:szCs w:val="20"/>
        </w:rPr>
        <w:t xml:space="preserve"> 2022 highlighting the importance of domestic abuse and the effects.</w:t>
      </w:r>
    </w:p>
    <w:p w:rsidR="00BC399F" w:rsidRDefault="008564A1" w14:paraId="644F52FA" w14:textId="77777777">
      <w:pPr>
        <w:pStyle w:val="1bodycopy10pt"/>
      </w:pPr>
      <w:r>
        <w:rPr>
          <w:rFonts w:ascii="Calibri" w:hAnsi="Calibri" w:cs="Calibri"/>
          <w:b/>
          <w:color w:val="000000"/>
        </w:rPr>
        <w:t xml:space="preserve">Neglect </w:t>
      </w:r>
      <w:r>
        <w:rPr>
          <w:rFonts w:ascii="Calibri" w:hAnsi="Calibri" w:cs="Calibri"/>
          <w:color w:val="000000"/>
        </w:rPr>
        <w:t>is a form of abuse and is the persistent failure to meet a child’s basic physical and/or psychological needs, likely to result in the serious impairment of the child’s health or development. Appendix 1 defines neglect in more detail.</w:t>
      </w:r>
    </w:p>
    <w:p w:rsidR="00BC399F" w:rsidRDefault="008564A1" w14:paraId="522F1CFB" w14:textId="77777777">
      <w:pPr>
        <w:pStyle w:val="1bodycopy10pt"/>
      </w:pPr>
      <w:r>
        <w:rPr>
          <w:rFonts w:ascii="Calibri" w:hAnsi="Calibri" w:cs="Calibri"/>
          <w:b/>
          <w:color w:val="000000"/>
        </w:rPr>
        <w:t xml:space="preserve">Sharing of nudes and semi-nudes </w:t>
      </w:r>
      <w:r>
        <w:rPr>
          <w:rFonts w:ascii="Calibri" w:hAnsi="Calibri" w:cs="Calibri"/>
          <w:color w:val="000000"/>
        </w:rPr>
        <w:t>(also known as sexting or youth produced sexual imagery) is where children share nude or semi-nude images, videos or live streams.</w:t>
      </w:r>
    </w:p>
    <w:p w:rsidR="00BC399F" w:rsidRDefault="008564A1" w14:paraId="7477B30E" w14:textId="77777777">
      <w:pPr>
        <w:pStyle w:val="1bodycopy10pt"/>
      </w:pPr>
      <w:r>
        <w:rPr>
          <w:rFonts w:ascii="Calibri" w:hAnsi="Calibri" w:cs="Calibri"/>
          <w:b/>
          <w:bCs/>
          <w:color w:val="000000"/>
        </w:rPr>
        <w:t>Children</w:t>
      </w:r>
      <w:r>
        <w:rPr>
          <w:rFonts w:ascii="Calibri" w:hAnsi="Calibri" w:cs="Calibri"/>
          <w:bCs/>
          <w:color w:val="000000"/>
        </w:rPr>
        <w:t xml:space="preserve"> includes everyone under the age of 18</w:t>
      </w:r>
      <w:r>
        <w:rPr>
          <w:rFonts w:ascii="Calibri" w:hAnsi="Calibri" w:cs="Calibri"/>
          <w:color w:val="000000"/>
        </w:rPr>
        <w:t>.</w:t>
      </w:r>
    </w:p>
    <w:p w:rsidR="00BC399F" w:rsidRDefault="008564A1" w14:paraId="2F1D132D" w14:textId="77777777">
      <w:pPr>
        <w:pStyle w:val="1bodycopy10pt"/>
      </w:pPr>
      <w:r>
        <w:rPr>
          <w:rFonts w:ascii="Calibri" w:hAnsi="Calibri" w:cs="Calibri"/>
          <w:color w:val="000000"/>
        </w:rPr>
        <w:t xml:space="preserve">The following 3 </w:t>
      </w:r>
      <w:r>
        <w:rPr>
          <w:rFonts w:ascii="Calibri" w:hAnsi="Calibri" w:cs="Calibri"/>
          <w:b/>
          <w:color w:val="000000"/>
        </w:rPr>
        <w:t>safeguarding partners</w:t>
      </w:r>
      <w:r>
        <w:rPr>
          <w:rFonts w:ascii="Calibri" w:hAnsi="Calibri" w:cs="Calibri"/>
          <w:color w:val="000000"/>
        </w:rPr>
        <w:t xml:space="preserve"> are identified in Keeping Children Safe in Education (and defined in the Children Act 2004, as amended by chapter 2 of the Children and Social Work Act 2017). They will </w:t>
      </w:r>
      <w:proofErr w:type="gramStart"/>
      <w:r>
        <w:rPr>
          <w:rFonts w:ascii="Calibri" w:hAnsi="Calibri" w:cs="Calibri"/>
          <w:color w:val="000000"/>
        </w:rPr>
        <w:t>make arrangements</w:t>
      </w:r>
      <w:proofErr w:type="gramEnd"/>
      <w:r>
        <w:rPr>
          <w:rFonts w:ascii="Calibri" w:hAnsi="Calibri" w:cs="Calibri"/>
          <w:color w:val="000000"/>
        </w:rPr>
        <w:t xml:space="preserve"> to work together to safeguard and promote the welfare of local children, including identifying and responding to their needs:  </w:t>
      </w:r>
    </w:p>
    <w:p w:rsidR="00BC399F" w:rsidRDefault="008564A1" w14:paraId="09757F31" w14:textId="77777777">
      <w:pPr>
        <w:pStyle w:val="4Bulletedcopyblue"/>
      </w:pPr>
      <w:r>
        <w:rPr>
          <w:rFonts w:ascii="Calibri" w:hAnsi="Calibri" w:cs="Calibri"/>
          <w:color w:val="000000"/>
        </w:rPr>
        <w:t>The local authority (LA)</w:t>
      </w:r>
    </w:p>
    <w:p w:rsidR="00BC399F" w:rsidRDefault="008564A1" w14:paraId="7B9D261B" w14:textId="77777777">
      <w:pPr>
        <w:pStyle w:val="4Bulletedcopyblue"/>
      </w:pPr>
      <w:r>
        <w:rPr>
          <w:rFonts w:ascii="Calibri" w:hAnsi="Calibri" w:cs="Calibri"/>
          <w:color w:val="000000"/>
        </w:rPr>
        <w:t>A clinical commissioning group for an area within the LA</w:t>
      </w:r>
    </w:p>
    <w:p w:rsidR="00BC399F" w:rsidRDefault="008564A1" w14:paraId="56CBD98F" w14:textId="77777777">
      <w:pPr>
        <w:pStyle w:val="4Bulletedcopyblue"/>
      </w:pPr>
      <w:r>
        <w:rPr>
          <w:rFonts w:ascii="Calibri" w:hAnsi="Calibri" w:cs="Calibri"/>
          <w:color w:val="000000"/>
        </w:rPr>
        <w:t>The chief officer of police for a police area in the LA area</w:t>
      </w:r>
    </w:p>
    <w:p w:rsidR="00BC399F" w:rsidRDefault="00BC399F" w14:paraId="6566379C" w14:textId="77777777" w14:noSpellErr="1">
      <w:pPr>
        <w:pStyle w:val="4Bulletedcopyblue"/>
        <w:rPr>
          <w:rFonts w:ascii="Calibri" w:hAnsi="Calibri" w:cs="Calibri"/>
          <w:color w:val="A95434"/>
        </w:rPr>
      </w:pPr>
    </w:p>
    <w:p w:rsidR="1E9F820B" w:rsidP="1E9F820B" w:rsidRDefault="1E9F820B" w14:paraId="1A75228B" w14:textId="7D5F848C">
      <w:pPr>
        <w:pStyle w:val="4Bulletedcopyblue"/>
        <w:rPr>
          <w:rFonts w:ascii="Calibri" w:hAnsi="Calibri" w:cs="Calibri"/>
          <w:color w:val="A95434"/>
        </w:rPr>
      </w:pPr>
    </w:p>
    <w:p w:rsidR="00BC399F" w:rsidRDefault="008564A1" w14:paraId="1D7054C2" w14:textId="77777777">
      <w:pPr>
        <w:pStyle w:val="Heading1"/>
      </w:pPr>
      <w:bookmarkStart w:name="Bookmark4" w:id="4"/>
      <w:r>
        <w:rPr>
          <w:rFonts w:ascii="Calibri" w:hAnsi="Calibri" w:cs="Calibri"/>
          <w:color w:val="A95434"/>
        </w:rPr>
        <w:t>4. Equality statement</w:t>
      </w:r>
      <w:bookmarkEnd w:id="4"/>
    </w:p>
    <w:p w:rsidR="00BC399F" w:rsidRDefault="008564A1" w14:paraId="79705E54" w14:textId="77777777">
      <w:pPr>
        <w:pStyle w:val="1bodycopy10pt"/>
      </w:pPr>
      <w:r>
        <w:rPr>
          <w:rFonts w:ascii="Calibri" w:hAnsi="Calibri" w:cs="Calibri"/>
          <w:color w:val="000000"/>
        </w:rPr>
        <w:lastRenderedPageBreak/>
        <w:t>Some children 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rsidR="00BC399F" w:rsidRDefault="008564A1" w14:paraId="66DFC422" w14:textId="77777777">
      <w:pPr>
        <w:pStyle w:val="1bodycopy10pt"/>
      </w:pPr>
      <w:r>
        <w:rPr>
          <w:rFonts w:ascii="Calibri" w:hAnsi="Calibri" w:cs="Calibri"/>
          <w:color w:val="000000"/>
        </w:rPr>
        <w:t>We give special consideration to children who:</w:t>
      </w:r>
    </w:p>
    <w:p w:rsidR="00BC399F" w:rsidRDefault="008564A1" w14:paraId="317443DD" w14:textId="77777777">
      <w:pPr>
        <w:pStyle w:val="4Bulletedcopyblue"/>
      </w:pPr>
      <w:r>
        <w:rPr>
          <w:rFonts w:ascii="Calibri" w:hAnsi="Calibri" w:cs="Calibri"/>
          <w:color w:val="000000"/>
        </w:rPr>
        <w:t>Have special educational needs (SEN) or disabilities or health conditions (see section 10)</w:t>
      </w:r>
    </w:p>
    <w:p w:rsidR="00BC399F" w:rsidRDefault="008564A1" w14:paraId="545C4442" w14:textId="77777777">
      <w:pPr>
        <w:pStyle w:val="4Bulletedcopyblue"/>
      </w:pPr>
      <w:r>
        <w:rPr>
          <w:rFonts w:ascii="Calibri" w:hAnsi="Calibri" w:cs="Calibri"/>
          <w:color w:val="000000"/>
        </w:rPr>
        <w:t>Are young carers</w:t>
      </w:r>
    </w:p>
    <w:p w:rsidR="00BC399F" w:rsidRDefault="008564A1" w14:paraId="72B3830C" w14:textId="77777777">
      <w:pPr>
        <w:pStyle w:val="4Bulletedcopyblue"/>
      </w:pPr>
      <w:r>
        <w:rPr>
          <w:rFonts w:ascii="Calibri" w:hAnsi="Calibri" w:cs="Calibri"/>
          <w:color w:val="000000"/>
        </w:rPr>
        <w:t xml:space="preserve">May </w:t>
      </w:r>
      <w:proofErr w:type="gramStart"/>
      <w:r>
        <w:rPr>
          <w:rFonts w:ascii="Calibri" w:hAnsi="Calibri" w:cs="Calibri"/>
          <w:color w:val="000000"/>
        </w:rPr>
        <w:t>experience</w:t>
      </w:r>
      <w:proofErr w:type="gramEnd"/>
      <w:r>
        <w:rPr>
          <w:rFonts w:ascii="Calibri" w:hAnsi="Calibri" w:cs="Calibri"/>
          <w:color w:val="000000"/>
        </w:rPr>
        <w:t xml:space="preserve"> discrimination due to their race, ethnicity, religion, gender identification or sexuality</w:t>
      </w:r>
    </w:p>
    <w:p w:rsidR="00BC399F" w:rsidRDefault="008564A1" w14:paraId="6BB752DA" w14:textId="77777777">
      <w:pPr>
        <w:pStyle w:val="4Bulletedcopyblue"/>
      </w:pPr>
      <w:r>
        <w:rPr>
          <w:rFonts w:ascii="Calibri" w:hAnsi="Calibri" w:cs="Calibri"/>
          <w:color w:val="000000"/>
        </w:rPr>
        <w:t>Have English as an additional language</w:t>
      </w:r>
    </w:p>
    <w:p w:rsidR="00BC399F" w:rsidRDefault="008564A1" w14:paraId="72F259D2" w14:textId="77777777">
      <w:pPr>
        <w:pStyle w:val="4Bulletedcopyblue"/>
      </w:pPr>
      <w:r>
        <w:rPr>
          <w:rFonts w:ascii="Calibri" w:hAnsi="Calibri" w:cs="Calibri"/>
          <w:color w:val="000000"/>
        </w:rPr>
        <w:t>Are known to be living in difficult situations – for example, temporary accommodation or where there are issues such as substance abuse or domestic violence</w:t>
      </w:r>
    </w:p>
    <w:p w:rsidR="00BC399F" w:rsidRDefault="008564A1" w14:paraId="566CCB64" w14:textId="77777777">
      <w:pPr>
        <w:pStyle w:val="4Bulletedcopyblue"/>
      </w:pPr>
      <w:r>
        <w:rPr>
          <w:rFonts w:ascii="Calibri" w:hAnsi="Calibri" w:cs="Calibri"/>
          <w:color w:val="000000"/>
        </w:rPr>
        <w:t>Are at risk of FGM, sexual exploitation, forced marriage, or radicalisation</w:t>
      </w:r>
    </w:p>
    <w:p w:rsidR="00BC399F" w:rsidRDefault="008564A1" w14:paraId="26C3B025" w14:textId="77777777">
      <w:pPr>
        <w:pStyle w:val="4Bulletedcopyblue"/>
      </w:pPr>
      <w:r>
        <w:rPr>
          <w:rFonts w:ascii="Calibri" w:hAnsi="Calibri" w:cs="Calibri"/>
          <w:color w:val="000000"/>
        </w:rPr>
        <w:t>Are asylum seekers</w:t>
      </w:r>
    </w:p>
    <w:p w:rsidR="00BC399F" w:rsidRDefault="008564A1" w14:paraId="3C4935BC" w14:textId="77777777">
      <w:pPr>
        <w:pStyle w:val="4Bulletedcopyblue"/>
      </w:pPr>
      <w:r>
        <w:rPr>
          <w:rFonts w:ascii="Calibri" w:hAnsi="Calibri" w:cs="Calibri"/>
          <w:color w:val="000000"/>
        </w:rPr>
        <w:t>Are at risk due to either their own or a family member’s mental health needs</w:t>
      </w:r>
    </w:p>
    <w:p w:rsidR="00BC399F" w:rsidRDefault="008564A1" w14:paraId="5F9F5346" w14:textId="77777777">
      <w:pPr>
        <w:pStyle w:val="4Bulletedcopyblue"/>
      </w:pPr>
      <w:r>
        <w:rPr>
          <w:rFonts w:ascii="Calibri" w:hAnsi="Calibri" w:cs="Calibri"/>
          <w:color w:val="000000"/>
        </w:rPr>
        <w:t>Are looked after or previously looked after (see section 12)</w:t>
      </w:r>
    </w:p>
    <w:p w:rsidR="00BC399F" w:rsidRDefault="008564A1" w14:paraId="7E4A866F" w14:textId="77777777">
      <w:pPr>
        <w:pStyle w:val="4Bulletedcopyblue"/>
      </w:pPr>
      <w:r>
        <w:rPr>
          <w:rFonts w:ascii="Calibri" w:hAnsi="Calibri" w:cs="Calibri"/>
          <w:color w:val="000000"/>
        </w:rPr>
        <w:t>Are missing from education</w:t>
      </w:r>
    </w:p>
    <w:p w:rsidR="00BC399F" w:rsidRDefault="008564A1" w14:paraId="0C1440A5" w14:textId="77777777">
      <w:pPr>
        <w:pStyle w:val="4Bulletedcopyblue"/>
      </w:pPr>
      <w:r>
        <w:rPr>
          <w:rFonts w:ascii="Calibri" w:hAnsi="Calibri" w:cs="Calibri"/>
          <w:color w:val="000000"/>
        </w:rPr>
        <w:t xml:space="preserve">Whose parent/carer has expressed an intention to remove them from </w:t>
      </w:r>
      <w:proofErr w:type="spellStart"/>
      <w:r>
        <w:rPr>
          <w:rFonts w:ascii="Calibri" w:hAnsi="Calibri" w:cs="Calibri"/>
          <w:color w:val="000000"/>
        </w:rPr>
        <w:t>InspirED</w:t>
      </w:r>
      <w:proofErr w:type="spellEnd"/>
      <w:r>
        <w:rPr>
          <w:rFonts w:ascii="Calibri" w:hAnsi="Calibri" w:cs="Calibri"/>
          <w:color w:val="000000"/>
        </w:rPr>
        <w:t xml:space="preserve"> to be home educated</w:t>
      </w:r>
    </w:p>
    <w:p w:rsidR="00BC399F" w:rsidRDefault="00BC399F" w14:paraId="0000B836" w14:textId="77777777">
      <w:pPr>
        <w:pStyle w:val="4Bulletedcopyblue"/>
        <w:rPr>
          <w:rFonts w:ascii="Calibri" w:hAnsi="Calibri" w:cs="Calibri"/>
          <w:color w:val="000000"/>
        </w:rPr>
      </w:pPr>
    </w:p>
    <w:p w:rsidR="00BC399F" w:rsidRDefault="008564A1" w14:paraId="36A7A0EC" w14:textId="77777777">
      <w:pPr>
        <w:pStyle w:val="Heading1"/>
      </w:pPr>
      <w:bookmarkStart w:name="Bookmark5" w:id="5"/>
      <w:r>
        <w:rPr>
          <w:rFonts w:ascii="Calibri" w:hAnsi="Calibri" w:cs="Calibri"/>
          <w:color w:val="A95434"/>
        </w:rPr>
        <w:t>5. Roles and responsibilities</w:t>
      </w:r>
      <w:bookmarkEnd w:id="5"/>
    </w:p>
    <w:p w:rsidR="00BC399F" w:rsidRDefault="00173364" w14:paraId="57D54524" w14:textId="0B8C9F6B">
      <w:pPr>
        <w:pStyle w:val="1bodycopy10pt"/>
      </w:pPr>
      <w:r w:rsidRPr="00173364">
        <w:rPr>
          <w:rFonts w:ascii="Calibri" w:hAnsi="Calibri" w:cs="Calibri"/>
          <w:color w:val="000000"/>
        </w:rPr>
        <w:t>School staff have no role in investigating child protection concerns, this is a responsibility of children social care and police however</w:t>
      </w:r>
      <w:r>
        <w:rPr>
          <w:rFonts w:ascii="Calibri" w:hAnsi="Calibri" w:cs="Calibri"/>
          <w:color w:val="000000"/>
        </w:rPr>
        <w:t xml:space="preserve">, </w:t>
      </w:r>
      <w:r w:rsidR="008564A1">
        <w:rPr>
          <w:rFonts w:ascii="Calibri" w:hAnsi="Calibri" w:cs="Calibri"/>
          <w:color w:val="000000"/>
        </w:rPr>
        <w:t xml:space="preserve">Safeguarding and child protection is </w:t>
      </w:r>
      <w:r w:rsidR="008564A1">
        <w:rPr>
          <w:rFonts w:ascii="Calibri" w:hAnsi="Calibri" w:cs="Calibri"/>
          <w:b/>
          <w:bCs/>
          <w:color w:val="000000"/>
        </w:rPr>
        <w:t xml:space="preserve">everyone’s </w:t>
      </w:r>
      <w:r w:rsidR="008564A1">
        <w:rPr>
          <w:rFonts w:ascii="Calibri" w:hAnsi="Calibri" w:cs="Calibri"/>
          <w:color w:val="000000"/>
        </w:rPr>
        <w:t xml:space="preserve">responsibility. This policy applies to all staff, volunteers and governors in </w:t>
      </w:r>
      <w:proofErr w:type="spellStart"/>
      <w:r w:rsidR="008564A1">
        <w:rPr>
          <w:rFonts w:ascii="Calibri" w:hAnsi="Calibri" w:cs="Calibri"/>
          <w:color w:val="000000"/>
        </w:rPr>
        <w:t>InspirED</w:t>
      </w:r>
      <w:proofErr w:type="spellEnd"/>
      <w:r w:rsidR="008564A1">
        <w:rPr>
          <w:rFonts w:ascii="Calibri" w:hAnsi="Calibri" w:cs="Calibri"/>
          <w:color w:val="000000"/>
        </w:rPr>
        <w:t xml:space="preserve"> and is consistent with the procedures of the 3 safeguarding partners. Our policy and procedures also apply to extended </w:t>
      </w:r>
      <w:proofErr w:type="spellStart"/>
      <w:r w:rsidR="008564A1">
        <w:rPr>
          <w:rFonts w:ascii="Calibri" w:hAnsi="Calibri" w:cs="Calibri"/>
          <w:color w:val="000000"/>
        </w:rPr>
        <w:t>InspirED</w:t>
      </w:r>
      <w:proofErr w:type="spellEnd"/>
      <w:r w:rsidR="008564A1">
        <w:rPr>
          <w:rFonts w:ascii="Calibri" w:hAnsi="Calibri" w:cs="Calibri"/>
          <w:color w:val="000000"/>
        </w:rPr>
        <w:t xml:space="preserve"> and off-site activities.</w:t>
      </w:r>
      <w:r w:rsidRPr="00173364">
        <w:rPr>
          <w:rFonts w:eastAsia="Arial"/>
          <w:color w:val="000000"/>
          <w:sz w:val="27"/>
          <w:szCs w:val="27"/>
          <w:lang w:eastAsia="en-GB"/>
        </w:rPr>
        <w:t xml:space="preserve"> </w:t>
      </w:r>
    </w:p>
    <w:p w:rsidR="00BC399F" w:rsidRDefault="008564A1" w14:paraId="2BCA61AD" w14:textId="77777777">
      <w:pPr>
        <w:pStyle w:val="Subhead2"/>
      </w:pPr>
      <w:r>
        <w:rPr>
          <w:rFonts w:ascii="Calibri" w:hAnsi="Calibri" w:cs="Calibri"/>
          <w:color w:val="A95434"/>
        </w:rPr>
        <w:t>5.1 All staff</w:t>
      </w:r>
    </w:p>
    <w:p w:rsidR="00BC399F" w:rsidRDefault="008564A1" w14:paraId="0E11FD65" w14:textId="77777777">
      <w:pPr>
        <w:pStyle w:val="Standard"/>
      </w:pPr>
      <w:r>
        <w:rPr>
          <w:rFonts w:ascii="Calibri" w:hAnsi="Calibri" w:cs="Calibri"/>
          <w:color w:val="000000"/>
        </w:rPr>
        <w:t xml:space="preserve">All staff will read and understand part 1 and annex B of the Department for Education’s statutory safeguarding guidance, </w:t>
      </w:r>
      <w:hyperlink w:history="1" r:id="rId25">
        <w:r>
          <w:t>Keeping Children Safe in Education</w:t>
        </w:r>
      </w:hyperlink>
      <w:r>
        <w:rPr>
          <w:rFonts w:ascii="Calibri" w:hAnsi="Calibri" w:cs="Calibri"/>
          <w:color w:val="000000"/>
        </w:rPr>
        <w:t>, and review this guidance at least annually.</w:t>
      </w:r>
    </w:p>
    <w:p w:rsidR="00BC399F" w:rsidRDefault="008564A1" w14:paraId="6332D379" w14:textId="77777777">
      <w:pPr>
        <w:pStyle w:val="Standard"/>
      </w:pPr>
      <w:r>
        <w:rPr>
          <w:rFonts w:ascii="Calibri" w:hAnsi="Calibri" w:cs="Calibri"/>
          <w:color w:val="000000"/>
        </w:rPr>
        <w:t>All staff will sign a declaration at the beginning of each academic year to say that they have reviewed the guidance.</w:t>
      </w:r>
    </w:p>
    <w:p w:rsidR="00BC399F" w:rsidRDefault="008564A1" w14:paraId="2FE7A33F" w14:textId="77777777">
      <w:pPr>
        <w:pStyle w:val="Standard"/>
      </w:pPr>
      <w:r>
        <w:rPr>
          <w:rFonts w:ascii="Calibri" w:hAnsi="Calibri" w:cs="Calibri"/>
          <w:color w:val="000000"/>
        </w:rPr>
        <w:t>All staff will be aware of:</w:t>
      </w:r>
    </w:p>
    <w:p w:rsidR="00BC399F" w:rsidRDefault="008564A1" w14:paraId="646E7D01" w14:textId="77777777">
      <w:pPr>
        <w:pStyle w:val="4Bulletedcopyblue"/>
      </w:pPr>
      <w:r>
        <w:rPr>
          <w:rFonts w:ascii="Calibri" w:hAnsi="Calibri" w:cs="Calibri"/>
          <w:color w:val="000000"/>
        </w:rPr>
        <w:t xml:space="preserve">Our systems which support safeguarding, including this child protection and safeguarding policy, the staff </w:t>
      </w:r>
      <w:r>
        <w:rPr>
          <w:rStyle w:val="1bodycopy10ptChar"/>
          <w:rFonts w:ascii="Calibri" w:hAnsi="Calibri" w:cs="Calibri"/>
          <w:color w:val="000000"/>
        </w:rPr>
        <w:t>code of conduct,</w:t>
      </w:r>
      <w:r>
        <w:rPr>
          <w:rFonts w:ascii="Calibri" w:hAnsi="Calibri" w:cs="Calibri"/>
          <w:color w:val="000000"/>
        </w:rPr>
        <w:t xml:space="preserve"> the role and identity</w:t>
      </w:r>
      <w:r>
        <w:rPr>
          <w:rFonts w:ascii="Calibri" w:hAnsi="Calibri" w:cs="Calibri"/>
          <w:i/>
          <w:iCs/>
          <w:color w:val="000000"/>
        </w:rPr>
        <w:t xml:space="preserve"> </w:t>
      </w:r>
      <w:r>
        <w:rPr>
          <w:rFonts w:ascii="Calibri" w:hAnsi="Calibri" w:cs="Calibri"/>
          <w:color w:val="000000"/>
        </w:rPr>
        <w:t>of the designated safeguarding lead (DSL)</w:t>
      </w:r>
      <w:r>
        <w:rPr>
          <w:rStyle w:val="1bodycopy10ptChar"/>
          <w:rFonts w:ascii="Calibri" w:hAnsi="Calibri" w:cs="Calibri"/>
          <w:color w:val="000000"/>
        </w:rPr>
        <w:t>,</w:t>
      </w:r>
      <w:r>
        <w:rPr>
          <w:rFonts w:ascii="Calibri" w:hAnsi="Calibri" w:cs="Calibri"/>
          <w:color w:val="000000"/>
        </w:rPr>
        <w:t xml:space="preserve"> the </w:t>
      </w:r>
      <w:r w:rsidR="000B2417">
        <w:rPr>
          <w:rFonts w:ascii="Calibri" w:hAnsi="Calibri" w:cs="Calibri"/>
          <w:color w:val="000000"/>
        </w:rPr>
        <w:t xml:space="preserve">relational and positive </w:t>
      </w:r>
      <w:r>
        <w:rPr>
          <w:rFonts w:ascii="Calibri" w:hAnsi="Calibri" w:cs="Calibri"/>
          <w:color w:val="000000"/>
        </w:rPr>
        <w:t>be</w:t>
      </w:r>
      <w:r w:rsidR="000B2417">
        <w:rPr>
          <w:rFonts w:ascii="Calibri" w:hAnsi="Calibri" w:cs="Calibri"/>
          <w:color w:val="000000"/>
        </w:rPr>
        <w:t>haviour policy,</w:t>
      </w:r>
      <w:r>
        <w:rPr>
          <w:rFonts w:ascii="Calibri" w:hAnsi="Calibri" w:cs="Calibri"/>
          <w:color w:val="000000"/>
        </w:rPr>
        <w:t xml:space="preserve"> and the safeguarding response to children who go missing from education</w:t>
      </w:r>
    </w:p>
    <w:p w:rsidR="00BC399F" w:rsidRDefault="008564A1" w14:paraId="7DBE7663" w14:textId="77777777">
      <w:pPr>
        <w:pStyle w:val="4Bulletedcopyblue"/>
      </w:pPr>
      <w:r>
        <w:rPr>
          <w:rFonts w:ascii="Calibri" w:hAnsi="Calibri" w:cs="Calibri"/>
          <w:color w:val="000000"/>
        </w:rPr>
        <w:t>The early help process (sometimes known as the common assessment framework) and their role in it, including identifying emerging problems, liaising with the DSL, and sharing information with other professionals to support early identification and assessment</w:t>
      </w:r>
    </w:p>
    <w:p w:rsidR="00BC399F" w:rsidRDefault="008564A1" w14:paraId="0ED0AACE" w14:textId="77777777">
      <w:pPr>
        <w:pStyle w:val="4Bulletedcopyblue"/>
      </w:pPr>
      <w:r>
        <w:rPr>
          <w:rFonts w:ascii="Calibri" w:hAnsi="Calibri" w:cs="Calibri"/>
          <w:color w:val="000000"/>
        </w:rPr>
        <w:t>The process for making referrals to local authority children’s social care and for statutory assessments that may follow a referral, including the role they might be expected to play although we would generally refer any safeguarding concerns back to the DSL of our commissioning partners to make any referrals to social care.</w:t>
      </w:r>
    </w:p>
    <w:p w:rsidR="00BC399F" w:rsidRDefault="008564A1" w14:paraId="7635579B" w14:textId="77777777">
      <w:pPr>
        <w:pStyle w:val="4Bulletedcopyblue"/>
      </w:pPr>
      <w:r>
        <w:rPr>
          <w:rFonts w:ascii="Calibri" w:hAnsi="Calibri" w:cs="Calibri"/>
          <w:color w:val="000000"/>
        </w:rPr>
        <w:t>What to do if they identify a safeguarding issue or a child tells them they are being abused or neglected, including specific issues such as FGM, and how to maintain an appropriate level of confidentiality while liaising with relevant professionals</w:t>
      </w:r>
    </w:p>
    <w:p w:rsidR="00BC399F" w:rsidRDefault="008564A1" w14:paraId="776ECD0A" w14:textId="77777777">
      <w:pPr>
        <w:pStyle w:val="4Bulletedcopyblue"/>
      </w:pPr>
      <w:r>
        <w:rPr>
          <w:rFonts w:ascii="Calibri" w:hAnsi="Calibri" w:cs="Calibri"/>
          <w:color w:val="000000"/>
        </w:rPr>
        <w:t>The signs of different types of abuse and neglect, as well as specific safeguarding issues, such as peer-on-peer abuse, child sexual exploitation (CSE), child criminal exploitation (CCE), indicators of being at risk from or involved with serious violent crime, FGM and radicalisation</w:t>
      </w:r>
    </w:p>
    <w:p w:rsidR="00BC399F" w:rsidRDefault="008564A1" w14:paraId="70BD0306" w14:textId="77777777">
      <w:pPr>
        <w:pStyle w:val="4Bulletedcopyblue"/>
      </w:pPr>
      <w:r>
        <w:rPr>
          <w:rFonts w:ascii="Calibri" w:hAnsi="Calibri" w:cs="Calibri"/>
          <w:color w:val="000000"/>
        </w:rPr>
        <w:t>The importance of reassuring victims that they are being taken seriously and that they will be supported and kept safe</w:t>
      </w:r>
    </w:p>
    <w:p w:rsidR="00BC399F" w:rsidRDefault="008564A1" w14:paraId="1E29E9E7" w14:textId="77777777">
      <w:pPr>
        <w:pStyle w:val="Standard"/>
      </w:pPr>
      <w:r>
        <w:rPr>
          <w:rFonts w:ascii="Calibri" w:hAnsi="Calibri" w:cs="Calibri"/>
          <w:color w:val="000000"/>
        </w:rPr>
        <w:t>Section 15 and appendix 4 of this policy outline in more detail how staff are supported to do this.</w:t>
      </w:r>
    </w:p>
    <w:p w:rsidR="00BC399F" w:rsidRDefault="008564A1" w14:paraId="48FF0BF9" w14:textId="77777777">
      <w:pPr>
        <w:pStyle w:val="Subhead2"/>
      </w:pPr>
      <w:r>
        <w:rPr>
          <w:rFonts w:ascii="Calibri" w:hAnsi="Calibri" w:cs="Calibri"/>
          <w:color w:val="A95434"/>
        </w:rPr>
        <w:lastRenderedPageBreak/>
        <w:t>5.2 The Designated Safeguarding Lead (DSL)</w:t>
      </w:r>
    </w:p>
    <w:p w:rsidR="00BC399F" w:rsidRDefault="008564A1" w14:paraId="7B7B2D1D" w14:textId="6943D003">
      <w:pPr>
        <w:pStyle w:val="Standard"/>
      </w:pPr>
      <w:r>
        <w:rPr>
          <w:rFonts w:ascii="Calibri" w:hAnsi="Calibri" w:cs="Calibri"/>
          <w:color w:val="000000"/>
        </w:rPr>
        <w:t xml:space="preserve">The DSL is a member of the senior leadership team. Our DSL is </w:t>
      </w:r>
      <w:r w:rsidR="000B1815">
        <w:rPr>
          <w:rStyle w:val="1bodycopy10ptChar"/>
          <w:rFonts w:ascii="Calibri" w:hAnsi="Calibri" w:cs="Calibri"/>
          <w:color w:val="000000"/>
        </w:rPr>
        <w:t>Lizzy Porter</w:t>
      </w:r>
      <w:r>
        <w:rPr>
          <w:rStyle w:val="1bodycopy10ptChar"/>
          <w:rFonts w:ascii="Calibri" w:hAnsi="Calibri" w:cs="Calibri"/>
          <w:color w:val="000000"/>
        </w:rPr>
        <w:t xml:space="preserve">. </w:t>
      </w:r>
      <w:r>
        <w:rPr>
          <w:rFonts w:ascii="Calibri" w:hAnsi="Calibri" w:cs="Calibri"/>
          <w:color w:val="000000"/>
        </w:rPr>
        <w:t xml:space="preserve">The DSL takes lead responsibility for child protection and wider safeguarding for </w:t>
      </w:r>
      <w:proofErr w:type="spellStart"/>
      <w:r>
        <w:rPr>
          <w:rFonts w:ascii="Calibri" w:hAnsi="Calibri" w:cs="Calibri"/>
          <w:color w:val="000000"/>
        </w:rPr>
        <w:t>InspirED</w:t>
      </w:r>
      <w:proofErr w:type="spellEnd"/>
      <w:r>
        <w:rPr>
          <w:rFonts w:ascii="Calibri" w:hAnsi="Calibri" w:cs="Calibri"/>
          <w:color w:val="000000"/>
        </w:rPr>
        <w:t>.</w:t>
      </w:r>
    </w:p>
    <w:p w:rsidR="00BC399F" w:rsidRDefault="008564A1" w14:paraId="3F7EB3B0" w14:textId="77777777">
      <w:pPr>
        <w:pStyle w:val="Standard"/>
      </w:pPr>
      <w:r>
        <w:rPr>
          <w:rFonts w:ascii="Calibri" w:hAnsi="Calibri" w:cs="Calibri"/>
          <w:color w:val="000000"/>
        </w:rPr>
        <w:t>The DSL will be given the time, funding, training, resources and support to:</w:t>
      </w:r>
    </w:p>
    <w:p w:rsidR="00BC399F" w:rsidRDefault="008564A1" w14:paraId="7AC02E0B" w14:textId="77777777">
      <w:pPr>
        <w:pStyle w:val="4Bulletedcopyblue"/>
      </w:pPr>
      <w:r>
        <w:rPr>
          <w:rFonts w:ascii="Calibri" w:hAnsi="Calibri" w:cs="Calibri"/>
          <w:color w:val="000000"/>
        </w:rPr>
        <w:t>Provide advice and support to other staff on child welfare and child protection matters</w:t>
      </w:r>
    </w:p>
    <w:p w:rsidR="00BC399F" w:rsidRDefault="008564A1" w14:paraId="39B3444C" w14:textId="77777777">
      <w:pPr>
        <w:pStyle w:val="4Bulletedcopyblue"/>
      </w:pPr>
      <w:r>
        <w:rPr>
          <w:rFonts w:ascii="Calibri" w:hAnsi="Calibri" w:cs="Calibri"/>
          <w:color w:val="000000"/>
        </w:rPr>
        <w:t>Take part in strategy discussions and inter-agency meetings and/or support other staff to do so</w:t>
      </w:r>
    </w:p>
    <w:p w:rsidR="00BC399F" w:rsidRDefault="008564A1" w14:paraId="2D4FEB75" w14:textId="77777777">
      <w:pPr>
        <w:pStyle w:val="4Bulletedcopyblue"/>
      </w:pPr>
      <w:r>
        <w:rPr>
          <w:rFonts w:ascii="Calibri" w:hAnsi="Calibri" w:cs="Calibri"/>
          <w:color w:val="000000"/>
        </w:rPr>
        <w:t>Contribute to the assessment of children</w:t>
      </w:r>
    </w:p>
    <w:p w:rsidR="00BC399F" w:rsidRDefault="008564A1" w14:paraId="6E08A4CB" w14:textId="77777777">
      <w:pPr>
        <w:pStyle w:val="4Bulletedcopyblue"/>
      </w:pPr>
      <w:r>
        <w:rPr>
          <w:rFonts w:ascii="Calibri" w:hAnsi="Calibri" w:cs="Calibri"/>
          <w:color w:val="000000"/>
        </w:rPr>
        <w:t>Refer suspected cases, as appropriate, to the relevant body (local authority children’s social care, Channel programme, Disclosure and Barring Service, and/or police), and support staff who make such referrals directly</w:t>
      </w:r>
    </w:p>
    <w:p w:rsidR="00BC399F" w:rsidRDefault="008564A1" w14:paraId="5CA6EFEA" w14:textId="77777777">
      <w:pPr>
        <w:pStyle w:val="Standard"/>
        <w:rPr>
          <w:rFonts w:ascii="Calibri" w:hAnsi="Calibri" w:cs="Calibri"/>
          <w:color w:val="000000"/>
        </w:rPr>
      </w:pPr>
      <w:r>
        <w:rPr>
          <w:rFonts w:ascii="Calibri" w:hAnsi="Calibri" w:cs="Calibri"/>
          <w:color w:val="000000"/>
        </w:rPr>
        <w:t xml:space="preserve">The DSL will also keep our partners informed of any </w:t>
      </w:r>
      <w:proofErr w:type="gramStart"/>
      <w:r>
        <w:rPr>
          <w:rFonts w:ascii="Calibri" w:hAnsi="Calibri" w:cs="Calibri"/>
          <w:color w:val="000000"/>
        </w:rPr>
        <w:t>issues, and</w:t>
      </w:r>
      <w:proofErr w:type="gramEnd"/>
      <w:r>
        <w:rPr>
          <w:rFonts w:ascii="Calibri" w:hAnsi="Calibri" w:cs="Calibri"/>
          <w:color w:val="000000"/>
        </w:rPr>
        <w:t xml:space="preserve"> liaise with local authority case managers and designated officers for child protection concerns as appropriate.</w:t>
      </w:r>
    </w:p>
    <w:p w:rsidR="00BC399F" w:rsidRDefault="00BC399F" w14:paraId="0B4EBAB4" w14:noSpellErr="1" w14:textId="4818F088">
      <w:pPr>
        <w:pStyle w:val="Standard"/>
      </w:pPr>
    </w:p>
    <w:p w:rsidR="00BC399F" w:rsidRDefault="008564A1" w14:paraId="665D44EF" w14:textId="77777777">
      <w:pPr>
        <w:pStyle w:val="Subhead2"/>
      </w:pPr>
      <w:r>
        <w:rPr>
          <w:rFonts w:ascii="Calibri" w:hAnsi="Calibri" w:cs="Calibri"/>
          <w:color w:val="A95434"/>
        </w:rPr>
        <w:t>5.3 The Director</w:t>
      </w:r>
    </w:p>
    <w:p w:rsidR="00BC399F" w:rsidRDefault="008564A1" w14:paraId="232A71D9" w14:textId="409EFE82">
      <w:pPr>
        <w:pStyle w:val="Standard"/>
      </w:pPr>
      <w:r>
        <w:rPr>
          <w:rFonts w:ascii="Calibri" w:hAnsi="Calibri" w:cs="Calibri"/>
          <w:color w:val="000000"/>
        </w:rPr>
        <w:t>The Director</w:t>
      </w:r>
      <w:r w:rsidR="000B1815">
        <w:rPr>
          <w:rFonts w:ascii="Calibri" w:hAnsi="Calibri" w:cs="Calibri"/>
          <w:color w:val="000000"/>
        </w:rPr>
        <w:t xml:space="preserve"> [Philip Parker]</w:t>
      </w:r>
      <w:r>
        <w:rPr>
          <w:rFonts w:ascii="Calibri" w:hAnsi="Calibri" w:cs="Calibri"/>
          <w:color w:val="000000"/>
        </w:rPr>
        <w:t xml:space="preserve"> is responsible for the implementation of this policy, including:</w:t>
      </w:r>
    </w:p>
    <w:p w:rsidR="00BC399F" w:rsidRDefault="008564A1" w14:paraId="2E5E5053" w14:textId="77777777">
      <w:pPr>
        <w:pStyle w:val="4Bulletedcopyblue"/>
      </w:pPr>
      <w:r>
        <w:rPr>
          <w:rFonts w:ascii="Calibri" w:hAnsi="Calibri" w:cs="Calibri"/>
          <w:color w:val="000000"/>
        </w:rPr>
        <w:t>Ensuring that staff (including temporary staff) and volunteers:</w:t>
      </w:r>
    </w:p>
    <w:p w:rsidR="00BC399F" w:rsidRDefault="008564A1" w14:paraId="733C465B" w14:textId="77777777">
      <w:pPr>
        <w:pStyle w:val="4Bulletedcopyblue"/>
        <w:numPr>
          <w:ilvl w:val="1"/>
          <w:numId w:val="12"/>
        </w:numPr>
      </w:pPr>
      <w:r>
        <w:rPr>
          <w:rFonts w:ascii="Calibri" w:hAnsi="Calibri" w:cs="Calibri"/>
          <w:color w:val="000000"/>
        </w:rPr>
        <w:t>Are informed of our systems which support safeguarding, including this policy, as part of their induction</w:t>
      </w:r>
    </w:p>
    <w:p w:rsidR="00BC399F" w:rsidRDefault="008564A1" w14:paraId="6A6418D4" w14:textId="77777777">
      <w:pPr>
        <w:pStyle w:val="4Bulletedcopyblue"/>
        <w:numPr>
          <w:ilvl w:val="1"/>
          <w:numId w:val="12"/>
        </w:numPr>
      </w:pPr>
      <w:r>
        <w:rPr>
          <w:rFonts w:ascii="Calibri" w:hAnsi="Calibri" w:cs="Calibri"/>
          <w:color w:val="000000"/>
        </w:rPr>
        <w:t>Understand and follow the procedures included in this policy, particularly those concerning referrals of cases of suspected abuse and neglect</w:t>
      </w:r>
    </w:p>
    <w:p w:rsidR="00BC399F" w:rsidRDefault="008564A1" w14:paraId="1D195BF4" w14:textId="77777777">
      <w:pPr>
        <w:pStyle w:val="4Bulletedcopyblue"/>
      </w:pPr>
      <w:r>
        <w:rPr>
          <w:rFonts w:ascii="Calibri" w:hAnsi="Calibri" w:cs="Calibri"/>
          <w:color w:val="000000"/>
        </w:rPr>
        <w:t xml:space="preserve">Communicating this policy to our commissioning partners and parents/carers when their child takes up our service and via </w:t>
      </w:r>
      <w:proofErr w:type="spellStart"/>
      <w:r>
        <w:rPr>
          <w:rFonts w:ascii="Calibri" w:hAnsi="Calibri" w:cs="Calibri"/>
          <w:color w:val="000000"/>
        </w:rPr>
        <w:t>InspirED</w:t>
      </w:r>
      <w:proofErr w:type="spellEnd"/>
      <w:r>
        <w:rPr>
          <w:rFonts w:ascii="Calibri" w:hAnsi="Calibri" w:cs="Calibri"/>
          <w:color w:val="000000"/>
        </w:rPr>
        <w:t xml:space="preserve"> website</w:t>
      </w:r>
    </w:p>
    <w:p w:rsidR="00BC399F" w:rsidRDefault="008564A1" w14:paraId="70E9586F" w14:textId="77777777">
      <w:pPr>
        <w:pStyle w:val="4Bulletedcopyblue"/>
      </w:pPr>
      <w:r>
        <w:rPr>
          <w:rFonts w:ascii="Calibri" w:hAnsi="Calibri" w:cs="Calibri"/>
          <w:color w:val="000000"/>
        </w:rPr>
        <w:t>Ensuring that the DSL has appropriate time, funding, training and resources, and that there is always adequate cover if the DSL is absent</w:t>
      </w:r>
    </w:p>
    <w:p w:rsidR="00BC399F" w:rsidRDefault="008564A1" w14:paraId="42F28E63" w14:textId="77777777">
      <w:pPr>
        <w:pStyle w:val="4Bulletedcopyblue"/>
      </w:pPr>
      <w:r>
        <w:rPr>
          <w:rFonts w:ascii="Calibri" w:hAnsi="Calibri" w:cs="Calibri"/>
          <w:color w:val="000000"/>
        </w:rPr>
        <w:t>Ensuring that all staff undertake appropriate safeguarding and child protection training, and updating the content of the training regularly</w:t>
      </w:r>
    </w:p>
    <w:p w:rsidR="00BC399F" w:rsidRDefault="008564A1" w14:paraId="6E4D53BD" w14:textId="77777777">
      <w:pPr>
        <w:pStyle w:val="4Bulletedcopyblue"/>
      </w:pPr>
      <w:r w:rsidRPr="1E9F820B" w:rsidR="008564A1">
        <w:rPr>
          <w:rFonts w:ascii="Calibri" w:hAnsi="Calibri" w:cs="Calibri"/>
          <w:color w:val="000000" w:themeColor="text1" w:themeTint="FF" w:themeShade="FF"/>
        </w:rPr>
        <w:t>Acting as the ‘case manager’ in the event of an allegation of abuse made against another member of staff or volunteer, where appropriate (see appendix 3)</w:t>
      </w:r>
    </w:p>
    <w:p w:rsidR="00BC399F" w:rsidP="1E9F820B" w:rsidRDefault="00BC399F" w14:paraId="27926974" w14:textId="6D3F804F">
      <w:pPr>
        <w:pStyle w:val="4Bulletedcopyblue"/>
        <w:ind/>
      </w:pPr>
    </w:p>
    <w:p w:rsidR="00BC399F" w:rsidRDefault="008564A1" w14:paraId="36E46148" w14:textId="77777777">
      <w:pPr>
        <w:pStyle w:val="Heading1"/>
      </w:pPr>
      <w:bookmarkStart w:name="Bookmark6" w:id="6"/>
      <w:r>
        <w:rPr>
          <w:rFonts w:ascii="Calibri" w:hAnsi="Calibri" w:cs="Calibri"/>
          <w:color w:val="A95434"/>
        </w:rPr>
        <w:t>6. Confidentiality</w:t>
      </w:r>
      <w:bookmarkEnd w:id="6"/>
    </w:p>
    <w:p w:rsidR="00BC399F" w:rsidRDefault="008564A1" w14:paraId="7274CE56" w14:textId="77777777">
      <w:pPr>
        <w:pStyle w:val="4Bulletedcopyblue"/>
      </w:pPr>
      <w:r>
        <w:rPr>
          <w:rFonts w:ascii="Calibri" w:hAnsi="Calibri" w:cs="Calibri"/>
          <w:color w:val="000000"/>
        </w:rPr>
        <w:t>Timely information sharing is essential to effective safeguarding</w:t>
      </w:r>
    </w:p>
    <w:p w:rsidR="00BC399F" w:rsidRDefault="008564A1" w14:paraId="061CA884" w14:textId="77777777">
      <w:pPr>
        <w:pStyle w:val="4Bulletedcopyblue"/>
      </w:pPr>
      <w:r>
        <w:rPr>
          <w:rFonts w:ascii="Calibri" w:hAnsi="Calibri" w:cs="Calibri"/>
          <w:color w:val="000000"/>
        </w:rPr>
        <w:t>Fears about sharing information must not be allowed to stand in the way of the need to promote the welfare, and protect the safety, of children</w:t>
      </w:r>
    </w:p>
    <w:p w:rsidR="00BC399F" w:rsidRDefault="008564A1" w14:paraId="14797964" w14:textId="77777777">
      <w:pPr>
        <w:pStyle w:val="4Bulletedcopyblue"/>
      </w:pPr>
      <w:r>
        <w:rPr>
          <w:rFonts w:ascii="Calibri" w:hAnsi="Calibri" w:cs="Calibri"/>
          <w:color w:val="000000"/>
        </w:rPr>
        <w:t>The Data Protection Act (DPA) 2018 and UK GDPR do not prevent, or limit, the sharing of information for the purposes of keeping children safe</w:t>
      </w:r>
    </w:p>
    <w:p w:rsidR="00BC399F" w:rsidRDefault="008564A1" w14:paraId="1332B5F7" w14:textId="77777777">
      <w:pPr>
        <w:pStyle w:val="4Bulletedcopyblue"/>
      </w:pPr>
      <w:r>
        <w:rPr>
          <w:rFonts w:ascii="Calibri" w:hAnsi="Calibri" w:cs="Calibri"/>
          <w:color w:val="000000"/>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rsidR="00BC399F" w:rsidRDefault="008564A1" w14:paraId="1B7B86E5" w14:textId="77777777">
      <w:pPr>
        <w:pStyle w:val="4Bulletedcopyblue"/>
      </w:pPr>
      <w:r>
        <w:rPr>
          <w:rFonts w:ascii="Calibri" w:hAnsi="Calibri" w:cs="Calibri"/>
          <w:color w:val="000000"/>
        </w:rPr>
        <w:t>Staff should never promise a child that they will not tell anyone about a report of abuse, as this may not be in the child’s best interests</w:t>
      </w:r>
    </w:p>
    <w:p w:rsidR="00BC399F" w:rsidRDefault="008564A1" w14:paraId="6CF2C193" w14:textId="77777777">
      <w:pPr>
        <w:pStyle w:val="4Bulletedcopyblue"/>
      </w:pPr>
      <w:r>
        <w:rPr>
          <w:rFonts w:ascii="Calibri" w:hAnsi="Calibri" w:cs="Calibri"/>
          <w:color w:val="000000"/>
        </w:rPr>
        <w:t>If staff are in any doubt about sharing information, they should speak to the designated safeguarding lead</w:t>
      </w:r>
    </w:p>
    <w:p w:rsidR="00BC399F" w:rsidRDefault="008564A1" w14:paraId="37F9220F" w14:textId="77777777">
      <w:pPr>
        <w:pStyle w:val="4Bulletedcopyblue"/>
      </w:pPr>
      <w:r>
        <w:rPr>
          <w:rFonts w:ascii="Calibri" w:hAnsi="Calibri" w:cs="Calibri"/>
          <w:color w:val="000000"/>
        </w:rPr>
        <w:lastRenderedPageBreak/>
        <w:t>Confidentiality is also addressed in this policy with respect to record-keeping in section 14, and allegations of abuse against staff in appendix 3</w:t>
      </w:r>
    </w:p>
    <w:p w:rsidR="00BC399F" w:rsidRDefault="008564A1" w14:paraId="6B9C6473" w14:textId="77777777">
      <w:pPr>
        <w:pStyle w:val="4Bulletedcopyblue"/>
        <w:rPr>
          <w:rFonts w:ascii="Calibri" w:hAnsi="Calibri" w:cs="Calibri"/>
          <w:color w:val="000000"/>
        </w:rPr>
      </w:pPr>
      <w:r>
        <w:rPr>
          <w:rFonts w:ascii="Calibri" w:hAnsi="Calibri" w:cs="Calibri"/>
          <w:color w:val="000000"/>
        </w:rPr>
        <w:t>Safeguarding concerns will always be shared with our commissioning partners to ensure effective joined up working takes place.</w:t>
      </w:r>
    </w:p>
    <w:p w:rsidR="000B3380" w:rsidRDefault="000B3380" w14:paraId="69C68929" w14:textId="77777777">
      <w:pPr>
        <w:pStyle w:val="4Bulletedcopyblue"/>
      </w:pPr>
      <w:r>
        <w:rPr>
          <w:rFonts w:ascii="Calibri" w:hAnsi="Calibri" w:cs="Calibri"/>
          <w:color w:val="000000"/>
        </w:rPr>
        <w:t xml:space="preserve">When students start with </w:t>
      </w:r>
      <w:proofErr w:type="spellStart"/>
      <w:r>
        <w:rPr>
          <w:rFonts w:ascii="Calibri" w:hAnsi="Calibri" w:cs="Calibri"/>
          <w:color w:val="000000"/>
        </w:rPr>
        <w:t>InspirED</w:t>
      </w:r>
      <w:proofErr w:type="spellEnd"/>
      <w:r>
        <w:rPr>
          <w:rFonts w:ascii="Calibri" w:hAnsi="Calibri" w:cs="Calibri"/>
          <w:color w:val="000000"/>
        </w:rPr>
        <w:t xml:space="preserve"> or move to another setting all CP records must be shared within 5 days to ensure adequate provision can be put in place and to support a smooth transition. Where possible these records will be received/sent as part of any consultation process.</w:t>
      </w:r>
    </w:p>
    <w:p w:rsidR="00BC399F" w:rsidRDefault="00BC399F" w14:paraId="0088CDA1" w14:textId="77777777">
      <w:pPr>
        <w:pStyle w:val="Standard"/>
        <w:rPr>
          <w:rFonts w:ascii="Calibri" w:hAnsi="Calibri" w:cs="Calibri"/>
          <w:color w:val="000000"/>
        </w:rPr>
      </w:pPr>
    </w:p>
    <w:p w:rsidR="00BC399F" w:rsidRDefault="008564A1" w14:paraId="1B4543E6" w14:textId="77777777">
      <w:pPr>
        <w:pStyle w:val="Heading1"/>
      </w:pPr>
      <w:bookmarkStart w:name="Bookmark7" w:id="7"/>
      <w:r>
        <w:rPr>
          <w:rFonts w:ascii="Calibri" w:hAnsi="Calibri" w:cs="Calibri"/>
          <w:color w:val="A95434"/>
        </w:rPr>
        <w:t xml:space="preserve">7. Recognising abuse and </w:t>
      </w:r>
      <w:proofErr w:type="gramStart"/>
      <w:r>
        <w:rPr>
          <w:rFonts w:ascii="Calibri" w:hAnsi="Calibri" w:cs="Calibri"/>
          <w:color w:val="A95434"/>
        </w:rPr>
        <w:t>taking action</w:t>
      </w:r>
      <w:bookmarkEnd w:id="7"/>
      <w:proofErr w:type="gramEnd"/>
    </w:p>
    <w:p w:rsidR="00BC399F" w:rsidRDefault="008564A1" w14:paraId="4B4AA10D" w14:textId="77777777">
      <w:pPr>
        <w:pStyle w:val="Standard"/>
      </w:pPr>
      <w:r>
        <w:rPr>
          <w:rFonts w:ascii="Calibri" w:hAnsi="Calibri" w:cs="Calibri"/>
          <w:color w:val="000000"/>
        </w:rPr>
        <w:t>Staff, volunteers and governors must follow the procedures set out below in the event of a safeguarding issue.</w:t>
      </w:r>
    </w:p>
    <w:p w:rsidR="00BC399F" w:rsidRDefault="008564A1" w14:paraId="0911548B" w14:textId="77777777">
      <w:pPr>
        <w:pStyle w:val="Subhead2"/>
      </w:pPr>
      <w:r>
        <w:rPr>
          <w:rFonts w:ascii="Calibri" w:hAnsi="Calibri" w:cs="Calibri"/>
          <w:color w:val="A95434"/>
        </w:rPr>
        <w:t>7.1 If a child is suffering or likely to suffer harm, or in immediate danger</w:t>
      </w:r>
    </w:p>
    <w:p w:rsidR="00BC399F" w:rsidRDefault="008564A1" w14:paraId="78E507FF" w14:textId="77777777">
      <w:pPr>
        <w:pStyle w:val="Standard"/>
      </w:pPr>
      <w:r>
        <w:rPr>
          <w:rFonts w:ascii="Calibri" w:hAnsi="Calibri" w:cs="Calibri"/>
          <w:color w:val="000000"/>
        </w:rPr>
        <w:t xml:space="preserve">Make a referral to children’s social care and/or the police </w:t>
      </w:r>
      <w:r>
        <w:rPr>
          <w:rFonts w:ascii="Calibri" w:hAnsi="Calibri" w:cs="Calibri"/>
          <w:b/>
          <w:bCs/>
          <w:color w:val="000000"/>
        </w:rPr>
        <w:t>immediately</w:t>
      </w:r>
      <w:r>
        <w:rPr>
          <w:rFonts w:ascii="Calibri" w:hAnsi="Calibri" w:cs="Calibri"/>
          <w:color w:val="000000"/>
        </w:rPr>
        <w:t xml:space="preserve"> if you believe a child is suffering or likely to suffer from </w:t>
      </w:r>
      <w:proofErr w:type="gramStart"/>
      <w:r>
        <w:rPr>
          <w:rFonts w:ascii="Calibri" w:hAnsi="Calibri" w:cs="Calibri"/>
          <w:color w:val="000000"/>
        </w:rPr>
        <w:t>harm, or</w:t>
      </w:r>
      <w:proofErr w:type="gramEnd"/>
      <w:r>
        <w:rPr>
          <w:rFonts w:ascii="Calibri" w:hAnsi="Calibri" w:cs="Calibri"/>
          <w:color w:val="000000"/>
        </w:rPr>
        <w:t xml:space="preserve"> is in immediate danger. </w:t>
      </w:r>
      <w:r>
        <w:rPr>
          <w:rFonts w:ascii="Calibri" w:hAnsi="Calibri" w:cs="Calibri"/>
          <w:b/>
          <w:bCs/>
          <w:color w:val="000000"/>
        </w:rPr>
        <w:t>Anyone can make a referral.</w:t>
      </w:r>
    </w:p>
    <w:p w:rsidR="00BC399F" w:rsidRDefault="008564A1" w14:paraId="0570C7FD" w14:textId="77777777">
      <w:pPr>
        <w:pStyle w:val="Standard"/>
      </w:pPr>
      <w:r>
        <w:rPr>
          <w:rFonts w:ascii="Calibri" w:hAnsi="Calibri" w:cs="Calibri"/>
          <w:color w:val="000000"/>
        </w:rPr>
        <w:t>Tell the DSL (see section 5.2) as soon as possible if you make a referral directly.</w:t>
      </w:r>
    </w:p>
    <w:p w:rsidR="00BC399F" w:rsidRDefault="008564A1" w14:paraId="52B4DC3F" w14:textId="77777777">
      <w:pPr>
        <w:pStyle w:val="Standard"/>
      </w:pPr>
      <w:proofErr w:type="gramStart"/>
      <w:r>
        <w:rPr>
          <w:rFonts w:ascii="Calibri" w:hAnsi="Calibri" w:cs="Calibri"/>
          <w:color w:val="000000"/>
        </w:rPr>
        <w:t>Generally speaking</w:t>
      </w:r>
      <w:r w:rsidR="00921E6C">
        <w:rPr>
          <w:rFonts w:ascii="Calibri" w:hAnsi="Calibri" w:cs="Calibri"/>
          <w:color w:val="000000"/>
        </w:rPr>
        <w:t>,</w:t>
      </w:r>
      <w:r>
        <w:rPr>
          <w:rFonts w:ascii="Calibri" w:hAnsi="Calibri" w:cs="Calibri"/>
          <w:color w:val="000000"/>
        </w:rPr>
        <w:t xml:space="preserve"> we</w:t>
      </w:r>
      <w:proofErr w:type="gramEnd"/>
      <w:r>
        <w:rPr>
          <w:rFonts w:ascii="Calibri" w:hAnsi="Calibri" w:cs="Calibri"/>
          <w:color w:val="000000"/>
        </w:rPr>
        <w:t xml:space="preserve"> may refer back to our partner schools for them to refer any concerns to social care however where necessary we w</w:t>
      </w:r>
      <w:r w:rsidR="00921E6C">
        <w:rPr>
          <w:rFonts w:ascii="Calibri" w:hAnsi="Calibri" w:cs="Calibri"/>
          <w:color w:val="000000"/>
        </w:rPr>
        <w:t>ill make these referrals through our own team</w:t>
      </w:r>
      <w:r>
        <w:rPr>
          <w:rFonts w:ascii="Calibri" w:hAnsi="Calibri" w:cs="Calibri"/>
          <w:color w:val="000000"/>
        </w:rPr>
        <w:t>.</w:t>
      </w:r>
    </w:p>
    <w:p w:rsidR="00BC399F" w:rsidRDefault="008564A1" w14:paraId="7F724495" w14:textId="77777777">
      <w:pPr>
        <w:pStyle w:val="Subhead2"/>
      </w:pPr>
      <w:r>
        <w:rPr>
          <w:rFonts w:ascii="Calibri" w:hAnsi="Calibri" w:cs="Calibri"/>
          <w:color w:val="A95434"/>
        </w:rPr>
        <w:t>7.2 If a child makes a disclosure to you</w:t>
      </w:r>
    </w:p>
    <w:p w:rsidR="00BC399F" w:rsidRDefault="008564A1" w14:paraId="5DBE1751" w14:textId="77777777">
      <w:pPr>
        <w:pStyle w:val="Standard"/>
      </w:pPr>
      <w:r>
        <w:rPr>
          <w:rFonts w:ascii="Calibri" w:hAnsi="Calibri" w:cs="Calibri"/>
          <w:color w:val="000000"/>
        </w:rPr>
        <w:t>If a child discloses a safeguarding issue to you, you should:</w:t>
      </w:r>
    </w:p>
    <w:p w:rsidR="00BC399F" w:rsidRDefault="008564A1" w14:paraId="60915CC2" w14:textId="77777777">
      <w:pPr>
        <w:pStyle w:val="4Bulletedcopyblue"/>
      </w:pPr>
      <w:r>
        <w:rPr>
          <w:rFonts w:ascii="Calibri" w:hAnsi="Calibri" w:cs="Calibri"/>
          <w:color w:val="000000"/>
        </w:rPr>
        <w:t>Listen to and believe them. Allow them time to talk freely and do not ask leading questions</w:t>
      </w:r>
    </w:p>
    <w:p w:rsidR="00BC399F" w:rsidRDefault="008564A1" w14:paraId="43A0729E" w14:textId="77777777">
      <w:pPr>
        <w:pStyle w:val="4Bulletedcopyblue"/>
      </w:pPr>
      <w:r>
        <w:rPr>
          <w:rFonts w:ascii="Calibri" w:hAnsi="Calibri" w:cs="Calibri"/>
          <w:color w:val="000000"/>
        </w:rPr>
        <w:t>Stay calm and do not show that you are shocked or upset</w:t>
      </w:r>
    </w:p>
    <w:p w:rsidR="00BC399F" w:rsidRDefault="008564A1" w14:paraId="7D59DFB3" w14:textId="77777777">
      <w:pPr>
        <w:pStyle w:val="4Bulletedcopyblue"/>
      </w:pPr>
      <w:r>
        <w:rPr>
          <w:rFonts w:ascii="Calibri" w:hAnsi="Calibri" w:cs="Calibri"/>
          <w:color w:val="000000"/>
        </w:rPr>
        <w:t>Tell the child they have done the right thing in telling you. Do not tell them they should have told you sooner</w:t>
      </w:r>
    </w:p>
    <w:p w:rsidR="00BC399F" w:rsidRDefault="008564A1" w14:paraId="7BE7E117" w14:textId="77777777">
      <w:pPr>
        <w:pStyle w:val="4Bulletedcopyblue"/>
      </w:pPr>
      <w:r>
        <w:rPr>
          <w:rFonts w:ascii="Calibri" w:hAnsi="Calibri" w:cs="Calibri"/>
          <w:color w:val="000000"/>
        </w:rPr>
        <w:t>Explain what will happen next and that you will have to pass this information on. Do not promise to keep it a secret</w:t>
      </w:r>
    </w:p>
    <w:p w:rsidR="00BC399F" w:rsidRDefault="008564A1" w14:paraId="09B3345B" w14:textId="77777777">
      <w:pPr>
        <w:pStyle w:val="4Bulletedcopyblue"/>
      </w:pPr>
      <w:r>
        <w:rPr>
          <w:rFonts w:ascii="Calibri" w:hAnsi="Calibri" w:cs="Calibri"/>
          <w:color w:val="000000"/>
        </w:rPr>
        <w:t>Write up your conversation as soon as possible in the child’s own words. Stick to the facts, and do not put your own judgement on it</w:t>
      </w:r>
    </w:p>
    <w:p w:rsidR="00BC399F" w:rsidRDefault="008564A1" w14:paraId="3AEC4A6B" w14:textId="77777777">
      <w:pPr>
        <w:pStyle w:val="4Bulletedcopyblue"/>
        <w:rPr>
          <w:rFonts w:ascii="Calibri" w:hAnsi="Calibri" w:cs="Calibri"/>
          <w:color w:val="000000"/>
        </w:rPr>
      </w:pPr>
      <w:r>
        <w:rPr>
          <w:rFonts w:ascii="Calibri" w:hAnsi="Calibri" w:cs="Calibri"/>
          <w:color w:val="000000"/>
        </w:rPr>
        <w:t>Sign and date the write-up and pass it on to the DSL. Alternatively, if appropriate, make a referral to children’s social care and/or the police directly (see 7.1), and tell the DSL as soon as possible that you have done so. Aside from these people, do not disclose the information to anyone else unless told to do so by a relevant authority involved in the safeguarding process</w:t>
      </w:r>
    </w:p>
    <w:p w:rsidR="00B612DF" w:rsidRDefault="00B612DF" w14:paraId="15EFD007" w14:textId="77777777">
      <w:pPr>
        <w:pStyle w:val="4Bulletedcopyblue"/>
      </w:pPr>
    </w:p>
    <w:p w:rsidR="00BC399F" w:rsidRDefault="008564A1" w14:paraId="2C0C5843" w14:textId="77777777">
      <w:pPr>
        <w:pStyle w:val="Subhead2"/>
      </w:pPr>
      <w:r>
        <w:rPr>
          <w:rFonts w:ascii="Calibri" w:hAnsi="Calibri" w:cs="Calibri"/>
          <w:color w:val="A95434"/>
        </w:rPr>
        <w:t xml:space="preserve">7.3 If you discover that FGM has taken </w:t>
      </w:r>
      <w:proofErr w:type="gramStart"/>
      <w:r>
        <w:rPr>
          <w:rFonts w:ascii="Calibri" w:hAnsi="Calibri" w:cs="Calibri"/>
          <w:color w:val="A95434"/>
        </w:rPr>
        <w:t>place</w:t>
      </w:r>
      <w:proofErr w:type="gramEnd"/>
      <w:r>
        <w:rPr>
          <w:rFonts w:ascii="Calibri" w:hAnsi="Calibri" w:cs="Calibri"/>
          <w:color w:val="A95434"/>
        </w:rPr>
        <w:t xml:space="preserve"> or a pupil is at risk of FGM</w:t>
      </w:r>
    </w:p>
    <w:p w:rsidR="00BC399F" w:rsidRDefault="008564A1" w14:paraId="70A2D342" w14:textId="77777777">
      <w:pPr>
        <w:pStyle w:val="Standard"/>
      </w:pPr>
      <w:r>
        <w:rPr>
          <w:rFonts w:ascii="Calibri" w:hAnsi="Calibri" w:cs="Calibri"/>
          <w:color w:val="000000"/>
        </w:rPr>
        <w:t>Keeping Children Safe in Education explains that FGM comprises “all procedures involving partial or total removal of the external female genitalia, or other injury to the female genital organs”.</w:t>
      </w:r>
    </w:p>
    <w:p w:rsidR="00BC399F" w:rsidRDefault="008564A1" w14:paraId="318F91C6" w14:textId="77777777">
      <w:pPr>
        <w:pStyle w:val="Standard"/>
      </w:pPr>
      <w:r>
        <w:rPr>
          <w:rFonts w:ascii="Calibri" w:hAnsi="Calibri" w:cs="Calibri"/>
          <w:color w:val="000000"/>
        </w:rPr>
        <w:t>FGM is illegal in the UK and a form of child abuse with long-lasting, harmful consequences. It is also known as ‘female genital cutting’, ‘circumcision’ or ‘initiation’.</w:t>
      </w:r>
    </w:p>
    <w:p w:rsidR="00BC399F" w:rsidRDefault="008564A1" w14:paraId="6BD82A13" w14:textId="77777777">
      <w:pPr>
        <w:pStyle w:val="Standard"/>
      </w:pPr>
      <w:r>
        <w:rPr>
          <w:rFonts w:ascii="Calibri" w:hAnsi="Calibri" w:cs="Calibri"/>
          <w:color w:val="000000"/>
        </w:rPr>
        <w:t>Possible indicators that a pupil has already been subjected to FGM, and factors that suggest a pupil may be at risk, are set out in appendix 4 of this policy.</w:t>
      </w:r>
    </w:p>
    <w:p w:rsidR="00BC399F" w:rsidRDefault="008564A1" w14:paraId="5ED3103D" w14:textId="77777777">
      <w:pPr>
        <w:pStyle w:val="Standard"/>
      </w:pPr>
      <w:r>
        <w:rPr>
          <w:rFonts w:ascii="Calibri" w:hAnsi="Calibri" w:cs="Calibri"/>
          <w:b/>
          <w:color w:val="000000"/>
        </w:rPr>
        <w:t>Any teacher</w:t>
      </w:r>
      <w:r>
        <w:rPr>
          <w:rFonts w:ascii="Calibri" w:hAnsi="Calibri" w:cs="Calibri"/>
          <w:color w:val="000000"/>
        </w:rPr>
        <w:t xml:space="preserve"> who either:</w:t>
      </w:r>
    </w:p>
    <w:p w:rsidR="00BC399F" w:rsidRDefault="008564A1" w14:paraId="6222DF61" w14:textId="77777777">
      <w:pPr>
        <w:pStyle w:val="Standard"/>
        <w:numPr>
          <w:ilvl w:val="0"/>
          <w:numId w:val="46"/>
        </w:numPr>
      </w:pPr>
      <w:r>
        <w:rPr>
          <w:rFonts w:ascii="Calibri" w:hAnsi="Calibri" w:cs="Calibri"/>
          <w:color w:val="000000"/>
        </w:rPr>
        <w:t>Is informed by a girl under 18 that an act of FGM has been carried out on her; or</w:t>
      </w:r>
    </w:p>
    <w:p w:rsidR="00BC399F" w:rsidRDefault="008564A1" w14:paraId="6EE089AA" w14:textId="77777777">
      <w:pPr>
        <w:pStyle w:val="Standard"/>
        <w:numPr>
          <w:ilvl w:val="0"/>
          <w:numId w:val="45"/>
        </w:numPr>
      </w:pPr>
      <w:r>
        <w:rPr>
          <w:rFonts w:ascii="Calibri" w:hAnsi="Calibri" w:cs="Calibri"/>
          <w:color w:val="000000"/>
        </w:rPr>
        <w:t>Observes physical signs which appear to show that an act of FGM has been carried out on a girl under 18 and they have no reason to believe that the act was necessary for the girl’s physical or mental health or for purposes connected with labour or birth</w:t>
      </w:r>
    </w:p>
    <w:p w:rsidR="00BC399F" w:rsidRDefault="008564A1" w14:paraId="370E4182" w14:textId="77777777">
      <w:pPr>
        <w:pStyle w:val="Standard"/>
      </w:pPr>
      <w:r>
        <w:rPr>
          <w:rFonts w:ascii="Calibri" w:hAnsi="Calibri" w:cs="Calibri"/>
          <w:color w:val="000000"/>
        </w:rPr>
        <w:t>Must immediately report this to the police, personally. This is a mandatory statutory duty, and teachers will face disciplinary sanctions for failing to meet it.</w:t>
      </w:r>
    </w:p>
    <w:p w:rsidR="00BC399F" w:rsidRDefault="008564A1" w14:paraId="38F3F0B8" w14:textId="77777777">
      <w:pPr>
        <w:pStyle w:val="Standard"/>
      </w:pPr>
      <w:r>
        <w:rPr>
          <w:rFonts w:ascii="Calibri" w:hAnsi="Calibri" w:cs="Calibri"/>
          <w:color w:val="000000"/>
        </w:rPr>
        <w:lastRenderedPageBreak/>
        <w:t>Unless they have been specifically told not to disclose, they should also discuss the case with the DSL and involve children’s social care as appropriate.</w:t>
      </w:r>
    </w:p>
    <w:p w:rsidR="00BC399F" w:rsidRDefault="008564A1" w14:paraId="01668A2E" w14:textId="77777777">
      <w:pPr>
        <w:pStyle w:val="Standard"/>
      </w:pPr>
      <w:r>
        <w:rPr>
          <w:rFonts w:ascii="Calibri" w:hAnsi="Calibri" w:cs="Calibri"/>
          <w:b/>
          <w:color w:val="000000"/>
        </w:rPr>
        <w:t>Any other member of staff</w:t>
      </w:r>
      <w:r>
        <w:rPr>
          <w:rFonts w:ascii="Calibri" w:hAnsi="Calibri" w:cs="Calibri"/>
          <w:color w:val="000000"/>
        </w:rPr>
        <w:t xml:space="preserve"> who discovers that an act of FGM appears to have been carried out on a </w:t>
      </w:r>
      <w:r>
        <w:rPr>
          <w:rFonts w:ascii="Calibri" w:hAnsi="Calibri" w:cs="Calibri"/>
          <w:b/>
          <w:color w:val="000000"/>
        </w:rPr>
        <w:t>pupil under 18</w:t>
      </w:r>
      <w:r>
        <w:rPr>
          <w:rFonts w:ascii="Calibri" w:hAnsi="Calibri" w:cs="Calibri"/>
          <w:color w:val="000000"/>
        </w:rPr>
        <w:t xml:space="preserve"> must speak to the DSL and follow our local safeguarding procedures.</w:t>
      </w:r>
    </w:p>
    <w:p w:rsidR="00BC399F" w:rsidRDefault="008564A1" w14:paraId="55CFB730" w14:textId="77777777">
      <w:pPr>
        <w:pStyle w:val="Standard"/>
      </w:pPr>
      <w:r>
        <w:rPr>
          <w:rFonts w:ascii="Calibri" w:hAnsi="Calibri" w:cs="Calibri"/>
          <w:color w:val="000000"/>
        </w:rPr>
        <w:t xml:space="preserve">The duty for teachers mentioned above does not apply in cases where a pupil is </w:t>
      </w:r>
      <w:r>
        <w:rPr>
          <w:rFonts w:ascii="Calibri" w:hAnsi="Calibri" w:cs="Calibri"/>
          <w:i/>
          <w:color w:val="000000"/>
        </w:rPr>
        <w:t xml:space="preserve">at risk </w:t>
      </w:r>
      <w:r>
        <w:rPr>
          <w:rFonts w:ascii="Calibri" w:hAnsi="Calibri" w:cs="Calibri"/>
          <w:color w:val="000000"/>
        </w:rPr>
        <w:t>of FGM or FGM is suspected but is not known to have been carried out. Staff should not examine pupils.</w:t>
      </w:r>
    </w:p>
    <w:p w:rsidRPr="003D1406" w:rsidR="003D1406" w:rsidRDefault="008564A1" w14:paraId="4FE29056" w14:textId="5CF2FDE1">
      <w:pPr>
        <w:pStyle w:val="Standard"/>
        <w:rPr>
          <w:rFonts w:ascii="Calibri" w:hAnsi="Calibri" w:cs="Calibri"/>
          <w:color w:val="000000"/>
        </w:rPr>
      </w:pPr>
      <w:r>
        <w:rPr>
          <w:rFonts w:ascii="Calibri" w:hAnsi="Calibri" w:cs="Calibri"/>
          <w:b/>
          <w:color w:val="000000"/>
        </w:rPr>
        <w:t>Any member of staff</w:t>
      </w:r>
      <w:r>
        <w:rPr>
          <w:rFonts w:ascii="Calibri" w:hAnsi="Calibri" w:cs="Calibri"/>
          <w:color w:val="000000"/>
        </w:rPr>
        <w:t xml:space="preserve"> who suspects a pupil is </w:t>
      </w:r>
      <w:r>
        <w:rPr>
          <w:rFonts w:ascii="Calibri" w:hAnsi="Calibri" w:cs="Calibri"/>
          <w:i/>
          <w:color w:val="000000"/>
        </w:rPr>
        <w:t>at risk</w:t>
      </w:r>
      <w:r>
        <w:rPr>
          <w:rFonts w:ascii="Calibri" w:hAnsi="Calibri" w:cs="Calibri"/>
          <w:color w:val="000000"/>
        </w:rPr>
        <w:t xml:space="preserve"> of FGM or suspects that FGM has been carried out must speak to the DSL and follow our local safeguarding procedures.</w:t>
      </w:r>
    </w:p>
    <w:p w:rsidR="00BC399F" w:rsidRDefault="008564A1" w14:paraId="3132AC66" w14:textId="77777777">
      <w:pPr>
        <w:pStyle w:val="Subhead2"/>
        <w:rPr>
          <w:rFonts w:ascii="Calibri" w:hAnsi="Calibri" w:cs="Calibri"/>
          <w:color w:val="A95434"/>
        </w:rPr>
      </w:pPr>
      <w:r>
        <w:rPr>
          <w:rFonts w:ascii="Calibri" w:hAnsi="Calibri" w:cs="Calibri"/>
          <w:color w:val="A95434"/>
        </w:rPr>
        <w:t>7.4 If you have concerns about a child (as opposed to believing a child is suffering or likely to suffer from harm, or is in immediate danger)</w:t>
      </w:r>
    </w:p>
    <w:p w:rsidRPr="003D1406" w:rsidR="00752C11" w:rsidRDefault="00752C11" w14:paraId="04675A87" w14:textId="795D204F">
      <w:pPr>
        <w:pStyle w:val="Standard"/>
        <w:rPr>
          <w:rFonts w:ascii="Calibri" w:hAnsi="Calibri" w:cs="Calibri"/>
          <w:bCs/>
          <w:szCs w:val="20"/>
        </w:rPr>
      </w:pPr>
      <w:r w:rsidRPr="003D1406">
        <w:rPr>
          <w:rFonts w:ascii="Calibri" w:hAnsi="Calibri" w:cs="Calibri"/>
          <w:bCs/>
          <w:szCs w:val="20"/>
        </w:rPr>
        <w:t>Document any concerns in the Learning Logs and Compass systems, ensuring to include all relevant information regarding the issue.</w:t>
      </w:r>
    </w:p>
    <w:p w:rsidR="00BC399F" w:rsidRDefault="008564A1" w14:paraId="000CA2A5" w14:textId="2D60565C">
      <w:pPr>
        <w:pStyle w:val="Standard"/>
      </w:pPr>
      <w:r>
        <w:rPr>
          <w:rFonts w:ascii="Calibri" w:hAnsi="Calibri" w:cs="Calibri"/>
          <w:color w:val="000000"/>
        </w:rPr>
        <w:t>Where possible, speak to the DSL first to agree a course of action</w:t>
      </w:r>
      <w:r w:rsidR="00752C11">
        <w:rPr>
          <w:rFonts w:ascii="Calibri" w:hAnsi="Calibri" w:cs="Calibri"/>
          <w:color w:val="000000"/>
        </w:rPr>
        <w:t>, if unavailable speak to the DDSL</w:t>
      </w:r>
      <w:r>
        <w:rPr>
          <w:rFonts w:ascii="Calibri" w:hAnsi="Calibri" w:cs="Calibri"/>
          <w:color w:val="000000"/>
        </w:rPr>
        <w:t>.</w:t>
      </w:r>
    </w:p>
    <w:p w:rsidR="00BC399F" w:rsidRDefault="008564A1" w14:paraId="7FC84265" w14:textId="03DFB2F2">
      <w:pPr>
        <w:pStyle w:val="Standard"/>
      </w:pPr>
      <w:r>
        <w:rPr>
          <w:rFonts w:ascii="Calibri" w:hAnsi="Calibri" w:cs="Calibri"/>
          <w:color w:val="000000"/>
        </w:rPr>
        <w:t>If in exceptional circumstances the DSL</w:t>
      </w:r>
      <w:r w:rsidR="00752C11">
        <w:rPr>
          <w:rFonts w:ascii="Calibri" w:hAnsi="Calibri" w:cs="Calibri"/>
          <w:color w:val="000000"/>
        </w:rPr>
        <w:t>/DDSL</w:t>
      </w:r>
      <w:r>
        <w:rPr>
          <w:rFonts w:ascii="Calibri" w:hAnsi="Calibri" w:cs="Calibri"/>
          <w:color w:val="000000"/>
        </w:rPr>
        <w:t xml:space="preserve"> is not 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practically possible.</w:t>
      </w:r>
    </w:p>
    <w:p w:rsidR="00BC399F" w:rsidRDefault="008564A1" w14:paraId="40A80E36" w14:textId="77777777">
      <w:pPr>
        <w:pStyle w:val="Standard"/>
      </w:pPr>
      <w:r w:rsidRPr="1E9F820B" w:rsidR="008564A1">
        <w:rPr>
          <w:rFonts w:ascii="Calibri" w:hAnsi="Calibri" w:cs="Calibri"/>
          <w:color w:val="000000" w:themeColor="text1" w:themeTint="FF" w:themeShade="FF"/>
        </w:rPr>
        <w:t>Make a referral to local authority children’s social care directly, if appropriate (see ‘Referral’ below). Share any action taken with the DSL as soon as possible.</w:t>
      </w:r>
    </w:p>
    <w:p w:rsidR="1E9F820B" w:rsidRDefault="1E9F820B" w14:paraId="67B60855" w14:textId="263C686B">
      <w:r>
        <w:br w:type="page"/>
      </w:r>
    </w:p>
    <w:p w:rsidR="00BC399F" w:rsidRDefault="008564A1" w14:paraId="0A35F5ED" w14:textId="77777777">
      <w:pPr>
        <w:pStyle w:val="Standard"/>
      </w:pPr>
      <w:r>
        <w:rPr>
          <w:rFonts w:ascii="Calibri" w:hAnsi="Calibri" w:cs="Calibri"/>
          <w:b/>
          <w:color w:val="A95434"/>
          <w:sz w:val="22"/>
          <w:szCs w:val="22"/>
        </w:rPr>
        <w:t>Early help</w:t>
      </w:r>
      <w:r w:rsidR="00B612DF">
        <w:rPr>
          <w:rFonts w:ascii="Calibri" w:hAnsi="Calibri" w:cs="Calibri"/>
          <w:b/>
          <w:color w:val="A95434"/>
          <w:sz w:val="22"/>
          <w:szCs w:val="22"/>
        </w:rPr>
        <w:t xml:space="preserve"> assessment</w:t>
      </w:r>
    </w:p>
    <w:p w:rsidR="00BC399F" w:rsidRDefault="008564A1" w14:paraId="53284370" w14:textId="77777777">
      <w:pPr>
        <w:pStyle w:val="Standard"/>
      </w:pPr>
      <w:r>
        <w:rPr>
          <w:rFonts w:ascii="Calibri" w:hAnsi="Calibri" w:cs="Calibri"/>
          <w:color w:val="000000"/>
        </w:rPr>
        <w:t>If early help</w:t>
      </w:r>
      <w:r w:rsidR="00B612DF">
        <w:rPr>
          <w:rFonts w:ascii="Calibri" w:hAnsi="Calibri" w:cs="Calibri"/>
          <w:color w:val="000000"/>
        </w:rPr>
        <w:t xml:space="preserve"> assessment</w:t>
      </w:r>
      <w:r>
        <w:rPr>
          <w:rFonts w:ascii="Calibri" w:hAnsi="Calibri" w:cs="Calibri"/>
          <w:color w:val="000000"/>
        </w:rPr>
        <w:t xml:space="preserve">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rsidR="00BC399F" w:rsidRDefault="008564A1" w14:paraId="4AAFFE52" w14:textId="77777777">
      <w:pPr>
        <w:pStyle w:val="Standard"/>
      </w:pPr>
      <w:r>
        <w:rPr>
          <w:rFonts w:ascii="Calibri" w:hAnsi="Calibri" w:cs="Calibri"/>
          <w:color w:val="000000"/>
        </w:rPr>
        <w:t xml:space="preserve">The DSL will keep the case under constant review and </w:t>
      </w:r>
      <w:proofErr w:type="spellStart"/>
      <w:r>
        <w:rPr>
          <w:rFonts w:ascii="Calibri" w:hAnsi="Calibri" w:cs="Calibri"/>
          <w:color w:val="000000"/>
        </w:rPr>
        <w:t>InspirED</w:t>
      </w:r>
      <w:proofErr w:type="spellEnd"/>
      <w:r>
        <w:rPr>
          <w:rFonts w:ascii="Calibri" w:hAnsi="Calibri" w:cs="Calibri"/>
          <w:color w:val="000000"/>
        </w:rPr>
        <w:t xml:space="preserve"> will consider a referral to local authority children’s social care if the situation does not seem to be improving. Timelines of interventions will be monitored and reviewed.</w:t>
      </w:r>
    </w:p>
    <w:p w:rsidR="00BC399F" w:rsidRDefault="008564A1" w14:paraId="5CBC7970" w14:textId="77777777">
      <w:pPr>
        <w:pStyle w:val="Standard"/>
      </w:pPr>
      <w:r>
        <w:rPr>
          <w:rFonts w:ascii="Calibri" w:hAnsi="Calibri" w:cs="Calibri"/>
          <w:b/>
          <w:color w:val="A95434"/>
          <w:sz w:val="22"/>
          <w:szCs w:val="22"/>
        </w:rPr>
        <w:t>Referral</w:t>
      </w:r>
    </w:p>
    <w:p w:rsidR="00BC399F" w:rsidRDefault="008564A1" w14:paraId="458B9BDF" w14:textId="77777777">
      <w:pPr>
        <w:pStyle w:val="Standard"/>
      </w:pPr>
      <w:r>
        <w:rPr>
          <w:rFonts w:ascii="Calibri" w:hAnsi="Calibri" w:cs="Calibri"/>
          <w:color w:val="000000"/>
        </w:rPr>
        <w:t>If it is appropriate to refer the case to local authority children’s social care or the police, the DSL will make the referral or support you to do so.</w:t>
      </w:r>
    </w:p>
    <w:p w:rsidR="00BC399F" w:rsidRDefault="008564A1" w14:paraId="17E7A037" w14:textId="77777777">
      <w:pPr>
        <w:pStyle w:val="Standard"/>
      </w:pPr>
      <w:r>
        <w:rPr>
          <w:rFonts w:ascii="Calibri" w:hAnsi="Calibri" w:cs="Calibri"/>
          <w:color w:val="000000"/>
        </w:rPr>
        <w:t>If you make a referral directly (see section 7.1), you must tell the DSL as soon as possible.</w:t>
      </w:r>
    </w:p>
    <w:p w:rsidR="00BC399F" w:rsidRDefault="008564A1" w14:paraId="2BFA2E88" w14:textId="77777777">
      <w:pPr>
        <w:pStyle w:val="Standard"/>
      </w:pPr>
      <w:r>
        <w:rPr>
          <w:rFonts w:ascii="Calibri" w:hAnsi="Calibri" w:cs="Calibri"/>
          <w:color w:val="000000"/>
        </w:rPr>
        <w:t xml:space="preserve">The local authority will </w:t>
      </w:r>
      <w:proofErr w:type="gramStart"/>
      <w:r>
        <w:rPr>
          <w:rFonts w:ascii="Calibri" w:hAnsi="Calibri" w:cs="Calibri"/>
          <w:color w:val="000000"/>
        </w:rPr>
        <w:t>make a decision</w:t>
      </w:r>
      <w:proofErr w:type="gramEnd"/>
      <w:r>
        <w:rPr>
          <w:rFonts w:ascii="Calibri" w:hAnsi="Calibri" w:cs="Calibri"/>
          <w:color w:val="000000"/>
        </w:rPr>
        <w:t xml:space="preserve">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w:t>
      </w:r>
    </w:p>
    <w:p w:rsidR="00BC399F" w:rsidRDefault="008564A1" w14:paraId="37D7D500" w14:textId="77777777">
      <w:pPr>
        <w:pStyle w:val="Standard"/>
      </w:pPr>
      <w:r>
        <w:rPr>
          <w:rFonts w:ascii="Calibri" w:hAnsi="Calibri" w:cs="Calibri"/>
          <w:color w:val="000000"/>
        </w:rPr>
        <w:t>If the child’s situation does not seem to be improving after the referral, the DSL or person who made the referral must follow local escalation procedures to ensure their concerns have been addressed and that the child’s situation improves.</w:t>
      </w:r>
    </w:p>
    <w:p w:rsidR="00BC399F" w:rsidRDefault="008564A1" w14:paraId="6E132050" w14:textId="77777777">
      <w:pPr>
        <w:pStyle w:val="Subhead2"/>
      </w:pPr>
      <w:r>
        <w:rPr>
          <w:rFonts w:ascii="Calibri" w:hAnsi="Calibri" w:cs="Calibri"/>
          <w:color w:val="A95434"/>
        </w:rPr>
        <w:t>7.5 If you have concerns about extremism</w:t>
      </w:r>
    </w:p>
    <w:p w:rsidR="00BC399F" w:rsidRDefault="008564A1" w14:paraId="6ECB898E" w14:textId="77777777">
      <w:pPr>
        <w:pStyle w:val="Standard"/>
      </w:pPr>
      <w:r>
        <w:rPr>
          <w:rFonts w:ascii="Calibri" w:hAnsi="Calibri" w:cs="Calibri"/>
          <w:color w:val="000000"/>
        </w:rPr>
        <w:t>If a child is not suffering or likely to suffer from harm, or in immediate danger, where possible speak to the DSL first to agree a course of action.</w:t>
      </w:r>
    </w:p>
    <w:p w:rsidR="00BC399F" w:rsidRDefault="008564A1" w14:paraId="11690D64" w14:textId="77777777">
      <w:pPr>
        <w:pStyle w:val="Standard"/>
      </w:pPr>
      <w:r>
        <w:rPr>
          <w:rFonts w:ascii="Calibri" w:hAnsi="Calibri" w:cs="Calibri"/>
          <w:color w:val="000000"/>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 Inform the DSL as soon as practically possible after the referral.</w:t>
      </w:r>
    </w:p>
    <w:p w:rsidR="00BC399F" w:rsidRDefault="008564A1" w14:paraId="06337219" w14:textId="77777777">
      <w:pPr>
        <w:pStyle w:val="Standard"/>
      </w:pPr>
      <w:r>
        <w:rPr>
          <w:rFonts w:ascii="Calibri" w:hAnsi="Calibri" w:cs="Calibri"/>
          <w:color w:val="000000"/>
        </w:rPr>
        <w:t xml:space="preserve">Where there is a concern, the DSL will consider the level of risk and decide which agency to make a referral to. This could include </w:t>
      </w:r>
      <w:hyperlink w:history="1" r:id="rId26">
        <w:r>
          <w:t>Channel</w:t>
        </w:r>
      </w:hyperlink>
      <w:r>
        <w:rPr>
          <w:rFonts w:ascii="Calibri" w:hAnsi="Calibri" w:cs="Calibri"/>
          <w:color w:val="000000"/>
        </w:rPr>
        <w:t>, the government’s programme for identifying and supporting individuals at risk of being drawn into terrorism, or the local authority children’s social care team.</w:t>
      </w:r>
    </w:p>
    <w:p w:rsidR="00BC399F" w:rsidRDefault="008564A1" w14:paraId="7EACE878" w14:textId="77777777">
      <w:pPr>
        <w:pStyle w:val="Standard"/>
      </w:pPr>
      <w:r>
        <w:rPr>
          <w:rFonts w:ascii="Calibri" w:hAnsi="Calibri" w:cs="Calibri"/>
          <w:color w:val="000000"/>
        </w:rPr>
        <w:lastRenderedPageBreak/>
        <w:t xml:space="preserve">The Department for Education also has a dedicated telephone helpline, 020 7340 7264, which </w:t>
      </w:r>
      <w:proofErr w:type="spellStart"/>
      <w:r>
        <w:rPr>
          <w:rFonts w:ascii="Calibri" w:hAnsi="Calibri" w:cs="Calibri"/>
          <w:color w:val="000000"/>
        </w:rPr>
        <w:t>InspirED</w:t>
      </w:r>
      <w:proofErr w:type="spellEnd"/>
      <w:r>
        <w:rPr>
          <w:rFonts w:ascii="Calibri" w:hAnsi="Calibri" w:cs="Calibri"/>
          <w:color w:val="000000"/>
        </w:rPr>
        <w:t xml:space="preserve"> staff can call to raise concerns about extremism with respect to a pupil. You can also email </w:t>
      </w:r>
      <w:hyperlink w:history="1" r:id="rId27">
        <w:r>
          <w:t>counter.extremism@education.gov.uk</w:t>
        </w:r>
      </w:hyperlink>
      <w:r>
        <w:rPr>
          <w:rFonts w:ascii="Calibri" w:hAnsi="Calibri" w:cs="Calibri"/>
          <w:color w:val="000000"/>
        </w:rPr>
        <w:t>. Note that this is not for use in emergency situations.</w:t>
      </w:r>
    </w:p>
    <w:p w:rsidR="00BC399F" w:rsidRDefault="008564A1" w14:paraId="4A5F370F" w14:textId="77777777">
      <w:pPr>
        <w:pStyle w:val="Standard"/>
      </w:pPr>
      <w:r>
        <w:rPr>
          <w:rFonts w:ascii="Calibri" w:hAnsi="Calibri" w:cs="Calibri"/>
          <w:color w:val="000000"/>
        </w:rPr>
        <w:t>In an emergency, call 999 or the confidential anti-terrorist hotline on 0800 789 321 if you:</w:t>
      </w:r>
    </w:p>
    <w:p w:rsidR="00BC399F" w:rsidRDefault="008564A1" w14:paraId="41D010D7" w14:textId="77777777">
      <w:pPr>
        <w:pStyle w:val="4Bulletedcopyblue"/>
      </w:pPr>
      <w:r>
        <w:rPr>
          <w:rFonts w:ascii="Calibri" w:hAnsi="Calibri" w:cs="Calibri"/>
          <w:color w:val="000000"/>
        </w:rPr>
        <w:t>Think someone is in immediate danger</w:t>
      </w:r>
    </w:p>
    <w:p w:rsidR="00BC399F" w:rsidRDefault="008564A1" w14:paraId="6622F280" w14:textId="77777777">
      <w:pPr>
        <w:pStyle w:val="4Bulletedcopyblue"/>
      </w:pPr>
      <w:r>
        <w:rPr>
          <w:rFonts w:ascii="Calibri" w:hAnsi="Calibri" w:cs="Calibri"/>
          <w:color w:val="000000"/>
        </w:rPr>
        <w:t>Think someone may be planning to travel to join an extremist group</w:t>
      </w:r>
    </w:p>
    <w:p w:rsidR="00BC399F" w:rsidRDefault="008564A1" w14:paraId="65BE1601" w14:textId="77777777">
      <w:pPr>
        <w:pStyle w:val="4Bulletedcopyblue"/>
      </w:pPr>
      <w:r>
        <w:rPr>
          <w:rFonts w:ascii="Calibri" w:hAnsi="Calibri" w:cs="Calibri"/>
          <w:color w:val="000000"/>
        </w:rPr>
        <w:t>See or hear something that may be terrorist-related</w:t>
      </w:r>
    </w:p>
    <w:p w:rsidR="00BC399F" w:rsidRDefault="008564A1" w14:paraId="485F07B8" w14:textId="77777777">
      <w:pPr>
        <w:pStyle w:val="Subhead2"/>
      </w:pPr>
      <w:r>
        <w:rPr>
          <w:rFonts w:ascii="Calibri" w:hAnsi="Calibri" w:cs="Calibri"/>
          <w:color w:val="A95434"/>
        </w:rPr>
        <w:t xml:space="preserve">7.6 If you have a mental health concern  </w:t>
      </w:r>
    </w:p>
    <w:p w:rsidR="00BC399F" w:rsidRDefault="008564A1" w14:paraId="00B7F224" w14:textId="77777777">
      <w:pPr>
        <w:pStyle w:val="1bodycopy10pt"/>
      </w:pPr>
      <w:r>
        <w:rPr>
          <w:rFonts w:ascii="Calibri" w:hAnsi="Calibri" w:cs="Calibri"/>
          <w:color w:val="000000"/>
        </w:rPr>
        <w:t>Mental health problems can, in some cases, be an indicator that a child has suffered or is at risk of suffering abuse, neglect or exploitation.</w:t>
      </w:r>
    </w:p>
    <w:p w:rsidR="00BC399F" w:rsidRDefault="008564A1" w14:paraId="2BD10FD1" w14:textId="77777777">
      <w:pPr>
        <w:pStyle w:val="1bodycopy10pt"/>
      </w:pPr>
      <w:r>
        <w:rPr>
          <w:rFonts w:ascii="Calibri" w:hAnsi="Calibri" w:cs="Calibri"/>
          <w:color w:val="000000"/>
        </w:rPr>
        <w:t xml:space="preserve">Staff will be alert to behavioural signs that suggest a child may be experiencing a mental health problem or be at risk of developing one.  </w:t>
      </w:r>
    </w:p>
    <w:p w:rsidR="00BC399F" w:rsidRDefault="008564A1" w14:paraId="0E589C5F" w14:textId="77777777">
      <w:pPr>
        <w:pStyle w:val="1bodycopy10pt"/>
      </w:pPr>
      <w:r>
        <w:rPr>
          <w:rFonts w:ascii="Calibri" w:hAnsi="Calibri" w:cs="Calibri"/>
          <w:color w:val="000000"/>
        </w:rPr>
        <w:t>If you have a mental health concern about a child that is also a safeguarding concern, take immediate action by following the steps in section 7.4.</w:t>
      </w:r>
    </w:p>
    <w:p w:rsidR="00BC399F" w:rsidRDefault="008564A1" w14:paraId="7873A683" w14:textId="77777777">
      <w:pPr>
        <w:pStyle w:val="1bodycopy10pt"/>
      </w:pPr>
      <w:r>
        <w:rPr>
          <w:rFonts w:ascii="Calibri" w:hAnsi="Calibri" w:cs="Calibri"/>
          <w:color w:val="000000"/>
        </w:rPr>
        <w:t>If you have a mental health concern that is</w:t>
      </w:r>
      <w:r>
        <w:rPr>
          <w:rFonts w:ascii="Calibri" w:hAnsi="Calibri" w:cs="Calibri"/>
          <w:b/>
          <w:color w:val="000000"/>
        </w:rPr>
        <w:t xml:space="preserve"> not </w:t>
      </w:r>
      <w:r>
        <w:rPr>
          <w:rFonts w:ascii="Calibri" w:hAnsi="Calibri" w:cs="Calibri"/>
          <w:color w:val="000000"/>
        </w:rPr>
        <w:t>also a safeguarding concern, speak to the DSL to agree a course of action.</w:t>
      </w:r>
    </w:p>
    <w:p w:rsidR="00BC399F" w:rsidRDefault="008564A1" w14:paraId="07C7E86A" w14:textId="77777777">
      <w:pPr>
        <w:pStyle w:val="1bodycopy10pt"/>
      </w:pPr>
      <w:r>
        <w:rPr>
          <w:rFonts w:ascii="Calibri" w:hAnsi="Calibri" w:cs="Calibri"/>
          <w:b/>
          <w:bCs/>
          <w:color w:val="A95434"/>
          <w:sz w:val="24"/>
        </w:rPr>
        <w:t>7.7 Concerns about a staff member, supply teacher, volunteer or contractor</w:t>
      </w:r>
    </w:p>
    <w:p w:rsidR="00BC399F" w:rsidRDefault="008564A1" w14:paraId="1B2BED46" w14:textId="77777777">
      <w:pPr>
        <w:pStyle w:val="Standard"/>
      </w:pPr>
      <w:r>
        <w:rPr>
          <w:rFonts w:ascii="Calibri" w:hAnsi="Calibri" w:cs="Calibri"/>
          <w:color w:val="000000"/>
        </w:rPr>
        <w:t xml:space="preserve">If you have concerns about a member of staff, or an allegation is made about a member of staff posing a risk of harm to children, speak to the Director as soon as possible.  </w:t>
      </w:r>
    </w:p>
    <w:p w:rsidR="00BC399F" w:rsidRDefault="008564A1" w14:paraId="7F3A43D5" w14:textId="3F7AF839">
      <w:pPr>
        <w:pStyle w:val="Standard"/>
        <w:rPr>
          <w:rFonts w:ascii="Calibri" w:hAnsi="Calibri" w:cs="Calibri"/>
          <w:color w:val="000000"/>
        </w:rPr>
      </w:pPr>
      <w:r>
        <w:rPr>
          <w:rFonts w:ascii="Calibri" w:hAnsi="Calibri" w:cs="Calibri"/>
          <w:color w:val="000000"/>
        </w:rPr>
        <w:t>The Director will then follow the procedures set out in appendix 3, if appropriate.</w:t>
      </w:r>
    </w:p>
    <w:p w:rsidR="008546E8" w:rsidRDefault="008546E8" w14:paraId="6B917128" w14:textId="73EE00EB">
      <w:pPr>
        <w:pStyle w:val="Standard"/>
      </w:pPr>
      <w:r>
        <w:rPr>
          <w:rFonts w:ascii="Calibri" w:hAnsi="Calibri" w:cs="Calibri"/>
          <w:color w:val="000000"/>
        </w:rPr>
        <w:t xml:space="preserve">If an allegation is made against agency worker or visitor to the school, the same procedures will be followed as with </w:t>
      </w:r>
      <w:proofErr w:type="spellStart"/>
      <w:r>
        <w:rPr>
          <w:rFonts w:ascii="Calibri" w:hAnsi="Calibri" w:cs="Calibri"/>
          <w:color w:val="000000"/>
        </w:rPr>
        <w:t>InspirED</w:t>
      </w:r>
      <w:proofErr w:type="spellEnd"/>
      <w:r>
        <w:rPr>
          <w:rFonts w:ascii="Calibri" w:hAnsi="Calibri" w:cs="Calibri"/>
          <w:color w:val="000000"/>
        </w:rPr>
        <w:t xml:space="preserve"> staff.</w:t>
      </w:r>
    </w:p>
    <w:p w:rsidR="00BC399F" w:rsidRDefault="008564A1" w14:paraId="7949456D" w14:textId="77777777">
      <w:pPr>
        <w:pStyle w:val="Standard"/>
      </w:pPr>
      <w:r>
        <w:rPr>
          <w:rFonts w:ascii="Calibri" w:hAnsi="Calibri" w:cs="Calibri"/>
          <w:color w:val="000000"/>
        </w:rPr>
        <w:t>Where you believe there is a conflict of interest in reporting a concern or allegation about a member of staff or you have a concern about the Director, report it directly to the local authority designated officer (LADO).</w:t>
      </w:r>
    </w:p>
    <w:p w:rsidR="00BC399F" w:rsidRDefault="008564A1" w14:paraId="0AF95AF7" w14:textId="77777777">
      <w:pPr>
        <w:pStyle w:val="Subhead2"/>
      </w:pPr>
      <w:r>
        <w:rPr>
          <w:rFonts w:ascii="Calibri" w:hAnsi="Calibri" w:cs="Calibri"/>
          <w:color w:val="A95434"/>
        </w:rPr>
        <w:t>7.8 Allegations of abuse made against other pupils</w:t>
      </w:r>
    </w:p>
    <w:p w:rsidR="00BC399F" w:rsidRDefault="008564A1" w14:paraId="1B236CA8" w14:textId="77777777">
      <w:pPr>
        <w:pStyle w:val="Standard"/>
      </w:pPr>
      <w:r>
        <w:rPr>
          <w:rFonts w:ascii="Calibri" w:hAnsi="Calibri" w:cs="Calibri"/>
          <w:color w:val="000000"/>
        </w:rPr>
        <w:t xml:space="preserve">We recognise that children </w:t>
      </w:r>
      <w:proofErr w:type="gramStart"/>
      <w:r>
        <w:rPr>
          <w:rFonts w:ascii="Calibri" w:hAnsi="Calibri" w:cs="Calibri"/>
          <w:color w:val="000000"/>
        </w:rPr>
        <w:t>are capable of abusing</w:t>
      </w:r>
      <w:proofErr w:type="gramEnd"/>
      <w:r>
        <w:rPr>
          <w:rFonts w:ascii="Calibri" w:hAnsi="Calibri" w:cs="Calibri"/>
          <w:color w:val="000000"/>
        </w:rPr>
        <w:t xml:space="preserve"> their peers. Abuse will never be tolerated or passed off as “banter”, “just having a laugh” or “part of growing up”, as this can lead to a culture of unacceptable behaviours and an unsafe environment for pupils.</w:t>
      </w:r>
    </w:p>
    <w:p w:rsidR="00BC399F" w:rsidRDefault="008564A1" w14:paraId="390C21FA" w14:textId="77777777">
      <w:pPr>
        <w:pStyle w:val="Standard"/>
      </w:pPr>
      <w:r>
        <w:rPr>
          <w:rFonts w:ascii="Calibri" w:hAnsi="Calibri" w:cs="Calibri"/>
          <w:color w:val="000000"/>
        </w:rPr>
        <w:t>We also recognise the</w:t>
      </w:r>
      <w:r w:rsidR="00B612DF">
        <w:rPr>
          <w:rFonts w:ascii="Calibri" w:hAnsi="Calibri" w:cs="Calibri"/>
          <w:color w:val="000000"/>
        </w:rPr>
        <w:t xml:space="preserve"> gendered nature of child-on-child</w:t>
      </w:r>
      <w:r>
        <w:rPr>
          <w:rFonts w:ascii="Calibri" w:hAnsi="Calibri" w:cs="Calibri"/>
          <w:color w:val="000000"/>
        </w:rPr>
        <w:t xml:space="preserve"> </w:t>
      </w:r>
      <w:r w:rsidR="00B612DF">
        <w:rPr>
          <w:rFonts w:ascii="Calibri" w:hAnsi="Calibri" w:cs="Calibri"/>
          <w:color w:val="000000"/>
        </w:rPr>
        <w:t>abuse. However, all child-on-child</w:t>
      </w:r>
      <w:r>
        <w:rPr>
          <w:rFonts w:ascii="Calibri" w:hAnsi="Calibri" w:cs="Calibri"/>
          <w:color w:val="000000"/>
        </w:rPr>
        <w:t xml:space="preserve"> abuse is unacceptable and will be taken seriously.</w:t>
      </w:r>
    </w:p>
    <w:p w:rsidR="00BC399F" w:rsidRDefault="008564A1" w14:paraId="21804F76" w14:textId="77777777">
      <w:pPr>
        <w:pStyle w:val="Standard"/>
      </w:pPr>
      <w:r>
        <w:rPr>
          <w:rFonts w:ascii="Calibri" w:hAnsi="Calibri" w:cs="Calibri"/>
          <w:color w:val="000000"/>
        </w:rPr>
        <w:t xml:space="preserve">Most cases of pupils hurting other pupils will be dealt with under </w:t>
      </w:r>
      <w:proofErr w:type="spellStart"/>
      <w:r>
        <w:rPr>
          <w:rFonts w:ascii="Calibri" w:hAnsi="Calibri" w:cs="Calibri"/>
          <w:color w:val="000000"/>
        </w:rPr>
        <w:t>InspirED’s</w:t>
      </w:r>
      <w:proofErr w:type="spellEnd"/>
      <w:r>
        <w:rPr>
          <w:rFonts w:ascii="Calibri" w:hAnsi="Calibri" w:cs="Calibri"/>
          <w:color w:val="000000"/>
        </w:rPr>
        <w:t xml:space="preserve"> behaviour policy, but this child protection and safeguarding policy will apply to any allegations that raise safeguarding concerns. This might include where the alleged behaviour:</w:t>
      </w:r>
    </w:p>
    <w:p w:rsidR="00BC399F" w:rsidRDefault="008564A1" w14:paraId="52751AF6" w14:textId="77777777">
      <w:pPr>
        <w:pStyle w:val="4Bulletedcopyblue"/>
      </w:pPr>
      <w:r>
        <w:rPr>
          <w:rFonts w:ascii="Calibri" w:hAnsi="Calibri" w:cs="Calibri"/>
          <w:color w:val="000000"/>
        </w:rPr>
        <w:t>Is serious, and potentially a criminal offence</w:t>
      </w:r>
    </w:p>
    <w:p w:rsidR="00BC399F" w:rsidRDefault="008564A1" w14:paraId="719838F0" w14:textId="77777777">
      <w:pPr>
        <w:pStyle w:val="4Bulletedcopyblue"/>
      </w:pPr>
      <w:r>
        <w:rPr>
          <w:rFonts w:ascii="Calibri" w:hAnsi="Calibri" w:cs="Calibri"/>
          <w:color w:val="000000"/>
        </w:rPr>
        <w:t xml:space="preserve">Could put pupils </w:t>
      </w:r>
      <w:proofErr w:type="spellStart"/>
      <w:r>
        <w:rPr>
          <w:rFonts w:ascii="Calibri" w:hAnsi="Calibri" w:cs="Calibri"/>
          <w:color w:val="000000"/>
        </w:rPr>
        <w:t>InspirED</w:t>
      </w:r>
      <w:proofErr w:type="spellEnd"/>
      <w:r>
        <w:rPr>
          <w:rFonts w:ascii="Calibri" w:hAnsi="Calibri" w:cs="Calibri"/>
          <w:color w:val="000000"/>
        </w:rPr>
        <w:t xml:space="preserve"> are working with at risk</w:t>
      </w:r>
    </w:p>
    <w:p w:rsidR="00BC399F" w:rsidRDefault="008564A1" w14:paraId="77CD4CC4" w14:textId="77777777">
      <w:pPr>
        <w:pStyle w:val="4Bulletedcopyblue"/>
      </w:pPr>
      <w:r>
        <w:rPr>
          <w:rFonts w:ascii="Calibri" w:hAnsi="Calibri" w:cs="Calibri"/>
          <w:color w:val="000000"/>
        </w:rPr>
        <w:t>Is violent</w:t>
      </w:r>
    </w:p>
    <w:p w:rsidR="00BC399F" w:rsidRDefault="008564A1" w14:paraId="1A06E587" w14:textId="77777777">
      <w:pPr>
        <w:pStyle w:val="4Bulletedcopyblue"/>
      </w:pPr>
      <w:r>
        <w:rPr>
          <w:rFonts w:ascii="Calibri" w:hAnsi="Calibri" w:cs="Calibri"/>
          <w:color w:val="000000"/>
        </w:rPr>
        <w:t>Involves pupils being forced to use drugs or alcohol</w:t>
      </w:r>
    </w:p>
    <w:p w:rsidR="00BC399F" w:rsidRDefault="008564A1" w14:paraId="15A03C4B" w14:textId="77777777">
      <w:pPr>
        <w:pStyle w:val="4Bulletedcopyblue"/>
      </w:pPr>
      <w:r>
        <w:rPr>
          <w:rFonts w:ascii="Calibri" w:hAnsi="Calibri" w:cs="Calibri"/>
          <w:color w:val="000000"/>
        </w:rPr>
        <w:t>Involves sexual exploitation, sexual abuse or sexual harassment, such as indecent exposure, sexual assault, upskirting or sexually inappropriate pictures or videos (including the sharing of nudes and semi-nudes)</w:t>
      </w:r>
    </w:p>
    <w:p w:rsidR="00BC399F" w:rsidRDefault="008564A1" w14:paraId="3F35D154" w14:textId="77777777">
      <w:pPr>
        <w:pStyle w:val="1bodycopy10pt"/>
      </w:pPr>
      <w:r>
        <w:rPr>
          <w:rFonts w:ascii="Calibri" w:hAnsi="Calibri" w:cs="Calibri"/>
          <w:color w:val="000000"/>
        </w:rPr>
        <w:t>See appendix 4 for mor</w:t>
      </w:r>
      <w:r w:rsidR="00B612DF">
        <w:rPr>
          <w:rFonts w:ascii="Calibri" w:hAnsi="Calibri" w:cs="Calibri"/>
          <w:color w:val="000000"/>
        </w:rPr>
        <w:t>e information about child-on-child</w:t>
      </w:r>
      <w:r>
        <w:rPr>
          <w:rFonts w:ascii="Calibri" w:hAnsi="Calibri" w:cs="Calibri"/>
          <w:color w:val="000000"/>
        </w:rPr>
        <w:t xml:space="preserve"> abuse.</w:t>
      </w:r>
    </w:p>
    <w:p w:rsidR="00BC399F" w:rsidRDefault="008564A1" w14:paraId="0EAC5351" w14:textId="77777777">
      <w:pPr>
        <w:pStyle w:val="Standard"/>
      </w:pPr>
      <w:r>
        <w:rPr>
          <w:rFonts w:ascii="Calibri" w:hAnsi="Calibri" w:cs="Calibri"/>
          <w:b/>
          <w:bCs/>
          <w:color w:val="000000"/>
        </w:rPr>
        <w:t>Procedures for dealing wi</w:t>
      </w:r>
      <w:r w:rsidR="00B612DF">
        <w:rPr>
          <w:rFonts w:ascii="Calibri" w:hAnsi="Calibri" w:cs="Calibri"/>
          <w:b/>
          <w:bCs/>
          <w:color w:val="000000"/>
        </w:rPr>
        <w:t>th allegations of child-on-child</w:t>
      </w:r>
      <w:r>
        <w:rPr>
          <w:rFonts w:ascii="Calibri" w:hAnsi="Calibri" w:cs="Calibri"/>
          <w:b/>
          <w:bCs/>
          <w:color w:val="000000"/>
        </w:rPr>
        <w:t xml:space="preserve"> abuse</w:t>
      </w:r>
    </w:p>
    <w:p w:rsidR="00BC399F" w:rsidRDefault="008564A1" w14:paraId="04050F10" w14:textId="77777777">
      <w:pPr>
        <w:pStyle w:val="Standard"/>
      </w:pPr>
      <w:r>
        <w:rPr>
          <w:rFonts w:ascii="Calibri" w:hAnsi="Calibri" w:cs="Calibri"/>
          <w:color w:val="000000"/>
        </w:rPr>
        <w:t>If a pupil makes an allegation of abuse against another pupil:</w:t>
      </w:r>
    </w:p>
    <w:p w:rsidR="00BC399F" w:rsidRDefault="008564A1" w14:paraId="511F9AF9" w14:textId="24DE3BED">
      <w:pPr>
        <w:pStyle w:val="4Bulletedcopyblue"/>
      </w:pPr>
      <w:r>
        <w:rPr>
          <w:rFonts w:ascii="Calibri" w:hAnsi="Calibri" w:cs="Calibri"/>
          <w:color w:val="000000"/>
        </w:rPr>
        <w:t>You must record the allegation</w:t>
      </w:r>
      <w:r w:rsidR="00752C11">
        <w:rPr>
          <w:rFonts w:ascii="Calibri" w:hAnsi="Calibri" w:cs="Calibri"/>
          <w:color w:val="000000"/>
        </w:rPr>
        <w:t xml:space="preserve"> in </w:t>
      </w:r>
      <w:r w:rsidRPr="00752C11" w:rsidR="00752C11">
        <w:rPr>
          <w:rFonts w:ascii="Calibri" w:hAnsi="Calibri" w:cs="Calibri"/>
          <w:color w:val="FF0000"/>
        </w:rPr>
        <w:t>Learning Logs as well as Compass</w:t>
      </w:r>
      <w:r w:rsidRPr="00752C11">
        <w:rPr>
          <w:rFonts w:ascii="Calibri" w:hAnsi="Calibri" w:cs="Calibri"/>
          <w:color w:val="FF0000"/>
        </w:rPr>
        <w:t xml:space="preserve"> </w:t>
      </w:r>
      <w:r>
        <w:rPr>
          <w:rFonts w:ascii="Calibri" w:hAnsi="Calibri" w:cs="Calibri"/>
          <w:color w:val="000000"/>
        </w:rPr>
        <w:t>and tell the DSL, but do not investigate it</w:t>
      </w:r>
    </w:p>
    <w:p w:rsidR="00BC399F" w:rsidRDefault="008564A1" w14:paraId="44892B35" w14:textId="77777777">
      <w:pPr>
        <w:pStyle w:val="4Bulletedcopyblue"/>
      </w:pPr>
      <w:r>
        <w:rPr>
          <w:rFonts w:ascii="Calibri" w:hAnsi="Calibri" w:cs="Calibri"/>
          <w:color w:val="000000"/>
        </w:rPr>
        <w:lastRenderedPageBreak/>
        <w:t>The DSL will contact the local authority children’s social care team and follow its advice, as well as the police if the allegation involves a potential criminal offence</w:t>
      </w:r>
    </w:p>
    <w:p w:rsidR="00BC399F" w:rsidRDefault="008564A1" w14:paraId="5D4B678B" w14:textId="77777777">
      <w:pPr>
        <w:pStyle w:val="4Bulletedcopyblue"/>
      </w:pPr>
      <w:r>
        <w:rPr>
          <w:rFonts w:ascii="Calibri" w:hAnsi="Calibri" w:cs="Calibri"/>
          <w:color w:val="000000"/>
        </w:rPr>
        <w:t>The DSL will put a risk assessment and support plan into place for all children involved (including the victim(s), the child(ren) against whom the allegation has been made and any others affected) with a named person they can talk to if needed</w:t>
      </w:r>
    </w:p>
    <w:p w:rsidR="00BC399F" w:rsidRDefault="008564A1" w14:paraId="30D030CA" w14:textId="77777777">
      <w:pPr>
        <w:pStyle w:val="4Bulletedcopyblue"/>
      </w:pPr>
      <w:r>
        <w:rPr>
          <w:rFonts w:ascii="Calibri" w:hAnsi="Calibri" w:cs="Calibri"/>
          <w:color w:val="000000"/>
        </w:rPr>
        <w:t>The DSL will contact the children and adolescent mental health services (CAMHS), if appropriate</w:t>
      </w:r>
    </w:p>
    <w:p w:rsidR="00BC399F" w:rsidRDefault="008564A1" w14:paraId="3DEC816F" w14:textId="77777777">
      <w:pPr>
        <w:pStyle w:val="1bodycopy10pt"/>
      </w:pPr>
      <w:r>
        <w:rPr>
          <w:rFonts w:ascii="Calibri" w:hAnsi="Calibri" w:cs="Calibri"/>
          <w:b/>
          <w:color w:val="000000"/>
        </w:rPr>
        <w:t xml:space="preserve">Creating a supportive environment in </w:t>
      </w:r>
      <w:proofErr w:type="spellStart"/>
      <w:r>
        <w:rPr>
          <w:rFonts w:ascii="Calibri" w:hAnsi="Calibri" w:cs="Calibri"/>
          <w:b/>
          <w:color w:val="000000"/>
        </w:rPr>
        <w:t>InspirED</w:t>
      </w:r>
      <w:proofErr w:type="spellEnd"/>
      <w:r>
        <w:rPr>
          <w:rFonts w:ascii="Calibri" w:hAnsi="Calibri" w:cs="Calibri"/>
          <w:b/>
          <w:color w:val="000000"/>
        </w:rPr>
        <w:t xml:space="preserve"> and m</w:t>
      </w:r>
      <w:r w:rsidR="00B612DF">
        <w:rPr>
          <w:rFonts w:ascii="Calibri" w:hAnsi="Calibri" w:cs="Calibri"/>
          <w:b/>
          <w:color w:val="000000"/>
        </w:rPr>
        <w:t>inimising the risk of child-on-child</w:t>
      </w:r>
      <w:r>
        <w:rPr>
          <w:rFonts w:ascii="Calibri" w:hAnsi="Calibri" w:cs="Calibri"/>
          <w:b/>
          <w:color w:val="000000"/>
        </w:rPr>
        <w:t xml:space="preserve"> abuse</w:t>
      </w:r>
    </w:p>
    <w:p w:rsidR="00BC399F" w:rsidRDefault="008564A1" w14:paraId="352E672D" w14:textId="77777777">
      <w:pPr>
        <w:pStyle w:val="1bodycopy10pt"/>
      </w:pPr>
      <w:r>
        <w:rPr>
          <w:rFonts w:ascii="Calibri" w:hAnsi="Calibri" w:cs="Calibri"/>
          <w:color w:val="000000"/>
        </w:rPr>
        <w:t>We recognise the importance of taking proactive action to m</w:t>
      </w:r>
      <w:r w:rsidR="00B612DF">
        <w:rPr>
          <w:rFonts w:ascii="Calibri" w:hAnsi="Calibri" w:cs="Calibri"/>
          <w:color w:val="000000"/>
        </w:rPr>
        <w:t>inimise the risk of child-on-child</w:t>
      </w:r>
      <w:r>
        <w:rPr>
          <w:rFonts w:ascii="Calibri" w:hAnsi="Calibri" w:cs="Calibri"/>
          <w:color w:val="000000"/>
        </w:rPr>
        <w:t xml:space="preserve"> abuse, and of creating a supportive environment where victims feel confident in reporting incidents.</w:t>
      </w:r>
    </w:p>
    <w:p w:rsidR="00BC399F" w:rsidRDefault="008564A1" w14:paraId="5038F9BF" w14:textId="77777777">
      <w:pPr>
        <w:pStyle w:val="1bodycopy10pt"/>
      </w:pPr>
      <w:r>
        <w:rPr>
          <w:rFonts w:ascii="Calibri" w:hAnsi="Calibri" w:cs="Calibri"/>
          <w:color w:val="000000"/>
        </w:rPr>
        <w:t>To achieve this, we will:</w:t>
      </w:r>
    </w:p>
    <w:p w:rsidR="00BC399F" w:rsidRDefault="008564A1" w14:paraId="34D1EA68" w14:textId="77777777">
      <w:pPr>
        <w:pStyle w:val="4Bulletedcopyblue"/>
      </w:pPr>
      <w:r>
        <w:rPr>
          <w:rFonts w:ascii="Calibri" w:hAnsi="Calibri" w:cs="Calibri"/>
          <w:color w:val="000000"/>
        </w:rPr>
        <w:t>Challenge any form of derogatory or sexualised language or inappropriate behaviour between peers, including requesting or sending sexual images</w:t>
      </w:r>
    </w:p>
    <w:p w:rsidR="00BC399F" w:rsidRDefault="008564A1" w14:paraId="741A5F56" w14:textId="77777777">
      <w:pPr>
        <w:pStyle w:val="4Bulletedcopyblue"/>
      </w:pPr>
      <w:r>
        <w:rPr>
          <w:rFonts w:ascii="Calibri" w:hAnsi="Calibri" w:cs="Calibri"/>
          <w:color w:val="000000"/>
        </w:rPr>
        <w:t>Be vigilant to issues that particularly affect different genders – for example, sexualised or aggressive touching or grabbing towards female pupils, and initiation or hazing type violence with respect to boys</w:t>
      </w:r>
    </w:p>
    <w:p w:rsidR="00BC399F" w:rsidRDefault="008564A1" w14:paraId="32C851FD" w14:textId="77777777">
      <w:pPr>
        <w:pStyle w:val="4Bulletedcopyblue"/>
      </w:pPr>
      <w:r>
        <w:rPr>
          <w:rFonts w:ascii="Calibri" w:hAnsi="Calibri" w:cs="Calibri"/>
          <w:color w:val="000000"/>
        </w:rPr>
        <w:t>Ensure our curriculum helps to educate pupils about appropriate behaviour and consent</w:t>
      </w:r>
      <w:r w:rsidR="00B612DF">
        <w:rPr>
          <w:rFonts w:ascii="Calibri" w:hAnsi="Calibri" w:cs="Calibri"/>
          <w:color w:val="000000"/>
        </w:rPr>
        <w:t>. All students will have regular and scheduled RSHE sessions aimed at raising awareness and preparing children for life in Britain today.</w:t>
      </w:r>
    </w:p>
    <w:p w:rsidR="00BC399F" w:rsidRDefault="008564A1" w14:paraId="49FE388B" w14:textId="77777777">
      <w:pPr>
        <w:pStyle w:val="4Bulletedcopyblue"/>
      </w:pPr>
      <w:r>
        <w:rPr>
          <w:rFonts w:ascii="Calibri" w:hAnsi="Calibri" w:cs="Calibri"/>
          <w:color w:val="000000"/>
        </w:rPr>
        <w:t xml:space="preserve">Ensure pupils </w:t>
      </w:r>
      <w:proofErr w:type="gramStart"/>
      <w:r>
        <w:rPr>
          <w:rFonts w:ascii="Calibri" w:hAnsi="Calibri" w:cs="Calibri"/>
          <w:color w:val="000000"/>
        </w:rPr>
        <w:t>are able to</w:t>
      </w:r>
      <w:proofErr w:type="gramEnd"/>
      <w:r>
        <w:rPr>
          <w:rFonts w:ascii="Calibri" w:hAnsi="Calibri" w:cs="Calibri"/>
          <w:color w:val="000000"/>
        </w:rPr>
        <w:t xml:space="preserve"> easily and confidently report abuse using our reporting systems (as described in section 7.10 below)</w:t>
      </w:r>
    </w:p>
    <w:p w:rsidR="00BC399F" w:rsidRDefault="008564A1" w14:paraId="38CBF9F9" w14:textId="77777777">
      <w:pPr>
        <w:pStyle w:val="4Bulletedcopyblue"/>
      </w:pPr>
      <w:r>
        <w:rPr>
          <w:rFonts w:ascii="Calibri" w:hAnsi="Calibri" w:cs="Calibri"/>
          <w:color w:val="000000"/>
        </w:rPr>
        <w:t>Ensure staff reassure victims that they are being taken seriously</w:t>
      </w:r>
    </w:p>
    <w:p w:rsidR="00BC399F" w:rsidRDefault="008564A1" w14:paraId="04419842" w14:textId="77777777">
      <w:pPr>
        <w:pStyle w:val="4Bulletedcopyblue"/>
      </w:pPr>
      <w:r>
        <w:rPr>
          <w:rFonts w:ascii="Calibri" w:hAnsi="Calibri" w:cs="Calibri"/>
          <w:color w:val="000000"/>
        </w:rPr>
        <w:t>Ensure staff are trained to understand:</w:t>
      </w:r>
    </w:p>
    <w:p w:rsidR="00BC399F" w:rsidRDefault="008564A1" w14:paraId="637AC470" w14:textId="77777777">
      <w:pPr>
        <w:pStyle w:val="4Bulletedcopyblue"/>
        <w:numPr>
          <w:ilvl w:val="1"/>
          <w:numId w:val="12"/>
        </w:numPr>
      </w:pPr>
      <w:r>
        <w:rPr>
          <w:rFonts w:ascii="Calibri" w:hAnsi="Calibri" w:cs="Calibri"/>
          <w:color w:val="000000"/>
        </w:rPr>
        <w:t>How to recognise the indi</w:t>
      </w:r>
      <w:r w:rsidR="00B612DF">
        <w:rPr>
          <w:rFonts w:ascii="Calibri" w:hAnsi="Calibri" w:cs="Calibri"/>
          <w:color w:val="000000"/>
        </w:rPr>
        <w:t>cators and signs of child-on-child</w:t>
      </w:r>
      <w:r>
        <w:rPr>
          <w:rFonts w:ascii="Calibri" w:hAnsi="Calibri" w:cs="Calibri"/>
          <w:color w:val="000000"/>
        </w:rPr>
        <w:t xml:space="preserve"> abuse, and know how to identify it and respond to reports</w:t>
      </w:r>
    </w:p>
    <w:p w:rsidR="00BC399F" w:rsidRDefault="008564A1" w14:paraId="77CED9D2" w14:textId="77777777">
      <w:pPr>
        <w:pStyle w:val="4Bulletedcopyblue"/>
        <w:numPr>
          <w:ilvl w:val="1"/>
          <w:numId w:val="12"/>
        </w:numPr>
      </w:pPr>
      <w:r>
        <w:rPr>
          <w:rFonts w:ascii="Calibri" w:hAnsi="Calibri" w:cs="Calibri"/>
          <w:color w:val="000000"/>
        </w:rPr>
        <w:t>That even if ther</w:t>
      </w:r>
      <w:r w:rsidR="00B612DF">
        <w:rPr>
          <w:rFonts w:ascii="Calibri" w:hAnsi="Calibri" w:cs="Calibri"/>
          <w:color w:val="000000"/>
        </w:rPr>
        <w:t>e are no reports of child-on-child</w:t>
      </w:r>
      <w:r>
        <w:rPr>
          <w:rFonts w:ascii="Calibri" w:hAnsi="Calibri" w:cs="Calibri"/>
          <w:color w:val="000000"/>
        </w:rPr>
        <w:t xml:space="preserve"> abuse in </w:t>
      </w:r>
      <w:proofErr w:type="spellStart"/>
      <w:r>
        <w:rPr>
          <w:rFonts w:ascii="Calibri" w:hAnsi="Calibri" w:cs="Calibri"/>
          <w:color w:val="000000"/>
        </w:rPr>
        <w:t>InspirED</w:t>
      </w:r>
      <w:proofErr w:type="spellEnd"/>
      <w:r>
        <w:rPr>
          <w:rFonts w:ascii="Calibri" w:hAnsi="Calibri" w:cs="Calibri"/>
          <w:color w:val="000000"/>
        </w:rPr>
        <w:t>, it does not mean it is not happening – staff should maintain an attitude of “it could happen here”</w:t>
      </w:r>
    </w:p>
    <w:p w:rsidR="00BC399F" w:rsidRDefault="008564A1" w14:paraId="55874506" w14:textId="77777777">
      <w:pPr>
        <w:pStyle w:val="4Bulletedcopyblue"/>
        <w:numPr>
          <w:ilvl w:val="1"/>
          <w:numId w:val="12"/>
        </w:numPr>
      </w:pPr>
      <w:r>
        <w:rPr>
          <w:rFonts w:ascii="Calibri" w:hAnsi="Calibri" w:cs="Calibri"/>
          <w:color w:val="000000"/>
        </w:rPr>
        <w:t>That if they have any concerns about a child’s welfare, they should act on them immediately rather than wait to be told, and that victims may not always make a direct report. For example:</w:t>
      </w:r>
    </w:p>
    <w:p w:rsidR="00BC399F" w:rsidRDefault="008564A1" w14:paraId="416FDB36" w14:textId="77777777">
      <w:pPr>
        <w:pStyle w:val="4Bulletedcopyblue"/>
        <w:numPr>
          <w:ilvl w:val="2"/>
          <w:numId w:val="12"/>
        </w:numPr>
      </w:pPr>
      <w:r>
        <w:rPr>
          <w:rFonts w:ascii="Calibri" w:hAnsi="Calibri" w:cs="Calibri"/>
          <w:color w:val="000000"/>
        </w:rPr>
        <w:t>Children can show signs or act in ways they hope adults will notice and react to</w:t>
      </w:r>
    </w:p>
    <w:p w:rsidR="00BC399F" w:rsidRDefault="008564A1" w14:paraId="7B396CE6" w14:textId="77777777">
      <w:pPr>
        <w:pStyle w:val="4Bulletedcopyblue"/>
        <w:numPr>
          <w:ilvl w:val="2"/>
          <w:numId w:val="12"/>
        </w:numPr>
      </w:pPr>
      <w:r>
        <w:rPr>
          <w:rFonts w:ascii="Calibri" w:hAnsi="Calibri" w:cs="Calibri"/>
          <w:color w:val="000000"/>
        </w:rPr>
        <w:t>A friend may make a report</w:t>
      </w:r>
    </w:p>
    <w:p w:rsidR="00BC399F" w:rsidRDefault="008564A1" w14:paraId="65139BEE" w14:textId="77777777">
      <w:pPr>
        <w:pStyle w:val="4Bulletedcopyblue"/>
        <w:numPr>
          <w:ilvl w:val="2"/>
          <w:numId w:val="12"/>
        </w:numPr>
      </w:pPr>
      <w:r>
        <w:rPr>
          <w:rFonts w:ascii="Calibri" w:hAnsi="Calibri" w:cs="Calibri"/>
          <w:color w:val="000000"/>
        </w:rPr>
        <w:t>A member of staff may overhear a conversation</w:t>
      </w:r>
    </w:p>
    <w:p w:rsidR="00BC399F" w:rsidRDefault="008564A1" w14:paraId="3C51D459" w14:textId="77777777">
      <w:pPr>
        <w:pStyle w:val="4Bulletedcopyblue"/>
        <w:numPr>
          <w:ilvl w:val="2"/>
          <w:numId w:val="12"/>
        </w:numPr>
      </w:pPr>
      <w:r>
        <w:rPr>
          <w:rFonts w:ascii="Calibri" w:hAnsi="Calibri" w:cs="Calibri"/>
          <w:color w:val="000000"/>
        </w:rPr>
        <w:t>A child’s behaviour might indicate that something is wrong</w:t>
      </w:r>
    </w:p>
    <w:p w:rsidR="00BC399F" w:rsidRDefault="008564A1" w14:paraId="2A4C40D6" w14:textId="77777777">
      <w:pPr>
        <w:pStyle w:val="4Bulletedcopyblue"/>
        <w:numPr>
          <w:ilvl w:val="1"/>
          <w:numId w:val="12"/>
        </w:numPr>
      </w:pPr>
      <w:r>
        <w:rPr>
          <w:rFonts w:ascii="Calibri" w:hAnsi="Calibri" w:cs="Calibri"/>
          <w:color w:val="000000"/>
        </w:rPr>
        <w:t>That certain children may face additional barriers to telling someone because of their vulnerability, disability, gender, ethnicity and/or sexual orientation</w:t>
      </w:r>
    </w:p>
    <w:p w:rsidR="00BC399F" w:rsidRDefault="008564A1" w14:paraId="4A6017CD" w14:textId="77777777">
      <w:pPr>
        <w:pStyle w:val="4Bulletedcopyblue"/>
        <w:numPr>
          <w:ilvl w:val="1"/>
          <w:numId w:val="12"/>
        </w:numPr>
      </w:pPr>
      <w:r>
        <w:rPr>
          <w:rFonts w:ascii="Calibri" w:hAnsi="Calibri" w:cs="Calibri"/>
          <w:color w:val="000000"/>
        </w:rPr>
        <w:t>That a pupil harming a peer could be a sign that the child is being abused themselves, and that this would fall under the scope of this policy</w:t>
      </w:r>
    </w:p>
    <w:p w:rsidR="00BC399F" w:rsidRDefault="008564A1" w14:paraId="637DE6F1" w14:textId="77777777">
      <w:pPr>
        <w:pStyle w:val="4Bulletedcopyblue"/>
        <w:numPr>
          <w:ilvl w:val="1"/>
          <w:numId w:val="12"/>
        </w:numPr>
      </w:pPr>
      <w:r>
        <w:rPr>
          <w:rFonts w:ascii="Calibri" w:hAnsi="Calibri" w:cs="Calibri"/>
          <w:color w:val="000000"/>
        </w:rPr>
        <w:t xml:space="preserve">The important role they </w:t>
      </w:r>
      <w:proofErr w:type="gramStart"/>
      <w:r>
        <w:rPr>
          <w:rFonts w:ascii="Calibri" w:hAnsi="Calibri" w:cs="Calibri"/>
          <w:color w:val="000000"/>
        </w:rPr>
        <w:t>have to</w:t>
      </w:r>
      <w:proofErr w:type="gramEnd"/>
      <w:r>
        <w:rPr>
          <w:rFonts w:ascii="Calibri" w:hAnsi="Calibri" w:cs="Calibri"/>
          <w:color w:val="000000"/>
        </w:rPr>
        <w:t xml:space="preserve"> play in preventing peer-on-peer abuse and responding where they believe a child may be at risk from it</w:t>
      </w:r>
    </w:p>
    <w:p w:rsidR="00BC399F" w:rsidRDefault="008564A1" w14:paraId="701192B9" w14:textId="77777777">
      <w:pPr>
        <w:pStyle w:val="4Bulletedcopyblue"/>
        <w:numPr>
          <w:ilvl w:val="1"/>
          <w:numId w:val="12"/>
        </w:numPr>
      </w:pPr>
      <w:r>
        <w:rPr>
          <w:rFonts w:ascii="Calibri" w:hAnsi="Calibri" w:cs="Calibri"/>
          <w:color w:val="000000"/>
        </w:rPr>
        <w:t>That they should speak to the DSL if they have any concerns</w:t>
      </w:r>
    </w:p>
    <w:p w:rsidR="003D1406" w:rsidRDefault="003D1406" w14:paraId="0A7356AE" w14:textId="4342365A">
      <w:pPr>
        <w:pStyle w:val="Subhead2"/>
        <w:rPr>
          <w:rFonts w:ascii="Calibri" w:hAnsi="Calibri" w:cs="Calibri"/>
          <w:color w:val="A95434"/>
        </w:rPr>
      </w:pPr>
      <w:r>
        <w:rPr>
          <w:rFonts w:ascii="Calibri" w:hAnsi="Calibri" w:cs="Calibri"/>
          <w:color w:val="A95434"/>
        </w:rPr>
        <w:t>7.9 Attendance</w:t>
      </w:r>
    </w:p>
    <w:p w:rsidRPr="003D1406" w:rsidR="003D1406" w:rsidP="003D1406" w:rsidRDefault="003D1406" w14:paraId="61F2C939" w14:textId="68063440">
      <w:pPr>
        <w:pStyle w:val="Subhead2"/>
        <w:rPr>
          <w:rFonts w:ascii="Calibri" w:hAnsi="Calibri" w:cs="Calibri"/>
          <w:b w:val="0"/>
          <w:bCs/>
          <w:color w:val="auto"/>
          <w:sz w:val="20"/>
          <w:szCs w:val="20"/>
        </w:rPr>
      </w:pPr>
      <w:r w:rsidRPr="003D1406">
        <w:rPr>
          <w:rFonts w:ascii="Calibri" w:hAnsi="Calibri" w:cs="Calibri"/>
          <w:b w:val="0"/>
          <w:bCs/>
          <w:color w:val="auto"/>
          <w:sz w:val="20"/>
          <w:szCs w:val="20"/>
        </w:rPr>
        <w:t>Parents/Carers: It is the responsibility of parents and carers to ensure their children attend school regularly and punctually. They should notify the school of any absences and provide appropriate reasons for them.</w:t>
      </w:r>
    </w:p>
    <w:p w:rsidRPr="003D1406" w:rsidR="003D1406" w:rsidP="003D1406" w:rsidRDefault="003D1406" w14:paraId="3A1E716A" w14:textId="5C6CB63B">
      <w:pPr>
        <w:pStyle w:val="Subhead2"/>
        <w:rPr>
          <w:rFonts w:ascii="Calibri" w:hAnsi="Calibri" w:cs="Calibri"/>
          <w:b w:val="0"/>
          <w:bCs/>
          <w:color w:val="auto"/>
          <w:sz w:val="20"/>
          <w:szCs w:val="20"/>
        </w:rPr>
      </w:pPr>
      <w:r w:rsidRPr="003D1406">
        <w:rPr>
          <w:rFonts w:ascii="Calibri" w:hAnsi="Calibri" w:cs="Calibri"/>
          <w:b w:val="0"/>
          <w:bCs/>
          <w:color w:val="auto"/>
          <w:sz w:val="20"/>
          <w:szCs w:val="20"/>
        </w:rPr>
        <w:lastRenderedPageBreak/>
        <w:t>School Staff: Staff must accurately record attendance daily, both at the start of the day and during lessons, using the designated system. Any unexplained or frequent absences must be followed up promptly. Staff should be vigilant for signs of attendance issues that may raise safeguarding concerns and report these through the appropriate channels.</w:t>
      </w:r>
    </w:p>
    <w:p w:rsidRPr="003D1406" w:rsidR="003D1406" w:rsidP="003D1406" w:rsidRDefault="003D1406" w14:paraId="3CF1C3F4" w14:textId="1B8AA882">
      <w:pPr>
        <w:pStyle w:val="Subhead2"/>
        <w:rPr>
          <w:rFonts w:ascii="Calibri" w:hAnsi="Calibri" w:cs="Calibri"/>
          <w:b w:val="0"/>
          <w:bCs/>
          <w:color w:val="auto"/>
          <w:sz w:val="20"/>
          <w:szCs w:val="20"/>
        </w:rPr>
      </w:pPr>
      <w:r w:rsidRPr="003D1406">
        <w:rPr>
          <w:rFonts w:ascii="Calibri" w:hAnsi="Calibri" w:cs="Calibri"/>
          <w:b w:val="0"/>
          <w:bCs/>
          <w:color w:val="auto"/>
          <w:sz w:val="20"/>
          <w:szCs w:val="20"/>
        </w:rPr>
        <w:t>Designated Safeguarding Lead (DSL): The DSL is responsible for reviewing attendance records and working with teachers, pastoral staff, and external agencies to investigate concerns. They should ensure that safeguarding procedures are followed in cases of persistent absence.</w:t>
      </w:r>
      <w:r>
        <w:rPr>
          <w:rFonts w:ascii="Calibri" w:hAnsi="Calibri" w:cs="Calibri"/>
          <w:b w:val="0"/>
          <w:bCs/>
          <w:color w:val="auto"/>
          <w:sz w:val="20"/>
          <w:szCs w:val="20"/>
        </w:rPr>
        <w:t xml:space="preserve"> If a pupil is to miss 3 consecutive sessions, the DSL will arrange a home visit to investigate the persistent absence.</w:t>
      </w:r>
    </w:p>
    <w:p w:rsidRPr="006A01FA" w:rsidR="006A01FA" w:rsidP="006A01FA" w:rsidRDefault="006A01FA" w14:paraId="3D9B5B2C" w14:textId="77777777">
      <w:pPr>
        <w:pStyle w:val="Subhead2"/>
        <w:rPr>
          <w:rFonts w:ascii="Calibri" w:hAnsi="Calibri" w:cs="Calibri"/>
          <w:bCs/>
          <w:color w:val="auto"/>
          <w:sz w:val="20"/>
          <w:szCs w:val="20"/>
        </w:rPr>
      </w:pPr>
      <w:r w:rsidRPr="006A01FA">
        <w:rPr>
          <w:rFonts w:ascii="Calibri" w:hAnsi="Calibri" w:cs="Calibri"/>
          <w:bCs/>
          <w:color w:val="auto"/>
          <w:sz w:val="20"/>
          <w:szCs w:val="20"/>
        </w:rPr>
        <w:t>Safeguarding Procedures for Non-Attendance</w:t>
      </w:r>
    </w:p>
    <w:p w:rsidRPr="006A01FA" w:rsidR="006A01FA" w:rsidP="006A01FA" w:rsidRDefault="006A01FA" w14:paraId="0C058972" w14:textId="77777777">
      <w:pPr>
        <w:pStyle w:val="Subhead2"/>
        <w:numPr>
          <w:ilvl w:val="0"/>
          <w:numId w:val="50"/>
        </w:numPr>
        <w:rPr>
          <w:rFonts w:ascii="Calibri" w:hAnsi="Calibri" w:cs="Calibri"/>
          <w:b w:val="0"/>
          <w:color w:val="auto"/>
          <w:sz w:val="20"/>
          <w:szCs w:val="20"/>
        </w:rPr>
      </w:pPr>
      <w:r w:rsidRPr="006A01FA">
        <w:rPr>
          <w:rFonts w:ascii="Calibri" w:hAnsi="Calibri" w:cs="Calibri"/>
          <w:b w:val="0"/>
          <w:color w:val="auto"/>
          <w:sz w:val="20"/>
          <w:szCs w:val="20"/>
        </w:rPr>
        <w:t>Any unexplained absence where a student is deemed to be at risk will be treated as a safeguarding concern.</w:t>
      </w:r>
    </w:p>
    <w:p w:rsidRPr="006A01FA" w:rsidR="006A01FA" w:rsidP="006A01FA" w:rsidRDefault="006A01FA" w14:paraId="4B768174" w14:textId="77777777">
      <w:pPr>
        <w:pStyle w:val="Subhead2"/>
        <w:numPr>
          <w:ilvl w:val="0"/>
          <w:numId w:val="50"/>
        </w:numPr>
        <w:rPr>
          <w:rFonts w:ascii="Calibri" w:hAnsi="Calibri" w:cs="Calibri"/>
          <w:b w:val="0"/>
          <w:color w:val="auto"/>
          <w:sz w:val="20"/>
          <w:szCs w:val="20"/>
        </w:rPr>
      </w:pPr>
      <w:r w:rsidRPr="006A01FA">
        <w:rPr>
          <w:rFonts w:ascii="Calibri" w:hAnsi="Calibri" w:cs="Calibri"/>
          <w:b w:val="0"/>
          <w:color w:val="auto"/>
          <w:sz w:val="20"/>
          <w:szCs w:val="20"/>
        </w:rPr>
        <w:t>In cases of suspected abuse or neglect, the school will follow its safeguarding referral process, including notifying the local authority and relevant agencies.</w:t>
      </w:r>
    </w:p>
    <w:p w:rsidRPr="006A01FA" w:rsidR="006A01FA" w:rsidP="006A01FA" w:rsidRDefault="006A01FA" w14:paraId="1C510AF8" w14:textId="77777777">
      <w:pPr>
        <w:pStyle w:val="Subhead2"/>
        <w:numPr>
          <w:ilvl w:val="0"/>
          <w:numId w:val="50"/>
        </w:numPr>
        <w:rPr>
          <w:rFonts w:ascii="Calibri" w:hAnsi="Calibri" w:cs="Calibri"/>
          <w:b w:val="0"/>
          <w:color w:val="auto"/>
          <w:sz w:val="20"/>
          <w:szCs w:val="20"/>
        </w:rPr>
      </w:pPr>
      <w:r w:rsidRPr="006A01FA">
        <w:rPr>
          <w:rFonts w:ascii="Calibri" w:hAnsi="Calibri" w:cs="Calibri"/>
          <w:b w:val="0"/>
          <w:color w:val="auto"/>
          <w:sz w:val="20"/>
          <w:szCs w:val="20"/>
        </w:rPr>
        <w:t>If a student is identified as missing from education (CME) for an extended period without valid reasons, the school will report this to the local authority in line with statutory guidance.</w:t>
      </w:r>
    </w:p>
    <w:p w:rsidRPr="006A01FA" w:rsidR="006A01FA" w:rsidP="006A01FA" w:rsidRDefault="006A01FA" w14:paraId="6C1E9F09" w14:textId="0D1A3397">
      <w:pPr>
        <w:pStyle w:val="Subhead2"/>
        <w:rPr>
          <w:rFonts w:ascii="Calibri" w:hAnsi="Calibri" w:cs="Calibri"/>
          <w:bCs/>
          <w:color w:val="auto"/>
          <w:sz w:val="20"/>
          <w:szCs w:val="20"/>
        </w:rPr>
      </w:pPr>
      <w:r w:rsidRPr="006A01FA">
        <w:rPr>
          <w:rFonts w:ascii="Calibri" w:hAnsi="Calibri" w:cs="Calibri"/>
          <w:bCs/>
          <w:color w:val="auto"/>
          <w:sz w:val="20"/>
          <w:szCs w:val="20"/>
        </w:rPr>
        <w:t>Support for Students The school is committed to offering support to students who struggle with attendance due to underlying safeguarding issues. This may include:</w:t>
      </w:r>
    </w:p>
    <w:p w:rsidRPr="006A01FA" w:rsidR="006A01FA" w:rsidP="006A01FA" w:rsidRDefault="006A01FA" w14:paraId="6DC81F64" w14:textId="77777777">
      <w:pPr>
        <w:pStyle w:val="Subhead2"/>
        <w:numPr>
          <w:ilvl w:val="0"/>
          <w:numId w:val="51"/>
        </w:numPr>
        <w:rPr>
          <w:rFonts w:ascii="Calibri" w:hAnsi="Calibri" w:cs="Calibri"/>
          <w:b w:val="0"/>
          <w:color w:val="auto"/>
          <w:sz w:val="20"/>
          <w:szCs w:val="20"/>
        </w:rPr>
      </w:pPr>
      <w:r w:rsidRPr="006A01FA">
        <w:rPr>
          <w:rFonts w:ascii="Calibri" w:hAnsi="Calibri" w:cs="Calibri"/>
          <w:b w:val="0"/>
          <w:color w:val="auto"/>
          <w:sz w:val="20"/>
          <w:szCs w:val="20"/>
        </w:rPr>
        <w:t>Pastoral care and counselling</w:t>
      </w:r>
    </w:p>
    <w:p w:rsidRPr="006A01FA" w:rsidR="006A01FA" w:rsidP="006A01FA" w:rsidRDefault="006A01FA" w14:paraId="31693ABC" w14:textId="77777777">
      <w:pPr>
        <w:pStyle w:val="Subhead2"/>
        <w:numPr>
          <w:ilvl w:val="0"/>
          <w:numId w:val="51"/>
        </w:numPr>
        <w:rPr>
          <w:rFonts w:ascii="Calibri" w:hAnsi="Calibri" w:cs="Calibri"/>
          <w:b w:val="0"/>
          <w:color w:val="auto"/>
          <w:sz w:val="20"/>
          <w:szCs w:val="20"/>
        </w:rPr>
      </w:pPr>
      <w:r w:rsidRPr="006A01FA">
        <w:rPr>
          <w:rFonts w:ascii="Calibri" w:hAnsi="Calibri" w:cs="Calibri"/>
          <w:b w:val="0"/>
          <w:color w:val="auto"/>
          <w:sz w:val="20"/>
          <w:szCs w:val="20"/>
        </w:rPr>
        <w:t>Referrals to external agencies</w:t>
      </w:r>
    </w:p>
    <w:p w:rsidRPr="006A01FA" w:rsidR="006A01FA" w:rsidP="006A01FA" w:rsidRDefault="006A01FA" w14:paraId="2CFF1E6E" w14:textId="77777777">
      <w:pPr>
        <w:pStyle w:val="Subhead2"/>
        <w:numPr>
          <w:ilvl w:val="0"/>
          <w:numId w:val="51"/>
        </w:numPr>
        <w:rPr>
          <w:rFonts w:ascii="Calibri" w:hAnsi="Calibri" w:cs="Calibri"/>
          <w:b w:val="0"/>
          <w:color w:val="auto"/>
          <w:sz w:val="20"/>
          <w:szCs w:val="20"/>
        </w:rPr>
      </w:pPr>
      <w:r w:rsidRPr="006A01FA">
        <w:rPr>
          <w:rFonts w:ascii="Calibri" w:hAnsi="Calibri" w:cs="Calibri"/>
          <w:b w:val="0"/>
          <w:color w:val="auto"/>
          <w:sz w:val="20"/>
          <w:szCs w:val="20"/>
        </w:rPr>
        <w:t>Tailored attendance plans in consultation with students and families</w:t>
      </w:r>
    </w:p>
    <w:p w:rsidR="003D1406" w:rsidRDefault="003D1406" w14:paraId="59BB01A3" w14:textId="77777777">
      <w:pPr>
        <w:pStyle w:val="Subhead2"/>
        <w:rPr>
          <w:rFonts w:ascii="Calibri" w:hAnsi="Calibri" w:cs="Calibri"/>
          <w:color w:val="A95434"/>
        </w:rPr>
      </w:pPr>
    </w:p>
    <w:p w:rsidR="00BC399F" w:rsidRDefault="008564A1" w14:paraId="6D36C7FA" w14:textId="2AF81611">
      <w:pPr>
        <w:pStyle w:val="Subhead2"/>
      </w:pPr>
      <w:r>
        <w:rPr>
          <w:rFonts w:ascii="Calibri" w:hAnsi="Calibri" w:cs="Calibri"/>
          <w:color w:val="A95434"/>
        </w:rPr>
        <w:t>7.</w:t>
      </w:r>
      <w:r w:rsidR="003D1406">
        <w:rPr>
          <w:rFonts w:ascii="Calibri" w:hAnsi="Calibri" w:cs="Calibri"/>
          <w:color w:val="A95434"/>
        </w:rPr>
        <w:t>10</w:t>
      </w:r>
      <w:r>
        <w:rPr>
          <w:rFonts w:ascii="Calibri" w:hAnsi="Calibri" w:cs="Calibri"/>
          <w:color w:val="A95434"/>
        </w:rPr>
        <w:t xml:space="preserve"> Sharing of nudes and semi-nudes (‘sexting’)</w:t>
      </w:r>
    </w:p>
    <w:p w:rsidR="00BC399F" w:rsidRDefault="008564A1" w14:paraId="69A2BCED" w14:textId="77777777">
      <w:pPr>
        <w:pStyle w:val="Standard"/>
      </w:pPr>
      <w:r>
        <w:rPr>
          <w:rFonts w:ascii="Calibri" w:hAnsi="Calibri" w:cs="Calibri"/>
          <w:b/>
          <w:color w:val="000000"/>
        </w:rPr>
        <w:t>Your responsibilities when responding to an incident</w:t>
      </w:r>
    </w:p>
    <w:p w:rsidR="00BC399F" w:rsidRDefault="008564A1" w14:paraId="2336BAB9" w14:textId="77777777">
      <w:pPr>
        <w:pStyle w:val="Standard"/>
      </w:pPr>
      <w:r>
        <w:rPr>
          <w:rFonts w:ascii="Calibri" w:hAnsi="Calibri" w:cs="Calibri"/>
          <w:color w:val="000000"/>
        </w:rPr>
        <w:t>If you are made aware of an incident involving the consensual or non-consensual sharing of nude or semi-nude images/videos (also known as ‘sexting’ or ‘youth produced sexual imagery’), you must report it to the DSL immediately.</w:t>
      </w:r>
    </w:p>
    <w:p w:rsidR="00BC399F" w:rsidRDefault="008564A1" w14:paraId="05A610E5" w14:textId="77777777">
      <w:pPr>
        <w:pStyle w:val="Standard"/>
      </w:pPr>
      <w:r>
        <w:rPr>
          <w:rFonts w:ascii="Calibri" w:hAnsi="Calibri" w:cs="Calibri"/>
          <w:color w:val="000000"/>
        </w:rPr>
        <w:t xml:space="preserve">You must </w:t>
      </w:r>
      <w:r>
        <w:rPr>
          <w:rFonts w:ascii="Calibri" w:hAnsi="Calibri" w:cs="Calibri"/>
          <w:b/>
          <w:color w:val="000000"/>
        </w:rPr>
        <w:t>not</w:t>
      </w:r>
      <w:r>
        <w:rPr>
          <w:rFonts w:ascii="Calibri" w:hAnsi="Calibri" w:cs="Calibri"/>
          <w:color w:val="000000"/>
        </w:rPr>
        <w:t>:</w:t>
      </w:r>
    </w:p>
    <w:p w:rsidR="00BC399F" w:rsidRDefault="008564A1" w14:paraId="4EE2D1D2" w14:textId="77777777">
      <w:pPr>
        <w:pStyle w:val="4Bulletedcopyblue"/>
      </w:pPr>
      <w:r>
        <w:rPr>
          <w:rFonts w:ascii="Calibri" w:hAnsi="Calibri" w:cs="Calibri"/>
          <w:color w:val="000000"/>
        </w:rPr>
        <w:t>View, copy, print, share, store or save the imagery yourself, or ask a pupil to share or download it (if you have already viewed the imagery by accident, you must report this to the DSL)</w:t>
      </w:r>
    </w:p>
    <w:p w:rsidR="00BC399F" w:rsidRDefault="008564A1" w14:paraId="6E983AB4" w14:textId="77777777">
      <w:pPr>
        <w:pStyle w:val="4Bulletedcopyblue"/>
      </w:pPr>
      <w:r>
        <w:rPr>
          <w:rFonts w:ascii="Calibri" w:hAnsi="Calibri" w:cs="Calibri"/>
          <w:color w:val="000000"/>
        </w:rPr>
        <w:t>Delete the imagery or ask the pupil to delete it</w:t>
      </w:r>
    </w:p>
    <w:p w:rsidR="00BC399F" w:rsidRDefault="008564A1" w14:paraId="61110E4A" w14:textId="77777777">
      <w:pPr>
        <w:pStyle w:val="4Bulletedcopyblue"/>
      </w:pPr>
      <w:r>
        <w:rPr>
          <w:rFonts w:ascii="Calibri" w:hAnsi="Calibri" w:cs="Calibri"/>
          <w:color w:val="000000"/>
        </w:rPr>
        <w:t>Ask the pupil(s) who are involved in the incident to disclose information regarding the imagery (this is the DSL’s responsibility)</w:t>
      </w:r>
    </w:p>
    <w:p w:rsidR="00BC399F" w:rsidRDefault="008564A1" w14:paraId="665E134F" w14:textId="77777777">
      <w:pPr>
        <w:pStyle w:val="4Bulletedcopyblue"/>
      </w:pPr>
      <w:r>
        <w:rPr>
          <w:rFonts w:ascii="Calibri" w:hAnsi="Calibri" w:cs="Calibri"/>
          <w:color w:val="000000"/>
        </w:rPr>
        <w:t>Share information about the incident with other members of staff, the pupil(s) it involves or their, or other, parents and/or carers</w:t>
      </w:r>
    </w:p>
    <w:p w:rsidR="00BC399F" w:rsidRDefault="008564A1" w14:paraId="4217A327" w14:textId="77777777">
      <w:pPr>
        <w:pStyle w:val="4Bulletedcopyblue"/>
      </w:pPr>
      <w:r>
        <w:rPr>
          <w:rFonts w:ascii="Calibri" w:hAnsi="Calibri" w:cs="Calibri"/>
          <w:color w:val="000000"/>
        </w:rPr>
        <w:t>Say or do anything to blame or shame any young people involved</w:t>
      </w:r>
    </w:p>
    <w:p w:rsidR="00BC399F" w:rsidRDefault="008564A1" w14:paraId="1FDAE6C3" w14:textId="77777777">
      <w:pPr>
        <w:pStyle w:val="Standard"/>
      </w:pPr>
      <w:r>
        <w:rPr>
          <w:rFonts w:ascii="Calibri" w:hAnsi="Calibri" w:cs="Calibri"/>
          <w:color w:val="000000"/>
        </w:rPr>
        <w:t xml:space="preserve">You should explain that you need to report the </w:t>
      </w:r>
      <w:proofErr w:type="gramStart"/>
      <w:r>
        <w:rPr>
          <w:rFonts w:ascii="Calibri" w:hAnsi="Calibri" w:cs="Calibri"/>
          <w:color w:val="000000"/>
        </w:rPr>
        <w:t>incident, and</w:t>
      </w:r>
      <w:proofErr w:type="gramEnd"/>
      <w:r>
        <w:rPr>
          <w:rFonts w:ascii="Calibri" w:hAnsi="Calibri" w:cs="Calibri"/>
          <w:color w:val="000000"/>
        </w:rPr>
        <w:t xml:space="preserve"> reassure the pupil(s) that they will receive support and help from the DSL.</w:t>
      </w:r>
    </w:p>
    <w:p w:rsidR="00BC399F" w:rsidRDefault="008564A1" w14:paraId="2BD38748" w14:textId="77777777">
      <w:pPr>
        <w:pStyle w:val="Standard"/>
      </w:pPr>
      <w:r>
        <w:rPr>
          <w:rFonts w:ascii="Calibri" w:hAnsi="Calibri" w:cs="Calibri"/>
          <w:b/>
          <w:color w:val="000000"/>
        </w:rPr>
        <w:t>Initial review meeting</w:t>
      </w:r>
    </w:p>
    <w:p w:rsidR="00BC399F" w:rsidRDefault="008564A1" w14:paraId="6CF990B9" w14:textId="77777777">
      <w:pPr>
        <w:pStyle w:val="Standard"/>
      </w:pPr>
      <w:r>
        <w:rPr>
          <w:rFonts w:ascii="Calibri" w:hAnsi="Calibri" w:cs="Calibri"/>
          <w:color w:val="000000"/>
        </w:rPr>
        <w:t xml:space="preserve">Following a report of an incident, the DSL will hold an initial review meeting with appropriate </w:t>
      </w:r>
      <w:proofErr w:type="spellStart"/>
      <w:r>
        <w:rPr>
          <w:rFonts w:ascii="Calibri" w:hAnsi="Calibri" w:cs="Calibri"/>
          <w:color w:val="000000"/>
        </w:rPr>
        <w:t>InspirED</w:t>
      </w:r>
      <w:proofErr w:type="spellEnd"/>
      <w:r>
        <w:rPr>
          <w:rFonts w:ascii="Calibri" w:hAnsi="Calibri" w:cs="Calibri"/>
          <w:color w:val="000000"/>
        </w:rPr>
        <w:t xml:space="preserve"> staff – this may include the staff member who reported the incident and the safeguarding or leadership team that deals with safeguarding concerns. This meeting will consider the initial evidence and aim to determine:</w:t>
      </w:r>
    </w:p>
    <w:p w:rsidR="00BC399F" w:rsidRDefault="008564A1" w14:paraId="3D31F28F" w14:textId="77777777">
      <w:pPr>
        <w:pStyle w:val="4Bulletedcopyblue"/>
      </w:pPr>
      <w:r>
        <w:rPr>
          <w:rFonts w:ascii="Calibri" w:hAnsi="Calibri" w:cs="Calibri"/>
          <w:color w:val="000000"/>
        </w:rPr>
        <w:t>Whether there is an immediate risk to pupil(s)</w:t>
      </w:r>
    </w:p>
    <w:p w:rsidR="00BC399F" w:rsidRDefault="008564A1" w14:paraId="40331A69" w14:textId="77777777">
      <w:pPr>
        <w:pStyle w:val="4Bulletedcopyblue"/>
      </w:pPr>
      <w:r>
        <w:rPr>
          <w:rFonts w:ascii="Calibri" w:hAnsi="Calibri" w:cs="Calibri"/>
          <w:color w:val="000000"/>
        </w:rPr>
        <w:t>If a referral needs to be made to the police and/or children’s social care</w:t>
      </w:r>
    </w:p>
    <w:p w:rsidR="00BC399F" w:rsidRDefault="008564A1" w14:paraId="03890C69" w14:textId="77777777">
      <w:pPr>
        <w:pStyle w:val="4Bulletedcopyblue"/>
      </w:pPr>
      <w:r>
        <w:rPr>
          <w:rFonts w:ascii="Calibri" w:hAnsi="Calibri" w:cs="Calibri"/>
          <w:color w:val="000000"/>
        </w:rPr>
        <w:lastRenderedPageBreak/>
        <w:t xml:space="preserve">If it is necessary to view the image(s) </w:t>
      </w:r>
      <w:proofErr w:type="gramStart"/>
      <w:r>
        <w:rPr>
          <w:rFonts w:ascii="Calibri" w:hAnsi="Calibri" w:cs="Calibri"/>
          <w:color w:val="000000"/>
        </w:rPr>
        <w:t>in order to</w:t>
      </w:r>
      <w:proofErr w:type="gramEnd"/>
      <w:r>
        <w:rPr>
          <w:rFonts w:ascii="Calibri" w:hAnsi="Calibri" w:cs="Calibri"/>
          <w:color w:val="000000"/>
        </w:rPr>
        <w:t xml:space="preserve"> safeguard the young person (in most cases, images or videos should not be viewed)</w:t>
      </w:r>
    </w:p>
    <w:p w:rsidR="00BC399F" w:rsidRDefault="008564A1" w14:paraId="3BADB897" w14:textId="77777777">
      <w:pPr>
        <w:pStyle w:val="4Bulletedcopyblue"/>
      </w:pPr>
      <w:r>
        <w:rPr>
          <w:rFonts w:ascii="Calibri" w:hAnsi="Calibri" w:cs="Calibri"/>
          <w:color w:val="000000"/>
        </w:rPr>
        <w:t>What further information is required to decide on the best response</w:t>
      </w:r>
    </w:p>
    <w:p w:rsidR="00BC399F" w:rsidRDefault="008564A1" w14:paraId="128F4549" w14:textId="77777777">
      <w:pPr>
        <w:pStyle w:val="4Bulletedcopyblue"/>
      </w:pPr>
      <w:r>
        <w:rPr>
          <w:rFonts w:ascii="Calibri" w:hAnsi="Calibri" w:cs="Calibri"/>
          <w:color w:val="000000"/>
        </w:rPr>
        <w:t>Whether the image(s) has been shared widely and via what services and/or platforms (this may be unknown)</w:t>
      </w:r>
    </w:p>
    <w:p w:rsidR="00BC399F" w:rsidRDefault="008564A1" w14:paraId="1D61BF7D" w14:textId="77777777">
      <w:pPr>
        <w:pStyle w:val="4Bulletedcopyblue"/>
      </w:pPr>
      <w:r>
        <w:rPr>
          <w:rFonts w:ascii="Calibri" w:hAnsi="Calibri" w:cs="Calibri"/>
          <w:color w:val="000000"/>
        </w:rPr>
        <w:t>Whether immediate action should be taken to delete or remove images or videos from devices or online services</w:t>
      </w:r>
    </w:p>
    <w:p w:rsidR="00BC399F" w:rsidRDefault="008564A1" w14:paraId="49FBDA34" w14:textId="77777777">
      <w:pPr>
        <w:pStyle w:val="4Bulletedcopyblue"/>
      </w:pPr>
      <w:r>
        <w:rPr>
          <w:rFonts w:ascii="Calibri" w:hAnsi="Calibri" w:cs="Calibri"/>
          <w:color w:val="000000"/>
        </w:rPr>
        <w:t>Any relevant facts about the pupils involved which would influence risk assessment</w:t>
      </w:r>
    </w:p>
    <w:p w:rsidR="00BC399F" w:rsidRDefault="008564A1" w14:paraId="5DEED4C8" w14:textId="77777777">
      <w:pPr>
        <w:pStyle w:val="4Bulletedcopyblue"/>
      </w:pPr>
      <w:r>
        <w:rPr>
          <w:rFonts w:ascii="Calibri" w:hAnsi="Calibri" w:cs="Calibri"/>
          <w:color w:val="000000"/>
        </w:rPr>
        <w:t>If there is a need to contact another school, college, setting or individual</w:t>
      </w:r>
    </w:p>
    <w:p w:rsidR="00BC399F" w:rsidRDefault="008564A1" w14:paraId="2E65D8F8" w14:textId="77777777">
      <w:pPr>
        <w:pStyle w:val="4Bulletedcopyblue"/>
      </w:pPr>
      <w:r>
        <w:rPr>
          <w:rFonts w:ascii="Calibri" w:hAnsi="Calibri" w:cs="Calibri"/>
          <w:color w:val="000000"/>
        </w:rPr>
        <w:t>Whether to contact parents or carers of the pupils involved (in most cases parents/carers should be involved)</w:t>
      </w:r>
    </w:p>
    <w:p w:rsidR="00BC399F" w:rsidRDefault="008564A1" w14:paraId="1441738B" w14:textId="77777777">
      <w:pPr>
        <w:pStyle w:val="Standard"/>
      </w:pPr>
      <w:r>
        <w:rPr>
          <w:rFonts w:ascii="Calibri" w:hAnsi="Calibri" w:cs="Calibri"/>
          <w:color w:val="000000"/>
        </w:rPr>
        <w:t>The DSL will make an immediate referral to police and/or children’s social care if:</w:t>
      </w:r>
    </w:p>
    <w:p w:rsidR="00BC399F" w:rsidRDefault="008564A1" w14:paraId="2DFA5FFB" w14:textId="77777777">
      <w:pPr>
        <w:pStyle w:val="4Bulletedcopyblue"/>
      </w:pPr>
      <w:r>
        <w:rPr>
          <w:rFonts w:ascii="Calibri" w:hAnsi="Calibri" w:cs="Calibri"/>
          <w:color w:val="000000"/>
        </w:rPr>
        <w:t>The incident involves an adult</w:t>
      </w:r>
    </w:p>
    <w:p w:rsidR="00BC399F" w:rsidRDefault="008564A1" w14:paraId="7940FAC5" w14:textId="77777777">
      <w:pPr>
        <w:pStyle w:val="4Bulletedcopyblue"/>
      </w:pPr>
      <w:r>
        <w:rPr>
          <w:rFonts w:ascii="Calibri" w:hAnsi="Calibri" w:cs="Calibri"/>
          <w:color w:val="000000"/>
        </w:rPr>
        <w:t>There is reason to believe that a young person has been coerced, blackmailed or groomed, or if there are concerns about their capacity to consent (for example owing to special educational needs)</w:t>
      </w:r>
    </w:p>
    <w:p w:rsidR="00BC399F" w:rsidRDefault="008564A1" w14:paraId="4CE1488F" w14:textId="77777777">
      <w:pPr>
        <w:pStyle w:val="4Bulletedcopyblue"/>
      </w:pPr>
      <w:r>
        <w:rPr>
          <w:rFonts w:ascii="Calibri" w:hAnsi="Calibri" w:cs="Calibri"/>
          <w:color w:val="000000"/>
        </w:rPr>
        <w:t>What the DSL knows about the images or videos suggests the content depicts sexual acts which are unusual for the young person’s developmental stage, or are violent</w:t>
      </w:r>
    </w:p>
    <w:p w:rsidR="00BC399F" w:rsidRDefault="008564A1" w14:paraId="79A96C7D" w14:textId="77777777">
      <w:pPr>
        <w:pStyle w:val="4Bulletedcopyblue"/>
      </w:pPr>
      <w:r>
        <w:rPr>
          <w:rFonts w:ascii="Calibri" w:hAnsi="Calibri" w:cs="Calibri"/>
          <w:color w:val="000000"/>
        </w:rPr>
        <w:t>The imagery involves sexual acts and any pupil in the images or videos is under 13</w:t>
      </w:r>
    </w:p>
    <w:p w:rsidR="00BC399F" w:rsidRDefault="008564A1" w14:paraId="73B3EFBE" w14:textId="77777777">
      <w:pPr>
        <w:pStyle w:val="4Bulletedcopyblue"/>
      </w:pPr>
      <w:r>
        <w:rPr>
          <w:rFonts w:ascii="Calibri" w:hAnsi="Calibri" w:cs="Calibri"/>
          <w:color w:val="000000"/>
        </w:rPr>
        <w:t>The DSL has reason to believe a pupil is at immediate risk of harm owing to the sharing of nudes and semi-nudes (for example, the young person is presenting as suicidal or self-harming)</w:t>
      </w:r>
    </w:p>
    <w:p w:rsidR="00BC399F" w:rsidRDefault="008564A1" w14:paraId="5901416F" w14:textId="77777777">
      <w:pPr>
        <w:pStyle w:val="Standard"/>
      </w:pPr>
      <w:r>
        <w:rPr>
          <w:rFonts w:ascii="Calibri" w:hAnsi="Calibri" w:cs="Calibri"/>
          <w:color w:val="000000"/>
        </w:rPr>
        <w:t xml:space="preserve">If none of the above apply then the DSL, in consultation with other members of staff as appropriate, may decide to respond to the incident without involving the police or children’s social care. The decision will be made and recorded in line with the procedures set out in this policy.  </w:t>
      </w:r>
    </w:p>
    <w:p w:rsidR="00BC399F" w:rsidRDefault="008564A1" w14:paraId="20383171" w14:textId="77777777">
      <w:pPr>
        <w:pStyle w:val="Standard"/>
      </w:pPr>
      <w:r>
        <w:rPr>
          <w:rFonts w:ascii="Calibri" w:hAnsi="Calibri" w:cs="Calibri"/>
          <w:b/>
          <w:color w:val="000000"/>
        </w:rPr>
        <w:t>Further review by the DSL</w:t>
      </w:r>
    </w:p>
    <w:p w:rsidR="00BC399F" w:rsidRDefault="008564A1" w14:paraId="26CD8808" w14:textId="77777777">
      <w:pPr>
        <w:pStyle w:val="Standard"/>
      </w:pPr>
      <w:r>
        <w:rPr>
          <w:rFonts w:ascii="Calibri" w:hAnsi="Calibri" w:cs="Calibri"/>
          <w:color w:val="000000"/>
        </w:rPr>
        <w:t xml:space="preserve">If at the initial review </w:t>
      </w:r>
      <w:proofErr w:type="gramStart"/>
      <w:r>
        <w:rPr>
          <w:rFonts w:ascii="Calibri" w:hAnsi="Calibri" w:cs="Calibri"/>
          <w:color w:val="000000"/>
        </w:rPr>
        <w:t>stage</w:t>
      </w:r>
      <w:proofErr w:type="gramEnd"/>
      <w:r>
        <w:rPr>
          <w:rFonts w:ascii="Calibri" w:hAnsi="Calibri" w:cs="Calibri"/>
          <w:color w:val="000000"/>
        </w:rPr>
        <w:t xml:space="preserve"> a decision has been made not to refer to police and/or children’s social care, the DSL will conduct a further review to establish the facts and assess the risks.</w:t>
      </w:r>
    </w:p>
    <w:p w:rsidR="00BC399F" w:rsidRDefault="008564A1" w14:paraId="35E8556D" w14:textId="77777777">
      <w:pPr>
        <w:pStyle w:val="Standard"/>
      </w:pPr>
      <w:r>
        <w:rPr>
          <w:rFonts w:ascii="Calibri" w:hAnsi="Calibri" w:cs="Calibri"/>
          <w:color w:val="000000"/>
        </w:rPr>
        <w:t>They will hold interviews with the pupils involved (if appropriate).</w:t>
      </w:r>
    </w:p>
    <w:p w:rsidR="00BC399F" w:rsidRDefault="008564A1" w14:paraId="2D220B1E" w14:textId="77777777">
      <w:pPr>
        <w:pStyle w:val="Standard"/>
      </w:pPr>
      <w:r>
        <w:rPr>
          <w:rFonts w:ascii="Calibri" w:hAnsi="Calibri" w:cs="Calibri"/>
          <w:color w:val="000000"/>
        </w:rPr>
        <w:t>If at any point in the process there is a concern that a pupil has been harmed or is at risk of harm, a referral will be made to children’s social care and/or the police immediately.</w:t>
      </w:r>
    </w:p>
    <w:p w:rsidR="00BC399F" w:rsidRDefault="008564A1" w14:paraId="0E11538B" w14:textId="77777777">
      <w:pPr>
        <w:pStyle w:val="Standard"/>
      </w:pPr>
      <w:r>
        <w:rPr>
          <w:rFonts w:ascii="Calibri" w:hAnsi="Calibri" w:cs="Calibri"/>
          <w:b/>
          <w:color w:val="000000"/>
        </w:rPr>
        <w:t>Informing parents/carers</w:t>
      </w:r>
    </w:p>
    <w:p w:rsidR="00BC399F" w:rsidRDefault="008564A1" w14:paraId="49BEC693" w14:textId="77777777">
      <w:pPr>
        <w:pStyle w:val="Standard"/>
      </w:pPr>
      <w:r>
        <w:rPr>
          <w:rFonts w:ascii="Calibri" w:hAnsi="Calibri" w:cs="Calibri"/>
          <w:color w:val="000000"/>
        </w:rPr>
        <w:t>The DSL will inform parents/carers at an early stage and keep them involved in the process, unless there is a good reason to believe that involving them would put the pupil at risk of harm.</w:t>
      </w:r>
    </w:p>
    <w:p w:rsidR="00BC399F" w:rsidRDefault="008564A1" w14:paraId="36D4CF64" w14:textId="77777777">
      <w:pPr>
        <w:pStyle w:val="Standard"/>
      </w:pPr>
      <w:r>
        <w:rPr>
          <w:rFonts w:ascii="Calibri" w:hAnsi="Calibri" w:cs="Calibri"/>
          <w:b/>
          <w:color w:val="000000"/>
        </w:rPr>
        <w:t>Referring to the police</w:t>
      </w:r>
    </w:p>
    <w:p w:rsidR="00BC399F" w:rsidRDefault="008564A1" w14:paraId="1D250EF0" w14:textId="77777777">
      <w:pPr>
        <w:pStyle w:val="Standard"/>
        <w:rPr>
          <w:rStyle w:val="1bodycopy10ptChar"/>
          <w:rFonts w:ascii="Calibri" w:hAnsi="Calibri" w:cs="Calibri"/>
          <w:color w:val="000000"/>
        </w:rPr>
      </w:pPr>
      <w:r>
        <w:rPr>
          <w:rFonts w:ascii="Calibri" w:hAnsi="Calibri" w:cs="Calibri"/>
          <w:color w:val="000000"/>
        </w:rPr>
        <w:t xml:space="preserve">If it is necessary to refer an incident to the police, this will be done through </w:t>
      </w:r>
      <w:r>
        <w:rPr>
          <w:rStyle w:val="1bodycopy10ptChar"/>
          <w:rFonts w:ascii="Calibri" w:hAnsi="Calibri" w:cs="Calibri"/>
          <w:color w:val="000000"/>
        </w:rPr>
        <w:t xml:space="preserve">the DSL who will </w:t>
      </w:r>
      <w:proofErr w:type="gramStart"/>
      <w:r>
        <w:rPr>
          <w:rStyle w:val="1bodycopy10ptChar"/>
          <w:rFonts w:ascii="Calibri" w:hAnsi="Calibri" w:cs="Calibri"/>
          <w:color w:val="000000"/>
        </w:rPr>
        <w:t>make contact with</w:t>
      </w:r>
      <w:proofErr w:type="gramEnd"/>
      <w:r>
        <w:rPr>
          <w:rStyle w:val="1bodycopy10ptChar"/>
          <w:rFonts w:ascii="Calibri" w:hAnsi="Calibri" w:cs="Calibri"/>
          <w:color w:val="000000"/>
        </w:rPr>
        <w:t xml:space="preserve"> the relevant police service.</w:t>
      </w:r>
      <w:r w:rsidR="00B612DF">
        <w:rPr>
          <w:rStyle w:val="1bodycopy10ptChar"/>
          <w:rFonts w:ascii="Calibri" w:hAnsi="Calibri" w:cs="Calibri"/>
          <w:color w:val="000000"/>
        </w:rPr>
        <w:t xml:space="preserve"> </w:t>
      </w:r>
    </w:p>
    <w:p w:rsidRPr="001B4DD0" w:rsidR="00B612DF" w:rsidRDefault="00B612DF" w14:paraId="31BADE56" w14:textId="77777777">
      <w:pPr>
        <w:pStyle w:val="Standard"/>
        <w:rPr>
          <w:b/>
        </w:rPr>
      </w:pPr>
      <w:r>
        <w:rPr>
          <w:rStyle w:val="1bodycopy10ptChar"/>
          <w:rFonts w:ascii="Calibri" w:hAnsi="Calibri" w:cs="Calibri"/>
          <w:color w:val="000000"/>
        </w:rPr>
        <w:t xml:space="preserve">If there is a subsequent investigation or a child is interviewed by the police, DSL will inform the leadership team of the situation, especially ongoing enquiries under section 47 of the Children Act 1989. </w:t>
      </w:r>
      <w:r w:rsidRPr="001B4DD0" w:rsidR="001B4DD0">
        <w:rPr>
          <w:rStyle w:val="1bodycopy10ptChar"/>
          <w:rFonts w:ascii="Calibri" w:hAnsi="Calibri" w:cs="Calibri"/>
          <w:b/>
          <w:color w:val="000000"/>
        </w:rPr>
        <w:t>A focus should be placed to ensure the child has an appropriate adult present when interacting with the police</w:t>
      </w:r>
    </w:p>
    <w:p w:rsidR="00BC399F" w:rsidRDefault="008564A1" w14:paraId="68F05837" w14:textId="77777777">
      <w:pPr>
        <w:pStyle w:val="Standard"/>
      </w:pPr>
      <w:r>
        <w:rPr>
          <w:rFonts w:ascii="Calibri" w:hAnsi="Calibri" w:cs="Calibri"/>
          <w:b/>
          <w:color w:val="000000"/>
        </w:rPr>
        <w:t>Recording incidents</w:t>
      </w:r>
    </w:p>
    <w:p w:rsidR="00BC399F" w:rsidRDefault="008564A1" w14:paraId="6775210D" w14:textId="77777777">
      <w:pPr>
        <w:pStyle w:val="Standard"/>
      </w:pPr>
      <w:r>
        <w:rPr>
          <w:rFonts w:ascii="Calibri" w:hAnsi="Calibri" w:cs="Calibri"/>
          <w:color w:val="000000"/>
        </w:rPr>
        <w:t>All incidents of sharing of nudes and semi-nudes,</w:t>
      </w:r>
      <w:r>
        <w:rPr>
          <w:rFonts w:ascii="Calibri" w:hAnsi="Calibri" w:cs="Calibri"/>
          <w:b/>
          <w:color w:val="000000"/>
        </w:rPr>
        <w:t xml:space="preserve"> </w:t>
      </w:r>
      <w:r>
        <w:rPr>
          <w:rFonts w:ascii="Calibri" w:hAnsi="Calibri" w:cs="Calibri"/>
          <w:color w:val="000000"/>
        </w:rPr>
        <w:t>and the decisions made in responding to them, will be recorded. The record-keeping arrangements set out in section 14 of this policy also apply to recording these incidents.</w:t>
      </w:r>
    </w:p>
    <w:p w:rsidR="00BC399F" w:rsidRDefault="00BC399F" w14:paraId="1381DF38" w14:textId="77777777">
      <w:pPr>
        <w:pStyle w:val="Standard"/>
        <w:rPr>
          <w:rFonts w:ascii="Calibri" w:hAnsi="Calibri" w:cs="Calibri"/>
          <w:color w:val="000000"/>
        </w:rPr>
      </w:pPr>
    </w:p>
    <w:p w:rsidR="00BC399F" w:rsidRDefault="008564A1" w14:paraId="785D259B" w14:textId="070B729B">
      <w:pPr>
        <w:pStyle w:val="Subhead2"/>
      </w:pPr>
      <w:r>
        <w:rPr>
          <w:rFonts w:ascii="Calibri" w:hAnsi="Calibri" w:cs="Calibri"/>
          <w:color w:val="A95434"/>
        </w:rPr>
        <w:t>7.1</w:t>
      </w:r>
      <w:r w:rsidR="003D1406">
        <w:rPr>
          <w:rFonts w:ascii="Calibri" w:hAnsi="Calibri" w:cs="Calibri"/>
          <w:color w:val="A95434"/>
        </w:rPr>
        <w:t>1</w:t>
      </w:r>
      <w:r>
        <w:rPr>
          <w:rFonts w:ascii="Calibri" w:hAnsi="Calibri" w:cs="Calibri"/>
          <w:color w:val="A95434"/>
        </w:rPr>
        <w:t xml:space="preserve"> Reporting systems for our pupils</w:t>
      </w:r>
    </w:p>
    <w:p w:rsidR="00BC399F" w:rsidRDefault="008564A1" w14:paraId="2878A957" w14:textId="77777777">
      <w:pPr>
        <w:pStyle w:val="Standard"/>
      </w:pPr>
      <w:r>
        <w:rPr>
          <w:rFonts w:ascii="Calibri" w:hAnsi="Calibri" w:cs="Calibri"/>
          <w:color w:val="000000"/>
        </w:rPr>
        <w:lastRenderedPageBreak/>
        <w:t>Where there is a safeguarding concern, we will take the child’s wishes and feelings into account when determining what action to take and what services to provide.</w:t>
      </w:r>
    </w:p>
    <w:p w:rsidR="00BC399F" w:rsidRDefault="008564A1" w14:paraId="3805362A" w14:textId="77777777">
      <w:pPr>
        <w:pStyle w:val="Standard"/>
      </w:pPr>
      <w:r>
        <w:rPr>
          <w:rFonts w:ascii="Calibri" w:hAnsi="Calibri" w:cs="Calibri"/>
          <w:color w:val="000000"/>
        </w:rPr>
        <w:t>We recognise the importance of ensuring pupils feel safe and comfortable to come forward and report any concerns and/or allegations.</w:t>
      </w:r>
    </w:p>
    <w:p w:rsidR="00BC399F" w:rsidRDefault="008564A1" w14:paraId="3AFBAEA4" w14:textId="77777777">
      <w:pPr>
        <w:pStyle w:val="Standard"/>
      </w:pPr>
      <w:r>
        <w:rPr>
          <w:rFonts w:ascii="Calibri" w:hAnsi="Calibri" w:cs="Calibri"/>
          <w:color w:val="000000"/>
        </w:rPr>
        <w:t>To achieve this, we will:</w:t>
      </w:r>
    </w:p>
    <w:p w:rsidR="00BC399F" w:rsidRDefault="008564A1" w14:paraId="6467AB0F" w14:textId="77777777">
      <w:pPr>
        <w:pStyle w:val="4Bulletedcopyblue"/>
      </w:pPr>
      <w:r>
        <w:rPr>
          <w:rFonts w:ascii="Calibri" w:hAnsi="Calibri" w:cs="Calibri"/>
          <w:color w:val="000000"/>
        </w:rPr>
        <w:t>Put systems in place for pupils to confidently report abuse</w:t>
      </w:r>
    </w:p>
    <w:p w:rsidR="00BC399F" w:rsidRDefault="008564A1" w14:paraId="781A4459" w14:textId="77777777">
      <w:pPr>
        <w:pStyle w:val="4Bulletedcopyblue"/>
      </w:pPr>
      <w:r>
        <w:rPr>
          <w:rFonts w:ascii="Calibri" w:hAnsi="Calibri" w:cs="Calibri"/>
          <w:color w:val="000000"/>
        </w:rPr>
        <w:t>Ensure our reporting systems are well promoted, easily understood and easily accessible for pupils</w:t>
      </w:r>
    </w:p>
    <w:p w:rsidR="00BC399F" w:rsidRDefault="008564A1" w14:paraId="22BD0BBC" w14:textId="77777777">
      <w:pPr>
        <w:pStyle w:val="4Bulletedcopyblue"/>
      </w:pPr>
      <w:r>
        <w:rPr>
          <w:rFonts w:ascii="Calibri" w:hAnsi="Calibri" w:cs="Calibri"/>
          <w:color w:val="000000"/>
        </w:rPr>
        <w:t>Make it clear to pupils that their concerns will be taken seriously, and that they can safely express their views and give feedback</w:t>
      </w:r>
    </w:p>
    <w:p w:rsidR="00BC399F" w:rsidRDefault="00BC399F" w14:paraId="4977F972" w14:textId="77777777">
      <w:pPr>
        <w:pStyle w:val="4Bulletedcopyblue"/>
        <w:ind w:left="340"/>
        <w:rPr>
          <w:rFonts w:ascii="Calibri" w:hAnsi="Calibri" w:cs="Calibri"/>
          <w:color w:val="000000"/>
        </w:rPr>
      </w:pPr>
    </w:p>
    <w:p w:rsidR="00BC399F" w:rsidRDefault="008564A1" w14:paraId="1AA97590" w14:textId="77777777">
      <w:pPr>
        <w:pStyle w:val="Heading1"/>
      </w:pPr>
      <w:bookmarkStart w:name="Bookmark8" w:id="8"/>
      <w:r>
        <w:rPr>
          <w:rFonts w:ascii="Calibri" w:hAnsi="Calibri" w:cs="Calibri"/>
          <w:color w:val="A95434"/>
        </w:rPr>
        <w:t>8. Online safety and the use of mobile technology</w:t>
      </w:r>
      <w:bookmarkEnd w:id="8"/>
    </w:p>
    <w:p w:rsidR="00BC399F" w:rsidRDefault="008564A1" w14:paraId="720FE568" w14:textId="77777777">
      <w:pPr>
        <w:pStyle w:val="1bodycopy10pt"/>
      </w:pPr>
      <w:r>
        <w:rPr>
          <w:rFonts w:ascii="Calibri" w:hAnsi="Calibri" w:cs="Calibri"/>
          <w:color w:val="000000"/>
          <w:lang w:eastAsia="en-GB"/>
        </w:rPr>
        <w:t>We recognise the importance of safeguarding children from potentially harmful and inappropriate online material, and we understand that technology is a significant component in many safeguarding and wellbeing issues. </w:t>
      </w:r>
    </w:p>
    <w:p w:rsidR="00BC399F" w:rsidRDefault="008564A1" w14:paraId="66E0CDA6" w14:textId="77777777">
      <w:pPr>
        <w:pStyle w:val="1bodycopy10pt"/>
      </w:pPr>
      <w:r>
        <w:rPr>
          <w:rFonts w:ascii="Calibri" w:hAnsi="Calibri" w:cs="Calibri"/>
          <w:color w:val="000000"/>
          <w:lang w:eastAsia="en-GB"/>
        </w:rPr>
        <w:t xml:space="preserve">To address this, </w:t>
      </w:r>
      <w:proofErr w:type="spellStart"/>
      <w:r>
        <w:rPr>
          <w:rFonts w:ascii="Calibri" w:hAnsi="Calibri" w:cs="Calibri"/>
          <w:color w:val="000000"/>
          <w:lang w:eastAsia="en-GB"/>
        </w:rPr>
        <w:t>InspirED</w:t>
      </w:r>
      <w:proofErr w:type="spellEnd"/>
      <w:r>
        <w:rPr>
          <w:rFonts w:ascii="Calibri" w:hAnsi="Calibri" w:cs="Calibri"/>
          <w:color w:val="000000"/>
          <w:lang w:eastAsia="en-GB"/>
        </w:rPr>
        <w:t xml:space="preserve"> aims to:</w:t>
      </w:r>
    </w:p>
    <w:p w:rsidR="00BC399F" w:rsidRDefault="008564A1" w14:paraId="593E57B5" w14:textId="77777777">
      <w:pPr>
        <w:pStyle w:val="4Bulletedcopyblue"/>
      </w:pPr>
      <w:r>
        <w:rPr>
          <w:rFonts w:ascii="Calibri" w:hAnsi="Calibri" w:cs="Calibri"/>
          <w:color w:val="000000"/>
          <w:lang w:eastAsia="en-GB"/>
        </w:rPr>
        <w:t>Have robust processes in place to ensure the online safety of pupils, staff, volunteers and governors</w:t>
      </w:r>
    </w:p>
    <w:p w:rsidR="00BC399F" w:rsidRDefault="008564A1" w14:paraId="47B7A501" w14:textId="77777777">
      <w:pPr>
        <w:pStyle w:val="4Bulletedcopyblue"/>
      </w:pPr>
      <w:r>
        <w:rPr>
          <w:rFonts w:ascii="Calibri" w:hAnsi="Calibri" w:cs="Calibri"/>
          <w:color w:val="000000"/>
          <w:lang w:eastAsia="en-GB"/>
        </w:rPr>
        <w:t xml:space="preserve">Protect and educate the whole </w:t>
      </w:r>
      <w:proofErr w:type="spellStart"/>
      <w:r>
        <w:rPr>
          <w:rFonts w:ascii="Calibri" w:hAnsi="Calibri" w:cs="Calibri"/>
          <w:color w:val="000000"/>
          <w:lang w:eastAsia="en-GB"/>
        </w:rPr>
        <w:t>InspirED</w:t>
      </w:r>
      <w:proofErr w:type="spellEnd"/>
      <w:r>
        <w:rPr>
          <w:rFonts w:ascii="Calibri" w:hAnsi="Calibri" w:cs="Calibri"/>
          <w:color w:val="000000"/>
          <w:lang w:eastAsia="en-GB"/>
        </w:rPr>
        <w:t xml:space="preserve"> community in its safe and responsible use of technology, including mobile and smart technology (which we refer to as ‘mobile phones’)</w:t>
      </w:r>
    </w:p>
    <w:p w:rsidR="00BC399F" w:rsidRDefault="008564A1" w14:paraId="6B41E091" w14:textId="77777777">
      <w:pPr>
        <w:pStyle w:val="4Bulletedcopyblue"/>
      </w:pPr>
      <w:r>
        <w:rPr>
          <w:rFonts w:ascii="Calibri" w:hAnsi="Calibri" w:cs="Calibri"/>
          <w:color w:val="000000"/>
          <w:lang w:eastAsia="en-GB"/>
        </w:rPr>
        <w:t xml:space="preserve">Set clear guidelines for the use of mobile phones for the whole </w:t>
      </w:r>
      <w:proofErr w:type="spellStart"/>
      <w:r>
        <w:rPr>
          <w:rFonts w:ascii="Calibri" w:hAnsi="Calibri" w:cs="Calibri"/>
          <w:color w:val="000000"/>
          <w:lang w:eastAsia="en-GB"/>
        </w:rPr>
        <w:t>InspirED</w:t>
      </w:r>
      <w:proofErr w:type="spellEnd"/>
      <w:r>
        <w:rPr>
          <w:rFonts w:ascii="Calibri" w:hAnsi="Calibri" w:cs="Calibri"/>
          <w:color w:val="000000"/>
          <w:lang w:eastAsia="en-GB"/>
        </w:rPr>
        <w:t xml:space="preserve"> community</w:t>
      </w:r>
    </w:p>
    <w:p w:rsidR="00BC399F" w:rsidRDefault="008564A1" w14:paraId="59510646" w14:textId="77777777">
      <w:pPr>
        <w:pStyle w:val="4Bulletedcopyblue"/>
      </w:pPr>
      <w:r>
        <w:rPr>
          <w:rFonts w:ascii="Calibri" w:hAnsi="Calibri" w:cs="Calibri"/>
          <w:color w:val="000000"/>
          <w:lang w:eastAsia="en-GB"/>
        </w:rPr>
        <w:t>Establish clear mechanisms to identify, intervene in and escalate any incidents or concerns, where appropriate</w:t>
      </w:r>
    </w:p>
    <w:p w:rsidR="00BC399F" w:rsidRDefault="008564A1" w14:paraId="146A7EFA" w14:textId="77777777">
      <w:pPr>
        <w:pStyle w:val="1bodycopy10pt"/>
      </w:pPr>
      <w:r>
        <w:rPr>
          <w:rFonts w:ascii="Calibri" w:hAnsi="Calibri" w:cs="Calibri"/>
          <w:b/>
          <w:color w:val="000000"/>
        </w:rPr>
        <w:t>The 4 key categories of risk</w:t>
      </w:r>
    </w:p>
    <w:p w:rsidR="00BC399F" w:rsidRDefault="008564A1" w14:paraId="5496049A" w14:textId="77777777">
      <w:pPr>
        <w:pStyle w:val="1bodycopy10pt"/>
      </w:pPr>
      <w:r>
        <w:rPr>
          <w:rFonts w:ascii="Calibri" w:hAnsi="Calibri" w:cs="Calibri"/>
          <w:color w:val="000000"/>
          <w:lang w:eastAsia="en-GB"/>
        </w:rPr>
        <w:t>Our approach to online safety is based on addressing the following categories of risk:</w:t>
      </w:r>
    </w:p>
    <w:p w:rsidR="00BC399F" w:rsidRDefault="008564A1" w14:paraId="1A3B623D" w14:textId="77777777">
      <w:pPr>
        <w:pStyle w:val="4Bulletedcopyblue"/>
      </w:pPr>
      <w:r>
        <w:rPr>
          <w:rFonts w:ascii="Calibri" w:hAnsi="Calibri" w:cs="Calibri"/>
          <w:b/>
          <w:color w:val="000000"/>
          <w:lang w:eastAsia="en-GB"/>
        </w:rPr>
        <w:t>Content</w:t>
      </w:r>
      <w:r>
        <w:rPr>
          <w:rFonts w:ascii="Calibri" w:hAnsi="Calibri" w:cs="Calibri"/>
          <w:color w:val="000000"/>
          <w:lang w:eastAsia="en-GB"/>
        </w:rPr>
        <w:t xml:space="preserve"> – being exposed to illegal, inappropriate or harmful content, such as pornography, fake news, racism, misogyny, self-harm, suicide, anti-Semitism, radicalisation and extremism</w:t>
      </w:r>
    </w:p>
    <w:p w:rsidR="00BC399F" w:rsidRDefault="008564A1" w14:paraId="73346CEA" w14:textId="77777777">
      <w:pPr>
        <w:pStyle w:val="4Bulletedcopyblue"/>
      </w:pPr>
      <w:r>
        <w:rPr>
          <w:rFonts w:ascii="Calibri" w:hAnsi="Calibri" w:cs="Calibri"/>
          <w:b/>
          <w:color w:val="000000"/>
          <w:lang w:eastAsia="en-GB"/>
        </w:rPr>
        <w:t>Contact</w:t>
      </w:r>
      <w:r>
        <w:rPr>
          <w:rFonts w:ascii="Calibri" w:hAnsi="Calibri" w:cs="Calibri"/>
          <w:color w:val="000000"/>
          <w:lang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rsidR="00BC399F" w:rsidRDefault="008564A1" w14:paraId="3D433409" w14:textId="77777777">
      <w:pPr>
        <w:pStyle w:val="4Bulletedcopyblue"/>
      </w:pPr>
      <w:r>
        <w:rPr>
          <w:rFonts w:ascii="Calibri" w:hAnsi="Calibri" w:cs="Calibri"/>
          <w:b/>
          <w:color w:val="000000"/>
          <w:lang w:eastAsia="en-GB"/>
        </w:rPr>
        <w:t>Conduct</w:t>
      </w:r>
      <w:r>
        <w:rPr>
          <w:rFonts w:ascii="Calibri" w:hAnsi="Calibri" w:cs="Calibri"/>
          <w:color w:val="000000"/>
          <w:lang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w:t>
      </w:r>
    </w:p>
    <w:p w:rsidR="00BC399F" w:rsidRDefault="008564A1" w14:paraId="56300DD1" w14:textId="0CA637BA">
      <w:pPr>
        <w:pStyle w:val="4Bulletedcopyblue"/>
        <w:rPr>
          <w:rFonts w:ascii="Calibri" w:hAnsi="Calibri" w:cs="Calibri"/>
          <w:color w:val="000000"/>
          <w:lang w:eastAsia="en-GB"/>
        </w:rPr>
      </w:pPr>
      <w:r>
        <w:rPr>
          <w:rFonts w:ascii="Calibri" w:hAnsi="Calibri" w:cs="Calibri"/>
          <w:b/>
          <w:color w:val="000000"/>
          <w:lang w:eastAsia="en-GB"/>
        </w:rPr>
        <w:t>Commerce</w:t>
      </w:r>
      <w:r>
        <w:rPr>
          <w:rFonts w:ascii="Calibri" w:hAnsi="Calibri" w:cs="Calibri"/>
          <w:color w:val="000000"/>
          <w:lang w:eastAsia="en-GB"/>
        </w:rPr>
        <w:t xml:space="preserve"> – risks such as online gambling, inappropriate advertising, phishing and/or financial scams</w:t>
      </w:r>
    </w:p>
    <w:p w:rsidR="008546E8" w:rsidRDefault="008546E8" w14:paraId="5FB493E4" w14:textId="4AE7A515">
      <w:pPr>
        <w:pStyle w:val="4Bulletedcopyblue"/>
      </w:pPr>
      <w:r w:rsidRPr="1E9F820B" w:rsidR="008546E8">
        <w:rPr>
          <w:rFonts w:ascii="Calibri" w:hAnsi="Calibri" w:cs="Calibri"/>
          <w:color w:val="000000" w:themeColor="text1" w:themeTint="FF" w:themeShade="FF"/>
          <w:lang w:eastAsia="en-GB"/>
        </w:rPr>
        <w:t xml:space="preserve">It is the responsibility of DSL and all staff to ensure appropriate filtering and monitoring is in place on all software used by children. Staff should </w:t>
      </w:r>
      <w:r w:rsidRPr="1E9F820B" w:rsidR="008546E8">
        <w:rPr>
          <w:rFonts w:ascii="Calibri" w:hAnsi="Calibri" w:cs="Calibri"/>
          <w:color w:val="000000" w:themeColor="text1" w:themeTint="FF" w:themeShade="FF"/>
          <w:lang w:eastAsia="en-GB"/>
        </w:rPr>
        <w:t>monitor use very closely at all times</w:t>
      </w:r>
      <w:r w:rsidRPr="1E9F820B" w:rsidR="008546E8">
        <w:rPr>
          <w:rFonts w:ascii="Calibri" w:hAnsi="Calibri" w:cs="Calibri"/>
          <w:color w:val="000000" w:themeColor="text1" w:themeTint="FF" w:themeShade="FF"/>
          <w:lang w:eastAsia="en-GB"/>
        </w:rPr>
        <w:t xml:space="preserve">. </w:t>
      </w:r>
    </w:p>
    <w:p w:rsidR="1E9F820B" w:rsidRDefault="1E9F820B" w14:paraId="2311E0D8" w14:textId="23409DAF">
      <w:r>
        <w:br w:type="page"/>
      </w:r>
    </w:p>
    <w:p w:rsidR="00BC399F" w:rsidRDefault="00BC399F" w14:paraId="0C8EEEE2" w14:textId="77777777">
      <w:pPr>
        <w:pStyle w:val="1bodycopy10pt"/>
        <w:rPr>
          <w:rFonts w:ascii="Calibri" w:hAnsi="Calibri" w:cs="Calibri"/>
          <w:color w:val="A95434"/>
        </w:rPr>
      </w:pPr>
    </w:p>
    <w:p w:rsidR="00BC399F" w:rsidRDefault="008564A1" w14:paraId="626F136A" w14:textId="77777777">
      <w:pPr>
        <w:pStyle w:val="Heading1"/>
      </w:pPr>
      <w:bookmarkStart w:name="Bookmark9" w:id="9"/>
      <w:r>
        <w:rPr>
          <w:rFonts w:ascii="Calibri" w:hAnsi="Calibri" w:cs="Calibri"/>
          <w:color w:val="A95434"/>
        </w:rPr>
        <w:t>9. Notifying parents or carers</w:t>
      </w:r>
      <w:bookmarkEnd w:id="9"/>
    </w:p>
    <w:p w:rsidR="00BC399F" w:rsidRDefault="008564A1" w14:paraId="5A48B601" w14:textId="77777777">
      <w:pPr>
        <w:pStyle w:val="Standard"/>
      </w:pPr>
      <w:r>
        <w:rPr>
          <w:rFonts w:ascii="Calibri" w:hAnsi="Calibri" w:cs="Calibri"/>
          <w:color w:val="000000"/>
        </w:rPr>
        <w:t>Where appropriate, we will discuss any concerns about a child with the child’s parents or carers. The DSL will normally do this in the event of a suspicion or disclosure.</w:t>
      </w:r>
    </w:p>
    <w:p w:rsidR="00BC399F" w:rsidRDefault="008564A1" w14:paraId="327B1ECE" w14:textId="77777777">
      <w:pPr>
        <w:pStyle w:val="Standard"/>
      </w:pPr>
      <w:r>
        <w:rPr>
          <w:rFonts w:ascii="Calibri" w:hAnsi="Calibri" w:cs="Calibri"/>
          <w:color w:val="000000"/>
        </w:rPr>
        <w:t>Other staff will only talk to parents or carers about any such concerns following consultation with the DSL.</w:t>
      </w:r>
    </w:p>
    <w:p w:rsidR="00BC399F" w:rsidRDefault="008564A1" w14:paraId="38598187" w14:textId="77777777">
      <w:pPr>
        <w:pStyle w:val="Standard"/>
      </w:pPr>
      <w:r>
        <w:rPr>
          <w:rFonts w:ascii="Calibri" w:hAnsi="Calibri" w:cs="Calibri"/>
          <w:color w:val="000000"/>
        </w:rPr>
        <w:t>If we believe that notifying the parents or carers would increase the risk to the child, we will discuss this with the local authority children’s social care team before doing so.</w:t>
      </w:r>
    </w:p>
    <w:p w:rsidR="00B3265C" w:rsidP="1E9F820B" w:rsidRDefault="00B3265C" w14:paraId="6C7E2451" w14:textId="2A921821">
      <w:pPr>
        <w:pStyle w:val="Standard"/>
        <w:rPr>
          <w:rFonts w:ascii="Calibri" w:hAnsi="Calibri" w:cs="Calibri"/>
          <w:color w:val="000000" w:themeColor="text1" w:themeTint="FF" w:themeShade="FF"/>
        </w:rPr>
      </w:pPr>
      <w:r w:rsidRPr="1E9F820B" w:rsidR="008564A1">
        <w:rPr>
          <w:rFonts w:ascii="Calibri" w:hAnsi="Calibri" w:cs="Calibri"/>
          <w:color w:val="000000" w:themeColor="text1" w:themeTint="FF" w:themeShade="FF"/>
        </w:rPr>
        <w:t>In the case of allegations of abuse made against other children, we will normally notify the parents or carers of all the children involved.</w:t>
      </w:r>
    </w:p>
    <w:p w:rsidR="00BC399F" w:rsidRDefault="00BC399F" w14:paraId="716BF43C" w14:textId="77777777">
      <w:pPr>
        <w:pStyle w:val="Standard"/>
        <w:rPr>
          <w:rFonts w:ascii="Calibri" w:hAnsi="Calibri" w:cs="Calibri"/>
          <w:color w:val="000000"/>
        </w:rPr>
      </w:pPr>
    </w:p>
    <w:p w:rsidR="00BC399F" w:rsidRDefault="008564A1" w14:paraId="55859E1A" w14:textId="77777777">
      <w:pPr>
        <w:pStyle w:val="Heading1"/>
      </w:pPr>
      <w:bookmarkStart w:name="Bookmark10" w:id="10"/>
      <w:r>
        <w:rPr>
          <w:rFonts w:ascii="Calibri" w:hAnsi="Calibri" w:cs="Calibri"/>
          <w:color w:val="A95434"/>
        </w:rPr>
        <w:t>10. Pupils with special educational needs, disabilities or health issues</w:t>
      </w:r>
      <w:bookmarkEnd w:id="10"/>
    </w:p>
    <w:p w:rsidR="00BC399F" w:rsidRDefault="008564A1" w14:paraId="020F327A" w14:textId="77777777">
      <w:pPr>
        <w:pStyle w:val="Standard"/>
      </w:pPr>
      <w:r>
        <w:rPr>
          <w:rFonts w:ascii="Calibri" w:hAnsi="Calibri" w:cs="Calibri"/>
          <w:color w:val="000000"/>
        </w:rPr>
        <w:t>We recognise that pupils with special educational needs (SEN) or disabilities or certain health conditions can face additional safeguarding challenges. Additional barriers can exist when recognising abuse and neglect in this group, including:</w:t>
      </w:r>
    </w:p>
    <w:p w:rsidR="00BC399F" w:rsidRDefault="008564A1" w14:paraId="1C101C6F" w14:textId="77777777">
      <w:pPr>
        <w:pStyle w:val="4Bulletedcopyblue"/>
      </w:pPr>
      <w:r>
        <w:rPr>
          <w:rFonts w:ascii="Calibri" w:hAnsi="Calibri" w:cs="Calibri"/>
          <w:color w:val="000000"/>
        </w:rPr>
        <w:t>Assumptions that indicators of possible abuse such as behaviour, mood and injury relate to the child’s condition without further exploration</w:t>
      </w:r>
    </w:p>
    <w:p w:rsidR="00BC399F" w:rsidRDefault="008564A1" w14:paraId="311F84F3" w14:textId="77777777">
      <w:pPr>
        <w:pStyle w:val="4Bulletedcopyblue"/>
      </w:pPr>
      <w:r>
        <w:rPr>
          <w:rFonts w:ascii="Calibri" w:hAnsi="Calibri" w:cs="Calibri"/>
          <w:color w:val="000000"/>
        </w:rPr>
        <w:t>Pupils being more prone to peer group isolation or bullying (including prejudice-based bullying) than other pupils</w:t>
      </w:r>
    </w:p>
    <w:p w:rsidR="00BC399F" w:rsidRDefault="008564A1" w14:paraId="213C38B8" w14:textId="77777777">
      <w:pPr>
        <w:pStyle w:val="4Bulletedcopyblue"/>
      </w:pPr>
      <w:r>
        <w:rPr>
          <w:rFonts w:ascii="Calibri" w:hAnsi="Calibri" w:cs="Calibri"/>
          <w:color w:val="000000"/>
        </w:rPr>
        <w:t>The potential for pupils with SEN, disabilities or certain health conditions being disproportionally impacted by behaviours such as bullying, without outwardly showing any signs</w:t>
      </w:r>
    </w:p>
    <w:p w:rsidR="00BC399F" w:rsidRDefault="008564A1" w14:paraId="1E58A78A" w14:textId="77777777">
      <w:pPr>
        <w:pStyle w:val="4Bulletedcopyblue"/>
      </w:pPr>
      <w:r>
        <w:rPr>
          <w:rFonts w:ascii="Calibri" w:hAnsi="Calibri" w:cs="Calibri"/>
          <w:color w:val="000000"/>
        </w:rPr>
        <w:t>Communication barriers and difficulties in managing or reporting these challenges</w:t>
      </w:r>
    </w:p>
    <w:p w:rsidR="00BC399F" w:rsidRDefault="00BC399F" w14:paraId="4A20118E" w14:textId="77777777">
      <w:pPr>
        <w:pStyle w:val="1bodycopy10pt"/>
        <w:rPr>
          <w:rFonts w:ascii="Calibri" w:hAnsi="Calibri" w:cs="Calibri"/>
          <w:color w:val="000000"/>
        </w:rPr>
      </w:pPr>
    </w:p>
    <w:p w:rsidR="00BC399F" w:rsidRDefault="008564A1" w14:paraId="4B4E45CF" w14:textId="77777777">
      <w:pPr>
        <w:pStyle w:val="Heading1"/>
      </w:pPr>
      <w:bookmarkStart w:name="Bookmark11" w:id="11"/>
      <w:r>
        <w:rPr>
          <w:rFonts w:ascii="Calibri" w:hAnsi="Calibri" w:cs="Calibri"/>
          <w:color w:val="A95434"/>
        </w:rPr>
        <w:t>11. Pupils with a social worker</w:t>
      </w:r>
      <w:bookmarkEnd w:id="11"/>
    </w:p>
    <w:p w:rsidR="00BC399F" w:rsidRDefault="008564A1" w14:paraId="14D8EC25" w14:textId="77777777">
      <w:pPr>
        <w:pStyle w:val="1bodycopy10pt"/>
      </w:pPr>
      <w:r>
        <w:rPr>
          <w:rFonts w:ascii="Calibri" w:hAnsi="Calibri" w:cs="Calibri"/>
          <w:color w:val="000000"/>
        </w:rPr>
        <w:t>Pupils may need a social worker due to safeguarding or welfare needs. We recognise that a child’s experiences of adversity and trauma can leave them vulnerable to further harm as well as potentially creating barriers to attendance, learning, behaviour and mental health.</w:t>
      </w:r>
    </w:p>
    <w:p w:rsidR="00BC399F" w:rsidRDefault="008564A1" w14:paraId="60E80807" w14:textId="77777777">
      <w:pPr>
        <w:pStyle w:val="4Bulletedcopyblue"/>
      </w:pPr>
      <w:r>
        <w:rPr>
          <w:rFonts w:ascii="Calibri" w:hAnsi="Calibri" w:cs="Calibri"/>
          <w:color w:val="000000"/>
        </w:rPr>
        <w:t>The DSL and all members of staff will work with and support social workers to help protect vulnerable children.</w:t>
      </w:r>
    </w:p>
    <w:p w:rsidR="00BC399F" w:rsidRDefault="008564A1" w14:paraId="4088E469" w14:textId="77777777">
      <w:pPr>
        <w:pStyle w:val="1bodycopy10pt"/>
      </w:pPr>
      <w:r>
        <w:rPr>
          <w:rFonts w:ascii="Calibri" w:hAnsi="Calibri" w:cs="Calibri"/>
          <w:color w:val="000000"/>
        </w:rPr>
        <w:t>Where we are aware that a pupil has a social worker, the DSL will always consider this fact to ensure any decisions are made in the best interests of the pupil’s safety, welfare and educational outcomes. For example, it will inform decisions about:</w:t>
      </w:r>
    </w:p>
    <w:p w:rsidR="008564A1" w:rsidP="1E9F820B" w:rsidRDefault="008564A1" w14:paraId="0996AF64" w14:textId="642E5FC7">
      <w:pPr>
        <w:pStyle w:val="4Bulletedcopyblue"/>
        <w:rPr>
          <w:rFonts w:ascii="Calibri" w:hAnsi="Calibri" w:cs="Calibri"/>
          <w:color w:val="FF0000"/>
        </w:rPr>
      </w:pPr>
      <w:r w:rsidRPr="1E9F820B" w:rsidR="008564A1">
        <w:rPr>
          <w:rFonts w:ascii="Calibri" w:hAnsi="Calibri" w:cs="Calibri"/>
          <w:color w:val="000000" w:themeColor="text1" w:themeTint="FF" w:themeShade="FF"/>
        </w:rPr>
        <w:t>Responding to unauthorised absence or missing education where there are known safeguarding risks</w:t>
      </w:r>
      <w:r w:rsidRPr="1E9F820B" w:rsidR="00752C11">
        <w:rPr>
          <w:rFonts w:ascii="Calibri" w:hAnsi="Calibri" w:cs="Calibri"/>
          <w:color w:val="000000" w:themeColor="text1" w:themeTint="FF" w:themeShade="FF"/>
        </w:rPr>
        <w:t xml:space="preserve">. </w:t>
      </w:r>
    </w:p>
    <w:p w:rsidR="00BC399F" w:rsidP="1E9F820B" w:rsidRDefault="008564A1" w14:paraId="0B988DAD" w14:textId="1974E388">
      <w:pPr>
        <w:pStyle w:val="4Bulletedcopyblue"/>
        <w:rPr>
          <w:rFonts w:ascii="Calibri" w:hAnsi="Calibri" w:cs="Calibri"/>
          <w:color w:val="000000" w:themeColor="text1" w:themeTint="FF" w:themeShade="FF"/>
        </w:rPr>
      </w:pPr>
      <w:r w:rsidRPr="1E9F820B" w:rsidR="008564A1">
        <w:rPr>
          <w:rFonts w:ascii="Calibri" w:hAnsi="Calibri" w:cs="Calibri"/>
          <w:color w:val="000000" w:themeColor="text1" w:themeTint="FF" w:themeShade="FF"/>
        </w:rPr>
        <w:t>The provision of pastoral and/or academic support</w:t>
      </w:r>
      <w:r w:rsidRPr="1E9F820B" w:rsidR="76FBAB3F">
        <w:rPr>
          <w:rFonts w:ascii="Calibri" w:hAnsi="Calibri" w:cs="Calibri"/>
          <w:color w:val="000000" w:themeColor="text1" w:themeTint="FF" w:themeShade="FF"/>
        </w:rPr>
        <w:t xml:space="preserve"> will be discussed with parents/care team and relevant intervention </w:t>
      </w:r>
      <w:r w:rsidRPr="1E9F820B" w:rsidR="4443C8C4">
        <w:rPr>
          <w:rFonts w:ascii="Calibri" w:hAnsi="Calibri" w:cs="Calibri"/>
          <w:color w:val="000000" w:themeColor="text1" w:themeTint="FF" w:themeShade="FF"/>
        </w:rPr>
        <w:t xml:space="preserve">to be put into place. </w:t>
      </w:r>
    </w:p>
    <w:p w:rsidR="00BC399F" w:rsidRDefault="00BC399F" w14:paraId="767FEF20" w14:textId="77777777">
      <w:pPr>
        <w:pStyle w:val="4Bulletedcopyblue"/>
        <w:ind w:left="340"/>
        <w:rPr>
          <w:rFonts w:ascii="Calibri" w:hAnsi="Calibri" w:cs="Calibri"/>
          <w:color w:val="000000"/>
        </w:rPr>
      </w:pPr>
    </w:p>
    <w:p w:rsidR="00BC399F" w:rsidRDefault="008564A1" w14:paraId="25059131" w14:textId="77777777">
      <w:pPr>
        <w:pStyle w:val="Heading1"/>
      </w:pPr>
      <w:bookmarkStart w:name="Bookmark12" w:id="12"/>
      <w:r>
        <w:rPr>
          <w:rFonts w:ascii="Calibri" w:hAnsi="Calibri" w:cs="Calibri"/>
          <w:color w:val="A95434"/>
        </w:rPr>
        <w:t>12. Looked-after and previously looked-after children</w:t>
      </w:r>
      <w:bookmarkEnd w:id="12"/>
    </w:p>
    <w:p w:rsidR="00BC399F" w:rsidRDefault="008564A1" w14:paraId="619FD44C" w14:textId="77777777">
      <w:pPr>
        <w:pStyle w:val="4Bulletedcopyblue"/>
      </w:pPr>
      <w:r>
        <w:rPr>
          <w:rFonts w:ascii="Calibri" w:hAnsi="Calibri" w:cs="Calibri"/>
          <w:color w:val="000000"/>
        </w:rPr>
        <w:t xml:space="preserve">We will ensure that staff have the skills, knowledge and understanding to keep looked-after children and previously looked-after children safe. </w:t>
      </w:r>
      <w:proofErr w:type="gramStart"/>
      <w:r>
        <w:rPr>
          <w:rFonts w:ascii="Calibri" w:hAnsi="Calibri" w:cs="Calibri"/>
          <w:color w:val="000000"/>
        </w:rPr>
        <w:t>In particular, we</w:t>
      </w:r>
      <w:proofErr w:type="gramEnd"/>
      <w:r>
        <w:rPr>
          <w:rFonts w:ascii="Calibri" w:hAnsi="Calibri" w:cs="Calibri"/>
          <w:color w:val="000000"/>
        </w:rPr>
        <w:t xml:space="preserve"> will ensure that:</w:t>
      </w:r>
    </w:p>
    <w:p w:rsidR="00BC399F" w:rsidRDefault="008564A1" w14:paraId="4BA05D19" w14:textId="77777777">
      <w:pPr>
        <w:pStyle w:val="4Bulletedcopyblue"/>
      </w:pPr>
      <w:r>
        <w:rPr>
          <w:rFonts w:ascii="Calibri" w:hAnsi="Calibri" w:cs="Calibri"/>
          <w:color w:val="000000"/>
        </w:rPr>
        <w:t xml:space="preserve">Appropriate staff have relevant information about </w:t>
      </w:r>
      <w:proofErr w:type="gramStart"/>
      <w:r>
        <w:rPr>
          <w:rFonts w:ascii="Calibri" w:hAnsi="Calibri" w:cs="Calibri"/>
          <w:color w:val="000000"/>
        </w:rPr>
        <w:t>children’s</w:t>
      </w:r>
      <w:proofErr w:type="gramEnd"/>
      <w:r>
        <w:rPr>
          <w:rFonts w:ascii="Calibri" w:hAnsi="Calibri" w:cs="Calibri"/>
          <w:color w:val="000000"/>
        </w:rPr>
        <w:t xml:space="preserve"> looked after legal status, contact arrangements with birth parents or those with parental responsibility, and care arrangements</w:t>
      </w:r>
    </w:p>
    <w:p w:rsidR="00BC399F" w:rsidRDefault="008564A1" w14:paraId="62205ABA" w14:textId="77777777">
      <w:pPr>
        <w:pStyle w:val="4Bulletedcopyblue"/>
      </w:pPr>
      <w:r>
        <w:rPr>
          <w:rFonts w:ascii="Calibri" w:hAnsi="Calibri" w:cs="Calibri"/>
          <w:color w:val="000000"/>
        </w:rPr>
        <w:t xml:space="preserve">The DSL has details of children’s social workers and relevant virtual </w:t>
      </w:r>
      <w:proofErr w:type="spellStart"/>
      <w:r>
        <w:rPr>
          <w:rFonts w:ascii="Calibri" w:hAnsi="Calibri" w:cs="Calibri"/>
          <w:color w:val="000000"/>
        </w:rPr>
        <w:t>InspirED</w:t>
      </w:r>
      <w:proofErr w:type="spellEnd"/>
      <w:r>
        <w:rPr>
          <w:rFonts w:ascii="Calibri" w:hAnsi="Calibri" w:cs="Calibri"/>
          <w:color w:val="000000"/>
        </w:rPr>
        <w:t xml:space="preserve"> heads</w:t>
      </w:r>
    </w:p>
    <w:p w:rsidR="00BC399F" w:rsidRDefault="008564A1" w14:paraId="0E4578D3" w14:textId="77777777">
      <w:pPr>
        <w:pStyle w:val="4Bulletedcopyblue"/>
      </w:pPr>
      <w:r>
        <w:rPr>
          <w:rFonts w:ascii="Calibri" w:hAnsi="Calibri" w:cs="Calibri"/>
          <w:color w:val="000000"/>
        </w:rPr>
        <w:t xml:space="preserve">We have a designated teacher, Phil Parker, who is responsible for promoting the educational achievement of looked-after children and previously looked-after children in line with </w:t>
      </w:r>
      <w:hyperlink w:history="1" r:id="rId28">
        <w:r>
          <w:t>statutory guidance</w:t>
        </w:r>
      </w:hyperlink>
      <w:r>
        <w:rPr>
          <w:rFonts w:ascii="Calibri" w:hAnsi="Calibri" w:cs="Calibri"/>
          <w:color w:val="000000"/>
        </w:rPr>
        <w:t>.</w:t>
      </w:r>
    </w:p>
    <w:p w:rsidR="00BC399F" w:rsidRDefault="008564A1" w14:paraId="1A38F5AB" w14:textId="77777777">
      <w:pPr>
        <w:pStyle w:val="4Bulletedcopyblue"/>
      </w:pPr>
      <w:r>
        <w:rPr>
          <w:rFonts w:ascii="Calibri" w:hAnsi="Calibri" w:cs="Calibri"/>
          <w:color w:val="000000"/>
        </w:rPr>
        <w:t>The designated teacher is appropriately trained and has the relevant qualifications and experience to perform the role.</w:t>
      </w:r>
    </w:p>
    <w:p w:rsidR="00BC399F" w:rsidRDefault="008564A1" w14:paraId="163571BF" w14:textId="77777777">
      <w:pPr>
        <w:pStyle w:val="4Bulletedcopyblue"/>
      </w:pPr>
      <w:r>
        <w:rPr>
          <w:rFonts w:ascii="Calibri" w:hAnsi="Calibri" w:cs="Calibri"/>
          <w:color w:val="000000"/>
        </w:rPr>
        <w:t>As part of their role, the designated teacher will:</w:t>
      </w:r>
    </w:p>
    <w:p w:rsidR="00BC399F" w:rsidRDefault="008564A1" w14:paraId="1B5970F3" w14:textId="77777777">
      <w:pPr>
        <w:pStyle w:val="4Bulletedcopyblue"/>
      </w:pPr>
      <w:r>
        <w:rPr>
          <w:rFonts w:ascii="Calibri" w:hAnsi="Calibri" w:cs="Calibri"/>
          <w:color w:val="000000"/>
        </w:rPr>
        <w:t>Work closely with the DSL to ensure that any safeguarding concerns regarding looked-after and previously looked-after children are quickly and effectively responded to</w:t>
      </w:r>
    </w:p>
    <w:p w:rsidR="00B3265C" w:rsidRDefault="00B3265C" w14:paraId="390D8D4B" w14:textId="4DA62CF5">
      <w:pPr>
        <w:pStyle w:val="4Bulletedcopyblue"/>
        <w:rPr>
          <w:rFonts w:ascii="Calibri" w:hAnsi="Calibri" w:cs="Calibri"/>
          <w:color w:val="000000"/>
        </w:rPr>
      </w:pPr>
      <w:r w:rsidRPr="1E9F820B" w:rsidR="008564A1">
        <w:rPr>
          <w:rFonts w:ascii="Calibri" w:hAnsi="Calibri" w:cs="Calibri"/>
          <w:color w:val="000000" w:themeColor="text1" w:themeTint="FF" w:themeShade="FF"/>
        </w:rPr>
        <w:t xml:space="preserve">Work with virtual school heads to promote the educational achievement of looked-after and previously looked-after children, including discussing how pupil premium plus funding can be best used to support looked-after children and meet the needs </w:t>
      </w:r>
      <w:r w:rsidRPr="1E9F820B" w:rsidR="008564A1">
        <w:rPr>
          <w:rFonts w:ascii="Calibri" w:hAnsi="Calibri" w:cs="Calibri"/>
          <w:color w:val="000000" w:themeColor="text1" w:themeTint="FF" w:themeShade="FF"/>
        </w:rPr>
        <w:t>identified</w:t>
      </w:r>
      <w:r w:rsidRPr="1E9F820B" w:rsidR="008564A1">
        <w:rPr>
          <w:rFonts w:ascii="Calibri" w:hAnsi="Calibri" w:cs="Calibri"/>
          <w:color w:val="000000" w:themeColor="text1" w:themeTint="FF" w:themeShade="FF"/>
        </w:rPr>
        <w:t xml:space="preserve"> in their personal education plans</w:t>
      </w:r>
    </w:p>
    <w:p w:rsidR="00BC399F" w:rsidRDefault="00BC399F" w14:paraId="11C99746" w14:textId="77777777">
      <w:pPr>
        <w:pStyle w:val="4Bulletedcopyblue"/>
        <w:rPr>
          <w:rFonts w:ascii="Calibri" w:hAnsi="Calibri" w:cs="Calibri"/>
          <w:color w:val="000000"/>
        </w:rPr>
      </w:pPr>
    </w:p>
    <w:p w:rsidR="00BC399F" w:rsidRDefault="008564A1" w14:paraId="7DBD2394" w14:textId="77777777">
      <w:pPr>
        <w:pStyle w:val="Heading1"/>
      </w:pPr>
      <w:bookmarkStart w:name="Bookmark13" w:id="13"/>
      <w:r>
        <w:rPr>
          <w:rFonts w:ascii="Calibri" w:hAnsi="Calibri" w:cs="Calibri"/>
          <w:color w:val="A95434"/>
        </w:rPr>
        <w:t xml:space="preserve">13. Complaints and concerns about </w:t>
      </w:r>
      <w:proofErr w:type="spellStart"/>
      <w:r>
        <w:rPr>
          <w:rFonts w:ascii="Calibri" w:hAnsi="Calibri" w:cs="Calibri"/>
          <w:color w:val="A95434"/>
        </w:rPr>
        <w:t>InspirED</w:t>
      </w:r>
      <w:proofErr w:type="spellEnd"/>
      <w:r>
        <w:rPr>
          <w:rFonts w:ascii="Calibri" w:hAnsi="Calibri" w:cs="Calibri"/>
          <w:color w:val="A95434"/>
        </w:rPr>
        <w:t xml:space="preserve"> </w:t>
      </w:r>
      <w:bookmarkEnd w:id="13"/>
      <w:r>
        <w:rPr>
          <w:rFonts w:ascii="Calibri" w:hAnsi="Calibri" w:cs="Calibri"/>
          <w:color w:val="A95434"/>
        </w:rPr>
        <w:t>staff</w:t>
      </w:r>
    </w:p>
    <w:p w:rsidR="00BC399F" w:rsidRDefault="008564A1" w14:paraId="5C0AEC16" w14:textId="77777777">
      <w:pPr>
        <w:pStyle w:val="Subhead2"/>
      </w:pPr>
      <w:r>
        <w:rPr>
          <w:rFonts w:ascii="Calibri" w:hAnsi="Calibri" w:cs="Calibri"/>
          <w:color w:val="A95434"/>
        </w:rPr>
        <w:t>13.1 Complaints against staff</w:t>
      </w:r>
    </w:p>
    <w:p w:rsidR="00BC399F" w:rsidRDefault="008564A1" w14:paraId="2A0FE3A2" w14:textId="77777777">
      <w:pPr>
        <w:pStyle w:val="Standard"/>
      </w:pPr>
      <w:r>
        <w:rPr>
          <w:rFonts w:ascii="Calibri" w:hAnsi="Calibri" w:cs="Calibri"/>
          <w:color w:val="000000"/>
        </w:rPr>
        <w:t>Complaints against staff that are likely to require a child protection investigation will be handled in accordance with our procedures for dealing with allegations of abuse made against staff (see appendix 3).</w:t>
      </w:r>
    </w:p>
    <w:p w:rsidR="00BC399F" w:rsidRDefault="008564A1" w14:paraId="3E9C76F3" w14:textId="77777777">
      <w:pPr>
        <w:pStyle w:val="Subhead2"/>
      </w:pPr>
      <w:r>
        <w:rPr>
          <w:rFonts w:ascii="Calibri" w:hAnsi="Calibri" w:cs="Calibri"/>
          <w:color w:val="A95434"/>
        </w:rPr>
        <w:t xml:space="preserve">13.2 </w:t>
      </w:r>
      <w:proofErr w:type="gramStart"/>
      <w:r>
        <w:rPr>
          <w:rFonts w:ascii="Calibri" w:hAnsi="Calibri" w:cs="Calibri"/>
          <w:color w:val="A95434"/>
        </w:rPr>
        <w:t>Whistle-blowing</w:t>
      </w:r>
      <w:proofErr w:type="gramEnd"/>
    </w:p>
    <w:p w:rsidR="00BC399F" w:rsidRDefault="008564A1" w14:paraId="138C0B7E" w14:textId="77777777">
      <w:pPr>
        <w:pStyle w:val="1bodycopy10pt"/>
      </w:pPr>
      <w:r>
        <w:rPr>
          <w:rFonts w:ascii="Calibri" w:hAnsi="Calibri" w:cs="Calibri"/>
          <w:color w:val="000000"/>
        </w:rPr>
        <w:t xml:space="preserve">Any concerns about </w:t>
      </w:r>
      <w:proofErr w:type="spellStart"/>
      <w:r>
        <w:rPr>
          <w:rFonts w:ascii="Calibri" w:hAnsi="Calibri" w:cs="Calibri"/>
          <w:color w:val="000000"/>
        </w:rPr>
        <w:t>InspirED’s</w:t>
      </w:r>
      <w:proofErr w:type="spellEnd"/>
      <w:r>
        <w:rPr>
          <w:rFonts w:ascii="Calibri" w:hAnsi="Calibri" w:cs="Calibri"/>
          <w:color w:val="000000"/>
        </w:rPr>
        <w:t xml:space="preserve"> safeguarding practice should be raised with the Director. If this is not </w:t>
      </w:r>
      <w:proofErr w:type="gramStart"/>
      <w:r>
        <w:rPr>
          <w:rFonts w:ascii="Calibri" w:hAnsi="Calibri" w:cs="Calibri"/>
          <w:color w:val="000000"/>
        </w:rPr>
        <w:t>appropriate</w:t>
      </w:r>
      <w:proofErr w:type="gramEnd"/>
      <w:r>
        <w:rPr>
          <w:rFonts w:ascii="Calibri" w:hAnsi="Calibri" w:cs="Calibri"/>
          <w:color w:val="000000"/>
        </w:rPr>
        <w:t xml:space="preserve"> then these concerns should be raised with our relevant commissioning partner or the LADO.</w:t>
      </w:r>
    </w:p>
    <w:p w:rsidR="00BC399F" w:rsidRDefault="00BC399F" w14:paraId="7EA191A0" w14:textId="77777777">
      <w:pPr>
        <w:pStyle w:val="1bodycopy10pt"/>
        <w:rPr>
          <w:rFonts w:ascii="Calibri" w:hAnsi="Calibri" w:cs="Calibri"/>
          <w:color w:val="000000"/>
        </w:rPr>
      </w:pPr>
    </w:p>
    <w:p w:rsidR="00BC399F" w:rsidRDefault="008564A1" w14:paraId="175C9173" w14:textId="77777777">
      <w:pPr>
        <w:pStyle w:val="Heading1"/>
      </w:pPr>
      <w:bookmarkStart w:name="Bookmark14" w:id="14"/>
      <w:r>
        <w:rPr>
          <w:rFonts w:ascii="Calibri" w:hAnsi="Calibri" w:cs="Calibri"/>
          <w:color w:val="A95434"/>
        </w:rPr>
        <w:t>14. Record-keeping</w:t>
      </w:r>
      <w:bookmarkEnd w:id="14"/>
    </w:p>
    <w:p w:rsidR="00BC399F" w:rsidRDefault="008564A1" w14:paraId="5544B906" w14:textId="77777777">
      <w:pPr>
        <w:pStyle w:val="Standard"/>
      </w:pPr>
      <w:r>
        <w:rPr>
          <w:rFonts w:ascii="Calibri" w:hAnsi="Calibri" w:cs="Calibri"/>
          <w:color w:val="000000"/>
        </w:rPr>
        <w:t>We will hold records in line with our records retention schedule.</w:t>
      </w:r>
    </w:p>
    <w:p w:rsidR="00BC399F" w:rsidRDefault="008564A1" w14:paraId="487B09A0" w14:textId="77777777">
      <w:pPr>
        <w:pStyle w:val="Standard"/>
      </w:pPr>
      <w:r>
        <w:rPr>
          <w:rFonts w:ascii="Calibri" w:hAnsi="Calibri" w:cs="Calibri"/>
          <w:color w:val="000000"/>
        </w:rPr>
        <w:t>All safeguarding concerns, discussions, decisions made and the reasons for those decisions, must be recorded in writing. If you are in any doubt about whether to record something, discuss it with the DSL.</w:t>
      </w:r>
    </w:p>
    <w:p w:rsidR="00BC399F" w:rsidRDefault="008564A1" w14:paraId="332D0EED" w14:textId="77777777">
      <w:pPr>
        <w:pStyle w:val="Standard"/>
      </w:pPr>
      <w:r>
        <w:rPr>
          <w:rFonts w:ascii="Calibri" w:hAnsi="Calibri" w:cs="Calibri"/>
          <w:color w:val="000000"/>
        </w:rPr>
        <w:t>Records will include:</w:t>
      </w:r>
    </w:p>
    <w:p w:rsidR="00BC399F" w:rsidRDefault="008564A1" w14:paraId="62A25EBB" w14:textId="77777777">
      <w:pPr>
        <w:pStyle w:val="4Bulletedcopyblue"/>
      </w:pPr>
      <w:r>
        <w:rPr>
          <w:rFonts w:ascii="Calibri" w:hAnsi="Calibri" w:cs="Calibri"/>
          <w:color w:val="000000"/>
        </w:rPr>
        <w:t>A clear and comprehensive summary of the concern</w:t>
      </w:r>
    </w:p>
    <w:p w:rsidR="00BC399F" w:rsidRDefault="008564A1" w14:paraId="0A191476" w14:textId="77777777">
      <w:pPr>
        <w:pStyle w:val="4Bulletedcopyblue"/>
      </w:pPr>
      <w:r>
        <w:rPr>
          <w:rFonts w:ascii="Calibri" w:hAnsi="Calibri" w:cs="Calibri"/>
          <w:color w:val="000000"/>
        </w:rPr>
        <w:t>Details of how the concern was followed up and resolved</w:t>
      </w:r>
    </w:p>
    <w:p w:rsidR="00BC399F" w:rsidRDefault="008564A1" w14:paraId="7F32B540" w14:textId="77777777">
      <w:pPr>
        <w:pStyle w:val="4Bulletedcopyblue"/>
      </w:pPr>
      <w:r>
        <w:rPr>
          <w:rFonts w:ascii="Calibri" w:hAnsi="Calibri" w:cs="Calibri"/>
          <w:color w:val="000000"/>
        </w:rPr>
        <w:t>A note of any action taken, decisions reached and the outcome</w:t>
      </w:r>
    </w:p>
    <w:p w:rsidR="00BC399F" w:rsidRDefault="008564A1" w14:paraId="576055E7" w14:textId="77777777">
      <w:pPr>
        <w:pStyle w:val="1bodycopy10pt"/>
      </w:pPr>
      <w:r>
        <w:rPr>
          <w:rFonts w:ascii="Calibri" w:hAnsi="Calibri" w:cs="Calibri"/>
          <w:color w:val="000000"/>
        </w:rPr>
        <w:t>Concerns and referrals will be kept in a separate child protection file for each child.</w:t>
      </w:r>
    </w:p>
    <w:p w:rsidR="00BC399F" w:rsidRDefault="008564A1" w14:paraId="25CC7049" w14:textId="77777777">
      <w:pPr>
        <w:pStyle w:val="Standard"/>
      </w:pPr>
      <w:r>
        <w:rPr>
          <w:rFonts w:ascii="Calibri" w:hAnsi="Calibri" w:cs="Calibri"/>
          <w:color w:val="000000"/>
        </w:rPr>
        <w:t>Any non-confidential records will be readily accessible and available. Confidential information and records will be held securely and only available to those who have a right or professional need to see them.</w:t>
      </w:r>
    </w:p>
    <w:p w:rsidR="00BC399F" w:rsidRDefault="008564A1" w14:paraId="2EFC738B" w14:textId="77777777">
      <w:pPr>
        <w:pStyle w:val="Standard"/>
      </w:pPr>
      <w:r>
        <w:rPr>
          <w:rFonts w:ascii="Calibri" w:hAnsi="Calibri" w:cs="Calibri"/>
          <w:color w:val="000000"/>
        </w:rPr>
        <w:t xml:space="preserve">Safeguarding records relating to individual children will be retained for a reasonable </w:t>
      </w:r>
      <w:proofErr w:type="gramStart"/>
      <w:r>
        <w:rPr>
          <w:rFonts w:ascii="Calibri" w:hAnsi="Calibri" w:cs="Calibri"/>
          <w:color w:val="000000"/>
        </w:rPr>
        <w:t>period of time</w:t>
      </w:r>
      <w:proofErr w:type="gramEnd"/>
      <w:r>
        <w:rPr>
          <w:rFonts w:ascii="Calibri" w:hAnsi="Calibri" w:cs="Calibri"/>
          <w:color w:val="000000"/>
        </w:rPr>
        <w:t xml:space="preserve"> after they have left </w:t>
      </w:r>
      <w:proofErr w:type="spellStart"/>
      <w:r>
        <w:rPr>
          <w:rFonts w:ascii="Calibri" w:hAnsi="Calibri" w:cs="Calibri"/>
          <w:color w:val="000000"/>
        </w:rPr>
        <w:t>InspirED</w:t>
      </w:r>
      <w:proofErr w:type="spellEnd"/>
      <w:r>
        <w:rPr>
          <w:rFonts w:ascii="Calibri" w:hAnsi="Calibri" w:cs="Calibri"/>
          <w:color w:val="000000"/>
        </w:rPr>
        <w:t>.</w:t>
      </w:r>
    </w:p>
    <w:p w:rsidR="00BC399F" w:rsidRDefault="008564A1" w14:paraId="25E958DD" w14:textId="77777777">
      <w:pPr>
        <w:pStyle w:val="Standard"/>
      </w:pPr>
      <w:r>
        <w:rPr>
          <w:rFonts w:ascii="Calibri" w:hAnsi="Calibri" w:cs="Calibri"/>
          <w:color w:val="000000"/>
        </w:rPr>
        <w:t>Safeguarding records which contain information about allegations of sexual abuse will be retained for the Independent Inquiry into Child Sexual Abuse (IICSA), for the term of the inquiry.</w:t>
      </w:r>
    </w:p>
    <w:p w:rsidR="00BC399F" w:rsidRDefault="008564A1" w14:paraId="0402E710" w14:textId="77777777">
      <w:pPr>
        <w:pStyle w:val="Standard"/>
      </w:pPr>
      <w:r>
        <w:rPr>
          <w:rFonts w:ascii="Calibri" w:hAnsi="Calibri" w:cs="Calibri"/>
          <w:color w:val="000000"/>
        </w:rPr>
        <w:t xml:space="preserve">If a child for whom </w:t>
      </w:r>
      <w:proofErr w:type="spellStart"/>
      <w:r>
        <w:rPr>
          <w:rFonts w:ascii="Calibri" w:hAnsi="Calibri" w:cs="Calibri"/>
          <w:color w:val="000000"/>
        </w:rPr>
        <w:t>InspirED</w:t>
      </w:r>
      <w:proofErr w:type="spellEnd"/>
      <w:r>
        <w:rPr>
          <w:rFonts w:ascii="Calibri" w:hAnsi="Calibri" w:cs="Calibri"/>
          <w:color w:val="000000"/>
        </w:rPr>
        <w:t xml:space="preserve"> has, or has had, safeguarding concerns moves to another school, the DSL will ensure that their child protection file is forwarded promptly and securely, and separately from the main pupil file. In addition, if the concerns are significant or complex, and/or social services are involved, the DSL will speak to the DSL of the receiving school and provide information to enable them to have time to make any necessary preparations to ensure the safety of the child.</w:t>
      </w:r>
    </w:p>
    <w:p w:rsidR="00BC399F" w:rsidRDefault="008564A1" w14:paraId="7E66FCF1" w14:textId="77777777">
      <w:pPr>
        <w:pStyle w:val="Standard"/>
      </w:pPr>
      <w:r>
        <w:rPr>
          <w:rFonts w:ascii="Calibri" w:hAnsi="Calibri" w:cs="Calibri"/>
          <w:color w:val="000000"/>
        </w:rPr>
        <w:t>In addition:</w:t>
      </w:r>
    </w:p>
    <w:p w:rsidR="00BC399F" w:rsidRDefault="008564A1" w14:paraId="5002A93A" w14:textId="77777777">
      <w:pPr>
        <w:pStyle w:val="4Bulletedcopyblue"/>
      </w:pPr>
      <w:r>
        <w:rPr>
          <w:rFonts w:ascii="Calibri" w:hAnsi="Calibri" w:cs="Calibri"/>
          <w:color w:val="000000"/>
        </w:rPr>
        <w:t>Appendix 2 sets out our policy on record-keeping specifically with respect to recruitment and pre-appointment checks</w:t>
      </w:r>
    </w:p>
    <w:p w:rsidR="00BC399F" w:rsidRDefault="008564A1" w14:paraId="112303B2" w14:textId="77777777">
      <w:pPr>
        <w:pStyle w:val="4Bulletedcopyblue"/>
      </w:pPr>
      <w:r>
        <w:rPr>
          <w:rFonts w:ascii="Calibri" w:hAnsi="Calibri" w:cs="Calibri"/>
          <w:color w:val="000000"/>
        </w:rPr>
        <w:t>Appendix 3 sets out our policy on record-keeping with respect to allegations of abuse made against staff</w:t>
      </w:r>
    </w:p>
    <w:p w:rsidR="00BC399F" w:rsidRDefault="00BC399F" w14:paraId="07516D2E" w14:textId="77777777">
      <w:pPr>
        <w:pStyle w:val="Heading1"/>
        <w:rPr>
          <w:rFonts w:ascii="Calibri" w:hAnsi="Calibri" w:cs="Calibri"/>
          <w:color w:val="A95434"/>
        </w:rPr>
      </w:pPr>
      <w:bookmarkStart w:name="Bookmark15" w:id="15"/>
    </w:p>
    <w:p w:rsidR="00BC399F" w:rsidRDefault="008564A1" w14:paraId="59D622F3" w14:textId="77777777">
      <w:pPr>
        <w:pStyle w:val="Heading1"/>
      </w:pPr>
      <w:r>
        <w:rPr>
          <w:rFonts w:ascii="Calibri" w:hAnsi="Calibri" w:cs="Calibri"/>
          <w:color w:val="A95434"/>
        </w:rPr>
        <w:t>15. Training</w:t>
      </w:r>
      <w:bookmarkEnd w:id="15"/>
    </w:p>
    <w:p w:rsidR="00BC399F" w:rsidRDefault="008564A1" w14:paraId="0707A8AF" w14:textId="77777777">
      <w:pPr>
        <w:pStyle w:val="Subhead2"/>
      </w:pPr>
      <w:r>
        <w:rPr>
          <w:rFonts w:ascii="Calibri" w:hAnsi="Calibri" w:cs="Calibri"/>
          <w:color w:val="A95434"/>
        </w:rPr>
        <w:t>15.1 All staff</w:t>
      </w:r>
    </w:p>
    <w:p w:rsidRPr="003D1406" w:rsidR="00B3265C" w:rsidRDefault="008564A1" w14:paraId="075E7D81" w14:textId="14CD2657">
      <w:pPr>
        <w:pStyle w:val="Standard"/>
      </w:pPr>
      <w:r>
        <w:rPr>
          <w:rFonts w:ascii="Calibri" w:hAnsi="Calibri" w:cs="Calibri"/>
          <w:color w:val="000000"/>
        </w:rPr>
        <w:lastRenderedPageBreak/>
        <w:t xml:space="preserve">All staff members will undertake safeguarding and child protection training at induction, including on whistle-blowing procedures and online safety, to ensure they understand </w:t>
      </w:r>
      <w:proofErr w:type="spellStart"/>
      <w:r>
        <w:rPr>
          <w:rFonts w:ascii="Calibri" w:hAnsi="Calibri" w:cs="Calibri"/>
          <w:color w:val="000000"/>
        </w:rPr>
        <w:t>InspirED’s</w:t>
      </w:r>
      <w:proofErr w:type="spellEnd"/>
      <w:r>
        <w:rPr>
          <w:rFonts w:ascii="Calibri" w:hAnsi="Calibri" w:cs="Calibri"/>
          <w:color w:val="000000"/>
        </w:rPr>
        <w:t xml:space="preserve"> safeguarding systems and their responsibilities, and can identify signs of possible abuse or neglect.</w:t>
      </w:r>
    </w:p>
    <w:p w:rsidR="00BC399F" w:rsidRDefault="008564A1" w14:paraId="789CEEC6" w14:textId="57F25973">
      <w:pPr>
        <w:pStyle w:val="Standard"/>
      </w:pPr>
      <w:r>
        <w:rPr>
          <w:rFonts w:ascii="Calibri" w:hAnsi="Calibri" w:cs="Calibri"/>
          <w:color w:val="000000"/>
        </w:rPr>
        <w:t>This training will be regularly updated and will:</w:t>
      </w:r>
    </w:p>
    <w:p w:rsidR="00BC399F" w:rsidRDefault="008564A1" w14:paraId="37811638" w14:textId="77777777">
      <w:pPr>
        <w:pStyle w:val="4Bulletedcopyblue"/>
      </w:pPr>
      <w:r>
        <w:rPr>
          <w:rFonts w:ascii="Calibri" w:hAnsi="Calibri" w:cs="Calibri"/>
          <w:color w:val="000000"/>
        </w:rPr>
        <w:t xml:space="preserve">Be integrated, aligned and considered as part of </w:t>
      </w:r>
      <w:proofErr w:type="spellStart"/>
      <w:r>
        <w:rPr>
          <w:rFonts w:ascii="Calibri" w:hAnsi="Calibri" w:cs="Calibri"/>
          <w:color w:val="000000"/>
        </w:rPr>
        <w:t>InspirED’s</w:t>
      </w:r>
      <w:proofErr w:type="spellEnd"/>
      <w:r>
        <w:rPr>
          <w:rFonts w:ascii="Calibri" w:hAnsi="Calibri" w:cs="Calibri"/>
          <w:color w:val="000000"/>
        </w:rPr>
        <w:t xml:space="preserve"> safeguarding approach and wider staff training, and curriculum planning</w:t>
      </w:r>
    </w:p>
    <w:p w:rsidR="00BC399F" w:rsidRDefault="008564A1" w14:paraId="6E3E3895" w14:textId="77777777">
      <w:pPr>
        <w:pStyle w:val="4Bulletedcopyblue"/>
      </w:pPr>
      <w:r>
        <w:rPr>
          <w:rFonts w:ascii="Calibri" w:hAnsi="Calibri" w:cs="Calibri"/>
          <w:color w:val="000000"/>
        </w:rPr>
        <w:t>Be in line with advice from the 3 safeguarding partners</w:t>
      </w:r>
    </w:p>
    <w:p w:rsidR="00BC399F" w:rsidRDefault="008564A1" w14:paraId="640DAEF4" w14:textId="77777777">
      <w:pPr>
        <w:pStyle w:val="4Bulletedcopyblue"/>
      </w:pPr>
      <w:r>
        <w:rPr>
          <w:rFonts w:ascii="Calibri" w:hAnsi="Calibri" w:cs="Calibri"/>
          <w:color w:val="000000"/>
        </w:rPr>
        <w:t>Have regard to the Teachers’ Standards to support the expectation that all teachers:</w:t>
      </w:r>
    </w:p>
    <w:p w:rsidR="00BC399F" w:rsidRDefault="008564A1" w14:paraId="7BFDA62C" w14:textId="77777777">
      <w:pPr>
        <w:pStyle w:val="4Bulletedcopyblue"/>
        <w:numPr>
          <w:ilvl w:val="1"/>
          <w:numId w:val="12"/>
        </w:numPr>
      </w:pPr>
      <w:r>
        <w:rPr>
          <w:rFonts w:ascii="Calibri" w:hAnsi="Calibri" w:cs="Calibri"/>
          <w:color w:val="000000"/>
        </w:rPr>
        <w:t>Manage behaviour effectively to ensure a good and safe environment</w:t>
      </w:r>
    </w:p>
    <w:p w:rsidR="00BC399F" w:rsidRDefault="008564A1" w14:paraId="4CDCD687" w14:textId="77777777">
      <w:pPr>
        <w:pStyle w:val="4Bulletedcopyblue"/>
        <w:numPr>
          <w:ilvl w:val="1"/>
          <w:numId w:val="12"/>
        </w:numPr>
      </w:pPr>
      <w:r>
        <w:rPr>
          <w:rFonts w:ascii="Calibri" w:hAnsi="Calibri" w:cs="Calibri"/>
          <w:color w:val="000000"/>
        </w:rPr>
        <w:t>Have a clear understanding of the needs of all pupils</w:t>
      </w:r>
    </w:p>
    <w:p w:rsidR="00BC399F" w:rsidRDefault="008564A1" w14:paraId="4F1ECC4A" w14:textId="77777777">
      <w:pPr>
        <w:pStyle w:val="Standard"/>
      </w:pPr>
      <w:r>
        <w:rPr>
          <w:rFonts w:ascii="Calibri" w:hAnsi="Calibri" w:cs="Calibri"/>
          <w:color w:val="000000"/>
        </w:rPr>
        <w:t>All staff will have training on the government’s anti-radicalisation strategy, Prevent, to enable them to identify children at risk of being drawn into terrorism and to challenge extremist ideas.</w:t>
      </w:r>
    </w:p>
    <w:p w:rsidR="00BC399F" w:rsidRDefault="008564A1" w14:paraId="6B900527" w14:textId="77777777">
      <w:pPr>
        <w:pStyle w:val="Standard"/>
      </w:pPr>
      <w:r>
        <w:rPr>
          <w:rFonts w:ascii="Calibri" w:hAnsi="Calibri" w:cs="Calibri"/>
          <w:color w:val="000000"/>
        </w:rPr>
        <w:t>Staff will also receive regular safeguarding and child protection updates, including on online safety, as required but at least annually (for example, through emails, e-bulletins and staff meetings).</w:t>
      </w:r>
    </w:p>
    <w:p w:rsidR="00BC399F" w:rsidRDefault="008564A1" w14:paraId="0F2293F2" w14:textId="77777777">
      <w:pPr>
        <w:pStyle w:val="Standard"/>
      </w:pPr>
      <w:r>
        <w:rPr>
          <w:rFonts w:ascii="Calibri" w:hAnsi="Calibri" w:cs="Calibri"/>
          <w:color w:val="000000"/>
        </w:rPr>
        <w:t>Contractors who are provided through a private finance initiative (PFI) or similar contract will also receive safeguarding training.</w:t>
      </w:r>
    </w:p>
    <w:p w:rsidR="00BC399F" w:rsidRDefault="008564A1" w14:paraId="3C92583F" w14:textId="77777777">
      <w:pPr>
        <w:pStyle w:val="Standard"/>
      </w:pPr>
      <w:r>
        <w:rPr>
          <w:rFonts w:ascii="Calibri" w:hAnsi="Calibri" w:cs="Calibri"/>
          <w:color w:val="000000"/>
        </w:rPr>
        <w:t>Volunteers will receive appropriate training, if applicable.</w:t>
      </w:r>
    </w:p>
    <w:p w:rsidR="00BC399F" w:rsidRDefault="008564A1" w14:paraId="55503E9B" w14:textId="77777777">
      <w:pPr>
        <w:pStyle w:val="Subhead2"/>
      </w:pPr>
      <w:r>
        <w:rPr>
          <w:rFonts w:ascii="Calibri" w:hAnsi="Calibri" w:cs="Calibri"/>
          <w:color w:val="A95434"/>
        </w:rPr>
        <w:t>15.2 The DSL</w:t>
      </w:r>
    </w:p>
    <w:p w:rsidR="00BC399F" w:rsidRDefault="008564A1" w14:paraId="027E925C" w14:textId="77777777">
      <w:pPr>
        <w:pStyle w:val="Standard"/>
      </w:pPr>
      <w:r>
        <w:rPr>
          <w:rFonts w:ascii="Calibri" w:hAnsi="Calibri" w:cs="Calibri"/>
          <w:color w:val="000000"/>
        </w:rPr>
        <w:t>The DSL will undertake child protection and safeguarding training at least every 2 years.</w:t>
      </w:r>
    </w:p>
    <w:p w:rsidR="00BC399F" w:rsidRDefault="008564A1" w14:paraId="4CC182ED" w14:textId="77777777">
      <w:pPr>
        <w:pStyle w:val="Standard"/>
      </w:pPr>
      <w:r>
        <w:rPr>
          <w:rFonts w:ascii="Calibri" w:hAnsi="Calibri" w:cs="Calibri"/>
          <w:color w:val="000000"/>
        </w:rPr>
        <w:t>In addition, they will update their knowledge and skills at regular intervals and at least annually (for example, through e-bulletins, meeting other DSLs, or taking time to read and digest safeguarding developments).</w:t>
      </w:r>
    </w:p>
    <w:p w:rsidR="00BC399F" w:rsidRDefault="008564A1" w14:paraId="36C89E16" w14:textId="77777777">
      <w:pPr>
        <w:pStyle w:val="Standard"/>
      </w:pPr>
      <w:r>
        <w:rPr>
          <w:rFonts w:ascii="Calibri" w:hAnsi="Calibri" w:cs="Calibri"/>
          <w:color w:val="000000"/>
        </w:rPr>
        <w:t>They will also undertake Prevent awareness training.</w:t>
      </w:r>
    </w:p>
    <w:p w:rsidR="001B4DD0" w:rsidRDefault="001B4DD0" w14:paraId="49657042" w14:textId="77777777">
      <w:pPr>
        <w:pStyle w:val="Subhead2"/>
        <w:rPr>
          <w:rFonts w:ascii="Calibri" w:hAnsi="Calibri" w:cs="Calibri"/>
          <w:color w:val="A95434"/>
        </w:rPr>
      </w:pPr>
    </w:p>
    <w:p w:rsidR="00BC399F" w:rsidRDefault="008564A1" w14:paraId="53906BA4" w14:textId="77777777">
      <w:pPr>
        <w:pStyle w:val="Subhead2"/>
      </w:pPr>
      <w:r>
        <w:rPr>
          <w:rFonts w:ascii="Calibri" w:hAnsi="Calibri" w:cs="Calibri"/>
          <w:color w:val="A95434"/>
        </w:rPr>
        <w:t>15.3 The Director</w:t>
      </w:r>
    </w:p>
    <w:p w:rsidR="00BC399F" w:rsidRDefault="008564A1" w14:paraId="667E6059" w14:textId="77777777">
      <w:pPr>
        <w:pStyle w:val="Standard"/>
      </w:pPr>
      <w:r>
        <w:rPr>
          <w:rFonts w:ascii="Calibri" w:hAnsi="Calibri" w:cs="Calibri"/>
          <w:color w:val="000000"/>
        </w:rPr>
        <w:t>The Director receives training about safeguarding, to make sure he has the knowledge and information needed to perform their functions and understand their responsibilities.</w:t>
      </w:r>
    </w:p>
    <w:p w:rsidR="00BC399F" w:rsidRDefault="008564A1" w14:paraId="19431425" w14:textId="77777777">
      <w:pPr>
        <w:pStyle w:val="Subhead2"/>
      </w:pPr>
      <w:r>
        <w:rPr>
          <w:rFonts w:ascii="Calibri" w:hAnsi="Calibri" w:cs="Calibri"/>
          <w:color w:val="A95434"/>
        </w:rPr>
        <w:t>15.4 Recruitment – interview panels</w:t>
      </w:r>
    </w:p>
    <w:p w:rsidR="00BC399F" w:rsidRDefault="008564A1" w14:paraId="3D6892CD" w14:textId="77777777">
      <w:pPr>
        <w:pStyle w:val="Standard"/>
        <w:rPr>
          <w:rFonts w:ascii="Calibri" w:hAnsi="Calibri" w:cs="Calibri"/>
          <w:color w:val="000000"/>
        </w:rPr>
      </w:pPr>
      <w:r>
        <w:rPr>
          <w:rFonts w:ascii="Calibri" w:hAnsi="Calibri" w:cs="Calibri"/>
          <w:color w:val="000000"/>
        </w:rPr>
        <w:t xml:space="preserve">At least one person conducting any interview for any post at </w:t>
      </w:r>
      <w:proofErr w:type="spellStart"/>
      <w:r>
        <w:rPr>
          <w:rFonts w:ascii="Calibri" w:hAnsi="Calibri" w:cs="Calibri"/>
          <w:color w:val="000000"/>
        </w:rPr>
        <w:t>InspirED</w:t>
      </w:r>
      <w:proofErr w:type="spellEnd"/>
      <w:r>
        <w:rPr>
          <w:rFonts w:ascii="Calibri" w:hAnsi="Calibri" w:cs="Calibri"/>
          <w:color w:val="000000"/>
        </w:rPr>
        <w:t xml:space="preserve"> will have undertaken safer recruitment training. This will cover, as a minimum, the contents of Keeping Children Safe in Education, and will be in line with local safeguarding procedures.</w:t>
      </w:r>
    </w:p>
    <w:p w:rsidR="001B4DD0" w:rsidRDefault="001B4DD0" w14:paraId="6FD4A7A0" w14:textId="77777777">
      <w:pPr>
        <w:pStyle w:val="Standard"/>
      </w:pPr>
      <w:r>
        <w:rPr>
          <w:rFonts w:ascii="Calibri" w:hAnsi="Calibri" w:cs="Calibri"/>
          <w:color w:val="000000"/>
        </w:rPr>
        <w:t xml:space="preserve">Candidates will be informed that a ‘digital screening’ will take place prior to any interview and any findings may be discussed in the interview. </w:t>
      </w:r>
    </w:p>
    <w:p w:rsidR="00BC399F" w:rsidRDefault="008564A1" w14:paraId="4C2F8735" w14:textId="77777777">
      <w:pPr>
        <w:pStyle w:val="Standard"/>
      </w:pPr>
      <w:r>
        <w:rPr>
          <w:rFonts w:ascii="Calibri" w:hAnsi="Calibri" w:cs="Calibri"/>
          <w:color w:val="000000"/>
        </w:rPr>
        <w:t>See appendix 2 of this policy for more information about our safer recruitment procedures.</w:t>
      </w:r>
    </w:p>
    <w:p w:rsidR="00BC399F" w:rsidRDefault="008564A1" w14:paraId="5662CD40" w14:textId="77777777">
      <w:pPr>
        <w:pStyle w:val="Subhead2"/>
      </w:pPr>
      <w:r>
        <w:rPr>
          <w:rFonts w:ascii="Calibri" w:hAnsi="Calibri" w:cs="Calibri"/>
          <w:color w:val="A95434"/>
        </w:rPr>
        <w:t>15.5 Staff who have contact with pupils and families</w:t>
      </w:r>
    </w:p>
    <w:p w:rsidRPr="001B4DD0" w:rsidR="001B4DD0" w:rsidRDefault="008564A1" w14:paraId="2768F7A7" w14:textId="77777777">
      <w:pPr>
        <w:pStyle w:val="Standard"/>
        <w:rPr>
          <w:rFonts w:ascii="Calibri" w:hAnsi="Calibri" w:cs="Calibri"/>
          <w:color w:val="000000"/>
        </w:rPr>
      </w:pPr>
      <w:r>
        <w:rPr>
          <w:rFonts w:ascii="Calibri" w:hAnsi="Calibri" w:cs="Calibri"/>
          <w:color w:val="000000"/>
        </w:rPr>
        <w:t>All staff who have contact with children and families will have supervisions which will provide them with support, coaching and training, promote the interests of children and allow for confidential discussions of sensitive issues.</w:t>
      </w:r>
    </w:p>
    <w:p w:rsidR="001B4DD0" w:rsidP="001B4DD0" w:rsidRDefault="001B4DD0" w14:paraId="00F18EA0" w14:textId="77777777">
      <w:pPr>
        <w:pStyle w:val="Subhead2"/>
        <w:rPr>
          <w:rFonts w:ascii="Calibri" w:hAnsi="Calibri" w:cs="Calibri"/>
          <w:color w:val="A95434"/>
        </w:rPr>
      </w:pPr>
      <w:r>
        <w:rPr>
          <w:rFonts w:ascii="Calibri" w:hAnsi="Calibri" w:cs="Calibri"/>
          <w:color w:val="A95434"/>
        </w:rPr>
        <w:t>15.6 Governors (when/if appointed)</w:t>
      </w:r>
    </w:p>
    <w:p w:rsidRPr="001B4DD0" w:rsidR="001B4DD0" w:rsidP="001B4DD0" w:rsidRDefault="001B4DD0" w14:paraId="4DF93224" w14:textId="77777777">
      <w:pPr>
        <w:pStyle w:val="Subhead2"/>
        <w:rPr>
          <w:b w:val="0"/>
          <w:color w:val="auto"/>
          <w:sz w:val="20"/>
          <w:szCs w:val="20"/>
        </w:rPr>
      </w:pPr>
      <w:r>
        <w:rPr>
          <w:rFonts w:ascii="Calibri" w:hAnsi="Calibri" w:cs="Calibri"/>
          <w:b w:val="0"/>
          <w:color w:val="auto"/>
          <w:sz w:val="20"/>
          <w:szCs w:val="20"/>
        </w:rPr>
        <w:t xml:space="preserve">All </w:t>
      </w:r>
      <w:proofErr w:type="gramStart"/>
      <w:r>
        <w:rPr>
          <w:rFonts w:ascii="Calibri" w:hAnsi="Calibri" w:cs="Calibri"/>
          <w:b w:val="0"/>
          <w:color w:val="auto"/>
          <w:sz w:val="20"/>
          <w:szCs w:val="20"/>
        </w:rPr>
        <w:t>Governors who are in place</w:t>
      </w:r>
      <w:proofErr w:type="gramEnd"/>
      <w:r>
        <w:rPr>
          <w:rFonts w:ascii="Calibri" w:hAnsi="Calibri" w:cs="Calibri"/>
          <w:b w:val="0"/>
          <w:color w:val="auto"/>
          <w:sz w:val="20"/>
          <w:szCs w:val="20"/>
        </w:rPr>
        <w:t xml:space="preserve"> will complete Safeguarding and Child Protection training in line with all staff who work directly with children. This will be mandatory and completed before commencing the role.</w:t>
      </w:r>
    </w:p>
    <w:p w:rsidR="00BC399F" w:rsidRDefault="00BC399F" w14:paraId="6C057AC0" w14:textId="77777777">
      <w:pPr>
        <w:pStyle w:val="4Bulletedcopyblue"/>
        <w:rPr>
          <w:rFonts w:ascii="Calibri" w:hAnsi="Calibri" w:cs="Calibri"/>
          <w:color w:val="000000"/>
        </w:rPr>
      </w:pPr>
    </w:p>
    <w:p w:rsidR="00BC399F" w:rsidRDefault="008564A1" w14:paraId="2942FDBB" w14:textId="77777777">
      <w:pPr>
        <w:pStyle w:val="Heading1"/>
      </w:pPr>
      <w:bookmarkStart w:name="Bookmark16" w:id="16"/>
      <w:r>
        <w:rPr>
          <w:rFonts w:ascii="Calibri" w:hAnsi="Calibri" w:cs="Calibri"/>
          <w:color w:val="A95434"/>
        </w:rPr>
        <w:t>16. Monitoring arrangements</w:t>
      </w:r>
      <w:bookmarkEnd w:id="16"/>
    </w:p>
    <w:p w:rsidR="00BC399F" w:rsidP="001B4DD0" w:rsidRDefault="008564A1" w14:paraId="0A0CAAA8" w14:textId="77777777">
      <w:pPr>
        <w:pStyle w:val="Standard"/>
        <w:rPr>
          <w:rFonts w:ascii="Calibri" w:hAnsi="Calibri" w:cs="Calibri"/>
          <w:color w:val="000000"/>
        </w:rPr>
      </w:pPr>
      <w:r>
        <w:rPr>
          <w:rFonts w:ascii="Calibri" w:hAnsi="Calibri" w:cs="Calibri"/>
          <w:color w:val="000000"/>
        </w:rPr>
        <w:t xml:space="preserve">This policy will be reviewed </w:t>
      </w:r>
      <w:r>
        <w:rPr>
          <w:rFonts w:ascii="Calibri" w:hAnsi="Calibri" w:cs="Calibri"/>
          <w:b/>
          <w:color w:val="000000"/>
        </w:rPr>
        <w:t>annually</w:t>
      </w:r>
      <w:r>
        <w:rPr>
          <w:rFonts w:ascii="Calibri" w:hAnsi="Calibri" w:cs="Calibri"/>
          <w:color w:val="000000"/>
        </w:rPr>
        <w:t xml:space="preserve"> by </w:t>
      </w:r>
      <w:r>
        <w:rPr>
          <w:rStyle w:val="1bodycopy10ptChar"/>
          <w:rFonts w:ascii="Calibri" w:hAnsi="Calibri" w:cs="Calibri"/>
          <w:color w:val="000000"/>
        </w:rPr>
        <w:t>the Director</w:t>
      </w:r>
      <w:r>
        <w:rPr>
          <w:rFonts w:ascii="Calibri" w:hAnsi="Calibri" w:cs="Calibri"/>
          <w:color w:val="000000"/>
        </w:rPr>
        <w:t>.</w:t>
      </w:r>
      <w:bookmarkStart w:name="Bookmark17" w:id="17"/>
    </w:p>
    <w:p w:rsidRPr="001B4DD0" w:rsidR="001B4DD0" w:rsidP="001B4DD0" w:rsidRDefault="001B4DD0" w14:paraId="22FB9998" w14:textId="77777777">
      <w:pPr>
        <w:pStyle w:val="Standard"/>
      </w:pPr>
    </w:p>
    <w:p w:rsidR="00BC399F" w:rsidRDefault="008564A1" w14:paraId="2940164A" w14:textId="77777777">
      <w:pPr>
        <w:pStyle w:val="Heading1"/>
      </w:pPr>
      <w:r>
        <w:rPr>
          <w:rFonts w:ascii="Calibri" w:hAnsi="Calibri" w:cs="Calibri"/>
          <w:color w:val="A95434"/>
        </w:rPr>
        <w:t>17. Links with other policies</w:t>
      </w:r>
      <w:bookmarkEnd w:id="17"/>
    </w:p>
    <w:p w:rsidR="00BC399F" w:rsidRDefault="008564A1" w14:paraId="1AA3E5F5" w14:textId="77777777">
      <w:pPr>
        <w:pStyle w:val="Standard"/>
      </w:pPr>
      <w:r>
        <w:rPr>
          <w:rFonts w:ascii="Calibri" w:hAnsi="Calibri" w:cs="Calibri"/>
          <w:color w:val="000000"/>
        </w:rPr>
        <w:t>This policy links to the following policies and procedures:</w:t>
      </w:r>
    </w:p>
    <w:p w:rsidR="00BC399F" w:rsidRDefault="008564A1" w14:paraId="1CB9B003" w14:textId="77777777">
      <w:pPr>
        <w:pStyle w:val="4Bulletedcopyblue"/>
      </w:pPr>
      <w:r>
        <w:rPr>
          <w:rFonts w:ascii="Calibri" w:hAnsi="Calibri" w:cs="Calibri"/>
          <w:color w:val="000000"/>
        </w:rPr>
        <w:t>Behaviour</w:t>
      </w:r>
    </w:p>
    <w:p w:rsidR="00BC399F" w:rsidRDefault="008564A1" w14:paraId="1AA22BEC" w14:textId="77777777">
      <w:pPr>
        <w:pStyle w:val="4Bulletedcopyblue"/>
      </w:pPr>
      <w:r>
        <w:rPr>
          <w:rFonts w:ascii="Calibri" w:hAnsi="Calibri" w:cs="Calibri"/>
          <w:color w:val="000000"/>
        </w:rPr>
        <w:t xml:space="preserve">Staff </w:t>
      </w:r>
      <w:r>
        <w:rPr>
          <w:rStyle w:val="1bodycopy10ptChar"/>
          <w:rFonts w:ascii="Calibri" w:hAnsi="Calibri" w:cs="Calibri"/>
          <w:color w:val="000000"/>
        </w:rPr>
        <w:t>code of conduct</w:t>
      </w:r>
    </w:p>
    <w:p w:rsidR="00BC399F" w:rsidRDefault="008564A1" w14:paraId="5A7BC57D" w14:textId="77777777">
      <w:pPr>
        <w:pStyle w:val="4Bulletedcopyblue"/>
      </w:pPr>
      <w:r>
        <w:rPr>
          <w:rFonts w:ascii="Calibri" w:hAnsi="Calibri" w:cs="Calibri"/>
          <w:color w:val="000000"/>
        </w:rPr>
        <w:t>Complaints</w:t>
      </w:r>
    </w:p>
    <w:p w:rsidR="00BC399F" w:rsidRDefault="008564A1" w14:paraId="5954348F" w14:textId="77777777">
      <w:pPr>
        <w:pStyle w:val="4Bulletedcopyblue"/>
      </w:pPr>
      <w:r>
        <w:rPr>
          <w:rFonts w:ascii="Calibri" w:hAnsi="Calibri" w:cs="Calibri"/>
          <w:color w:val="000000"/>
        </w:rPr>
        <w:t>Health and safety</w:t>
      </w:r>
    </w:p>
    <w:p w:rsidR="00BC399F" w:rsidRDefault="008564A1" w14:paraId="0E713E39" w14:textId="77777777">
      <w:pPr>
        <w:pStyle w:val="4Bulletedcopyblue"/>
      </w:pPr>
      <w:r>
        <w:rPr>
          <w:rFonts w:ascii="Calibri" w:hAnsi="Calibri" w:cs="Calibri"/>
          <w:color w:val="000000"/>
        </w:rPr>
        <w:t>Attendance</w:t>
      </w:r>
    </w:p>
    <w:p w:rsidR="00BC399F" w:rsidRDefault="008564A1" w14:paraId="296CD63E" w14:textId="77777777">
      <w:pPr>
        <w:pStyle w:val="4Bulletedcopyblue"/>
      </w:pPr>
      <w:r>
        <w:rPr>
          <w:rFonts w:ascii="Calibri" w:hAnsi="Calibri" w:cs="Calibri"/>
          <w:color w:val="000000"/>
        </w:rPr>
        <w:t>Equality and Diversity</w:t>
      </w:r>
    </w:p>
    <w:p w:rsidR="00BC399F" w:rsidRDefault="008564A1" w14:paraId="4F63D194" w14:textId="77777777">
      <w:pPr>
        <w:pStyle w:val="1bodycopy10pt"/>
        <w:pageBreakBefore/>
      </w:pPr>
      <w:r>
        <w:rPr>
          <w:rFonts w:ascii="Calibri" w:hAnsi="Calibri" w:eastAsia="Arial" w:cs="Calibri"/>
          <w:b/>
          <w:bCs/>
          <w:color w:val="000000"/>
          <w:szCs w:val="20"/>
        </w:rPr>
        <w:lastRenderedPageBreak/>
        <w:t>These appendices are based on the Department for Education’s statutory guidance, Keeping Children Safe in Education.</w:t>
      </w:r>
    </w:p>
    <w:p w:rsidR="00BC399F" w:rsidRDefault="008564A1" w14:paraId="436BF86D" w14:textId="77777777">
      <w:pPr>
        <w:pStyle w:val="Heading3"/>
      </w:pPr>
      <w:bookmarkStart w:name="Bookmark18" w:id="18"/>
      <w:r>
        <w:rPr>
          <w:rFonts w:ascii="Calibri" w:hAnsi="Calibri" w:cs="Calibri"/>
          <w:color w:val="A95434"/>
        </w:rPr>
        <w:t>Appendix 1: types of abuse</w:t>
      </w:r>
      <w:bookmarkEnd w:id="18"/>
    </w:p>
    <w:p w:rsidR="00BC399F" w:rsidRDefault="008564A1" w14:paraId="20264963" w14:textId="4A81FA46">
      <w:pPr>
        <w:pStyle w:val="Standard"/>
        <w:rPr>
          <w:rFonts w:ascii="Calibri" w:hAnsi="Calibri" w:cs="Calibri"/>
          <w:color w:val="000000"/>
        </w:rPr>
      </w:pPr>
      <w:r>
        <w:rPr>
          <w:rFonts w:ascii="Calibri" w:hAnsi="Calibri" w:cs="Calibri"/>
          <w:b/>
          <w:color w:val="000000"/>
        </w:rPr>
        <w:t>Abuse</w:t>
      </w:r>
      <w:r>
        <w:rPr>
          <w:rFonts w:ascii="Calibri" w:hAnsi="Calibri" w:cs="Calibri"/>
          <w:color w:val="000000"/>
        </w:rPr>
        <w:t xml:space="preserve">, </w:t>
      </w:r>
      <w:r w:rsidRPr="00437E06" w:rsidR="00437E06">
        <w:rPr>
          <w:rFonts w:ascii="Calibri" w:hAnsi="Calibri" w:cs="Calibri"/>
          <w:color w:val="000000"/>
        </w:rPr>
        <w:t>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extra-familial contexts by those known to them or, more rarely, by others. Abuse can take place wholly online, or technology may be used to facilitate offline abuse. Children may be abused by an adult or adults, or another child or children.</w:t>
      </w:r>
    </w:p>
    <w:p w:rsidR="00437E06" w:rsidP="00437E06" w:rsidRDefault="00437E06" w14:paraId="6D252598" w14:textId="77777777">
      <w:pPr>
        <w:pStyle w:val="4Bulletedcopyblue"/>
      </w:pPr>
      <w:r w:rsidRPr="00437E06">
        <w:rPr>
          <w:rFonts w:ascii="Calibri" w:hAnsi="Calibri" w:cs="Calibri"/>
          <w:b/>
          <w:bCs/>
          <w:color w:val="000000"/>
        </w:rPr>
        <w:t>Extra-Familial harm</w:t>
      </w:r>
      <w:r>
        <w:rPr>
          <w:rFonts w:ascii="Calibri" w:hAnsi="Calibri" w:cs="Calibri"/>
          <w:color w:val="000000"/>
        </w:rPr>
        <w:t xml:space="preserve">: </w:t>
      </w:r>
      <w:r w:rsidRPr="00437E06">
        <w:rPr>
          <w:rFonts w:ascii="Calibri" w:hAnsi="Calibri" w:cs="Calibri"/>
          <w:color w:val="000000"/>
        </w:rPr>
        <w:t>Children may be at risk of or experiencing physical, sexual, or emotional abuse and exploitation in contexts outside their families (see glossary definition of extra-familial contexts). While there is no legal definition for the term extra-familial harm, it is widely used to describe different forms of harm that occur outside the home. Children can be vulnerable to multiple forms of extra-familial harm from both adults and/or other children. Examples of extra-familial harm may include (but are not limited to): criminal exploitation (such as county lines and financial exploitation), serious violence, modern slavery and trafficking, online harm, sexual exploitation, child-on-child (</w:t>
      </w:r>
      <w:proofErr w:type="spellStart"/>
      <w:r w:rsidRPr="00437E06">
        <w:rPr>
          <w:rFonts w:ascii="Calibri" w:hAnsi="Calibri" w:cs="Calibri"/>
          <w:color w:val="000000"/>
        </w:rPr>
        <w:t>non familial</w:t>
      </w:r>
      <w:proofErr w:type="spellEnd"/>
      <w:r w:rsidRPr="00437E06">
        <w:rPr>
          <w:rFonts w:ascii="Calibri" w:hAnsi="Calibri" w:cs="Calibri"/>
          <w:color w:val="000000"/>
        </w:rPr>
        <w:t>) sexual abuse and other forms of harmful sexual behaviour displayed by children towards their peers, abuse, and/or coercive control, children may experience in their own intimate relationships (sometimes called teenage relationship abuse), and the influences of extremism which could lead to radicalisation.</w:t>
      </w:r>
    </w:p>
    <w:p w:rsidR="00437E06" w:rsidRDefault="00437E06" w14:paraId="0200A0CA" w14:textId="77777777">
      <w:pPr>
        <w:pStyle w:val="Standard"/>
      </w:pPr>
    </w:p>
    <w:p w:rsidR="00BC399F" w:rsidRDefault="008564A1" w14:paraId="77DA21FE" w14:textId="77777777">
      <w:pPr>
        <w:pStyle w:val="Standard"/>
      </w:pPr>
      <w:r>
        <w:rPr>
          <w:rFonts w:ascii="Calibri" w:hAnsi="Calibri" w:cs="Calibri"/>
          <w:b/>
          <w:bCs/>
          <w:color w:val="000000"/>
        </w:rPr>
        <w:t>Physical abuse</w:t>
      </w:r>
      <w:r>
        <w:rPr>
          <w:rFonts w:ascii="Calibri" w:hAnsi="Calibri" w:cs="Calibri"/>
          <w:color w:val="000000"/>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w:t>
      </w:r>
    </w:p>
    <w:p w:rsidR="00BC399F" w:rsidRDefault="008564A1" w14:paraId="065714F9" w14:textId="77777777">
      <w:pPr>
        <w:pStyle w:val="Standard"/>
      </w:pPr>
      <w:r>
        <w:rPr>
          <w:rFonts w:ascii="Calibri" w:hAnsi="Calibri" w:cs="Calibri"/>
          <w:b/>
          <w:bCs/>
          <w:color w:val="000000"/>
        </w:rPr>
        <w:t>Emotional abuse</w:t>
      </w:r>
      <w:r>
        <w:rPr>
          <w:rFonts w:ascii="Calibri" w:hAnsi="Calibri" w:cs="Calibri"/>
          <w:color w:val="000000"/>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rsidR="00BC399F" w:rsidRDefault="008564A1" w14:paraId="55CC4622" w14:textId="77777777">
      <w:pPr>
        <w:pStyle w:val="Standard"/>
      </w:pPr>
      <w:r>
        <w:rPr>
          <w:rFonts w:ascii="Calibri" w:hAnsi="Calibri" w:cs="Calibri"/>
          <w:color w:val="000000"/>
        </w:rPr>
        <w:t>Emotional abuse may involve:</w:t>
      </w:r>
    </w:p>
    <w:p w:rsidR="00BC399F" w:rsidRDefault="008564A1" w14:paraId="18AB709A" w14:textId="77777777">
      <w:pPr>
        <w:pStyle w:val="4Bulletedcopyblue"/>
      </w:pPr>
      <w:r>
        <w:rPr>
          <w:rFonts w:ascii="Calibri" w:hAnsi="Calibri" w:cs="Calibri"/>
          <w:color w:val="000000"/>
        </w:rPr>
        <w:t>Conveying to a child that they are worthless or unloved, inadequate, or valued only insofar as they meet the needs of another person</w:t>
      </w:r>
    </w:p>
    <w:p w:rsidR="00BC399F" w:rsidRDefault="008564A1" w14:paraId="040B8D27" w14:textId="77777777">
      <w:pPr>
        <w:pStyle w:val="4Bulletedcopyblue"/>
      </w:pPr>
      <w:r>
        <w:rPr>
          <w:rFonts w:ascii="Calibri" w:hAnsi="Calibri" w:cs="Calibri"/>
          <w:color w:val="000000"/>
        </w:rPr>
        <w:t>Not giving the child opportunities to express their views, deliberately silencing them or ‘making fun’ of what they say or how they communicate</w:t>
      </w:r>
    </w:p>
    <w:p w:rsidR="00BC399F" w:rsidRDefault="008564A1" w14:paraId="4A32D667" w14:textId="77777777">
      <w:pPr>
        <w:pStyle w:val="4Bulletedcopyblue"/>
      </w:pPr>
      <w:r>
        <w:rPr>
          <w:rFonts w:ascii="Calibri" w:hAnsi="Calibri" w:cs="Calibri"/>
          <w:color w:val="000000"/>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rsidR="00BC399F" w:rsidRDefault="008564A1" w14:paraId="1B5800F7" w14:textId="77777777">
      <w:pPr>
        <w:pStyle w:val="4Bulletedcopyblue"/>
      </w:pPr>
      <w:r>
        <w:rPr>
          <w:rFonts w:ascii="Calibri" w:hAnsi="Calibri" w:cs="Calibri"/>
          <w:color w:val="000000"/>
        </w:rPr>
        <w:t>Seeing or hearing the ill-treatment of another</w:t>
      </w:r>
    </w:p>
    <w:p w:rsidR="00BC399F" w:rsidRDefault="008564A1" w14:paraId="1A29CB84" w14:textId="77777777">
      <w:pPr>
        <w:pStyle w:val="4Bulletedcopyblue"/>
        <w:rPr>
          <w:rFonts w:ascii="Calibri" w:hAnsi="Calibri" w:cs="Calibri"/>
          <w:color w:val="000000"/>
        </w:rPr>
      </w:pPr>
      <w:r>
        <w:rPr>
          <w:rFonts w:ascii="Calibri" w:hAnsi="Calibri" w:cs="Calibri"/>
          <w:color w:val="000000"/>
        </w:rPr>
        <w:t>Serious bullying (including cyber-bullying), causing children frequently to feel frightened or in danger, or the exploitation or corruption of children</w:t>
      </w:r>
    </w:p>
    <w:p w:rsidR="00BC399F" w:rsidRDefault="008564A1" w14:paraId="50713AE1" w14:textId="77777777">
      <w:pPr>
        <w:pStyle w:val="Standard"/>
      </w:pPr>
      <w:r>
        <w:rPr>
          <w:rFonts w:ascii="Calibri" w:hAnsi="Calibri" w:cs="Calibri"/>
          <w:b/>
          <w:bCs/>
          <w:color w:val="000000"/>
        </w:rPr>
        <w:t>Sexual abuse</w:t>
      </w:r>
      <w:r>
        <w:rPr>
          <w:rFonts w:ascii="Calibri" w:hAnsi="Calibri" w:cs="Calibri"/>
          <w:color w:val="000000"/>
        </w:rPr>
        <w:t xml:space="preserve"> involves forcing or enticing a child or young person to take part in sexual activities, not necessarily involving a high level of violence, </w:t>
      </w:r>
      <w:proofErr w:type="gramStart"/>
      <w:r>
        <w:rPr>
          <w:rFonts w:ascii="Calibri" w:hAnsi="Calibri" w:cs="Calibri"/>
          <w:color w:val="000000"/>
        </w:rPr>
        <w:t>whether or not</w:t>
      </w:r>
      <w:proofErr w:type="gramEnd"/>
      <w:r>
        <w:rPr>
          <w:rFonts w:ascii="Calibri" w:hAnsi="Calibri" w:cs="Calibri"/>
          <w:color w:val="000000"/>
        </w:rPr>
        <w:t xml:space="preserve"> the child is aware of what is happening. The activities may involve:</w:t>
      </w:r>
    </w:p>
    <w:p w:rsidR="00BC399F" w:rsidRDefault="008564A1" w14:paraId="22EC9EDC" w14:textId="77777777">
      <w:pPr>
        <w:pStyle w:val="4Bulletedcopyblue"/>
      </w:pPr>
      <w:r>
        <w:rPr>
          <w:rFonts w:ascii="Calibri" w:hAnsi="Calibri" w:cs="Calibri"/>
          <w:color w:val="000000"/>
        </w:rPr>
        <w:t>Physical contact, including assault by penetration (for example rape or oral sex) or non-penetrative acts such as masturbation, kissing, rubbing and touching outside of clothing</w:t>
      </w:r>
    </w:p>
    <w:p w:rsidR="00BC399F" w:rsidRDefault="008564A1" w14:paraId="6A971E95" w14:textId="77777777">
      <w:pPr>
        <w:pStyle w:val="4Bulletedcopyblue"/>
      </w:pPr>
      <w:r>
        <w:rPr>
          <w:rFonts w:ascii="Calibri" w:hAnsi="Calibri" w:cs="Calibri"/>
          <w:color w:val="000000"/>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rsidR="00BC399F" w:rsidRDefault="008564A1" w14:paraId="427D30F7" w14:textId="77777777">
      <w:pPr>
        <w:pStyle w:val="Standard"/>
      </w:pPr>
      <w:r>
        <w:rPr>
          <w:rFonts w:ascii="Calibri" w:hAnsi="Calibri" w:cs="Calibri"/>
          <w:color w:val="000000"/>
        </w:rPr>
        <w:t>Sexual abuse is not solely perpetrated by adult males. Women can also commit acts of sexual abuse, as can other children.</w:t>
      </w:r>
    </w:p>
    <w:p w:rsidR="00BC399F" w:rsidRDefault="008564A1" w14:paraId="57CC50B7" w14:textId="77777777">
      <w:pPr>
        <w:pStyle w:val="Standard"/>
      </w:pPr>
      <w:r>
        <w:rPr>
          <w:rFonts w:ascii="Calibri" w:hAnsi="Calibri" w:cs="Calibri"/>
          <w:b/>
          <w:color w:val="000000"/>
        </w:rPr>
        <w:lastRenderedPageBreak/>
        <w:t>Neglect</w:t>
      </w:r>
      <w:r>
        <w:rPr>
          <w:rFonts w:ascii="Calibri" w:hAnsi="Calibri" w:cs="Calibri"/>
          <w:color w:val="000000"/>
        </w:rPr>
        <w:t xml:space="preserve"> is the persistent failure to meet a child’s basic physical and/or psychological needs, likely to result in the serious impairment of the child’s health or development. Neglect may occur during pregnancy </w:t>
      </w:r>
      <w:proofErr w:type="gramStart"/>
      <w:r>
        <w:rPr>
          <w:rFonts w:ascii="Calibri" w:hAnsi="Calibri" w:cs="Calibri"/>
          <w:color w:val="000000"/>
        </w:rPr>
        <w:t>as a result of</w:t>
      </w:r>
      <w:proofErr w:type="gramEnd"/>
      <w:r>
        <w:rPr>
          <w:rFonts w:ascii="Calibri" w:hAnsi="Calibri" w:cs="Calibri"/>
          <w:color w:val="000000"/>
        </w:rPr>
        <w:t xml:space="preserve"> maternal substance abuse.</w:t>
      </w:r>
    </w:p>
    <w:p w:rsidR="00BC399F" w:rsidRDefault="008564A1" w14:paraId="54416647" w14:textId="77777777">
      <w:pPr>
        <w:pStyle w:val="Standard"/>
      </w:pPr>
      <w:r>
        <w:rPr>
          <w:rFonts w:ascii="Calibri" w:hAnsi="Calibri" w:cs="Calibri"/>
          <w:color w:val="000000"/>
        </w:rPr>
        <w:t>Once a child is born, neglect may involve a parent or carer failing to:</w:t>
      </w:r>
    </w:p>
    <w:p w:rsidR="00BC399F" w:rsidRDefault="008564A1" w14:paraId="6BFD9DEA" w14:textId="77777777">
      <w:pPr>
        <w:pStyle w:val="4Bulletedcopyblue"/>
      </w:pPr>
      <w:r>
        <w:rPr>
          <w:rFonts w:ascii="Calibri" w:hAnsi="Calibri" w:cs="Calibri"/>
          <w:color w:val="000000"/>
        </w:rPr>
        <w:t>Provide adequate food, clothing and shelter (including exclusion from home or abandonment)</w:t>
      </w:r>
    </w:p>
    <w:p w:rsidR="00BC399F" w:rsidRDefault="008564A1" w14:paraId="7B9FF7F7" w14:textId="77777777">
      <w:pPr>
        <w:pStyle w:val="4Bulletedcopyblue"/>
      </w:pPr>
      <w:r>
        <w:rPr>
          <w:rFonts w:ascii="Calibri" w:hAnsi="Calibri" w:cs="Calibri"/>
          <w:color w:val="000000"/>
        </w:rPr>
        <w:t>Protect a child from physical and emotional harm or danger</w:t>
      </w:r>
    </w:p>
    <w:p w:rsidR="00BC399F" w:rsidRDefault="008564A1" w14:paraId="42F8B68A" w14:textId="77777777">
      <w:pPr>
        <w:pStyle w:val="4Bulletedcopyblue"/>
      </w:pPr>
      <w:r>
        <w:rPr>
          <w:rFonts w:ascii="Calibri" w:hAnsi="Calibri" w:cs="Calibri"/>
          <w:color w:val="000000"/>
        </w:rPr>
        <w:t xml:space="preserve">Ensure adequate supervision (including the use of inadequate </w:t>
      </w:r>
      <w:proofErr w:type="gramStart"/>
      <w:r>
        <w:rPr>
          <w:rFonts w:ascii="Calibri" w:hAnsi="Calibri" w:cs="Calibri"/>
          <w:color w:val="000000"/>
        </w:rPr>
        <w:t>care-givers</w:t>
      </w:r>
      <w:proofErr w:type="gramEnd"/>
      <w:r>
        <w:rPr>
          <w:rFonts w:ascii="Calibri" w:hAnsi="Calibri" w:cs="Calibri"/>
          <w:color w:val="000000"/>
        </w:rPr>
        <w:t>)</w:t>
      </w:r>
    </w:p>
    <w:p w:rsidR="00BC399F" w:rsidRDefault="008564A1" w14:paraId="5A7FB70E" w14:textId="77777777">
      <w:pPr>
        <w:pStyle w:val="4Bulletedcopyblue"/>
      </w:pPr>
      <w:r>
        <w:rPr>
          <w:rFonts w:ascii="Calibri" w:hAnsi="Calibri" w:cs="Calibri"/>
          <w:color w:val="000000"/>
        </w:rPr>
        <w:t>Ensure access to appropriate medical care or treatment</w:t>
      </w:r>
    </w:p>
    <w:p w:rsidR="00BC399F" w:rsidRDefault="008564A1" w14:paraId="709E75A4" w14:textId="77777777">
      <w:pPr>
        <w:pStyle w:val="Standard"/>
        <w:rPr>
          <w:rFonts w:ascii="Calibri" w:hAnsi="Calibri" w:cs="Calibri"/>
          <w:color w:val="000000"/>
        </w:rPr>
      </w:pPr>
      <w:r>
        <w:rPr>
          <w:rFonts w:ascii="Calibri" w:hAnsi="Calibri" w:cs="Calibri"/>
          <w:color w:val="000000"/>
        </w:rPr>
        <w:t>It may also include neglect of, or unresponsiveness to, a child’s basic emotional needs.</w:t>
      </w:r>
    </w:p>
    <w:p w:rsidR="00437E06" w:rsidRDefault="00437E06" w14:paraId="7E35E618" w14:textId="5D8B5082">
      <w:pPr>
        <w:pStyle w:val="Standard"/>
        <w:rPr>
          <w:rFonts w:ascii="Calibri" w:hAnsi="Calibri" w:cs="Calibri"/>
          <w:color w:val="000000"/>
        </w:rPr>
      </w:pPr>
      <w:r>
        <w:rPr>
          <w:rFonts w:ascii="Calibri" w:hAnsi="Calibri" w:cs="Calibri"/>
          <w:color w:val="000000"/>
        </w:rPr>
        <w:t>Provide adequate education.</w:t>
      </w:r>
    </w:p>
    <w:p w:rsidRPr="00437E06" w:rsidR="00437E06" w:rsidRDefault="00437E06" w14:paraId="42A6C344" w14:textId="77777777">
      <w:pPr>
        <w:pStyle w:val="Standard"/>
        <w:rPr>
          <w:rFonts w:asciiTheme="minorHAnsi" w:hAnsiTheme="minorHAnsi" w:cstheme="minorHAnsi"/>
          <w:b/>
          <w:bCs/>
          <w:color w:val="000000"/>
        </w:rPr>
      </w:pPr>
    </w:p>
    <w:p w:rsidRPr="00437E06" w:rsidR="00437E06" w:rsidP="00437E06" w:rsidRDefault="00437E06" w14:paraId="339034CA" w14:textId="527E260C">
      <w:pPr>
        <w:pStyle w:val="Standard"/>
        <w:spacing w:line="360" w:lineRule="auto"/>
        <w:rPr>
          <w:rFonts w:asciiTheme="minorHAnsi" w:hAnsiTheme="minorHAnsi" w:cstheme="minorHAnsi"/>
          <w:b/>
          <w:bCs/>
        </w:rPr>
      </w:pPr>
      <w:r w:rsidRPr="00437E06">
        <w:rPr>
          <w:rFonts w:asciiTheme="minorHAnsi" w:hAnsiTheme="minorHAnsi" w:cstheme="minorHAnsi"/>
          <w:b/>
          <w:bCs/>
        </w:rPr>
        <w:t xml:space="preserve">Child criminal/sexual exploitation </w:t>
      </w:r>
      <w:r w:rsidRPr="00437E06">
        <w:rPr>
          <w:rFonts w:asciiTheme="minorHAnsi" w:hAnsiTheme="minorHAnsi" w:cstheme="minorHAnsi"/>
        </w:rPr>
        <w:t xml:space="preserve">As set out in the Serious Violence Strategy, published by the Home Office, where an individual or group takes advantage of an imbalance of power to coerce, control, manipulate or deceive a child or young person under the age of 18 into any criminal/ sexual activity (a) in exchange for something the victim needs or wants, and/or (b) for the financial or other advantage of the perpetrator or facilitator and/or (c) through violence or the threat of violence. The victim may </w:t>
      </w:r>
      <w:proofErr w:type="spellStart"/>
      <w:r w:rsidRPr="00437E06">
        <w:rPr>
          <w:rFonts w:asciiTheme="minorHAnsi" w:hAnsiTheme="minorHAnsi" w:cstheme="minorHAnsi"/>
        </w:rPr>
        <w:t>havebeen</w:t>
      </w:r>
      <w:proofErr w:type="spellEnd"/>
      <w:r w:rsidRPr="00437E06">
        <w:rPr>
          <w:rFonts w:asciiTheme="minorHAnsi" w:hAnsiTheme="minorHAnsi" w:cstheme="minorHAnsi"/>
        </w:rPr>
        <w:t xml:space="preserve"> criminally/sexually exploited even if the activity appears consensual. Child criminal/sexual exploitation does not always involve physical contact; it can also occur </w:t>
      </w:r>
      <w:proofErr w:type="gramStart"/>
      <w:r w:rsidRPr="00437E06">
        <w:rPr>
          <w:rFonts w:asciiTheme="minorHAnsi" w:hAnsiTheme="minorHAnsi" w:cstheme="minorHAnsi"/>
        </w:rPr>
        <w:t>through the use of</w:t>
      </w:r>
      <w:proofErr w:type="gramEnd"/>
      <w:r w:rsidRPr="00437E06">
        <w:rPr>
          <w:rFonts w:asciiTheme="minorHAnsi" w:hAnsiTheme="minorHAnsi" w:cstheme="minorHAnsi"/>
        </w:rPr>
        <w:t xml:space="preserve"> technology.</w:t>
      </w:r>
    </w:p>
    <w:p w:rsidRPr="00437E06" w:rsidR="00437E06" w:rsidP="00437E06" w:rsidRDefault="00437E06" w14:paraId="3E45E6C0" w14:textId="77777777">
      <w:pPr>
        <w:pStyle w:val="Standard"/>
        <w:spacing w:line="360" w:lineRule="auto"/>
        <w:rPr>
          <w:rFonts w:asciiTheme="minorHAnsi" w:hAnsiTheme="minorHAnsi" w:cstheme="minorHAnsi"/>
        </w:rPr>
      </w:pPr>
      <w:r w:rsidRPr="00437E06">
        <w:rPr>
          <w:rFonts w:asciiTheme="minorHAnsi" w:hAnsiTheme="minorHAnsi" w:cstheme="minorHAnsi"/>
          <w:b/>
          <w:bCs/>
        </w:rPr>
        <w:t>Financial exploitation</w:t>
      </w:r>
      <w:r w:rsidRPr="00437E06">
        <w:rPr>
          <w:rFonts w:asciiTheme="minorHAnsi" w:hAnsiTheme="minorHAnsi" w:cstheme="minorHAnsi"/>
        </w:rPr>
        <w:t xml:space="preserve"> - Financial exploitation can take many forms. In this context, we use the term to describe exploitation which takes place for the purpose of money laundering. This is when criminals target children and adults and take advantage of an imbalance of power to coerce, control, manipulate or deceive them into facilitating the movement of illicit funds. This can include physical cash and/or payments through financial products, such as bank and cryptocurrency accounts.</w:t>
      </w:r>
    </w:p>
    <w:p w:rsidR="00437E06" w:rsidRDefault="00437E06" w14:paraId="4CA91144" w14:textId="77777777">
      <w:pPr>
        <w:pStyle w:val="Standard"/>
      </w:pPr>
    </w:p>
    <w:p w:rsidR="00BC399F" w:rsidRDefault="00BC399F" w14:paraId="0A140174" w14:textId="77777777">
      <w:pPr>
        <w:pStyle w:val="1bodycopy10pt"/>
        <w:rPr>
          <w:rFonts w:ascii="Calibri" w:hAnsi="Calibri" w:cs="Calibri"/>
          <w:color w:val="000000"/>
        </w:rPr>
      </w:pPr>
    </w:p>
    <w:p w:rsidR="00BC399F" w:rsidRDefault="008564A1" w14:paraId="3C886FC5" w14:textId="77777777">
      <w:pPr>
        <w:pStyle w:val="Heading3"/>
        <w:pageBreakBefore/>
      </w:pPr>
      <w:bookmarkStart w:name="Bookmark19" w:id="19"/>
      <w:r>
        <w:rPr>
          <w:rFonts w:ascii="Calibri" w:hAnsi="Calibri" w:cs="Calibri"/>
          <w:color w:val="A95434"/>
        </w:rPr>
        <w:lastRenderedPageBreak/>
        <w:t>Appendix 2: safer recruitment and DBS checks – policy and procedures</w:t>
      </w:r>
      <w:bookmarkEnd w:id="19"/>
    </w:p>
    <w:p w:rsidR="00BC399F" w:rsidRDefault="008564A1" w14:paraId="5934ADFC" w14:textId="77777777">
      <w:pPr>
        <w:pStyle w:val="Subhead2"/>
      </w:pPr>
      <w:r>
        <w:rPr>
          <w:rFonts w:ascii="Calibri" w:hAnsi="Calibri" w:cs="Calibri"/>
          <w:color w:val="000000"/>
        </w:rPr>
        <w:t>Recruitment and selection process</w:t>
      </w:r>
    </w:p>
    <w:p w:rsidR="00BC399F" w:rsidRDefault="008564A1" w14:paraId="55037915" w14:textId="77777777">
      <w:pPr>
        <w:pStyle w:val="Standard"/>
      </w:pPr>
      <w:r>
        <w:rPr>
          <w:rFonts w:ascii="Calibri" w:hAnsi="Calibri" w:cs="Calibri"/>
          <w:color w:val="000000"/>
        </w:rPr>
        <w:t>To make sure we recruit suitable people, we will ensure that those involved in the recruitment and employment of staff to work with children have received appropriate safer recruitment training.</w:t>
      </w:r>
    </w:p>
    <w:p w:rsidR="00BC399F" w:rsidRDefault="008564A1" w14:paraId="014900FC" w14:textId="77777777">
      <w:pPr>
        <w:pStyle w:val="Standard"/>
      </w:pPr>
      <w:r>
        <w:rPr>
          <w:rFonts w:ascii="Calibri" w:hAnsi="Calibri" w:cs="Calibri"/>
          <w:color w:val="000000"/>
        </w:rPr>
        <w:t>We have put the following steps in place during our recruitment and selection process to ensure we are committed to safeguarding and promoting the welfare of children.</w:t>
      </w:r>
    </w:p>
    <w:p w:rsidR="00BC399F" w:rsidRDefault="008564A1" w14:paraId="68B77BAA" w14:textId="77777777">
      <w:pPr>
        <w:pStyle w:val="Standard"/>
      </w:pPr>
      <w:r>
        <w:rPr>
          <w:rFonts w:ascii="Calibri" w:hAnsi="Calibri" w:cs="Calibri"/>
          <w:b/>
          <w:color w:val="000000"/>
        </w:rPr>
        <w:t>Advertising</w:t>
      </w:r>
    </w:p>
    <w:p w:rsidR="00BC399F" w:rsidRDefault="008564A1" w14:paraId="62102AD5" w14:textId="77777777">
      <w:pPr>
        <w:pStyle w:val="Standard"/>
      </w:pPr>
      <w:r>
        <w:rPr>
          <w:rFonts w:ascii="Calibri" w:hAnsi="Calibri" w:cs="Calibri"/>
          <w:color w:val="000000"/>
        </w:rPr>
        <w:t>When advertising roles, we will make clear:</w:t>
      </w:r>
    </w:p>
    <w:p w:rsidR="00BC399F" w:rsidRDefault="008564A1" w14:paraId="21481F46" w14:textId="77777777">
      <w:pPr>
        <w:pStyle w:val="4Bulletedcopyblue"/>
      </w:pPr>
      <w:r>
        <w:rPr>
          <w:rFonts w:ascii="Calibri" w:hAnsi="Calibri" w:cs="Calibri"/>
          <w:color w:val="000000"/>
        </w:rPr>
        <w:t xml:space="preserve">Our </w:t>
      </w:r>
      <w:proofErr w:type="spellStart"/>
      <w:r>
        <w:rPr>
          <w:rFonts w:ascii="Calibri" w:hAnsi="Calibri" w:cs="Calibri"/>
          <w:color w:val="000000"/>
        </w:rPr>
        <w:t>InspirED’s</w:t>
      </w:r>
      <w:proofErr w:type="spellEnd"/>
      <w:r>
        <w:rPr>
          <w:rFonts w:ascii="Calibri" w:hAnsi="Calibri" w:cs="Calibri"/>
          <w:color w:val="000000"/>
        </w:rPr>
        <w:t xml:space="preserve"> commitment to safeguarding and promoting the welfare of children</w:t>
      </w:r>
    </w:p>
    <w:p w:rsidR="00BC399F" w:rsidRDefault="008564A1" w14:paraId="66E47780" w14:textId="77777777">
      <w:pPr>
        <w:pStyle w:val="4Bulletedcopyblue"/>
      </w:pPr>
      <w:r>
        <w:rPr>
          <w:rFonts w:ascii="Calibri" w:hAnsi="Calibri" w:cs="Calibri"/>
          <w:color w:val="000000"/>
        </w:rPr>
        <w:t>That safeguarding checks will be undertaken</w:t>
      </w:r>
    </w:p>
    <w:p w:rsidR="00BC399F" w:rsidRDefault="008564A1" w14:paraId="65C956BE" w14:textId="77777777">
      <w:pPr>
        <w:pStyle w:val="4Bulletedcopyblue"/>
      </w:pPr>
      <w:r>
        <w:rPr>
          <w:rFonts w:ascii="Calibri" w:hAnsi="Calibri" w:cs="Calibri"/>
          <w:color w:val="000000"/>
        </w:rPr>
        <w:t>The safeguarding requirements and responsibilities of the role, such as the extent to which the role will involve contact with children</w:t>
      </w:r>
    </w:p>
    <w:p w:rsidR="00BC399F" w:rsidRDefault="008564A1" w14:paraId="7811B0C7" w14:textId="77777777">
      <w:pPr>
        <w:pStyle w:val="4Bulletedcopyblue"/>
      </w:pPr>
      <w:r>
        <w:rPr>
          <w:rFonts w:ascii="Calibri" w:hAnsi="Calibri" w:cs="Calibri"/>
          <w:color w:val="000000"/>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rsidR="00BC399F" w:rsidRDefault="008564A1" w14:paraId="59B7C8DD" w14:textId="77777777">
      <w:pPr>
        <w:pStyle w:val="1bodycopy10pt"/>
      </w:pPr>
      <w:r>
        <w:rPr>
          <w:rFonts w:ascii="Calibri" w:hAnsi="Calibri" w:cs="Calibri"/>
          <w:b/>
          <w:color w:val="000000"/>
        </w:rPr>
        <w:t>Application forms</w:t>
      </w:r>
    </w:p>
    <w:p w:rsidR="00BC399F" w:rsidRDefault="008564A1" w14:paraId="7AA1A8D0" w14:textId="77777777">
      <w:pPr>
        <w:pStyle w:val="1bodycopy10pt"/>
      </w:pPr>
      <w:r>
        <w:rPr>
          <w:rFonts w:ascii="Calibri" w:hAnsi="Calibri" w:cs="Calibri"/>
          <w:color w:val="000000"/>
        </w:rPr>
        <w:t>Our application forms will:</w:t>
      </w:r>
    </w:p>
    <w:p w:rsidR="00BC399F" w:rsidRDefault="008564A1" w14:paraId="26D62E4C" w14:textId="77777777">
      <w:pPr>
        <w:pStyle w:val="4Bulletedcopyblue"/>
      </w:pPr>
      <w:r>
        <w:rPr>
          <w:rFonts w:ascii="Calibri" w:hAnsi="Calibri" w:cs="Calibri"/>
          <w:color w:val="000000"/>
        </w:rPr>
        <w:t>Include a statement saying that it is an offence to apply for the role if an applicant is barred from engaging in regulated activity relevant to children (where the role involves this type of regulated activity)</w:t>
      </w:r>
    </w:p>
    <w:p w:rsidR="00BC399F" w:rsidRDefault="008564A1" w14:paraId="01BAE178" w14:textId="77777777">
      <w:pPr>
        <w:pStyle w:val="4Bulletedcopyblue"/>
      </w:pPr>
      <w:r>
        <w:rPr>
          <w:rFonts w:ascii="Calibri" w:hAnsi="Calibri" w:cs="Calibri"/>
          <w:color w:val="000000"/>
        </w:rPr>
        <w:t>Include a copy of, or link to, our child protection and safeguarding policy and our policy on the employment of ex-offenders</w:t>
      </w:r>
    </w:p>
    <w:p w:rsidR="00BC399F" w:rsidRDefault="008564A1" w14:paraId="7968737C" w14:textId="77777777">
      <w:pPr>
        <w:pStyle w:val="1bodycopy10pt"/>
      </w:pPr>
      <w:r>
        <w:rPr>
          <w:rFonts w:ascii="Calibri" w:hAnsi="Calibri" w:cs="Calibri"/>
          <w:b/>
          <w:color w:val="000000"/>
        </w:rPr>
        <w:t>Shortlisting</w:t>
      </w:r>
    </w:p>
    <w:p w:rsidR="00BC399F" w:rsidRDefault="008564A1" w14:paraId="37235369" w14:textId="77777777">
      <w:pPr>
        <w:pStyle w:val="1bodycopy10pt"/>
      </w:pPr>
      <w:r>
        <w:rPr>
          <w:rFonts w:ascii="Calibri" w:hAnsi="Calibri" w:cs="Calibri"/>
          <w:color w:val="000000"/>
        </w:rPr>
        <w:t>Our shortlisting process will involve at least 2 people and will:</w:t>
      </w:r>
    </w:p>
    <w:p w:rsidR="00BC399F" w:rsidRDefault="008564A1" w14:paraId="6143BB2F" w14:textId="77777777">
      <w:pPr>
        <w:pStyle w:val="4Bulletedcopyblue"/>
      </w:pPr>
      <w:r>
        <w:rPr>
          <w:rFonts w:ascii="Calibri" w:hAnsi="Calibri" w:cs="Calibri"/>
          <w:color w:val="000000"/>
        </w:rPr>
        <w:t>Consider any inconsistencies and look for gaps in employment and reasons given for them</w:t>
      </w:r>
    </w:p>
    <w:p w:rsidR="00BC399F" w:rsidRDefault="008564A1" w14:paraId="7E70E452" w14:textId="77777777">
      <w:pPr>
        <w:pStyle w:val="4Bulletedcopyblue"/>
      </w:pPr>
      <w:r>
        <w:rPr>
          <w:rFonts w:ascii="Calibri" w:hAnsi="Calibri" w:cs="Calibri"/>
          <w:color w:val="000000"/>
        </w:rPr>
        <w:t>Explore all potential concerns</w:t>
      </w:r>
    </w:p>
    <w:p w:rsidR="00BC399F" w:rsidRDefault="008564A1" w14:paraId="4BF40D5B" w14:textId="77777777">
      <w:pPr>
        <w:pStyle w:val="1bodycopy10pt"/>
      </w:pPr>
      <w:r>
        <w:rPr>
          <w:rFonts w:ascii="Calibri" w:hAnsi="Calibri" w:cs="Calibri"/>
          <w:color w:val="000000"/>
        </w:rPr>
        <w:t>Once we have shortlisted candidates, we will ask shortlisted candidates to:</w:t>
      </w:r>
    </w:p>
    <w:p w:rsidR="00BC399F" w:rsidRDefault="008564A1" w14:paraId="6CB147BA" w14:textId="77777777">
      <w:pPr>
        <w:pStyle w:val="4Bulletedcopyblue"/>
      </w:pPr>
      <w:r>
        <w:rPr>
          <w:rFonts w:ascii="Calibri" w:hAnsi="Calibri" w:cs="Calibri"/>
          <w:color w:val="000000"/>
        </w:rPr>
        <w:t xml:space="preserve">Complete a self-declaration of their criminal record or any information that would make them unsuitable to work with children, so that they </w:t>
      </w:r>
      <w:proofErr w:type="gramStart"/>
      <w:r>
        <w:rPr>
          <w:rFonts w:ascii="Calibri" w:hAnsi="Calibri" w:cs="Calibri"/>
          <w:color w:val="000000"/>
        </w:rPr>
        <w:t>have the opportunity to</w:t>
      </w:r>
      <w:proofErr w:type="gramEnd"/>
      <w:r>
        <w:rPr>
          <w:rFonts w:ascii="Calibri" w:hAnsi="Calibri" w:cs="Calibri"/>
          <w:color w:val="000000"/>
        </w:rPr>
        <w:t xml:space="preserve"> share relevant information and discuss it at interview stage. The information we will ask for includes:</w:t>
      </w:r>
    </w:p>
    <w:p w:rsidR="00BC399F" w:rsidRDefault="008564A1" w14:paraId="6819AB72" w14:textId="77777777">
      <w:pPr>
        <w:pStyle w:val="4Bulletedcopyblue"/>
        <w:numPr>
          <w:ilvl w:val="1"/>
          <w:numId w:val="12"/>
        </w:numPr>
      </w:pPr>
      <w:r>
        <w:rPr>
          <w:rFonts w:ascii="Calibri" w:hAnsi="Calibri" w:cs="Calibri"/>
          <w:color w:val="000000"/>
        </w:rPr>
        <w:t>If they have a criminal history</w:t>
      </w:r>
    </w:p>
    <w:p w:rsidR="00BC399F" w:rsidRDefault="008564A1" w14:paraId="3BD31E70" w14:textId="77777777">
      <w:pPr>
        <w:pStyle w:val="4Bulletedcopyblue"/>
        <w:numPr>
          <w:ilvl w:val="1"/>
          <w:numId w:val="12"/>
        </w:numPr>
      </w:pPr>
      <w:r>
        <w:rPr>
          <w:rFonts w:ascii="Calibri" w:hAnsi="Calibri" w:cs="Calibri"/>
          <w:color w:val="000000"/>
        </w:rPr>
        <w:t>Whether they are included on the barred list</w:t>
      </w:r>
    </w:p>
    <w:p w:rsidR="00BC399F" w:rsidRDefault="008564A1" w14:paraId="2D43895A" w14:textId="77777777">
      <w:pPr>
        <w:pStyle w:val="4Bulletedcopyblue"/>
        <w:numPr>
          <w:ilvl w:val="1"/>
          <w:numId w:val="12"/>
        </w:numPr>
      </w:pPr>
      <w:r>
        <w:rPr>
          <w:rFonts w:ascii="Calibri" w:hAnsi="Calibri" w:cs="Calibri"/>
          <w:color w:val="000000"/>
        </w:rPr>
        <w:t>Whether they are prohibited from teaching</w:t>
      </w:r>
    </w:p>
    <w:p w:rsidR="00BC399F" w:rsidRDefault="008564A1" w14:paraId="12F9134C" w14:textId="77777777">
      <w:pPr>
        <w:pStyle w:val="4Bulletedcopyblue"/>
        <w:numPr>
          <w:ilvl w:val="1"/>
          <w:numId w:val="12"/>
        </w:numPr>
      </w:pPr>
      <w:r>
        <w:rPr>
          <w:rFonts w:ascii="Calibri" w:hAnsi="Calibri" w:cs="Calibri"/>
          <w:color w:val="000000"/>
        </w:rPr>
        <w:t>Information about any criminal offences committed in any country in line with the law as applicable in England and Wales</w:t>
      </w:r>
    </w:p>
    <w:p w:rsidR="00BC399F" w:rsidRDefault="008564A1" w14:paraId="7865F6AA" w14:textId="77777777">
      <w:pPr>
        <w:pStyle w:val="4Bulletedcopyblue"/>
        <w:numPr>
          <w:ilvl w:val="1"/>
          <w:numId w:val="12"/>
        </w:numPr>
      </w:pPr>
      <w:r>
        <w:rPr>
          <w:rFonts w:ascii="Calibri" w:hAnsi="Calibri" w:cs="Calibri"/>
          <w:color w:val="000000"/>
        </w:rPr>
        <w:t>Any relevant overseas information</w:t>
      </w:r>
    </w:p>
    <w:p w:rsidR="00BC399F" w:rsidRDefault="008564A1" w14:paraId="7AB4D077" w14:textId="77777777">
      <w:pPr>
        <w:pStyle w:val="4Bulletedcopyblue"/>
      </w:pPr>
      <w:r>
        <w:rPr>
          <w:rFonts w:ascii="Calibri" w:hAnsi="Calibri" w:cs="Calibri"/>
          <w:color w:val="000000"/>
        </w:rPr>
        <w:t>Sign a declaration confirming the information they have provided is true</w:t>
      </w:r>
    </w:p>
    <w:p w:rsidR="00BC399F" w:rsidRDefault="008564A1" w14:paraId="05AE570D" w14:textId="77777777">
      <w:pPr>
        <w:pStyle w:val="1bodycopy10pt"/>
      </w:pPr>
      <w:r>
        <w:rPr>
          <w:rFonts w:ascii="Calibri" w:hAnsi="Calibri" w:cs="Calibri"/>
          <w:b/>
          <w:color w:val="000000"/>
        </w:rPr>
        <w:t>Seeking references and checking employment history</w:t>
      </w:r>
    </w:p>
    <w:p w:rsidR="00BC399F" w:rsidRDefault="008564A1" w14:paraId="0C4E3DE8" w14:textId="77777777">
      <w:pPr>
        <w:pStyle w:val="1bodycopy10pt"/>
      </w:pPr>
      <w:r>
        <w:rPr>
          <w:rFonts w:ascii="Calibri" w:hAnsi="Calibri" w:cs="Calibri"/>
          <w:color w:val="000000"/>
        </w:rPr>
        <w:t xml:space="preserve">We will obtain references before interview. Any concerns raised will be explored further with referees and taken up with the candidate at interview.  </w:t>
      </w:r>
    </w:p>
    <w:p w:rsidR="00B3265C" w:rsidRDefault="00B3265C" w14:paraId="02DF2561" w14:textId="77777777">
      <w:pPr>
        <w:pStyle w:val="1bodycopy10pt"/>
        <w:rPr>
          <w:rFonts w:ascii="Calibri" w:hAnsi="Calibri" w:cs="Calibri"/>
          <w:color w:val="000000"/>
        </w:rPr>
      </w:pPr>
    </w:p>
    <w:p w:rsidR="00BC399F" w:rsidRDefault="008564A1" w14:paraId="30A998E4" w14:textId="4F01607B">
      <w:pPr>
        <w:pStyle w:val="1bodycopy10pt"/>
      </w:pPr>
      <w:r>
        <w:rPr>
          <w:rFonts w:ascii="Calibri" w:hAnsi="Calibri" w:cs="Calibri"/>
          <w:color w:val="000000"/>
        </w:rPr>
        <w:lastRenderedPageBreak/>
        <w:t xml:space="preserve">When seeking </w:t>
      </w:r>
      <w:proofErr w:type="gramStart"/>
      <w:r>
        <w:rPr>
          <w:rFonts w:ascii="Calibri" w:hAnsi="Calibri" w:cs="Calibri"/>
          <w:color w:val="000000"/>
        </w:rPr>
        <w:t>references</w:t>
      </w:r>
      <w:proofErr w:type="gramEnd"/>
      <w:r>
        <w:rPr>
          <w:rFonts w:ascii="Calibri" w:hAnsi="Calibri" w:cs="Calibri"/>
          <w:color w:val="000000"/>
        </w:rPr>
        <w:t xml:space="preserve"> we will:</w:t>
      </w:r>
    </w:p>
    <w:p w:rsidR="00BC399F" w:rsidRDefault="008564A1" w14:paraId="755B31BA" w14:textId="77777777">
      <w:pPr>
        <w:pStyle w:val="4Bulletedcopyblue"/>
      </w:pPr>
      <w:r>
        <w:rPr>
          <w:rFonts w:ascii="Calibri" w:hAnsi="Calibri" w:cs="Calibri"/>
          <w:color w:val="000000"/>
        </w:rPr>
        <w:t>Not accept open references</w:t>
      </w:r>
    </w:p>
    <w:p w:rsidR="00BC399F" w:rsidRDefault="008564A1" w14:paraId="468F90AD" w14:textId="77777777">
      <w:pPr>
        <w:pStyle w:val="4Bulletedcopyblue"/>
      </w:pPr>
      <w:r>
        <w:rPr>
          <w:rFonts w:ascii="Calibri" w:hAnsi="Calibri" w:cs="Calibri"/>
          <w:color w:val="000000"/>
        </w:rPr>
        <w:t>Liaise directly with referees and verify any information contained within references with the referees</w:t>
      </w:r>
    </w:p>
    <w:p w:rsidR="00BC399F" w:rsidRDefault="008564A1" w14:paraId="0CAE0A1A" w14:textId="77777777">
      <w:pPr>
        <w:pStyle w:val="4Bulletedcopyblue"/>
      </w:pPr>
      <w:r>
        <w:rPr>
          <w:rFonts w:ascii="Calibri" w:hAnsi="Calibri" w:cs="Calibri"/>
          <w:color w:val="000000"/>
        </w:rPr>
        <w:t>Ensure any references are from the candidate’s current employer and completed by a senior person. Where the referee is school based, we will ask for the reference to be confirmed by the headteacher/principal as accurate in respect to disciplinary investigations</w:t>
      </w:r>
    </w:p>
    <w:p w:rsidR="00BC399F" w:rsidRDefault="008564A1" w14:paraId="0BC64557" w14:textId="77777777">
      <w:pPr>
        <w:pStyle w:val="4Bulletedcopyblue"/>
      </w:pPr>
      <w:r>
        <w:rPr>
          <w:rFonts w:ascii="Calibri" w:hAnsi="Calibri" w:cs="Calibri"/>
          <w:color w:val="000000"/>
        </w:rPr>
        <w:t>Obtain verification of the candidate’s most recent relevant period of employment if they are not currently employed</w:t>
      </w:r>
    </w:p>
    <w:p w:rsidR="00BC399F" w:rsidRDefault="008564A1" w14:paraId="505ECF6E" w14:textId="77777777">
      <w:pPr>
        <w:pStyle w:val="4Bulletedcopyblue"/>
      </w:pPr>
      <w:r>
        <w:rPr>
          <w:rFonts w:ascii="Calibri" w:hAnsi="Calibri" w:cs="Calibri"/>
          <w:color w:val="000000"/>
        </w:rPr>
        <w:t>Secure a reference from the relevant employer from the last time the candidate worked with children if they are not currently working with children</w:t>
      </w:r>
    </w:p>
    <w:p w:rsidR="00BC399F" w:rsidRDefault="008564A1" w14:paraId="60488AF9" w14:textId="77777777">
      <w:pPr>
        <w:pStyle w:val="4Bulletedcopyblue"/>
      </w:pPr>
      <w:r>
        <w:rPr>
          <w:rFonts w:ascii="Calibri" w:hAnsi="Calibri" w:cs="Calibri"/>
          <w:color w:val="000000"/>
        </w:rPr>
        <w:t>Compare the information on the application form with that in the reference and take up any inconsistencies with the candidate</w:t>
      </w:r>
    </w:p>
    <w:p w:rsidR="00BC399F" w:rsidRDefault="008564A1" w14:paraId="5A084E65" w14:textId="77777777">
      <w:pPr>
        <w:pStyle w:val="4Bulletedcopyblue"/>
      </w:pPr>
      <w:r>
        <w:rPr>
          <w:rFonts w:ascii="Calibri" w:hAnsi="Calibri" w:cs="Calibri"/>
          <w:color w:val="000000"/>
        </w:rPr>
        <w:t xml:space="preserve">Resolve any concerns before any appointment is confirmed  </w:t>
      </w:r>
    </w:p>
    <w:p w:rsidR="00BC399F" w:rsidRDefault="008564A1" w14:paraId="0BB44DAA" w14:textId="77777777">
      <w:pPr>
        <w:pStyle w:val="1bodycopy10pt"/>
      </w:pPr>
      <w:r>
        <w:rPr>
          <w:rFonts w:ascii="Calibri" w:hAnsi="Calibri" w:cs="Calibri"/>
          <w:b/>
          <w:color w:val="000000"/>
        </w:rPr>
        <w:t>Interview and selection</w:t>
      </w:r>
    </w:p>
    <w:p w:rsidR="00BC399F" w:rsidRDefault="008564A1" w14:paraId="1F14257D" w14:textId="77777777">
      <w:pPr>
        <w:pStyle w:val="1bodycopy10pt"/>
      </w:pPr>
      <w:r>
        <w:rPr>
          <w:rFonts w:ascii="Calibri" w:hAnsi="Calibri" w:cs="Calibri"/>
          <w:color w:val="000000"/>
        </w:rPr>
        <w:t>When interviewing candidates, we will:</w:t>
      </w:r>
    </w:p>
    <w:p w:rsidR="00BC399F" w:rsidRDefault="008564A1" w14:paraId="62EEDEC3" w14:textId="77777777">
      <w:pPr>
        <w:pStyle w:val="4Bulletedcopyblue"/>
      </w:pPr>
      <w:r>
        <w:rPr>
          <w:rFonts w:ascii="Calibri" w:hAnsi="Calibri" w:cs="Calibri"/>
          <w:color w:val="000000"/>
        </w:rPr>
        <w:t>Probe any gaps in employment, or where the candidate has changed employment or location frequently, and ask candidates to explain this</w:t>
      </w:r>
    </w:p>
    <w:p w:rsidR="00BC399F" w:rsidRDefault="008564A1" w14:paraId="00E4BB15" w14:textId="77777777">
      <w:pPr>
        <w:pStyle w:val="4Bulletedcopyblue"/>
      </w:pPr>
      <w:r>
        <w:rPr>
          <w:rFonts w:ascii="Calibri" w:hAnsi="Calibri" w:cs="Calibri"/>
          <w:color w:val="000000"/>
        </w:rPr>
        <w:t>Explore any potential areas of concern to determine the candidate’s suitability to work with children</w:t>
      </w:r>
    </w:p>
    <w:p w:rsidR="00BC399F" w:rsidRDefault="008564A1" w14:paraId="61E9B8BE" w14:textId="77777777">
      <w:pPr>
        <w:pStyle w:val="4Bulletedcopyblue"/>
      </w:pPr>
      <w:r>
        <w:rPr>
          <w:rFonts w:ascii="Calibri" w:hAnsi="Calibri" w:cs="Calibri"/>
          <w:color w:val="000000"/>
        </w:rPr>
        <w:t>Record all information considered and decisions made</w:t>
      </w:r>
    </w:p>
    <w:p w:rsidR="00BC399F" w:rsidRDefault="008564A1" w14:paraId="5E613FFE" w14:textId="77777777">
      <w:pPr>
        <w:pStyle w:val="Subhead2"/>
      </w:pPr>
      <w:r>
        <w:rPr>
          <w:rFonts w:ascii="Calibri" w:hAnsi="Calibri" w:cs="Calibri"/>
          <w:color w:val="000000"/>
        </w:rPr>
        <w:t>Pre-appointment vetting checks</w:t>
      </w:r>
    </w:p>
    <w:p w:rsidR="00BC399F" w:rsidRDefault="008564A1" w14:paraId="53E0D8F3" w14:textId="77777777">
      <w:pPr>
        <w:pStyle w:val="1bodycopy10pt"/>
      </w:pPr>
      <w:r>
        <w:rPr>
          <w:rFonts w:ascii="Calibri" w:hAnsi="Calibri" w:cs="Calibri"/>
          <w:color w:val="000000"/>
        </w:rPr>
        <w:t xml:space="preserve">We will record all information on the checks carried out on </w:t>
      </w:r>
      <w:proofErr w:type="spellStart"/>
      <w:r>
        <w:rPr>
          <w:rFonts w:ascii="Calibri" w:hAnsi="Calibri" w:cs="Calibri"/>
          <w:color w:val="000000"/>
        </w:rPr>
        <w:t>InspirED’s</w:t>
      </w:r>
      <w:proofErr w:type="spellEnd"/>
      <w:r>
        <w:rPr>
          <w:rFonts w:ascii="Calibri" w:hAnsi="Calibri" w:cs="Calibri"/>
          <w:color w:val="000000"/>
        </w:rPr>
        <w:t xml:space="preserve"> single central record (SCR). Copies of these checks, where appropriate, will be held in individuals’ personnel files. We follow requirements and best practice in retaining copies of these checks, as set out below.</w:t>
      </w:r>
    </w:p>
    <w:p w:rsidR="00BC399F" w:rsidRDefault="008564A1" w14:paraId="73EFCEC5" w14:textId="77777777">
      <w:pPr>
        <w:pStyle w:val="1bodycopy10pt"/>
      </w:pPr>
      <w:r>
        <w:rPr>
          <w:rFonts w:ascii="Calibri" w:hAnsi="Calibri" w:cs="Calibri"/>
          <w:b/>
          <w:color w:val="000000"/>
        </w:rPr>
        <w:t>New staff</w:t>
      </w:r>
    </w:p>
    <w:p w:rsidR="00BC399F" w:rsidRDefault="008564A1" w14:paraId="51DC5C5E" w14:textId="77777777">
      <w:pPr>
        <w:pStyle w:val="Standard"/>
      </w:pPr>
      <w:r>
        <w:rPr>
          <w:rFonts w:ascii="Calibri" w:hAnsi="Calibri" w:cs="Calibri"/>
          <w:color w:val="000000"/>
        </w:rPr>
        <w:t>All offers of appointment will be conditional until satisfactory completion of the necessary pre-employment checks. When appointing new staff, we will:</w:t>
      </w:r>
    </w:p>
    <w:p w:rsidR="00BC399F" w:rsidRDefault="008564A1" w14:paraId="0DD06548" w14:textId="77777777">
      <w:pPr>
        <w:pStyle w:val="4Bulletedcopyblue"/>
      </w:pPr>
      <w:r>
        <w:rPr>
          <w:rFonts w:ascii="Calibri" w:hAnsi="Calibri" w:cs="Calibri"/>
          <w:color w:val="000000"/>
        </w:rPr>
        <w:t>Verify their identity</w:t>
      </w:r>
    </w:p>
    <w:p w:rsidR="00BC399F" w:rsidRDefault="008564A1" w14:paraId="0ECA3A8D" w14:textId="77777777">
      <w:pPr>
        <w:pStyle w:val="4Bulletedcopyblue"/>
      </w:pPr>
      <w:r>
        <w:rPr>
          <w:rFonts w:ascii="Calibri" w:hAnsi="Calibri" w:cs="Calibri"/>
          <w:color w:val="000000"/>
        </w:rPr>
        <w:t xml:space="preserve">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w:t>
      </w:r>
      <w:proofErr w:type="gramStart"/>
      <w:r>
        <w:rPr>
          <w:rFonts w:ascii="Calibri" w:hAnsi="Calibri" w:cs="Calibri"/>
          <w:color w:val="000000"/>
        </w:rPr>
        <w:t>destroyed</w:t>
      </w:r>
      <w:proofErr w:type="gramEnd"/>
      <w:r>
        <w:rPr>
          <w:rFonts w:ascii="Calibri" w:hAnsi="Calibri" w:cs="Calibri"/>
          <w:color w:val="000000"/>
        </w:rPr>
        <w:t xml:space="preserve"> we may still keep a record of the fact that vetting took place, the result of the check and recruitment decision taken</w:t>
      </w:r>
    </w:p>
    <w:p w:rsidR="00BC399F" w:rsidRDefault="008564A1" w14:paraId="7F34D9F5" w14:textId="77777777">
      <w:pPr>
        <w:pStyle w:val="4Bulletedcopyblue"/>
      </w:pPr>
      <w:r>
        <w:rPr>
          <w:rFonts w:ascii="Calibri" w:hAnsi="Calibri" w:cs="Calibri"/>
          <w:color w:val="000000"/>
        </w:rPr>
        <w:t>Obtain a separate barred list check if they will start work in regulated activity before the DBS certificate is available</w:t>
      </w:r>
    </w:p>
    <w:p w:rsidR="00BC399F" w:rsidRDefault="008564A1" w14:paraId="299A88B0" w14:textId="77777777">
      <w:pPr>
        <w:pStyle w:val="4Bulletedcopyblue"/>
      </w:pPr>
      <w:r>
        <w:rPr>
          <w:rFonts w:ascii="Calibri" w:hAnsi="Calibri" w:cs="Calibri"/>
          <w:color w:val="000000"/>
        </w:rPr>
        <w:t>Verify their mental and physical fitness to carry out their work responsibilities</w:t>
      </w:r>
    </w:p>
    <w:p w:rsidR="00BC399F" w:rsidRDefault="008564A1" w14:paraId="287A8501" w14:textId="77777777">
      <w:pPr>
        <w:pStyle w:val="4Bulletedcopyblue"/>
      </w:pPr>
      <w:r>
        <w:rPr>
          <w:rFonts w:ascii="Calibri" w:hAnsi="Calibri" w:cs="Calibri"/>
          <w:color w:val="000000"/>
        </w:rPr>
        <w:t>Verify their right to work in the UK. We will keep a copy of this verification for the duration of the member of staff’s employment and for 2 years afterwards</w:t>
      </w:r>
    </w:p>
    <w:p w:rsidR="00BC399F" w:rsidRDefault="008564A1" w14:paraId="7F4D529F" w14:textId="77777777">
      <w:pPr>
        <w:pStyle w:val="4Bulletedcopyblue"/>
      </w:pPr>
      <w:r>
        <w:rPr>
          <w:rFonts w:ascii="Calibri" w:hAnsi="Calibri" w:cs="Calibri"/>
          <w:color w:val="000000"/>
        </w:rPr>
        <w:t>Verify their professional qualifications, as appropriate</w:t>
      </w:r>
    </w:p>
    <w:p w:rsidR="00BC399F" w:rsidRDefault="008564A1" w14:paraId="5467A71B" w14:textId="77777777">
      <w:pPr>
        <w:pStyle w:val="4Bulletedcopyblue"/>
      </w:pPr>
      <w:r>
        <w:rPr>
          <w:rFonts w:ascii="Calibri" w:hAnsi="Calibri" w:cs="Calibri"/>
          <w:color w:val="000000"/>
        </w:rPr>
        <w:t>Ensure they are not subject to a prohibition order if they are employed to be a teacher</w:t>
      </w:r>
    </w:p>
    <w:p w:rsidR="00BC399F" w:rsidRDefault="008564A1" w14:paraId="27828EB4" w14:textId="77777777">
      <w:pPr>
        <w:pStyle w:val="4Bulletedcopyblue"/>
      </w:pPr>
      <w:r>
        <w:rPr>
          <w:rFonts w:ascii="Calibri" w:hAnsi="Calibri" w:cs="Calibri"/>
          <w:color w:val="000000"/>
        </w:rPr>
        <w:t>Carry out further additional checks, as appropriate, on candidates who have lived or worked outside of the UK. Where available, these will include:</w:t>
      </w:r>
    </w:p>
    <w:p w:rsidR="00BC399F" w:rsidRDefault="008564A1" w14:paraId="56A94557" w14:textId="77777777">
      <w:pPr>
        <w:pStyle w:val="4Bulletedcopyblue"/>
        <w:numPr>
          <w:ilvl w:val="1"/>
          <w:numId w:val="12"/>
        </w:numPr>
      </w:pPr>
      <w:r>
        <w:rPr>
          <w:rFonts w:ascii="Calibri" w:hAnsi="Calibri" w:cs="Calibri"/>
          <w:color w:val="000000"/>
        </w:rPr>
        <w:t xml:space="preserve">For all staff, including teaching positions: </w:t>
      </w:r>
      <w:hyperlink w:history="1" r:id="rId29">
        <w:r>
          <w:t>criminal records checks for overseas applicants</w:t>
        </w:r>
      </w:hyperlink>
    </w:p>
    <w:p w:rsidR="00BC399F" w:rsidRDefault="008564A1" w14:paraId="36D5EC0E" w14:textId="77777777">
      <w:pPr>
        <w:pStyle w:val="4Bulletedcopyblue"/>
        <w:numPr>
          <w:ilvl w:val="1"/>
          <w:numId w:val="12"/>
        </w:numPr>
      </w:pPr>
      <w:r>
        <w:rPr>
          <w:rFonts w:ascii="Calibri" w:hAnsi="Calibri" w:cs="Calibri"/>
          <w:color w:val="000000"/>
        </w:rPr>
        <w:t>For teaching positions: obtaining a letter of professional standing from the professional regulating authority in the country where the applicant has worked</w:t>
      </w:r>
    </w:p>
    <w:p w:rsidR="00BC399F" w:rsidRDefault="008564A1" w14:paraId="47CD9992" w14:textId="77777777">
      <w:pPr>
        <w:pStyle w:val="4Bulletedcopyblue"/>
      </w:pPr>
      <w:r>
        <w:rPr>
          <w:rFonts w:ascii="Calibri" w:hAnsi="Calibri" w:cs="Calibri"/>
          <w:color w:val="000000"/>
        </w:rPr>
        <w:t>We will check that candidates taking up a management position are not subject to a prohibition from management (section 128) direction made by the secretary of state</w:t>
      </w:r>
    </w:p>
    <w:p w:rsidR="00BC399F" w:rsidRDefault="008564A1" w14:paraId="358950A1" w14:textId="77777777">
      <w:pPr>
        <w:pStyle w:val="Standard"/>
        <w:spacing w:after="160" w:line="259" w:lineRule="auto"/>
      </w:pPr>
      <w:r>
        <w:rPr>
          <w:rStyle w:val="1bodycopy10ptChar"/>
          <w:rFonts w:ascii="Calibri" w:hAnsi="Calibri" w:cs="Calibri"/>
          <w:color w:val="000000"/>
        </w:rPr>
        <w:lastRenderedPageBreak/>
        <w:t xml:space="preserve">We </w:t>
      </w:r>
      <w:r>
        <w:rPr>
          <w:rFonts w:ascii="Calibri" w:hAnsi="Calibri" w:eastAsia="Arial" w:cs="Calibri"/>
          <w:color w:val="000000"/>
          <w:szCs w:val="20"/>
        </w:rPr>
        <w:t>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rsidR="00BC399F" w:rsidRDefault="008564A1" w14:paraId="6FE6FB1D" w14:textId="77777777">
      <w:pPr>
        <w:pStyle w:val="Standard"/>
        <w:spacing w:after="160" w:line="259" w:lineRule="auto"/>
      </w:pPr>
      <w:r>
        <w:rPr>
          <w:rFonts w:ascii="Calibri" w:hAnsi="Calibri" w:eastAsia="Arial" w:cs="Calibri"/>
          <w:b/>
          <w:color w:val="000000"/>
          <w:szCs w:val="20"/>
        </w:rPr>
        <w:t>Regulated activity</w:t>
      </w:r>
      <w:r>
        <w:rPr>
          <w:rFonts w:ascii="Calibri" w:hAnsi="Calibri" w:eastAsia="Arial" w:cs="Calibri"/>
          <w:color w:val="000000"/>
          <w:szCs w:val="20"/>
        </w:rPr>
        <w:t xml:space="preserve"> means a person who will be:</w:t>
      </w:r>
    </w:p>
    <w:p w:rsidR="00BC399F" w:rsidRDefault="008564A1" w14:paraId="0B3C8472" w14:textId="77777777">
      <w:pPr>
        <w:pStyle w:val="4Bulletedcopyblue"/>
      </w:pPr>
      <w:r>
        <w:rPr>
          <w:rFonts w:ascii="Calibri" w:hAnsi="Calibri" w:cs="Calibri"/>
          <w:color w:val="000000"/>
        </w:rPr>
        <w:t xml:space="preserve">Responsible, on a regular basis in </w:t>
      </w:r>
      <w:proofErr w:type="spellStart"/>
      <w:proofErr w:type="gramStart"/>
      <w:r>
        <w:rPr>
          <w:rFonts w:ascii="Calibri" w:hAnsi="Calibri" w:cs="Calibri"/>
          <w:color w:val="000000"/>
        </w:rPr>
        <w:t>a</w:t>
      </w:r>
      <w:proofErr w:type="spellEnd"/>
      <w:proofErr w:type="gramEnd"/>
      <w:r>
        <w:rPr>
          <w:rFonts w:ascii="Calibri" w:hAnsi="Calibri" w:cs="Calibri"/>
          <w:color w:val="000000"/>
        </w:rPr>
        <w:t xml:space="preserve"> </w:t>
      </w:r>
      <w:proofErr w:type="spellStart"/>
      <w:r>
        <w:rPr>
          <w:rFonts w:ascii="Calibri" w:hAnsi="Calibri" w:cs="Calibri"/>
          <w:color w:val="000000"/>
        </w:rPr>
        <w:t>InspirED</w:t>
      </w:r>
      <w:proofErr w:type="spellEnd"/>
      <w:r>
        <w:rPr>
          <w:rFonts w:ascii="Calibri" w:hAnsi="Calibri" w:cs="Calibri"/>
          <w:color w:val="000000"/>
        </w:rPr>
        <w:t xml:space="preserve"> or college, for teaching, training, instructing, caring for or supervising children; or</w:t>
      </w:r>
    </w:p>
    <w:p w:rsidR="00BC399F" w:rsidRDefault="008564A1" w14:paraId="2BB1B519" w14:textId="77777777">
      <w:pPr>
        <w:pStyle w:val="4Bulletedcopyblue"/>
      </w:pPr>
      <w:r>
        <w:rPr>
          <w:rFonts w:ascii="Calibri" w:hAnsi="Calibri" w:cs="Calibri"/>
          <w:color w:val="000000"/>
        </w:rPr>
        <w:t xml:space="preserve">Carrying out paid, or unsupervised unpaid, work regularly in </w:t>
      </w:r>
      <w:proofErr w:type="spellStart"/>
      <w:proofErr w:type="gramStart"/>
      <w:r>
        <w:rPr>
          <w:rFonts w:ascii="Calibri" w:hAnsi="Calibri" w:cs="Calibri"/>
          <w:color w:val="000000"/>
        </w:rPr>
        <w:t>a</w:t>
      </w:r>
      <w:proofErr w:type="spellEnd"/>
      <w:proofErr w:type="gramEnd"/>
      <w:r>
        <w:rPr>
          <w:rFonts w:ascii="Calibri" w:hAnsi="Calibri" w:cs="Calibri"/>
          <w:color w:val="000000"/>
        </w:rPr>
        <w:t xml:space="preserve"> </w:t>
      </w:r>
      <w:proofErr w:type="spellStart"/>
      <w:r>
        <w:rPr>
          <w:rFonts w:ascii="Calibri" w:hAnsi="Calibri" w:cs="Calibri"/>
          <w:color w:val="000000"/>
        </w:rPr>
        <w:t>InspirED</w:t>
      </w:r>
      <w:proofErr w:type="spellEnd"/>
      <w:r>
        <w:rPr>
          <w:rFonts w:ascii="Calibri" w:hAnsi="Calibri" w:cs="Calibri"/>
          <w:color w:val="000000"/>
        </w:rPr>
        <w:t xml:space="preserve"> or college where that work provides an opportunity for contact with children; or</w:t>
      </w:r>
    </w:p>
    <w:p w:rsidR="00BC399F" w:rsidRDefault="008564A1" w14:paraId="5B7D55F3" w14:textId="77777777">
      <w:pPr>
        <w:pStyle w:val="4Bulletedcopyblue"/>
      </w:pPr>
      <w:r>
        <w:rPr>
          <w:rFonts w:ascii="Calibri" w:hAnsi="Calibri" w:cs="Calibri"/>
          <w:color w:val="000000"/>
        </w:rPr>
        <w:t>Engaging in intimate or personal care or overnight activity, even if this happens only once and regardless of whether they are supervised or not</w:t>
      </w:r>
    </w:p>
    <w:p w:rsidR="00BC399F" w:rsidRDefault="008564A1" w14:paraId="72572B42" w14:textId="77777777">
      <w:pPr>
        <w:pStyle w:val="1bodycopy10pt"/>
      </w:pPr>
      <w:r>
        <w:rPr>
          <w:rFonts w:ascii="Calibri" w:hAnsi="Calibri" w:cs="Calibri"/>
          <w:b/>
          <w:color w:val="000000"/>
        </w:rPr>
        <w:t>Existing staff</w:t>
      </w:r>
    </w:p>
    <w:p w:rsidR="00BC399F" w:rsidRDefault="008564A1" w14:paraId="152376F8" w14:textId="77777777">
      <w:pPr>
        <w:pStyle w:val="Standard"/>
      </w:pPr>
      <w:r>
        <w:rPr>
          <w:rFonts w:ascii="Calibri" w:hAnsi="Calibri" w:cs="Calibri"/>
          <w:color w:val="000000"/>
        </w:rPr>
        <w:t>In certain circumstances we will carry out all the relevant checks on existing staff as if the individual was a new member of staff. These circumstances are when:</w:t>
      </w:r>
    </w:p>
    <w:p w:rsidR="00BC399F" w:rsidRDefault="008564A1" w14:paraId="0C97C277" w14:textId="77777777">
      <w:pPr>
        <w:pStyle w:val="4Bulletedcopyblue"/>
      </w:pPr>
      <w:r>
        <w:rPr>
          <w:rFonts w:ascii="Calibri" w:hAnsi="Calibri" w:cs="Calibri"/>
          <w:color w:val="000000"/>
        </w:rPr>
        <w:t>There are concerns about an existing member of staff’s suitability to work with children; or</w:t>
      </w:r>
    </w:p>
    <w:p w:rsidR="00BC399F" w:rsidRDefault="008564A1" w14:paraId="350C15D0" w14:textId="77777777">
      <w:pPr>
        <w:pStyle w:val="4Bulletedcopyblue"/>
      </w:pPr>
      <w:r>
        <w:rPr>
          <w:rFonts w:ascii="Calibri" w:hAnsi="Calibri" w:cs="Calibri"/>
          <w:color w:val="000000"/>
        </w:rPr>
        <w:t>An individual moves from a post that is not regulated activity to one that is; or</w:t>
      </w:r>
    </w:p>
    <w:p w:rsidR="00BC399F" w:rsidRDefault="008564A1" w14:paraId="2BADAA73" w14:textId="77777777">
      <w:pPr>
        <w:pStyle w:val="4Bulletedcopyblue"/>
      </w:pPr>
      <w:r>
        <w:rPr>
          <w:rFonts w:ascii="Calibri" w:hAnsi="Calibri" w:cs="Calibri"/>
          <w:color w:val="000000"/>
        </w:rPr>
        <w:t>There has been a break in service of 12 weeks or more</w:t>
      </w:r>
    </w:p>
    <w:p w:rsidR="00BC399F" w:rsidRDefault="008564A1" w14:paraId="4070C81B" w14:textId="77777777">
      <w:pPr>
        <w:pStyle w:val="Standard"/>
      </w:pPr>
      <w:r>
        <w:rPr>
          <w:rFonts w:ascii="Calibri" w:hAnsi="Calibri" w:cs="Calibri"/>
          <w:color w:val="000000"/>
        </w:rPr>
        <w:t>We will refer to the DBS anyone who has harmed, or poses a risk of harm, to a child or vulnerable adult where:</w:t>
      </w:r>
    </w:p>
    <w:p w:rsidR="00BC399F" w:rsidRDefault="008564A1" w14:paraId="41B994D7" w14:textId="77777777">
      <w:pPr>
        <w:pStyle w:val="4Bulletedcopyblue"/>
      </w:pPr>
      <w:r>
        <w:rPr>
          <w:rFonts w:ascii="Calibri" w:hAnsi="Calibri" w:cs="Calibri"/>
          <w:color w:val="000000"/>
        </w:rPr>
        <w:t xml:space="preserve">We believe the individual has engaged in </w:t>
      </w:r>
      <w:hyperlink w:history="1" w:anchor="relevant-conduct-in-relation-to-children">
        <w:r>
          <w:t>relevant conduct</w:t>
        </w:r>
      </w:hyperlink>
      <w:r>
        <w:rPr>
          <w:rFonts w:ascii="Calibri" w:hAnsi="Calibri" w:cs="Calibri"/>
          <w:color w:val="000000"/>
        </w:rPr>
        <w:t>; or</w:t>
      </w:r>
    </w:p>
    <w:p w:rsidR="00BC399F" w:rsidRDefault="008564A1" w14:paraId="078FDE91" w14:textId="77777777">
      <w:pPr>
        <w:pStyle w:val="4Bulletedcopyblue"/>
      </w:pPr>
      <w:r>
        <w:rPr>
          <w:rFonts w:ascii="Calibri" w:hAnsi="Calibri" w:cs="Calibri"/>
          <w:color w:val="000000"/>
        </w:rPr>
        <w:t xml:space="preserve">We believe the individual has received a caution or conviction for a relevant (automatic barring either with or without the right to make representations) offence, under the </w:t>
      </w:r>
      <w:hyperlink w:history="1" r:id="rId30">
        <w:r>
          <w:t>Safeguarding Vulnerable Groups Act 2006 (Prescribed Criteria and Miscellaneous Provisions) Regulations 2009</w:t>
        </w:r>
      </w:hyperlink>
      <w:r>
        <w:rPr>
          <w:rFonts w:ascii="Calibri" w:hAnsi="Calibri" w:cs="Calibri"/>
          <w:color w:val="000000"/>
        </w:rPr>
        <w:t>; or</w:t>
      </w:r>
    </w:p>
    <w:p w:rsidR="00BC399F" w:rsidRDefault="008564A1" w14:paraId="355A07B7" w14:textId="77777777">
      <w:pPr>
        <w:pStyle w:val="4Bulletedcopyblue"/>
      </w:pPr>
      <w:r>
        <w:rPr>
          <w:rFonts w:ascii="Calibri" w:hAnsi="Calibri" w:cs="Calibri"/>
          <w:color w:val="000000"/>
        </w:rPr>
        <w:t>We believe the ‘harm test’ is satisfied in respect of the individual (i.e. they may harm a child or vulnerable adult or put them at risk of harm); and</w:t>
      </w:r>
    </w:p>
    <w:p w:rsidR="00BC399F" w:rsidRDefault="008564A1" w14:paraId="59E6C34F" w14:textId="77777777">
      <w:pPr>
        <w:pStyle w:val="4Bulletedcopyblue"/>
      </w:pPr>
      <w:r>
        <w:rPr>
          <w:rFonts w:ascii="Calibri" w:hAnsi="Calibri" w:cs="Calibri"/>
          <w:color w:val="000000"/>
        </w:rPr>
        <w:t>The individual has been removed from working in regulated activity (paid or unpaid) or would have been removed if they had not left</w:t>
      </w:r>
    </w:p>
    <w:p w:rsidR="00BC399F" w:rsidRDefault="008564A1" w14:paraId="04DF80A6" w14:textId="77777777">
      <w:pPr>
        <w:pStyle w:val="1bodycopy10pt"/>
      </w:pPr>
      <w:r>
        <w:rPr>
          <w:rFonts w:ascii="Calibri" w:hAnsi="Calibri" w:cs="Calibri"/>
          <w:b/>
          <w:color w:val="000000"/>
        </w:rPr>
        <w:t>Volunteers</w:t>
      </w:r>
    </w:p>
    <w:p w:rsidR="00BC399F" w:rsidRDefault="008564A1" w14:paraId="0D5716B5" w14:textId="77777777">
      <w:pPr>
        <w:pStyle w:val="Standard"/>
      </w:pPr>
      <w:r>
        <w:rPr>
          <w:rFonts w:ascii="Calibri" w:hAnsi="Calibri" w:cs="Calibri"/>
          <w:color w:val="000000"/>
        </w:rPr>
        <w:t>We will:</w:t>
      </w:r>
    </w:p>
    <w:p w:rsidR="00BC399F" w:rsidRDefault="008564A1" w14:paraId="610ECC48" w14:textId="77777777">
      <w:pPr>
        <w:pStyle w:val="4Bulletedcopyblue"/>
      </w:pPr>
      <w:r>
        <w:rPr>
          <w:rFonts w:ascii="Calibri" w:hAnsi="Calibri" w:cs="Calibri"/>
          <w:color w:val="000000"/>
        </w:rPr>
        <w:t>Never leave an unchecked volunteer unsupervised or allow them to work in regulated activity</w:t>
      </w:r>
    </w:p>
    <w:p w:rsidR="00BC399F" w:rsidRDefault="008564A1" w14:paraId="0FBFDEA5" w14:textId="77777777">
      <w:pPr>
        <w:pStyle w:val="4Bulletedcopyblue"/>
      </w:pPr>
      <w:r>
        <w:rPr>
          <w:rFonts w:ascii="Calibri" w:hAnsi="Calibri" w:cs="Calibri"/>
          <w:color w:val="000000"/>
        </w:rPr>
        <w:t>Obtain an enhanced DBS check with barred list information for all volunteers who are new to working in regulated activity</w:t>
      </w:r>
    </w:p>
    <w:p w:rsidR="00BC399F" w:rsidRDefault="008564A1" w14:paraId="4ECD166A" w14:textId="77777777">
      <w:pPr>
        <w:pStyle w:val="4Bulletedcopyblue"/>
      </w:pPr>
      <w:r>
        <w:rPr>
          <w:rFonts w:ascii="Calibri" w:hAnsi="Calibri" w:cs="Calibri"/>
          <w:color w:val="000000"/>
        </w:rPr>
        <w:t>Carry out a risk assessment when deciding whether to seek an enhanced DBS check without barred list information for any volunteers not engaging in regulated activity. We will retain a record of this risk assessment</w:t>
      </w:r>
    </w:p>
    <w:p w:rsidR="00BC399F" w:rsidRDefault="008564A1" w14:paraId="2CE1BC5F" w14:textId="77777777">
      <w:pPr>
        <w:pStyle w:val="Heading3"/>
        <w:pageBreakBefore/>
      </w:pPr>
      <w:bookmarkStart w:name="Bookmark20" w:id="20"/>
      <w:r>
        <w:rPr>
          <w:rFonts w:ascii="Calibri" w:hAnsi="Calibri" w:cs="Calibri"/>
          <w:color w:val="A95434"/>
        </w:rPr>
        <w:lastRenderedPageBreak/>
        <w:t>Appendix 3: allegations of abuse made against staff</w:t>
      </w:r>
      <w:bookmarkEnd w:id="20"/>
    </w:p>
    <w:p w:rsidR="00BC399F" w:rsidRDefault="008564A1" w14:paraId="6B045683" w14:textId="77777777">
      <w:pPr>
        <w:pStyle w:val="Subhead2"/>
      </w:pPr>
      <w:r>
        <w:rPr>
          <w:rFonts w:ascii="Calibri" w:hAnsi="Calibri" w:cs="Calibri"/>
          <w:color w:val="000000"/>
        </w:rPr>
        <w:t>Section 1: allegations that may meet the harms threshold</w:t>
      </w:r>
    </w:p>
    <w:p w:rsidR="00BC399F" w:rsidRDefault="008564A1" w14:paraId="2077BCCE" w14:textId="77777777">
      <w:pPr>
        <w:pStyle w:val="Standard"/>
      </w:pPr>
      <w:r>
        <w:rPr>
          <w:rFonts w:ascii="Calibri" w:hAnsi="Calibri" w:cs="Calibri"/>
          <w:color w:val="000000"/>
        </w:rPr>
        <w:t>This section applies to all cases in which it is alleged that a current member of staff, including a supply teacher, volunteer or contractor, has:</w:t>
      </w:r>
    </w:p>
    <w:p w:rsidR="00BC399F" w:rsidRDefault="008564A1" w14:paraId="2C92DCD1" w14:textId="77777777">
      <w:pPr>
        <w:pStyle w:val="4Bulletedcopyblue"/>
      </w:pPr>
      <w:r>
        <w:rPr>
          <w:rFonts w:ascii="Calibri" w:hAnsi="Calibri" w:cs="Calibri"/>
          <w:color w:val="000000"/>
        </w:rPr>
        <w:t>Behaved in a way that has harmed a child, or may have harmed a child, and/or</w:t>
      </w:r>
    </w:p>
    <w:p w:rsidR="00BC399F" w:rsidRDefault="008564A1" w14:paraId="192DF753" w14:textId="77777777">
      <w:pPr>
        <w:pStyle w:val="4Bulletedcopyblue"/>
      </w:pPr>
      <w:r>
        <w:rPr>
          <w:rFonts w:ascii="Calibri" w:hAnsi="Calibri" w:cs="Calibri"/>
          <w:color w:val="000000"/>
        </w:rPr>
        <w:t>Possibly committed a criminal offence against or related to a child, and/or</w:t>
      </w:r>
    </w:p>
    <w:p w:rsidR="00BC399F" w:rsidRDefault="008564A1" w14:paraId="1375E3E0" w14:textId="77777777">
      <w:pPr>
        <w:pStyle w:val="4Bulletedcopyblue"/>
      </w:pPr>
      <w:r>
        <w:rPr>
          <w:rFonts w:ascii="Calibri" w:hAnsi="Calibri" w:cs="Calibri"/>
          <w:color w:val="000000"/>
        </w:rPr>
        <w:t>Behaved towards a child or children in a way that indicates he or she may pose a risk of harm to children, and/or </w:t>
      </w:r>
    </w:p>
    <w:p w:rsidR="00BC399F" w:rsidRDefault="008564A1" w14:paraId="2CB3CF1C" w14:textId="77777777">
      <w:pPr>
        <w:pStyle w:val="4Bulletedcopyblue"/>
      </w:pPr>
      <w:r>
        <w:rPr>
          <w:rFonts w:ascii="Calibri" w:hAnsi="Calibri" w:cs="Calibri"/>
          <w:color w:val="000000"/>
        </w:rPr>
        <w:t xml:space="preserve">Behaved or may have behaved in a way that indicates they may not be suitable to work with children – this includes behaviour taking place both inside and outside of </w:t>
      </w:r>
      <w:proofErr w:type="spellStart"/>
      <w:r>
        <w:rPr>
          <w:rFonts w:ascii="Calibri" w:hAnsi="Calibri" w:cs="Calibri"/>
          <w:color w:val="000000"/>
        </w:rPr>
        <w:t>InspirED</w:t>
      </w:r>
      <w:proofErr w:type="spellEnd"/>
    </w:p>
    <w:p w:rsidR="00BC399F" w:rsidRDefault="008564A1" w14:paraId="091D2AA2" w14:textId="77777777">
      <w:pPr>
        <w:pStyle w:val="1bodycopy10pt"/>
      </w:pPr>
      <w:r>
        <w:rPr>
          <w:rFonts w:ascii="Calibri" w:hAnsi="Calibri" w:cs="Calibri"/>
          <w:color w:val="000000"/>
        </w:rPr>
        <w:t>We will deal with any allegation of abuse quickly, in a fair and consistent way that provides effective child protection while also supporting the individual who is the subject of the allegation.</w:t>
      </w:r>
    </w:p>
    <w:p w:rsidR="00BC399F" w:rsidRDefault="008564A1" w14:paraId="3EF94AF0" w14:textId="77777777">
      <w:pPr>
        <w:pStyle w:val="1bodycopy10pt"/>
      </w:pPr>
      <w:r>
        <w:rPr>
          <w:rFonts w:ascii="Calibri" w:hAnsi="Calibri" w:cs="Calibri"/>
          <w:color w:val="000000"/>
        </w:rPr>
        <w:t>A ‘case manager’ will lead any investigation. This will be the Director, or an independent person where the Director is the subject of the allegation. The case manager will be identified at the earliest opportunity.</w:t>
      </w:r>
    </w:p>
    <w:p w:rsidR="00BC399F" w:rsidRDefault="008564A1" w14:paraId="7CBCBAF7" w14:textId="77777777">
      <w:pPr>
        <w:pStyle w:val="1bodycopy10pt"/>
      </w:pPr>
      <w:r>
        <w:rPr>
          <w:rFonts w:ascii="Calibri" w:hAnsi="Calibri" w:cs="Calibri"/>
          <w:color w:val="000000"/>
        </w:rPr>
        <w:t>Our procedures for dealing with allegations will be applied with common sense and judgement.</w:t>
      </w:r>
    </w:p>
    <w:p w:rsidR="00BC399F" w:rsidRDefault="008564A1" w14:paraId="6F5D9781" w14:textId="77777777">
      <w:pPr>
        <w:pStyle w:val="Subhead2"/>
      </w:pPr>
      <w:r>
        <w:rPr>
          <w:rFonts w:ascii="Calibri" w:hAnsi="Calibri" w:cs="Calibri"/>
          <w:color w:val="000000"/>
        </w:rPr>
        <w:t>Suspension of the accused until the case is resolved</w:t>
      </w:r>
    </w:p>
    <w:p w:rsidR="00BC399F" w:rsidRDefault="008564A1" w14:paraId="748A20C7" w14:textId="77777777">
      <w:pPr>
        <w:pStyle w:val="Standard"/>
      </w:pPr>
      <w:r>
        <w:rPr>
          <w:rFonts w:ascii="Calibri" w:hAnsi="Calibri" w:cs="Calibri"/>
          <w:color w:val="000000"/>
        </w:rPr>
        <w:t xml:space="preserve">Suspension of the accused will not be the default </w:t>
      </w:r>
      <w:proofErr w:type="gramStart"/>
      <w:r>
        <w:rPr>
          <w:rFonts w:ascii="Calibri" w:hAnsi="Calibri" w:cs="Calibri"/>
          <w:color w:val="000000"/>
        </w:rPr>
        <w:t>position, and</w:t>
      </w:r>
      <w:proofErr w:type="gramEnd"/>
      <w:r>
        <w:rPr>
          <w:rFonts w:ascii="Calibri" w:hAnsi="Calibri" w:cs="Calibri"/>
          <w:color w:val="000000"/>
        </w:rPr>
        <w:t xml:space="preserve">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w:rsidR="00BC399F" w:rsidRDefault="008564A1" w14:paraId="7218684D" w14:textId="77777777">
      <w:pPr>
        <w:pStyle w:val="Standard"/>
      </w:pPr>
      <w:r>
        <w:rPr>
          <w:rFonts w:ascii="Calibri" w:hAnsi="Calibri" w:cs="Calibri"/>
          <w:color w:val="000000"/>
        </w:rPr>
        <w:t>Based on an assessment of risk, we will consider alternatives such as:</w:t>
      </w:r>
    </w:p>
    <w:p w:rsidR="00BC399F" w:rsidRDefault="008564A1" w14:paraId="2D665579" w14:textId="77777777">
      <w:pPr>
        <w:pStyle w:val="4Bulletedcopyblue"/>
      </w:pPr>
      <w:r>
        <w:rPr>
          <w:rFonts w:ascii="Calibri" w:hAnsi="Calibri" w:cs="Calibri"/>
          <w:color w:val="000000"/>
        </w:rPr>
        <w:t xml:space="preserve">Redeployment within </w:t>
      </w:r>
      <w:proofErr w:type="spellStart"/>
      <w:r>
        <w:rPr>
          <w:rFonts w:ascii="Calibri" w:hAnsi="Calibri" w:cs="Calibri"/>
          <w:color w:val="000000"/>
        </w:rPr>
        <w:t>InspirED</w:t>
      </w:r>
      <w:proofErr w:type="spellEnd"/>
      <w:r>
        <w:rPr>
          <w:rFonts w:ascii="Calibri" w:hAnsi="Calibri" w:cs="Calibri"/>
          <w:color w:val="000000"/>
        </w:rPr>
        <w:t xml:space="preserve"> so that the individual does not have direct contact with the child or children concerned</w:t>
      </w:r>
    </w:p>
    <w:p w:rsidR="00BC399F" w:rsidRDefault="008564A1" w14:paraId="49E9D467" w14:textId="77777777">
      <w:pPr>
        <w:pStyle w:val="4Bulletedcopyblue"/>
      </w:pPr>
      <w:r>
        <w:rPr>
          <w:rFonts w:ascii="Calibri" w:hAnsi="Calibri" w:cs="Calibri"/>
          <w:color w:val="000000"/>
        </w:rPr>
        <w:t>Providing an assistant to be present when the individual has contact with children</w:t>
      </w:r>
    </w:p>
    <w:p w:rsidR="00BC399F" w:rsidRDefault="008564A1" w14:paraId="2A865E44" w14:textId="77777777">
      <w:pPr>
        <w:pStyle w:val="4Bulletedcopyblue"/>
      </w:pPr>
      <w:r>
        <w:rPr>
          <w:rFonts w:ascii="Calibri" w:hAnsi="Calibri" w:cs="Calibri"/>
          <w:color w:val="000000"/>
        </w:rPr>
        <w:t xml:space="preserve">Redeploying the individual to alternative work in </w:t>
      </w:r>
      <w:proofErr w:type="spellStart"/>
      <w:r>
        <w:rPr>
          <w:rFonts w:ascii="Calibri" w:hAnsi="Calibri" w:cs="Calibri"/>
          <w:color w:val="000000"/>
        </w:rPr>
        <w:t>InspirED</w:t>
      </w:r>
      <w:proofErr w:type="spellEnd"/>
      <w:r>
        <w:rPr>
          <w:rFonts w:ascii="Calibri" w:hAnsi="Calibri" w:cs="Calibri"/>
          <w:color w:val="000000"/>
        </w:rPr>
        <w:t xml:space="preserve"> so that they do not have unsupervised access to children</w:t>
      </w:r>
    </w:p>
    <w:p w:rsidR="00BC399F" w:rsidRDefault="008564A1" w14:paraId="7FDB314A" w14:textId="77777777">
      <w:pPr>
        <w:pStyle w:val="1bodycopy10pt"/>
      </w:pPr>
      <w:r>
        <w:rPr>
          <w:rFonts w:ascii="Calibri" w:hAnsi="Calibri" w:cs="Calibri"/>
          <w:color w:val="000000"/>
        </w:rPr>
        <w:t>If in doubt, the case manager will seek views from the designated officer at the local authority, as well as the police and children’s social care where they have been involved.</w:t>
      </w:r>
    </w:p>
    <w:p w:rsidR="00BC399F" w:rsidRDefault="008564A1" w14:paraId="16FED4E1" w14:textId="77777777">
      <w:pPr>
        <w:pStyle w:val="Subhead2"/>
      </w:pPr>
      <w:r>
        <w:rPr>
          <w:rFonts w:ascii="Calibri" w:hAnsi="Calibri" w:cs="Calibri"/>
          <w:color w:val="000000"/>
        </w:rPr>
        <w:t>Definitions for outcomes of allegation investigations</w:t>
      </w:r>
    </w:p>
    <w:p w:rsidR="00BC399F" w:rsidRDefault="008564A1" w14:paraId="49396BEB" w14:textId="77777777">
      <w:pPr>
        <w:pStyle w:val="4Bulletedcopyblue"/>
      </w:pPr>
      <w:r>
        <w:rPr>
          <w:rFonts w:ascii="Calibri" w:hAnsi="Calibri" w:cs="Calibri"/>
          <w:b/>
          <w:color w:val="000000"/>
        </w:rPr>
        <w:t>Substantiated:</w:t>
      </w:r>
      <w:r>
        <w:rPr>
          <w:rFonts w:ascii="Calibri" w:hAnsi="Calibri" w:cs="Calibri"/>
          <w:color w:val="000000"/>
        </w:rPr>
        <w:t xml:space="preserve"> there is sufficient evidence to prove the allegation</w:t>
      </w:r>
    </w:p>
    <w:p w:rsidR="00BC399F" w:rsidRDefault="008564A1" w14:paraId="3AEDE858" w14:textId="77777777">
      <w:pPr>
        <w:pStyle w:val="4Bulletedcopyblue"/>
      </w:pPr>
      <w:r>
        <w:rPr>
          <w:rFonts w:ascii="Calibri" w:hAnsi="Calibri" w:cs="Calibri"/>
          <w:b/>
          <w:color w:val="000000"/>
        </w:rPr>
        <w:t>Malicious:</w:t>
      </w:r>
      <w:r>
        <w:rPr>
          <w:rFonts w:ascii="Calibri" w:hAnsi="Calibri" w:cs="Calibri"/>
          <w:color w:val="000000"/>
        </w:rPr>
        <w:t xml:space="preserve"> there is sufficient evidence to disprove the allegation and there has been a deliberate act to deceive, or to cause harm to the subject of the allegation</w:t>
      </w:r>
    </w:p>
    <w:p w:rsidR="00BC399F" w:rsidRDefault="008564A1" w14:paraId="53F746DE" w14:textId="77777777">
      <w:pPr>
        <w:pStyle w:val="4Bulletedcopyblue"/>
      </w:pPr>
      <w:r>
        <w:rPr>
          <w:rFonts w:ascii="Calibri" w:hAnsi="Calibri" w:cs="Calibri"/>
          <w:b/>
          <w:color w:val="000000"/>
        </w:rPr>
        <w:t>False:</w:t>
      </w:r>
      <w:r>
        <w:rPr>
          <w:rFonts w:ascii="Calibri" w:hAnsi="Calibri" w:cs="Calibri"/>
          <w:color w:val="000000"/>
        </w:rPr>
        <w:t xml:space="preserve"> there is sufficient evidence to disprove the allegation</w:t>
      </w:r>
    </w:p>
    <w:p w:rsidR="00BC399F" w:rsidRDefault="008564A1" w14:paraId="506696C1" w14:textId="77777777">
      <w:pPr>
        <w:pStyle w:val="4Bulletedcopyblue"/>
      </w:pPr>
      <w:r>
        <w:rPr>
          <w:rFonts w:ascii="Calibri" w:hAnsi="Calibri" w:cs="Calibri"/>
          <w:b/>
          <w:color w:val="000000"/>
        </w:rPr>
        <w:t>Unsubstantiated:</w:t>
      </w:r>
      <w:r>
        <w:rPr>
          <w:rFonts w:ascii="Calibri" w:hAnsi="Calibri" w:cs="Calibri"/>
          <w:color w:val="000000"/>
        </w:rPr>
        <w:t xml:space="preserve"> there is insufficient evidence to either prove or disprove the allegation (this does not imply guilt or innocence)</w:t>
      </w:r>
    </w:p>
    <w:p w:rsidR="00BC399F" w:rsidRDefault="008564A1" w14:paraId="0AB2375E" w14:textId="77777777">
      <w:pPr>
        <w:pStyle w:val="4Bulletedcopyblue"/>
      </w:pPr>
      <w:r>
        <w:rPr>
          <w:rFonts w:ascii="Calibri" w:hAnsi="Calibri" w:cs="Calibri"/>
          <w:b/>
          <w:color w:val="000000"/>
        </w:rPr>
        <w:t>Unfounded</w:t>
      </w:r>
      <w:r>
        <w:rPr>
          <w:rFonts w:ascii="Calibri" w:hAnsi="Calibri" w:cs="Calibri"/>
          <w:color w:val="000000"/>
        </w:rPr>
        <w:t>: to reflect cases where there is no evidence or proper basis which supports the allegation being made</w:t>
      </w:r>
    </w:p>
    <w:p w:rsidR="00BC399F" w:rsidRDefault="008564A1" w14:paraId="7202CF09" w14:textId="77777777">
      <w:pPr>
        <w:pStyle w:val="Subhead2"/>
      </w:pPr>
      <w:r>
        <w:rPr>
          <w:rFonts w:ascii="Calibri" w:hAnsi="Calibri" w:cs="Calibri"/>
          <w:color w:val="000000"/>
        </w:rPr>
        <w:t>Procedure for dealing with allegations</w:t>
      </w:r>
    </w:p>
    <w:p w:rsidR="00BC399F" w:rsidRDefault="008564A1" w14:paraId="70CD8DD1" w14:textId="77777777">
      <w:pPr>
        <w:pStyle w:val="Standard"/>
      </w:pPr>
      <w:r>
        <w:rPr>
          <w:rFonts w:ascii="Calibri" w:hAnsi="Calibri" w:cs="Calibri"/>
          <w:color w:val="000000"/>
        </w:rPr>
        <w:t>In the event of an allegation that meets the criteria above, the case manager will take the following steps:</w:t>
      </w:r>
    </w:p>
    <w:p w:rsidR="00BC399F" w:rsidRDefault="008564A1" w14:paraId="18C68D61" w14:textId="77777777">
      <w:pPr>
        <w:pStyle w:val="4Bulletedcopyblue"/>
      </w:pPr>
      <w:r>
        <w:rPr>
          <w:rFonts w:ascii="Calibri" w:hAnsi="Calibri" w:cs="Calibri"/>
          <w:color w:val="000000"/>
        </w:rPr>
        <w:t>Conduct basic enquiries in line with local procedures to establish the facts to help determine whether there is any foundation to the allegation before carrying on with the steps below</w:t>
      </w:r>
    </w:p>
    <w:p w:rsidR="00BC399F" w:rsidRDefault="008564A1" w14:paraId="142A7EDC" w14:textId="77777777">
      <w:pPr>
        <w:pStyle w:val="4Bulletedcopyblue"/>
      </w:pPr>
      <w:r>
        <w:rPr>
          <w:rFonts w:ascii="Calibri" w:hAnsi="Calibri" w:cs="Calibri"/>
          <w:color w:val="000000"/>
        </w:rPr>
        <w:t xml:space="preserve">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Pr>
          <w:rFonts w:ascii="Calibri" w:hAnsi="Calibri" w:cs="Calibri"/>
          <w:i/>
          <w:color w:val="000000"/>
        </w:rPr>
        <w:t>before</w:t>
      </w:r>
      <w:r>
        <w:rPr>
          <w:rFonts w:ascii="Calibri" w:hAnsi="Calibri" w:cs="Calibri"/>
          <w:color w:val="000000"/>
        </w:rPr>
        <w:t xml:space="preserve"> consulting the designated officer – for example, if the accused individual is deemed to be an immediate risk to children or there is evidence of a possible </w:t>
      </w:r>
      <w:r>
        <w:rPr>
          <w:rFonts w:ascii="Calibri" w:hAnsi="Calibri" w:cs="Calibri"/>
          <w:color w:val="000000"/>
        </w:rPr>
        <w:lastRenderedPageBreak/>
        <w:t>criminal offence. In such cases, the case manager will notify the designated officer as soon as practicably possible after contacting the police)</w:t>
      </w:r>
    </w:p>
    <w:p w:rsidR="00BC399F" w:rsidRDefault="008564A1" w14:paraId="3D516F60" w14:textId="77777777">
      <w:pPr>
        <w:pStyle w:val="4Bulletedcopyblue"/>
      </w:pPr>
      <w:r>
        <w:rPr>
          <w:rFonts w:ascii="Calibri" w:hAnsi="Calibri" w:cs="Calibri"/>
          <w:color w:val="000000"/>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rsidR="00BC399F" w:rsidRDefault="008564A1" w14:paraId="782A8B37" w14:textId="77777777">
      <w:pPr>
        <w:pStyle w:val="4Bulletedcopyblue"/>
      </w:pPr>
      <w:r>
        <w:rPr>
          <w:rFonts w:ascii="Calibri" w:hAnsi="Calibri" w:cs="Calibri"/>
          <w:color w:val="000000"/>
        </w:rPr>
        <w:t xml:space="preserve">Where appropriate (in the circumstances described above), carefully consider whether suspension of the individual from contact with children at </w:t>
      </w:r>
      <w:proofErr w:type="spellStart"/>
      <w:r>
        <w:rPr>
          <w:rFonts w:ascii="Calibri" w:hAnsi="Calibri" w:cs="Calibri"/>
          <w:color w:val="000000"/>
        </w:rPr>
        <w:t>InspirED</w:t>
      </w:r>
      <w:proofErr w:type="spellEnd"/>
      <w:r>
        <w:rPr>
          <w:rFonts w:ascii="Calibri" w:hAnsi="Calibri" w:cs="Calibri"/>
          <w:color w:val="000000"/>
        </w:rPr>
        <w:t xml:space="preserve"> is justified or whether alternative arrangements such as those outlined above can be put in place. Advice will be sought from the designated officer, police and/or children’s social care services, as appropriate</w:t>
      </w:r>
    </w:p>
    <w:p w:rsidR="00BC399F" w:rsidRDefault="008564A1" w14:paraId="132BB8EA" w14:textId="77777777">
      <w:pPr>
        <w:pStyle w:val="4Bulletedcopyblue"/>
      </w:pPr>
      <w:r>
        <w:rPr>
          <w:rFonts w:ascii="Calibri" w:hAnsi="Calibri" w:cs="Calibri"/>
          <w:color w:val="000000"/>
        </w:rPr>
        <w:t>Where the case manager is concerned about the welfare of other children in the community or the individual’s family, they will discuss these concerns with the DSL and make a risk assessment of the situation. If necessary, the DSL may make a referral to children’s social care</w:t>
      </w:r>
    </w:p>
    <w:p w:rsidR="00BC399F" w:rsidRDefault="008564A1" w14:paraId="0F61AD45" w14:textId="77777777">
      <w:pPr>
        <w:pStyle w:val="4Bulletedcopyblue"/>
      </w:pPr>
      <w:r>
        <w:rPr>
          <w:rFonts w:ascii="Calibri" w:hAnsi="Calibri" w:cs="Calibri"/>
          <w:b/>
          <w:color w:val="000000"/>
        </w:rPr>
        <w:t>If immediate suspension is considered necessary</w:t>
      </w:r>
      <w:r>
        <w:rPr>
          <w:rFonts w:ascii="Calibri" w:hAnsi="Calibri" w:cs="Calibri"/>
          <w:color w:val="000000"/>
        </w:rPr>
        <w:t xml:space="preserve">,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w:t>
      </w:r>
      <w:proofErr w:type="spellStart"/>
      <w:r>
        <w:rPr>
          <w:rFonts w:ascii="Calibri" w:hAnsi="Calibri" w:cs="Calibri"/>
          <w:color w:val="000000"/>
        </w:rPr>
        <w:t>InspirED</w:t>
      </w:r>
      <w:proofErr w:type="spellEnd"/>
      <w:r>
        <w:rPr>
          <w:rFonts w:ascii="Calibri" w:hAnsi="Calibri" w:cs="Calibri"/>
          <w:color w:val="000000"/>
        </w:rPr>
        <w:t xml:space="preserve"> and their contact details</w:t>
      </w:r>
    </w:p>
    <w:p w:rsidR="00BC399F" w:rsidRDefault="008564A1" w14:paraId="3140F5C0" w14:textId="77777777">
      <w:pPr>
        <w:pStyle w:val="4Bulletedcopyblue"/>
      </w:pPr>
      <w:r>
        <w:rPr>
          <w:rFonts w:ascii="Calibri" w:hAnsi="Calibri" w:cs="Calibri"/>
          <w:b/>
          <w:color w:val="000000"/>
        </w:rPr>
        <w:t xml:space="preserve">If it is decided that no further action is to be taken </w:t>
      </w:r>
      <w:r>
        <w:rPr>
          <w:rFonts w:ascii="Calibri" w:hAnsi="Calibri" w:cs="Calibri"/>
          <w:color w:val="000000"/>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rsidR="00BC399F" w:rsidRDefault="008564A1" w14:paraId="24209DBE" w14:textId="77777777">
      <w:pPr>
        <w:pStyle w:val="4Bulletedcopyblue"/>
      </w:pPr>
      <w:r>
        <w:rPr>
          <w:rFonts w:ascii="Calibri" w:hAnsi="Calibri" w:cs="Calibri"/>
          <w:b/>
          <w:color w:val="000000"/>
        </w:rPr>
        <w:t>If it is decided that further action is needed</w:t>
      </w:r>
      <w:r>
        <w:rPr>
          <w:rFonts w:ascii="Calibri" w:hAnsi="Calibri" w:cs="Calibri"/>
          <w:color w:val="000000"/>
        </w:rPr>
        <w:t xml:space="preserve">, take steps as agreed with the designated officer to initiate the appropriate action in </w:t>
      </w:r>
      <w:proofErr w:type="spellStart"/>
      <w:r>
        <w:rPr>
          <w:rFonts w:ascii="Calibri" w:hAnsi="Calibri" w:cs="Calibri"/>
          <w:color w:val="000000"/>
        </w:rPr>
        <w:t>InspirED</w:t>
      </w:r>
      <w:proofErr w:type="spellEnd"/>
      <w:r>
        <w:rPr>
          <w:rFonts w:ascii="Calibri" w:hAnsi="Calibri" w:cs="Calibri"/>
          <w:color w:val="000000"/>
        </w:rPr>
        <w:t xml:space="preserve"> and/or liaise with the police and/or children’s social care services as appropriate</w:t>
      </w:r>
    </w:p>
    <w:p w:rsidR="00BC399F" w:rsidRDefault="008564A1" w14:paraId="12505772" w14:textId="77777777">
      <w:pPr>
        <w:pStyle w:val="4Bulletedcopyblue"/>
      </w:pPr>
      <w:r>
        <w:rPr>
          <w:rFonts w:ascii="Calibri" w:hAnsi="Calibri" w:cs="Calibri"/>
          <w:color w:val="000000"/>
        </w:rPr>
        <w:t xml:space="preserve">Provide effective support for the individual facing the allegation or concern, including appointing a named representative to keep them informed of the progress of the case and considering what other support is appropriate.  </w:t>
      </w:r>
    </w:p>
    <w:p w:rsidR="00BC399F" w:rsidRDefault="008564A1" w14:paraId="2F376697" w14:textId="77777777">
      <w:pPr>
        <w:pStyle w:val="4Bulletedcopyblue"/>
      </w:pPr>
      <w:r>
        <w:rPr>
          <w:rFonts w:ascii="Calibri" w:hAnsi="Calibri" w:cs="Calibri"/>
          <w:color w:val="000000"/>
        </w:rPr>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rsidR="00BC399F" w:rsidRDefault="008564A1" w14:paraId="7B676ED7" w14:textId="77777777">
      <w:pPr>
        <w:pStyle w:val="4Bulletedcopyblue"/>
      </w:pPr>
      <w:r>
        <w:rPr>
          <w:rFonts w:ascii="Calibri" w:hAnsi="Calibri" w:cs="Calibri"/>
          <w:color w:val="000000"/>
        </w:rPr>
        <w:t>Keep the parents or carers of the child/children involved informed of the progress of the case (only in relation to their child – no information will be shared regarding the staff member)</w:t>
      </w:r>
    </w:p>
    <w:p w:rsidR="00BC399F" w:rsidRDefault="008564A1" w14:paraId="4A1432F4" w14:textId="77777777">
      <w:pPr>
        <w:pStyle w:val="4Bulletedcopyblue"/>
      </w:pPr>
      <w:r>
        <w:rPr>
          <w:rFonts w:ascii="Calibri" w:hAnsi="Calibri" w:cs="Calibri"/>
          <w:color w:val="000000"/>
        </w:rPr>
        <w:t>Make a referral to the DBS where it is thought that the individual facing the allegation or concern has engaged in conduct that harmed or is likely to harm a child, or if the individual otherwise poses a risk of harm to a child</w:t>
      </w:r>
    </w:p>
    <w:p w:rsidR="00BC399F" w:rsidRDefault="008564A1" w14:paraId="03F3966F" w14:textId="77777777">
      <w:pPr>
        <w:pStyle w:val="Standard"/>
      </w:pPr>
      <w:r>
        <w:rPr>
          <w:rFonts w:ascii="Calibri" w:hAnsi="Calibri" w:cs="Calibri"/>
          <w:color w:val="000000"/>
        </w:rPr>
        <w:t xml:space="preserve">If </w:t>
      </w:r>
      <w:proofErr w:type="spellStart"/>
      <w:r>
        <w:rPr>
          <w:rFonts w:ascii="Calibri" w:hAnsi="Calibri" w:cs="Calibri"/>
          <w:color w:val="000000"/>
        </w:rPr>
        <w:t>InspirED</w:t>
      </w:r>
      <w:proofErr w:type="spellEnd"/>
      <w:r>
        <w:rPr>
          <w:rFonts w:ascii="Calibri" w:hAnsi="Calibri" w:cs="Calibri"/>
          <w:color w:val="000000"/>
        </w:rPr>
        <w:t xml:space="preserve"> is made aware that the secretary of state has made an interim prohibition order in respect of an individual, we will immediately suspend that individual from teaching, pending the findings of the investigation by the Teaching Regulation Agency.</w:t>
      </w:r>
    </w:p>
    <w:p w:rsidR="00BC399F" w:rsidRDefault="008564A1" w14:paraId="32DEC0FE" w14:textId="77777777">
      <w:pPr>
        <w:pStyle w:val="Standard"/>
      </w:pPr>
      <w:r>
        <w:rPr>
          <w:rFonts w:ascii="Calibri" w:hAnsi="Calibri" w:cs="Calibri"/>
          <w:color w:val="000000"/>
        </w:rPr>
        <w:t xml:space="preserve">Where the police are involved, wherever possible </w:t>
      </w:r>
      <w:proofErr w:type="spellStart"/>
      <w:r>
        <w:rPr>
          <w:rStyle w:val="1bodycopy10ptChar"/>
          <w:rFonts w:ascii="Calibri" w:hAnsi="Calibri" w:cs="Calibri"/>
          <w:color w:val="000000"/>
        </w:rPr>
        <w:t>InspirED</w:t>
      </w:r>
      <w:proofErr w:type="spellEnd"/>
      <w:r>
        <w:rPr>
          <w:rStyle w:val="1bodycopy10ptChar"/>
          <w:rFonts w:ascii="Calibri" w:hAnsi="Calibri" w:cs="Calibri"/>
          <w:color w:val="000000"/>
        </w:rPr>
        <w:t xml:space="preserve"> </w:t>
      </w:r>
      <w:r>
        <w:rPr>
          <w:rFonts w:ascii="Calibri" w:hAnsi="Calibri" w:cs="Calibri"/>
          <w:color w:val="000000"/>
        </w:rPr>
        <w:t xml:space="preserve">will ask the police at the start of the investigation to obtain consent from the individuals involved to share their statements and evidence for use in </w:t>
      </w:r>
      <w:proofErr w:type="spellStart"/>
      <w:r>
        <w:rPr>
          <w:rFonts w:ascii="Calibri" w:hAnsi="Calibri" w:cs="Calibri"/>
          <w:color w:val="000000"/>
        </w:rPr>
        <w:t>InspirED’s</w:t>
      </w:r>
      <w:proofErr w:type="spellEnd"/>
      <w:r>
        <w:rPr>
          <w:rFonts w:ascii="Calibri" w:hAnsi="Calibri" w:cs="Calibri"/>
          <w:color w:val="000000"/>
        </w:rPr>
        <w:t xml:space="preserve"> disciplinary process, should this be required at a later point.</w:t>
      </w:r>
    </w:p>
    <w:p w:rsidR="00BC399F" w:rsidRDefault="00BC399F" w14:paraId="269EB19B" w14:textId="77777777">
      <w:pPr>
        <w:pStyle w:val="1bodycopy10pt"/>
        <w:rPr>
          <w:rFonts w:ascii="Calibri" w:hAnsi="Calibri" w:cs="Calibri"/>
          <w:b/>
          <w:color w:val="000000"/>
        </w:rPr>
      </w:pPr>
    </w:p>
    <w:p w:rsidR="00BC399F" w:rsidRDefault="008564A1" w14:paraId="31105F47" w14:textId="77777777">
      <w:pPr>
        <w:pStyle w:val="Subhead2"/>
      </w:pPr>
      <w:r>
        <w:rPr>
          <w:rFonts w:ascii="Calibri" w:hAnsi="Calibri" w:cs="Calibri"/>
          <w:color w:val="000000"/>
        </w:rPr>
        <w:t>Timescales</w:t>
      </w:r>
    </w:p>
    <w:p w:rsidR="00BC399F" w:rsidRDefault="008564A1" w14:paraId="5C23E3B5" w14:textId="77777777">
      <w:pPr>
        <w:pStyle w:val="1bodycopy10pt"/>
      </w:pPr>
      <w:r>
        <w:rPr>
          <w:rFonts w:ascii="Calibri" w:hAnsi="Calibri" w:cs="Calibri"/>
          <w:color w:val="000000"/>
        </w:rPr>
        <w:t>We will deal with all allegations as quickly and effectively as possible and will endeavour to comply with the following timescales, where reasonably practicable:</w:t>
      </w:r>
    </w:p>
    <w:p w:rsidR="00BC399F" w:rsidRDefault="008564A1" w14:paraId="67E38A71" w14:textId="77777777">
      <w:pPr>
        <w:pStyle w:val="4Bulletedcopyblue"/>
      </w:pPr>
      <w:r>
        <w:rPr>
          <w:rFonts w:ascii="Calibri" w:hAnsi="Calibri" w:cs="Calibri"/>
          <w:color w:val="000000"/>
        </w:rPr>
        <w:t>Any cases where it is clear immediately that the allegation is unsubstantiated or malicious should be resolved within 1 week</w:t>
      </w:r>
    </w:p>
    <w:p w:rsidR="00BC399F" w:rsidRDefault="008564A1" w14:paraId="1F42FC47" w14:textId="77777777">
      <w:pPr>
        <w:pStyle w:val="4Bulletedcopyblue"/>
      </w:pPr>
      <w:r>
        <w:rPr>
          <w:rFonts w:ascii="Calibri" w:hAnsi="Calibri" w:cs="Calibri"/>
          <w:color w:val="000000"/>
        </w:rPr>
        <w:lastRenderedPageBreak/>
        <w:t>If the nature of an allegation does not require formal disciplinary action, appropriate action should be taken within 3 working days</w:t>
      </w:r>
    </w:p>
    <w:p w:rsidR="00BC399F" w:rsidRDefault="008564A1" w14:paraId="67D4E07F" w14:textId="77777777">
      <w:pPr>
        <w:pStyle w:val="4Bulletedcopyblue"/>
      </w:pPr>
      <w:r>
        <w:rPr>
          <w:rFonts w:ascii="Calibri" w:hAnsi="Calibri" w:cs="Calibri"/>
          <w:color w:val="000000"/>
        </w:rPr>
        <w:t>If a disciplinary hearing is required and can be held without further investigation, this should be held within 15 working days</w:t>
      </w:r>
    </w:p>
    <w:p w:rsidR="00BC399F" w:rsidRDefault="008564A1" w14:paraId="6CB54485" w14:textId="77777777">
      <w:pPr>
        <w:pStyle w:val="Standard"/>
        <w:spacing w:before="120"/>
      </w:pPr>
      <w:r>
        <w:rPr>
          <w:rFonts w:ascii="Calibri" w:hAnsi="Calibri" w:eastAsia="Arial" w:cs="Calibri"/>
          <w:color w:val="000000"/>
        </w:rPr>
        <w:t>However, these are objectives only and where they are not met, we will endeavour to take the required action as soon as possible thereafter.</w:t>
      </w:r>
    </w:p>
    <w:p w:rsidR="00BC399F" w:rsidRDefault="008564A1" w14:paraId="0112A119" w14:textId="77777777">
      <w:pPr>
        <w:pStyle w:val="Subhead2"/>
      </w:pPr>
      <w:r>
        <w:rPr>
          <w:rFonts w:ascii="Calibri" w:hAnsi="Calibri" w:cs="Calibri"/>
          <w:color w:val="000000"/>
        </w:rPr>
        <w:t>Specific actions</w:t>
      </w:r>
    </w:p>
    <w:p w:rsidR="00BC399F" w:rsidRDefault="008564A1" w14:paraId="42BAFC72" w14:textId="77777777">
      <w:pPr>
        <w:pStyle w:val="Standard"/>
      </w:pPr>
      <w:r>
        <w:rPr>
          <w:rFonts w:ascii="Calibri" w:hAnsi="Calibri" w:cs="Calibri"/>
          <w:b/>
          <w:color w:val="000000"/>
          <w:szCs w:val="20"/>
        </w:rPr>
        <w:t>Action following a criminal investigation or prosecution</w:t>
      </w:r>
    </w:p>
    <w:p w:rsidR="00BC399F" w:rsidRDefault="008564A1" w14:paraId="1A737C61" w14:textId="77777777">
      <w:pPr>
        <w:pStyle w:val="Standard"/>
      </w:pPr>
      <w:r>
        <w:rPr>
          <w:rFonts w:ascii="Calibri" w:hAnsi="Calibri" w:cs="Calibri"/>
          <w:color w:val="000000"/>
        </w:rPr>
        <w:t xml:space="preserve">The case manager will discuss with the local authority’s designated officer whether any further action, including disciplinary action, is appropriate and, if so, how to proceed, </w:t>
      </w:r>
      <w:proofErr w:type="gramStart"/>
      <w:r>
        <w:rPr>
          <w:rFonts w:ascii="Calibri" w:hAnsi="Calibri" w:cs="Calibri"/>
          <w:color w:val="000000"/>
        </w:rPr>
        <w:t>taking into account</w:t>
      </w:r>
      <w:proofErr w:type="gramEnd"/>
      <w:r>
        <w:rPr>
          <w:rFonts w:ascii="Calibri" w:hAnsi="Calibri" w:cs="Calibri"/>
          <w:color w:val="000000"/>
        </w:rPr>
        <w:t xml:space="preserve"> information provided by the police and/or children’s social care services.</w:t>
      </w:r>
    </w:p>
    <w:p w:rsidR="00BC399F" w:rsidRDefault="008564A1" w14:paraId="5B7767CF" w14:textId="77777777">
      <w:pPr>
        <w:pStyle w:val="Standard"/>
      </w:pPr>
      <w:r>
        <w:rPr>
          <w:rFonts w:ascii="Calibri" w:hAnsi="Calibri" w:cs="Calibri"/>
          <w:b/>
          <w:color w:val="000000"/>
          <w:szCs w:val="20"/>
        </w:rPr>
        <w:t>Conclusion of a case where the allegation is substantiated</w:t>
      </w:r>
    </w:p>
    <w:p w:rsidR="00BC399F" w:rsidRDefault="008564A1" w14:paraId="0ED6507C" w14:textId="77777777">
      <w:pPr>
        <w:pStyle w:val="Standard"/>
      </w:pPr>
      <w:r>
        <w:rPr>
          <w:rFonts w:ascii="Calibri" w:hAnsi="Calibri" w:cs="Calibri"/>
          <w:color w:val="000000"/>
        </w:rPr>
        <w:t xml:space="preserve">If the allegation is substantiated and the individual is dismissed or </w:t>
      </w:r>
      <w:proofErr w:type="spellStart"/>
      <w:r>
        <w:rPr>
          <w:rFonts w:ascii="Calibri" w:hAnsi="Calibri" w:cs="Calibri"/>
          <w:color w:val="000000"/>
        </w:rPr>
        <w:t>InspirED</w:t>
      </w:r>
      <w:proofErr w:type="spellEnd"/>
      <w:r>
        <w:rPr>
          <w:rFonts w:ascii="Calibri" w:hAnsi="Calibri" w:cs="Calibri"/>
          <w:color w:val="000000"/>
        </w:rPr>
        <w:t xml:space="preserve"> ceases to use their services, or the individual resigns or otherwise ceases to provide their services, </w:t>
      </w:r>
      <w:proofErr w:type="spellStart"/>
      <w:r>
        <w:rPr>
          <w:rFonts w:ascii="Calibri" w:hAnsi="Calibri" w:cs="Calibri"/>
          <w:color w:val="000000"/>
        </w:rPr>
        <w:t>InspirED</w:t>
      </w:r>
      <w:proofErr w:type="spellEnd"/>
      <w:r>
        <w:rPr>
          <w:rFonts w:ascii="Calibri" w:hAnsi="Calibri" w:cs="Calibri"/>
          <w:color w:val="000000"/>
        </w:rPr>
        <w:t xml:space="preserve"> will make a referral to the DBS for consideration of whether inclusion on the barred lists is required.</w:t>
      </w:r>
    </w:p>
    <w:p w:rsidR="00BC399F" w:rsidRDefault="008564A1" w14:paraId="4EDA682F" w14:textId="77777777">
      <w:pPr>
        <w:pStyle w:val="Standard"/>
      </w:pPr>
      <w:r>
        <w:rPr>
          <w:rFonts w:ascii="Calibri" w:hAnsi="Calibri" w:cs="Calibri"/>
          <w:color w:val="000000"/>
        </w:rPr>
        <w:t xml:space="preserve">If the individual concerned is a member of teaching staff, </w:t>
      </w:r>
      <w:proofErr w:type="spellStart"/>
      <w:r>
        <w:rPr>
          <w:rFonts w:ascii="Calibri" w:hAnsi="Calibri" w:cs="Calibri"/>
          <w:color w:val="000000"/>
        </w:rPr>
        <w:t>InspirED</w:t>
      </w:r>
      <w:proofErr w:type="spellEnd"/>
      <w:r>
        <w:rPr>
          <w:rFonts w:ascii="Calibri" w:hAnsi="Calibri" w:cs="Calibri"/>
          <w:color w:val="000000"/>
        </w:rPr>
        <w:t xml:space="preserve"> will consider whether to refer the matter to the Teaching Regulation Agency to consider prohibiting the individual from teaching.</w:t>
      </w:r>
    </w:p>
    <w:p w:rsidR="00BC399F" w:rsidRDefault="008564A1" w14:paraId="2BDBA353" w14:textId="77777777">
      <w:pPr>
        <w:pStyle w:val="Standard"/>
      </w:pPr>
      <w:r>
        <w:rPr>
          <w:rFonts w:ascii="Calibri" w:hAnsi="Calibri" w:cs="Calibri"/>
          <w:b/>
          <w:color w:val="000000"/>
        </w:rPr>
        <w:t>Individuals returning to work after suspension</w:t>
      </w:r>
    </w:p>
    <w:p w:rsidR="00BC399F" w:rsidRDefault="008564A1" w14:paraId="24156F3C" w14:textId="77777777">
      <w:pPr>
        <w:pStyle w:val="Standard"/>
      </w:pPr>
      <w:r>
        <w:rPr>
          <w:rFonts w:ascii="Calibri" w:hAnsi="Calibri" w:cs="Calibri"/>
          <w:color w:val="000000"/>
        </w:rPr>
        <w:t>If it is decided on the conclusion of a case that an individual who has been suspended can return to work, the case manager will consider how best to facilitate this.</w:t>
      </w:r>
    </w:p>
    <w:p w:rsidR="00BC399F" w:rsidRDefault="008564A1" w14:paraId="65592098" w14:textId="77777777">
      <w:pPr>
        <w:pStyle w:val="Standard"/>
      </w:pPr>
      <w:r>
        <w:rPr>
          <w:rFonts w:ascii="Calibri" w:hAnsi="Calibri" w:cs="Calibri"/>
          <w:color w:val="000000"/>
        </w:rPr>
        <w:t xml:space="preserve">The case manager will also consider how best to manage the individual’s contact with the child or children who made the allegation, if they are still attending </w:t>
      </w:r>
      <w:proofErr w:type="spellStart"/>
      <w:r>
        <w:rPr>
          <w:rFonts w:ascii="Calibri" w:hAnsi="Calibri" w:cs="Calibri"/>
          <w:color w:val="000000"/>
        </w:rPr>
        <w:t>InspirED</w:t>
      </w:r>
      <w:proofErr w:type="spellEnd"/>
      <w:r>
        <w:rPr>
          <w:rFonts w:ascii="Calibri" w:hAnsi="Calibri" w:cs="Calibri"/>
          <w:color w:val="000000"/>
        </w:rPr>
        <w:t xml:space="preserve"> services.</w:t>
      </w:r>
    </w:p>
    <w:p w:rsidR="00BC399F" w:rsidRDefault="008564A1" w14:paraId="27445238" w14:textId="77777777">
      <w:pPr>
        <w:pStyle w:val="Standard"/>
      </w:pPr>
      <w:r>
        <w:rPr>
          <w:rFonts w:ascii="Calibri" w:hAnsi="Calibri" w:cs="Calibri"/>
          <w:b/>
          <w:color w:val="000000"/>
        </w:rPr>
        <w:t>Unsubstantiated, unfounded, false or malicious reports</w:t>
      </w:r>
    </w:p>
    <w:p w:rsidR="00BC399F" w:rsidRDefault="008564A1" w14:paraId="0312F082" w14:textId="77777777">
      <w:pPr>
        <w:pStyle w:val="Standard"/>
      </w:pPr>
      <w:r>
        <w:rPr>
          <w:rFonts w:ascii="Calibri" w:hAnsi="Calibri" w:cs="Calibri"/>
          <w:color w:val="000000"/>
        </w:rPr>
        <w:t>If a report is:</w:t>
      </w:r>
    </w:p>
    <w:p w:rsidR="00BC399F" w:rsidRDefault="008564A1" w14:paraId="08A16D9E" w14:textId="77777777">
      <w:pPr>
        <w:pStyle w:val="4Bulletedcopyblue"/>
      </w:pPr>
      <w:r>
        <w:rPr>
          <w:rFonts w:ascii="Calibri" w:hAnsi="Calibri" w:cs="Calibri"/>
          <w:color w:val="000000"/>
        </w:rPr>
        <w:t xml:space="preserve">Determined to be unsubstantiated, unfounded, false or malicious, the DSL will consider the appropriate next steps. If they consider that the child and/or person who made the allegation </w:t>
      </w:r>
      <w:proofErr w:type="gramStart"/>
      <w:r>
        <w:rPr>
          <w:rFonts w:ascii="Calibri" w:hAnsi="Calibri" w:cs="Calibri"/>
          <w:color w:val="000000"/>
        </w:rPr>
        <w:t>is in need of</w:t>
      </w:r>
      <w:proofErr w:type="gramEnd"/>
      <w:r>
        <w:rPr>
          <w:rFonts w:ascii="Calibri" w:hAnsi="Calibri" w:cs="Calibri"/>
          <w:color w:val="000000"/>
        </w:rPr>
        <w:t xml:space="preserve"> help, or the allegation may have been a cry for help, a referral to children’s social care may be appropriate</w:t>
      </w:r>
    </w:p>
    <w:p w:rsidR="00BC399F" w:rsidRDefault="008564A1" w14:paraId="33F6F754" w14:textId="77777777">
      <w:pPr>
        <w:pStyle w:val="4Bulletedcopyblue"/>
      </w:pPr>
      <w:r>
        <w:rPr>
          <w:rFonts w:ascii="Calibri" w:hAnsi="Calibri" w:cs="Calibri"/>
          <w:color w:val="000000"/>
        </w:rPr>
        <w:t xml:space="preserve">Shown to be deliberately invented, or malicious, </w:t>
      </w:r>
      <w:proofErr w:type="spellStart"/>
      <w:r>
        <w:rPr>
          <w:rFonts w:ascii="Calibri" w:hAnsi="Calibri" w:cs="Calibri"/>
          <w:color w:val="000000"/>
        </w:rPr>
        <w:t>InspirED</w:t>
      </w:r>
      <w:proofErr w:type="spellEnd"/>
      <w:r>
        <w:rPr>
          <w:rFonts w:ascii="Calibri" w:hAnsi="Calibri" w:cs="Calibri"/>
          <w:color w:val="000000"/>
        </w:rPr>
        <w:t xml:space="preserve"> will consider whether any disciplinary action is appropriate against the individual(s) who made it</w:t>
      </w:r>
    </w:p>
    <w:p w:rsidR="00BC399F" w:rsidRDefault="008564A1" w14:paraId="247B3371" w14:textId="77777777">
      <w:pPr>
        <w:pStyle w:val="Standard"/>
      </w:pPr>
      <w:r>
        <w:rPr>
          <w:rFonts w:ascii="Calibri" w:hAnsi="Calibri" w:cs="Calibri"/>
          <w:b/>
          <w:color w:val="000000"/>
          <w:szCs w:val="20"/>
        </w:rPr>
        <w:t>Unsubstantiated, unfounded, false or malicious allegations</w:t>
      </w:r>
    </w:p>
    <w:p w:rsidR="00BC399F" w:rsidRDefault="008564A1" w14:paraId="257129CA" w14:textId="77777777">
      <w:pPr>
        <w:pStyle w:val="Standard"/>
      </w:pPr>
      <w:r>
        <w:rPr>
          <w:rFonts w:ascii="Calibri" w:hAnsi="Calibri" w:cs="Calibri"/>
          <w:color w:val="000000"/>
        </w:rPr>
        <w:t>If an allegation is:</w:t>
      </w:r>
    </w:p>
    <w:p w:rsidR="00BC399F" w:rsidRDefault="008564A1" w14:paraId="015D0144" w14:textId="77777777">
      <w:pPr>
        <w:pStyle w:val="4Bulletedcopyblue"/>
      </w:pPr>
      <w:r>
        <w:rPr>
          <w:rFonts w:ascii="Calibri" w:hAnsi="Calibri" w:cs="Calibri"/>
          <w:color w:val="000000"/>
        </w:rPr>
        <w:t xml:space="preserve">Determined to be unsubstantiated, unfounded, false or malicious, the LADO and case manager will consider the appropriate next steps. If they consider that the child and/or person who made the allegation </w:t>
      </w:r>
      <w:proofErr w:type="gramStart"/>
      <w:r>
        <w:rPr>
          <w:rFonts w:ascii="Calibri" w:hAnsi="Calibri" w:cs="Calibri"/>
          <w:color w:val="000000"/>
        </w:rPr>
        <w:t>is in need of</w:t>
      </w:r>
      <w:proofErr w:type="gramEnd"/>
      <w:r>
        <w:rPr>
          <w:rFonts w:ascii="Calibri" w:hAnsi="Calibri" w:cs="Calibri"/>
          <w:color w:val="000000"/>
        </w:rPr>
        <w:t xml:space="preserve"> help, or the allegation may have been a cry for help, a referral to children’s social care may be appropriate</w:t>
      </w:r>
    </w:p>
    <w:p w:rsidR="00BC399F" w:rsidRDefault="008564A1" w14:paraId="6806457C" w14:textId="77777777">
      <w:pPr>
        <w:pStyle w:val="4Bulletedcopyblue"/>
      </w:pPr>
      <w:r>
        <w:rPr>
          <w:rFonts w:ascii="Calibri" w:hAnsi="Calibri" w:cs="Calibri"/>
          <w:color w:val="000000"/>
        </w:rPr>
        <w:t xml:space="preserve">Shown to be deliberately invented, or malicious, </w:t>
      </w:r>
      <w:proofErr w:type="spellStart"/>
      <w:r>
        <w:rPr>
          <w:rFonts w:ascii="Calibri" w:hAnsi="Calibri" w:cs="Calibri"/>
          <w:color w:val="000000"/>
        </w:rPr>
        <w:t>InspirED</w:t>
      </w:r>
      <w:proofErr w:type="spellEnd"/>
      <w:r>
        <w:rPr>
          <w:rFonts w:ascii="Calibri" w:hAnsi="Calibri" w:cs="Calibri"/>
          <w:color w:val="000000"/>
        </w:rPr>
        <w:t xml:space="preserve"> will consider whether any disciplinary action is appropriate against the individual(s) who made it</w:t>
      </w:r>
    </w:p>
    <w:p w:rsidR="00BC399F" w:rsidRDefault="00BC399F" w14:paraId="53A49BF2" w14:textId="77777777">
      <w:pPr>
        <w:pStyle w:val="Subhead2"/>
        <w:tabs>
          <w:tab w:val="left" w:pos="6511"/>
        </w:tabs>
        <w:rPr>
          <w:rFonts w:ascii="Calibri" w:hAnsi="Calibri" w:cs="Calibri"/>
          <w:color w:val="000000"/>
        </w:rPr>
      </w:pPr>
    </w:p>
    <w:p w:rsidR="00BC399F" w:rsidRDefault="008564A1" w14:paraId="6CFF8434" w14:textId="77777777">
      <w:pPr>
        <w:pStyle w:val="Subhead2"/>
        <w:tabs>
          <w:tab w:val="left" w:pos="6511"/>
        </w:tabs>
      </w:pPr>
      <w:r>
        <w:rPr>
          <w:rFonts w:ascii="Calibri" w:hAnsi="Calibri" w:cs="Calibri"/>
          <w:color w:val="000000"/>
        </w:rPr>
        <w:t>Confidentiality and information sharing</w:t>
      </w:r>
      <w:r>
        <w:rPr>
          <w:rFonts w:ascii="Calibri" w:hAnsi="Calibri" w:cs="Calibri"/>
          <w:color w:val="000000"/>
        </w:rPr>
        <w:tab/>
      </w:r>
    </w:p>
    <w:p w:rsidR="00BC399F" w:rsidRDefault="008564A1" w14:paraId="217FB14F" w14:textId="77777777">
      <w:pPr>
        <w:pStyle w:val="Standard"/>
      </w:pPr>
      <w:proofErr w:type="spellStart"/>
      <w:r>
        <w:rPr>
          <w:rFonts w:ascii="Calibri" w:hAnsi="Calibri" w:cs="Calibri"/>
          <w:color w:val="000000"/>
        </w:rPr>
        <w:t>InspirED</w:t>
      </w:r>
      <w:proofErr w:type="spellEnd"/>
      <w:r>
        <w:rPr>
          <w:rFonts w:ascii="Calibri" w:hAnsi="Calibri" w:cs="Calibri"/>
          <w:color w:val="000000"/>
        </w:rPr>
        <w:t xml:space="preserve"> will make every effort to maintain confidentiality and guard against unwanted publicity while an allegation is being investigated or considered.</w:t>
      </w:r>
    </w:p>
    <w:p w:rsidR="00BC399F" w:rsidRDefault="008564A1" w14:paraId="3AC1E543" w14:textId="77777777">
      <w:pPr>
        <w:pStyle w:val="Standard"/>
      </w:pPr>
      <w:r>
        <w:rPr>
          <w:rFonts w:ascii="Calibri" w:hAnsi="Calibri" w:cs="Calibri"/>
          <w:color w:val="000000"/>
        </w:rPr>
        <w:t>The case manager will take advice from the LADO, police and children’s social care services, as appropriate, to agree:</w:t>
      </w:r>
    </w:p>
    <w:p w:rsidR="00BC399F" w:rsidRDefault="008564A1" w14:paraId="3B8512B5" w14:textId="77777777">
      <w:pPr>
        <w:pStyle w:val="Standard"/>
        <w:numPr>
          <w:ilvl w:val="0"/>
          <w:numId w:val="47"/>
        </w:numPr>
        <w:spacing w:before="120"/>
        <w:ind w:left="568" w:hanging="284"/>
      </w:pPr>
      <w:r>
        <w:rPr>
          <w:rFonts w:ascii="Calibri" w:hAnsi="Calibri" w:cs="Calibri"/>
          <w:color w:val="000000"/>
        </w:rPr>
        <w:t>Who needs to know about the allegation and what information can be shared</w:t>
      </w:r>
    </w:p>
    <w:p w:rsidR="00BC399F" w:rsidRDefault="008564A1" w14:paraId="7B2B7BA6" w14:textId="77777777">
      <w:pPr>
        <w:pStyle w:val="Standard"/>
        <w:numPr>
          <w:ilvl w:val="0"/>
          <w:numId w:val="18"/>
        </w:numPr>
        <w:spacing w:before="120"/>
        <w:ind w:left="568" w:hanging="284"/>
      </w:pPr>
      <w:r>
        <w:rPr>
          <w:rFonts w:ascii="Calibri" w:hAnsi="Calibri" w:cs="Calibri"/>
          <w:color w:val="000000"/>
        </w:rPr>
        <w:lastRenderedPageBreak/>
        <w:t>How to manage speculation, leaks and gossip, including how to make parents or carers of a child/children involved aware of their obligations with respect to confidentiality</w:t>
      </w:r>
    </w:p>
    <w:p w:rsidR="00BC399F" w:rsidRDefault="008564A1" w14:paraId="4E337D99" w14:textId="77777777">
      <w:pPr>
        <w:pStyle w:val="Standard"/>
        <w:numPr>
          <w:ilvl w:val="0"/>
          <w:numId w:val="18"/>
        </w:numPr>
        <w:spacing w:before="120"/>
        <w:ind w:left="568" w:hanging="284"/>
      </w:pPr>
      <w:r>
        <w:rPr>
          <w:rFonts w:ascii="Calibri" w:hAnsi="Calibri" w:cs="Calibri"/>
          <w:color w:val="000000"/>
        </w:rPr>
        <w:t>What, if any, information can be reasonably given to the wider community to reduce speculation</w:t>
      </w:r>
    </w:p>
    <w:p w:rsidR="00BC399F" w:rsidRDefault="008564A1" w14:paraId="28663ECF" w14:textId="77777777">
      <w:pPr>
        <w:pStyle w:val="Standard"/>
        <w:numPr>
          <w:ilvl w:val="0"/>
          <w:numId w:val="18"/>
        </w:numPr>
        <w:spacing w:before="120"/>
        <w:ind w:left="568" w:hanging="284"/>
      </w:pPr>
      <w:r>
        <w:rPr>
          <w:rFonts w:ascii="Calibri" w:hAnsi="Calibri" w:cs="Calibri"/>
          <w:color w:val="000000"/>
        </w:rPr>
        <w:t>How to manage press interest if, and when, it arises</w:t>
      </w:r>
    </w:p>
    <w:p w:rsidR="00BC399F" w:rsidRDefault="008564A1" w14:paraId="75845813" w14:textId="77777777">
      <w:pPr>
        <w:pStyle w:val="Subhead2"/>
      </w:pPr>
      <w:r>
        <w:rPr>
          <w:rFonts w:ascii="Calibri" w:hAnsi="Calibri" w:cs="Calibri"/>
          <w:color w:val="000000"/>
        </w:rPr>
        <w:t>Record-keeping</w:t>
      </w:r>
    </w:p>
    <w:p w:rsidR="00BC399F" w:rsidRDefault="008564A1" w14:paraId="7133B8AD" w14:textId="77777777">
      <w:pPr>
        <w:pStyle w:val="Standard"/>
      </w:pPr>
      <w:r>
        <w:rPr>
          <w:rFonts w:ascii="Calibri" w:hAnsi="Calibri" w:cs="Calibri"/>
          <w:color w:val="000000"/>
        </w:rPr>
        <w:t>The case manager will maintain clear records about any case where the allegation or concern meets the criteria above and store them on the individual’s confidential personnel file for the duration of the case.</w:t>
      </w:r>
    </w:p>
    <w:p w:rsidR="00BC399F" w:rsidRDefault="008564A1" w14:paraId="6840B4B7" w14:textId="77777777">
      <w:pPr>
        <w:pStyle w:val="Standard"/>
      </w:pPr>
      <w:r>
        <w:rPr>
          <w:rFonts w:ascii="Calibri" w:hAnsi="Calibri" w:cs="Calibri"/>
          <w:color w:val="000000"/>
        </w:rPr>
        <w:t>The records of any allegation that, following an investigation, is found to be malicious or false will be deleted from the individual’s personnel file (unless the individual consents for the records to be retained on the file).</w:t>
      </w:r>
    </w:p>
    <w:p w:rsidR="00BC399F" w:rsidRDefault="008564A1" w14:paraId="1561B1AA" w14:textId="77777777">
      <w:pPr>
        <w:pStyle w:val="Standard"/>
      </w:pPr>
      <w:r>
        <w:rPr>
          <w:rFonts w:ascii="Calibri" w:hAnsi="Calibri" w:cs="Calibri"/>
          <w:color w:val="000000"/>
        </w:rPr>
        <w:t>For all other allegations (which are not found to be malicious or false), the following information will be kept on the file of the individual concerned:</w:t>
      </w:r>
    </w:p>
    <w:p w:rsidR="00BC399F" w:rsidRDefault="008564A1" w14:paraId="5FE990C9" w14:textId="77777777">
      <w:pPr>
        <w:pStyle w:val="Standard"/>
        <w:numPr>
          <w:ilvl w:val="0"/>
          <w:numId w:val="18"/>
        </w:numPr>
        <w:spacing w:before="120"/>
        <w:ind w:left="568" w:hanging="284"/>
      </w:pPr>
      <w:r>
        <w:rPr>
          <w:rFonts w:ascii="Calibri" w:hAnsi="Calibri" w:eastAsia="Arial" w:cs="Calibri"/>
          <w:color w:val="000000"/>
        </w:rPr>
        <w:t>A clear and comprehensive summary of the allegation</w:t>
      </w:r>
    </w:p>
    <w:p w:rsidR="00BC399F" w:rsidRDefault="008564A1" w14:paraId="1E645A8B" w14:textId="77777777">
      <w:pPr>
        <w:pStyle w:val="Standard"/>
        <w:numPr>
          <w:ilvl w:val="0"/>
          <w:numId w:val="18"/>
        </w:numPr>
        <w:spacing w:before="120"/>
        <w:ind w:left="568" w:hanging="284"/>
      </w:pPr>
      <w:r>
        <w:rPr>
          <w:rFonts w:ascii="Calibri" w:hAnsi="Calibri" w:eastAsia="Arial" w:cs="Calibri"/>
          <w:color w:val="000000"/>
        </w:rPr>
        <w:t>Details of how the allegation was followed up and resolved</w:t>
      </w:r>
    </w:p>
    <w:p w:rsidR="00BC399F" w:rsidRDefault="008564A1" w14:paraId="0AF25314" w14:textId="77777777">
      <w:pPr>
        <w:pStyle w:val="Standard"/>
        <w:numPr>
          <w:ilvl w:val="0"/>
          <w:numId w:val="18"/>
        </w:numPr>
        <w:spacing w:before="120"/>
        <w:ind w:left="568" w:hanging="284"/>
      </w:pPr>
      <w:r>
        <w:rPr>
          <w:rFonts w:ascii="Calibri" w:hAnsi="Calibri" w:eastAsia="Arial" w:cs="Calibri"/>
          <w:color w:val="000000"/>
        </w:rPr>
        <w:t>Notes of any action taken, decisions reached and the outcome</w:t>
      </w:r>
    </w:p>
    <w:p w:rsidR="00BC399F" w:rsidRDefault="008564A1" w14:paraId="0D69CBCF" w14:textId="77777777">
      <w:pPr>
        <w:pStyle w:val="Standard"/>
        <w:numPr>
          <w:ilvl w:val="0"/>
          <w:numId w:val="18"/>
        </w:numPr>
        <w:spacing w:before="120"/>
        <w:ind w:left="568" w:hanging="284"/>
      </w:pPr>
      <w:r>
        <w:rPr>
          <w:rFonts w:ascii="Calibri" w:hAnsi="Calibri" w:eastAsia="Arial" w:cs="Calibri"/>
          <w:color w:val="000000"/>
        </w:rPr>
        <w:t>A declaration on whether the information will be referred to in any future reference</w:t>
      </w:r>
    </w:p>
    <w:p w:rsidR="00BC399F" w:rsidRDefault="008564A1" w14:paraId="2EBC77C0" w14:textId="77777777">
      <w:pPr>
        <w:pStyle w:val="Standard"/>
      </w:pPr>
      <w:r>
        <w:rPr>
          <w:rFonts w:ascii="Calibri" w:hAnsi="Calibri" w:cs="Calibri"/>
          <w:color w:val="000000"/>
        </w:rPr>
        <w:t xml:space="preserve">In these cases, </w:t>
      </w:r>
      <w:proofErr w:type="spellStart"/>
      <w:r>
        <w:rPr>
          <w:rFonts w:ascii="Calibri" w:hAnsi="Calibri" w:cs="Calibri"/>
          <w:color w:val="000000"/>
        </w:rPr>
        <w:t>InspirED</w:t>
      </w:r>
      <w:proofErr w:type="spellEnd"/>
      <w:r>
        <w:rPr>
          <w:rFonts w:ascii="Calibri" w:hAnsi="Calibri" w:cs="Calibri"/>
          <w:color w:val="000000"/>
        </w:rPr>
        <w:t xml:space="preserve"> will provide a copy to the individual, in agreement with children’s social care or the police as appropriate.</w:t>
      </w:r>
    </w:p>
    <w:p w:rsidR="00BC399F" w:rsidRDefault="008564A1" w14:paraId="0F4AD965" w14:textId="77777777">
      <w:pPr>
        <w:pStyle w:val="Standard"/>
      </w:pPr>
      <w:r>
        <w:rPr>
          <w:rFonts w:ascii="Calibri" w:hAnsi="Calibri" w:cs="Calibri"/>
          <w:color w:val="000000"/>
        </w:rPr>
        <w:t>Where records contain information about allegations of sexual abuse, we will preserve these for the Independent Inquiry into Child Sexual Abuse (IICSA), for the term of the inquiry. We will retain all other records a</w:t>
      </w:r>
      <w:r>
        <w:rPr>
          <w:rFonts w:ascii="Calibri" w:hAnsi="Calibri" w:eastAsia="Arial" w:cs="Calibri"/>
          <w:color w:val="000000"/>
        </w:rPr>
        <w:t xml:space="preserve">t </w:t>
      </w:r>
      <w:r>
        <w:rPr>
          <w:rFonts w:ascii="Calibri" w:hAnsi="Calibri" w:cs="Calibri"/>
          <w:color w:val="000000"/>
        </w:rPr>
        <w:t>least until the individual has reached normal pension age, or for 10 years from the date of the allegation if that is longer.</w:t>
      </w:r>
    </w:p>
    <w:p w:rsidR="00BC399F" w:rsidRDefault="008564A1" w14:paraId="4582A699" w14:textId="77777777">
      <w:pPr>
        <w:pStyle w:val="Subhead2"/>
      </w:pPr>
      <w:r>
        <w:rPr>
          <w:rFonts w:ascii="Calibri" w:hAnsi="Calibri" w:cs="Calibri"/>
          <w:color w:val="000000"/>
        </w:rPr>
        <w:t>References</w:t>
      </w:r>
    </w:p>
    <w:p w:rsidR="00BC399F" w:rsidRDefault="008564A1" w14:paraId="403E0A2F" w14:textId="77777777">
      <w:pPr>
        <w:pStyle w:val="Standard"/>
      </w:pPr>
      <w:r>
        <w:rPr>
          <w:rFonts w:ascii="Calibri" w:hAnsi="Calibri" w:cs="Calibri"/>
          <w:color w:val="000000"/>
        </w:rPr>
        <w:t>When providing employer references, we will:</w:t>
      </w:r>
    </w:p>
    <w:p w:rsidR="00BC399F" w:rsidRDefault="008564A1" w14:paraId="2719754F" w14:textId="77777777">
      <w:pPr>
        <w:pStyle w:val="4Bulletedcopyblue"/>
      </w:pPr>
      <w:r>
        <w:rPr>
          <w:rFonts w:ascii="Calibri" w:hAnsi="Calibri" w:cs="Calibri"/>
          <w:color w:val="000000"/>
        </w:rPr>
        <w:t>Not refer to any allegation that has been found to be false, unfounded, unsubstantiated or malicious, or any repeated allegations which have all been found to be false, unfounded, unsubstantiated or malicious</w:t>
      </w:r>
    </w:p>
    <w:p w:rsidR="00BC399F" w:rsidRDefault="008564A1" w14:paraId="16B60F13" w14:textId="77777777">
      <w:pPr>
        <w:pStyle w:val="4Bulletedcopyblue"/>
      </w:pPr>
      <w:r>
        <w:rPr>
          <w:rFonts w:ascii="Calibri" w:hAnsi="Calibri" w:cs="Calibri"/>
          <w:color w:val="000000"/>
        </w:rPr>
        <w:t>Include substantiated allegations, provided that the information is factual and does not include opinions</w:t>
      </w:r>
    </w:p>
    <w:p w:rsidR="00BC399F" w:rsidRDefault="008564A1" w14:paraId="616D084B" w14:textId="77777777">
      <w:pPr>
        <w:pStyle w:val="Subhead2"/>
      </w:pPr>
      <w:r>
        <w:rPr>
          <w:rFonts w:ascii="Calibri" w:hAnsi="Calibri" w:cs="Calibri"/>
          <w:color w:val="000000"/>
        </w:rPr>
        <w:t>Learning lessons</w:t>
      </w:r>
    </w:p>
    <w:p w:rsidR="00BC399F" w:rsidRDefault="008564A1" w14:paraId="2EE40E86" w14:textId="77777777">
      <w:pPr>
        <w:pStyle w:val="Standard"/>
      </w:pPr>
      <w:r>
        <w:rPr>
          <w:rFonts w:ascii="Calibri" w:hAnsi="Calibri" w:cs="Calibri"/>
          <w:color w:val="000000"/>
        </w:rPr>
        <w:t xml:space="preserve">After any cases where the allegations are </w:t>
      </w:r>
      <w:r>
        <w:rPr>
          <w:rFonts w:ascii="Calibri" w:hAnsi="Calibri" w:cs="Calibri"/>
          <w:i/>
          <w:color w:val="000000"/>
        </w:rPr>
        <w:t>substantiated</w:t>
      </w:r>
      <w:r>
        <w:rPr>
          <w:rFonts w:ascii="Calibri" w:hAnsi="Calibri" w:cs="Calibri"/>
          <w:color w:val="000000"/>
        </w:rPr>
        <w:t xml:space="preserve">, the case manager will review the circumstances of the case with the local authority’s designated officer to determine whether there are any improvements that we can make to </w:t>
      </w:r>
      <w:proofErr w:type="spellStart"/>
      <w:r>
        <w:rPr>
          <w:rFonts w:ascii="Calibri" w:hAnsi="Calibri" w:cs="Calibri"/>
          <w:color w:val="000000"/>
        </w:rPr>
        <w:t>InspirED’s</w:t>
      </w:r>
      <w:proofErr w:type="spellEnd"/>
      <w:r>
        <w:rPr>
          <w:rFonts w:ascii="Calibri" w:hAnsi="Calibri" w:cs="Calibri"/>
          <w:color w:val="000000"/>
        </w:rPr>
        <w:t xml:space="preserve"> procedures or practice to help prevent similar events in the future.</w:t>
      </w:r>
    </w:p>
    <w:p w:rsidR="00BC399F" w:rsidRDefault="008564A1" w14:paraId="7E0DE605" w14:textId="77777777">
      <w:pPr>
        <w:pStyle w:val="Standard"/>
      </w:pPr>
      <w:r>
        <w:rPr>
          <w:rFonts w:ascii="Calibri" w:hAnsi="Calibri" w:cs="Calibri"/>
          <w:color w:val="000000"/>
        </w:rPr>
        <w:t>This will include consideration of (as applicable):</w:t>
      </w:r>
    </w:p>
    <w:p w:rsidR="00BC399F" w:rsidRDefault="008564A1" w14:paraId="763E489F" w14:textId="77777777">
      <w:pPr>
        <w:pStyle w:val="Standard"/>
        <w:numPr>
          <w:ilvl w:val="0"/>
          <w:numId w:val="18"/>
        </w:numPr>
        <w:spacing w:before="120"/>
        <w:ind w:left="568" w:hanging="284"/>
      </w:pPr>
      <w:r>
        <w:rPr>
          <w:rFonts w:ascii="Calibri" w:hAnsi="Calibri" w:eastAsia="Arial" w:cs="Calibri"/>
          <w:color w:val="000000"/>
        </w:rPr>
        <w:t>Issues arising from the decision to suspend the member of staff</w:t>
      </w:r>
    </w:p>
    <w:p w:rsidR="00BC399F" w:rsidRDefault="008564A1" w14:paraId="4E74F0E0" w14:textId="77777777">
      <w:pPr>
        <w:pStyle w:val="Standard"/>
        <w:numPr>
          <w:ilvl w:val="0"/>
          <w:numId w:val="18"/>
        </w:numPr>
        <w:spacing w:before="120"/>
        <w:ind w:left="568" w:hanging="284"/>
      </w:pPr>
      <w:r>
        <w:rPr>
          <w:rFonts w:ascii="Calibri" w:hAnsi="Calibri" w:eastAsia="Arial" w:cs="Calibri"/>
          <w:color w:val="000000"/>
        </w:rPr>
        <w:t>The duration of the suspension</w:t>
      </w:r>
    </w:p>
    <w:p w:rsidR="00BC399F" w:rsidRDefault="008564A1" w14:paraId="7749979D" w14:textId="77777777">
      <w:pPr>
        <w:pStyle w:val="Standard"/>
        <w:numPr>
          <w:ilvl w:val="0"/>
          <w:numId w:val="18"/>
        </w:numPr>
        <w:spacing w:before="120"/>
        <w:ind w:left="568" w:hanging="284"/>
      </w:pPr>
      <w:r>
        <w:rPr>
          <w:rFonts w:ascii="Calibri" w:hAnsi="Calibri" w:eastAsia="Arial" w:cs="Calibri"/>
          <w:color w:val="000000"/>
        </w:rPr>
        <w:t>Whether or not the suspension was justified</w:t>
      </w:r>
    </w:p>
    <w:p w:rsidR="00BC399F" w:rsidRDefault="008564A1" w14:paraId="5D4A64DC" w14:textId="77777777">
      <w:pPr>
        <w:pStyle w:val="Standard"/>
        <w:numPr>
          <w:ilvl w:val="0"/>
          <w:numId w:val="18"/>
        </w:numPr>
        <w:spacing w:before="120"/>
        <w:ind w:left="568" w:hanging="284"/>
      </w:pPr>
      <w:r>
        <w:rPr>
          <w:rFonts w:ascii="Calibri" w:hAnsi="Calibri" w:eastAsia="Arial" w:cs="Calibri"/>
          <w:color w:val="000000"/>
        </w:rPr>
        <w:t>The use of suspension when the individual is subsequently reinstated. We will consider how future investigations of a similar nature could be carried out without suspending the individual</w:t>
      </w:r>
    </w:p>
    <w:p w:rsidR="00BC399F" w:rsidRDefault="008564A1" w14:paraId="0A0C2B76" w14:textId="77777777">
      <w:pPr>
        <w:pStyle w:val="Standard"/>
        <w:spacing w:before="120"/>
      </w:pPr>
      <w:r>
        <w:rPr>
          <w:rFonts w:ascii="Calibri" w:hAnsi="Calibri" w:eastAsia="Arial" w:cs="Calibri"/>
          <w:color w:val="000000"/>
        </w:rPr>
        <w:t>For all other cases, the case manager will consider the facts and determine whether any improvements can be made.</w:t>
      </w:r>
    </w:p>
    <w:p w:rsidR="00BC399F" w:rsidRDefault="008564A1" w14:paraId="0FEBF1B0" w14:textId="77777777">
      <w:pPr>
        <w:pStyle w:val="Subhead2"/>
      </w:pPr>
      <w:r>
        <w:rPr>
          <w:rFonts w:ascii="Calibri" w:hAnsi="Calibri" w:cs="Calibri"/>
          <w:color w:val="000000"/>
        </w:rPr>
        <w:t>Non-recent allegations</w:t>
      </w:r>
    </w:p>
    <w:p w:rsidR="00BC399F" w:rsidRDefault="008564A1" w14:paraId="69A399AB" w14:textId="77777777">
      <w:pPr>
        <w:pStyle w:val="Standard"/>
        <w:spacing w:before="120"/>
      </w:pPr>
      <w:r>
        <w:rPr>
          <w:rFonts w:ascii="Calibri" w:hAnsi="Calibri" w:cs="Calibri"/>
          <w:color w:val="000000"/>
        </w:rPr>
        <w:t>Abuse can be reported, no matter how long ago it happened.</w:t>
      </w:r>
    </w:p>
    <w:p w:rsidR="00BC399F" w:rsidRDefault="008564A1" w14:paraId="444B1FD2" w14:textId="77777777">
      <w:pPr>
        <w:pStyle w:val="Standard"/>
        <w:spacing w:before="120"/>
      </w:pPr>
      <w:r>
        <w:rPr>
          <w:rFonts w:ascii="Calibri" w:hAnsi="Calibri" w:cs="Calibri"/>
          <w:color w:val="000000"/>
        </w:rPr>
        <w:lastRenderedPageBreak/>
        <w:t>We will report any non-recent allegations made by a child to the LADO in line with our local authority’s procedures for dealing with non-recent allegations.</w:t>
      </w:r>
    </w:p>
    <w:p w:rsidR="00BC399F" w:rsidRDefault="008564A1" w14:paraId="111087F2" w14:textId="77777777">
      <w:pPr>
        <w:pStyle w:val="Standard"/>
        <w:spacing w:before="120"/>
      </w:pPr>
      <w:r>
        <w:rPr>
          <w:rFonts w:ascii="Calibri" w:hAnsi="Calibri" w:cs="Calibri"/>
          <w:color w:val="000000"/>
        </w:rPr>
        <w:t xml:space="preserve">Where an adult makes an allegation to </w:t>
      </w:r>
      <w:proofErr w:type="spellStart"/>
      <w:r>
        <w:rPr>
          <w:rFonts w:ascii="Calibri" w:hAnsi="Calibri" w:cs="Calibri"/>
          <w:color w:val="000000"/>
        </w:rPr>
        <w:t>InspirED</w:t>
      </w:r>
      <w:proofErr w:type="spellEnd"/>
      <w:r>
        <w:rPr>
          <w:rFonts w:ascii="Calibri" w:hAnsi="Calibri" w:cs="Calibri"/>
          <w:color w:val="000000"/>
        </w:rPr>
        <w:t xml:space="preserve"> that they were abused as a child, we will advise the individual to report the allegation to the police.</w:t>
      </w:r>
    </w:p>
    <w:p w:rsidR="00BC399F" w:rsidRDefault="008564A1" w14:paraId="423BFB6C" w14:textId="77777777">
      <w:pPr>
        <w:pStyle w:val="Subhead2"/>
      </w:pPr>
      <w:r>
        <w:rPr>
          <w:rFonts w:ascii="Calibri" w:hAnsi="Calibri" w:cs="Calibri"/>
          <w:color w:val="000000"/>
        </w:rPr>
        <w:t>Section 2: concerns that do not meet the harm threshold</w:t>
      </w:r>
    </w:p>
    <w:p w:rsidR="00BC399F" w:rsidRDefault="008564A1" w14:paraId="12293408" w14:textId="77777777">
      <w:pPr>
        <w:pStyle w:val="Standard"/>
      </w:pPr>
      <w:r>
        <w:rPr>
          <w:rFonts w:ascii="Calibri" w:hAnsi="Calibri" w:cs="Calibri"/>
          <w:color w:val="000000"/>
        </w:rPr>
        <w:t>This section applies to all concerns (including allegations) about members of staff, including supply teachers, volunteers and contractors, which do not meet the harm threshold set out in section 1 above.</w:t>
      </w:r>
    </w:p>
    <w:p w:rsidR="00BC399F" w:rsidRDefault="008564A1" w14:paraId="51BDC98F" w14:textId="77777777">
      <w:pPr>
        <w:pStyle w:val="Standard"/>
      </w:pPr>
      <w:r>
        <w:rPr>
          <w:rFonts w:ascii="Calibri" w:hAnsi="Calibri" w:cs="Calibri"/>
          <w:color w:val="000000"/>
        </w:rPr>
        <w:t>Concerns may arise through, for example:</w:t>
      </w:r>
    </w:p>
    <w:p w:rsidR="00BC399F" w:rsidRDefault="008564A1" w14:paraId="78EA44B1" w14:textId="77777777">
      <w:pPr>
        <w:pStyle w:val="4Bulletedcopyblue"/>
      </w:pPr>
      <w:r>
        <w:rPr>
          <w:rFonts w:ascii="Calibri" w:hAnsi="Calibri" w:cs="Calibri"/>
          <w:color w:val="000000"/>
        </w:rPr>
        <w:t>Suspicion</w:t>
      </w:r>
    </w:p>
    <w:p w:rsidR="00BC399F" w:rsidRDefault="008564A1" w14:paraId="4E5A4105" w14:textId="77777777">
      <w:pPr>
        <w:pStyle w:val="4Bulletedcopyblue"/>
      </w:pPr>
      <w:r>
        <w:rPr>
          <w:rFonts w:ascii="Calibri" w:hAnsi="Calibri" w:cs="Calibri"/>
          <w:color w:val="000000"/>
        </w:rPr>
        <w:t>Complaint</w:t>
      </w:r>
    </w:p>
    <w:p w:rsidR="00BC399F" w:rsidRDefault="008564A1" w14:paraId="777D4D6E" w14:textId="77777777">
      <w:pPr>
        <w:pStyle w:val="4Bulletedcopyblue"/>
      </w:pPr>
      <w:r>
        <w:rPr>
          <w:rFonts w:ascii="Calibri" w:hAnsi="Calibri" w:cs="Calibri"/>
          <w:color w:val="000000"/>
        </w:rPr>
        <w:t xml:space="preserve">Disclosure made by a child, parent or other adult within or outside </w:t>
      </w:r>
      <w:proofErr w:type="spellStart"/>
      <w:r>
        <w:rPr>
          <w:rFonts w:ascii="Calibri" w:hAnsi="Calibri" w:cs="Calibri"/>
          <w:color w:val="000000"/>
        </w:rPr>
        <w:t>InspirED</w:t>
      </w:r>
      <w:proofErr w:type="spellEnd"/>
    </w:p>
    <w:p w:rsidR="00BC399F" w:rsidRDefault="008564A1" w14:paraId="1D107564" w14:textId="77777777">
      <w:pPr>
        <w:pStyle w:val="4Bulletedcopyblue"/>
      </w:pPr>
      <w:r>
        <w:rPr>
          <w:rFonts w:ascii="Calibri" w:hAnsi="Calibri" w:cs="Calibri"/>
          <w:color w:val="000000"/>
        </w:rPr>
        <w:t>Pre-employment vetting checks</w:t>
      </w:r>
    </w:p>
    <w:p w:rsidR="00BC399F" w:rsidRDefault="008564A1" w14:paraId="1B743DB2" w14:textId="77777777">
      <w:pPr>
        <w:pStyle w:val="1bodycopy10pt"/>
      </w:pPr>
      <w:r>
        <w:rPr>
          <w:rFonts w:ascii="Calibri" w:hAnsi="Calibri" w:cs="Calibri"/>
          <w:color w:val="000000"/>
        </w:rPr>
        <w:t>We recognise the importance of responding to and dealing with any concerns in a timely manner to safeguard the welfare of children.</w:t>
      </w:r>
    </w:p>
    <w:p w:rsidR="00BC399F" w:rsidRDefault="008564A1" w14:paraId="556F8A43" w14:textId="77777777">
      <w:pPr>
        <w:pStyle w:val="Subhead2"/>
      </w:pPr>
      <w:r>
        <w:rPr>
          <w:rFonts w:ascii="Calibri" w:hAnsi="Calibri" w:cs="Calibri"/>
          <w:color w:val="000000"/>
        </w:rPr>
        <w:t>Definition of low-level concerns</w:t>
      </w:r>
    </w:p>
    <w:p w:rsidR="00BC399F" w:rsidRDefault="008564A1" w14:paraId="331819D0" w14:textId="77777777">
      <w:pPr>
        <w:pStyle w:val="Standard"/>
      </w:pPr>
      <w:r>
        <w:rPr>
          <w:rFonts w:ascii="Calibri" w:hAnsi="Calibri" w:cs="Calibri"/>
          <w:color w:val="000000"/>
        </w:rPr>
        <w:t xml:space="preserve">The term ‘low-level’ concern is any concern – no matter how small – that an adult working in or on behalf of </w:t>
      </w:r>
      <w:proofErr w:type="spellStart"/>
      <w:r>
        <w:rPr>
          <w:rFonts w:ascii="Calibri" w:hAnsi="Calibri" w:cs="Calibri"/>
          <w:color w:val="000000"/>
        </w:rPr>
        <w:t>InspirED</w:t>
      </w:r>
      <w:proofErr w:type="spellEnd"/>
      <w:r>
        <w:rPr>
          <w:rFonts w:ascii="Calibri" w:hAnsi="Calibri" w:cs="Calibri"/>
          <w:color w:val="000000"/>
        </w:rPr>
        <w:t xml:space="preserve"> may have acted in a way that:</w:t>
      </w:r>
    </w:p>
    <w:p w:rsidR="00BC399F" w:rsidRDefault="008564A1" w14:paraId="3EA30280" w14:textId="77777777">
      <w:pPr>
        <w:pStyle w:val="4Bulletedcopyblue"/>
      </w:pPr>
      <w:r>
        <w:rPr>
          <w:rFonts w:ascii="Calibri" w:hAnsi="Calibri" w:cs="Calibri"/>
          <w:color w:val="000000"/>
        </w:rPr>
        <w:t xml:space="preserve">Is inconsistent with the staff code of conduct, including inappropriate conduct outside of work, </w:t>
      </w:r>
      <w:r>
        <w:rPr>
          <w:rFonts w:ascii="Calibri" w:hAnsi="Calibri" w:cs="Calibri"/>
          <w:b/>
          <w:color w:val="000000"/>
        </w:rPr>
        <w:t>and</w:t>
      </w:r>
    </w:p>
    <w:p w:rsidR="00BC399F" w:rsidRDefault="008564A1" w14:paraId="0EA3BC59" w14:textId="77777777">
      <w:pPr>
        <w:pStyle w:val="4Bulletedcopyblue"/>
      </w:pPr>
      <w:r>
        <w:rPr>
          <w:rFonts w:ascii="Calibri" w:hAnsi="Calibri" w:cs="Calibri"/>
          <w:color w:val="000000"/>
        </w:rPr>
        <w:t>Does not meet the allegations threshold or is otherwise not considered serious enough to consider a referral to the designated officer at the local authority</w:t>
      </w:r>
    </w:p>
    <w:p w:rsidR="00BC399F" w:rsidRDefault="008564A1" w14:paraId="3A7D5FA0" w14:textId="77777777">
      <w:pPr>
        <w:pStyle w:val="1bodycopy10pt"/>
      </w:pPr>
      <w:r>
        <w:rPr>
          <w:rFonts w:ascii="Calibri" w:hAnsi="Calibri" w:cs="Calibri"/>
          <w:color w:val="000000"/>
        </w:rPr>
        <w:t>Examples of such behaviour could include, but are not limited to:</w:t>
      </w:r>
    </w:p>
    <w:p w:rsidR="00BC399F" w:rsidRDefault="008564A1" w14:paraId="76CA46ED" w14:textId="77777777">
      <w:pPr>
        <w:pStyle w:val="4Bulletedcopyblue"/>
      </w:pPr>
      <w:r>
        <w:rPr>
          <w:rFonts w:ascii="Calibri" w:hAnsi="Calibri" w:cs="Calibri"/>
          <w:color w:val="000000"/>
        </w:rPr>
        <w:t>Being overly friendly with children</w:t>
      </w:r>
    </w:p>
    <w:p w:rsidR="00BC399F" w:rsidRDefault="008564A1" w14:paraId="490FEF14" w14:textId="77777777">
      <w:pPr>
        <w:pStyle w:val="4Bulletedcopyblue"/>
      </w:pPr>
      <w:r>
        <w:rPr>
          <w:rFonts w:ascii="Calibri" w:hAnsi="Calibri" w:cs="Calibri"/>
          <w:color w:val="000000"/>
        </w:rPr>
        <w:t>Having favourites</w:t>
      </w:r>
    </w:p>
    <w:p w:rsidR="00BC399F" w:rsidRDefault="008564A1" w14:paraId="0353AB36" w14:textId="77777777">
      <w:pPr>
        <w:pStyle w:val="4Bulletedcopyblue"/>
      </w:pPr>
      <w:r>
        <w:rPr>
          <w:rFonts w:ascii="Calibri" w:hAnsi="Calibri" w:cs="Calibri"/>
          <w:color w:val="000000"/>
        </w:rPr>
        <w:t>Taking photographs of children on their mobile phone</w:t>
      </w:r>
    </w:p>
    <w:p w:rsidR="00BC399F" w:rsidRDefault="008564A1" w14:paraId="3BDBDB08" w14:textId="77777777">
      <w:pPr>
        <w:pStyle w:val="4Bulletedcopyblue"/>
      </w:pPr>
      <w:r>
        <w:rPr>
          <w:rFonts w:ascii="Calibri" w:hAnsi="Calibri" w:cs="Calibri"/>
          <w:color w:val="000000"/>
        </w:rPr>
        <w:t>Engaging with a child on a one-to-one basis in a secluded area or behind a closed door</w:t>
      </w:r>
    </w:p>
    <w:p w:rsidR="00BC399F" w:rsidRDefault="008564A1" w14:paraId="7C6EA662" w14:textId="77777777">
      <w:pPr>
        <w:pStyle w:val="4Bulletedcopyblue"/>
      </w:pPr>
      <w:r>
        <w:rPr>
          <w:rFonts w:ascii="Calibri" w:hAnsi="Calibri" w:cs="Calibri"/>
          <w:color w:val="000000"/>
        </w:rPr>
        <w:t>Using inappropriate sexualised, intimidating or offensive language</w:t>
      </w:r>
    </w:p>
    <w:p w:rsidR="00BC399F" w:rsidRDefault="008564A1" w14:paraId="3BF204B3" w14:textId="77777777">
      <w:pPr>
        <w:pStyle w:val="Subhead2"/>
      </w:pPr>
      <w:r>
        <w:rPr>
          <w:rFonts w:ascii="Calibri" w:hAnsi="Calibri" w:cs="Calibri"/>
          <w:color w:val="000000"/>
        </w:rPr>
        <w:t>Sharing low-level concerns</w:t>
      </w:r>
    </w:p>
    <w:p w:rsidR="00BC399F" w:rsidRDefault="008564A1" w14:paraId="4EAB0DAF" w14:textId="77777777">
      <w:pPr>
        <w:pStyle w:val="1bodycopy10pt"/>
      </w:pPr>
      <w:r>
        <w:rPr>
          <w:rFonts w:ascii="Calibri" w:hAnsi="Calibri" w:cs="Calibri"/>
          <w:color w:val="000000"/>
        </w:rPr>
        <w:t>We recognise the importance of creating a culture of openness, trust and transparency to encourage all staff to share low-level concerns so that they can be addressed appropriately.</w:t>
      </w:r>
    </w:p>
    <w:p w:rsidR="00BC399F" w:rsidRDefault="008564A1" w14:paraId="1338D76E" w14:textId="77777777">
      <w:pPr>
        <w:pStyle w:val="1bodycopy10pt"/>
      </w:pPr>
      <w:r>
        <w:rPr>
          <w:rFonts w:ascii="Calibri" w:hAnsi="Calibri" w:cs="Calibri"/>
          <w:color w:val="000000"/>
        </w:rPr>
        <w:t>We will create this culture by:</w:t>
      </w:r>
    </w:p>
    <w:p w:rsidR="00BC399F" w:rsidRDefault="008564A1" w14:paraId="06AD5D2C" w14:textId="77777777">
      <w:pPr>
        <w:pStyle w:val="4Bulletedcopyblue"/>
      </w:pPr>
      <w:r>
        <w:rPr>
          <w:rFonts w:ascii="Calibri" w:hAnsi="Calibri" w:cs="Calibri"/>
          <w:color w:val="000000"/>
        </w:rPr>
        <w:t>Ensuring staff are clear about what appropriate behaviour is, and are confident in distinguishing expected and appropriate behaviour from concerning, problematic or inappropriate behaviour, in themselves and others</w:t>
      </w:r>
    </w:p>
    <w:p w:rsidR="00BC399F" w:rsidRDefault="008564A1" w14:paraId="43DC1C07" w14:textId="77777777">
      <w:pPr>
        <w:pStyle w:val="4Bulletedcopyblue"/>
      </w:pPr>
      <w:r>
        <w:rPr>
          <w:rFonts w:ascii="Calibri" w:hAnsi="Calibri" w:cs="Calibri"/>
          <w:color w:val="000000"/>
        </w:rPr>
        <w:t>Empowering staff to share any low-level concerns as per section 7.7 of this policy</w:t>
      </w:r>
    </w:p>
    <w:p w:rsidR="00BC399F" w:rsidRDefault="008564A1" w14:paraId="6E2C177A" w14:textId="77777777">
      <w:pPr>
        <w:pStyle w:val="4Bulletedcopyblue"/>
      </w:pPr>
      <w:r>
        <w:rPr>
          <w:rFonts w:ascii="Calibri" w:hAnsi="Calibri" w:cs="Calibri"/>
          <w:color w:val="000000"/>
        </w:rPr>
        <w:t>Empowering staff to self-refer</w:t>
      </w:r>
    </w:p>
    <w:p w:rsidR="00BC399F" w:rsidRDefault="008564A1" w14:paraId="2C8D827B" w14:textId="77777777">
      <w:pPr>
        <w:pStyle w:val="4Bulletedcopyblue"/>
      </w:pPr>
      <w:r>
        <w:rPr>
          <w:rFonts w:ascii="Calibri" w:hAnsi="Calibri" w:cs="Calibri"/>
          <w:color w:val="000000"/>
        </w:rPr>
        <w:t>Addressing unprofessional behaviour and supporting the individual to correct it at an early stage</w:t>
      </w:r>
    </w:p>
    <w:p w:rsidR="00BC399F" w:rsidRDefault="008564A1" w14:paraId="4BD37689" w14:textId="77777777">
      <w:pPr>
        <w:pStyle w:val="4Bulletedcopyblue"/>
      </w:pPr>
      <w:r>
        <w:rPr>
          <w:rFonts w:ascii="Calibri" w:hAnsi="Calibri" w:cs="Calibri"/>
          <w:color w:val="000000"/>
        </w:rPr>
        <w:t>Providing a responsive, sensitive and proportionate handling of such concerns when they are raised</w:t>
      </w:r>
    </w:p>
    <w:p w:rsidR="00BC399F" w:rsidRDefault="008564A1" w14:paraId="0A77350C" w14:textId="77777777">
      <w:pPr>
        <w:pStyle w:val="4Bulletedcopyblue"/>
      </w:pPr>
      <w:r>
        <w:rPr>
          <w:rFonts w:ascii="Calibri" w:hAnsi="Calibri" w:cs="Calibri"/>
          <w:color w:val="000000"/>
        </w:rPr>
        <w:t xml:space="preserve">Helping to identify any weakness in </w:t>
      </w:r>
      <w:proofErr w:type="spellStart"/>
      <w:r>
        <w:rPr>
          <w:rFonts w:ascii="Calibri" w:hAnsi="Calibri" w:cs="Calibri"/>
          <w:color w:val="000000"/>
        </w:rPr>
        <w:t>InspirED’s</w:t>
      </w:r>
      <w:proofErr w:type="spellEnd"/>
      <w:r>
        <w:rPr>
          <w:rFonts w:ascii="Calibri" w:hAnsi="Calibri" w:cs="Calibri"/>
          <w:color w:val="000000"/>
        </w:rPr>
        <w:t xml:space="preserve"> safeguarding system</w:t>
      </w:r>
    </w:p>
    <w:p w:rsidR="00BC399F" w:rsidRDefault="008564A1" w14:paraId="1A3AC795" w14:textId="77777777">
      <w:pPr>
        <w:pStyle w:val="Subhead2"/>
      </w:pPr>
      <w:r>
        <w:rPr>
          <w:rFonts w:ascii="Calibri" w:hAnsi="Calibri" w:cs="Calibri"/>
          <w:color w:val="000000"/>
        </w:rPr>
        <w:t>Responding to low-level concerns</w:t>
      </w:r>
    </w:p>
    <w:p w:rsidR="00BC399F" w:rsidRDefault="008564A1" w14:paraId="5C0757C6" w14:textId="77777777">
      <w:pPr>
        <w:pStyle w:val="1bodycopy10pt"/>
      </w:pPr>
      <w:r>
        <w:rPr>
          <w:rFonts w:ascii="Calibri" w:hAnsi="Calibri" w:cs="Calibri"/>
          <w:color w:val="000000"/>
        </w:rPr>
        <w:t>If the concern is raised via a third party, the Director will collect evidence where necessary by speaking:</w:t>
      </w:r>
    </w:p>
    <w:p w:rsidR="00BC399F" w:rsidRDefault="008564A1" w14:paraId="20BF2D0F" w14:textId="77777777">
      <w:pPr>
        <w:pStyle w:val="4Bulletedcopyblue"/>
      </w:pPr>
      <w:r>
        <w:rPr>
          <w:rFonts w:ascii="Calibri" w:hAnsi="Calibri" w:cs="Calibri"/>
          <w:color w:val="000000"/>
        </w:rPr>
        <w:t>Directly to the person who raised the concern, unless it has been raised anonymously</w:t>
      </w:r>
    </w:p>
    <w:p w:rsidR="00BC399F" w:rsidRDefault="008564A1" w14:paraId="61306207" w14:textId="77777777">
      <w:pPr>
        <w:pStyle w:val="4Bulletedcopyblue"/>
      </w:pPr>
      <w:r>
        <w:rPr>
          <w:rFonts w:ascii="Calibri" w:hAnsi="Calibri" w:cs="Calibri"/>
          <w:color w:val="000000"/>
        </w:rPr>
        <w:lastRenderedPageBreak/>
        <w:t xml:space="preserve">To the individual involved and any witnesses  </w:t>
      </w:r>
    </w:p>
    <w:p w:rsidR="00BC399F" w:rsidRDefault="008564A1" w14:paraId="182D8E9F" w14:textId="77777777">
      <w:pPr>
        <w:pStyle w:val="1bodycopy10pt"/>
      </w:pPr>
      <w:r>
        <w:rPr>
          <w:rFonts w:ascii="Calibri" w:hAnsi="Calibri" w:cs="Calibri"/>
          <w:color w:val="000000"/>
        </w:rPr>
        <w:t xml:space="preserve">The Director will use the information collected to categorise the type of behaviour and determine any further action, in line with </w:t>
      </w:r>
      <w:proofErr w:type="spellStart"/>
      <w:r>
        <w:rPr>
          <w:rFonts w:ascii="Calibri" w:hAnsi="Calibri" w:cs="Calibri"/>
          <w:color w:val="000000"/>
        </w:rPr>
        <w:t>InspirED’s</w:t>
      </w:r>
      <w:proofErr w:type="spellEnd"/>
      <w:r>
        <w:rPr>
          <w:rFonts w:ascii="Calibri" w:hAnsi="Calibri" w:cs="Calibri"/>
          <w:color w:val="000000"/>
        </w:rPr>
        <w:t xml:space="preserve"> staff code of conduct.</w:t>
      </w:r>
    </w:p>
    <w:p w:rsidR="00BC399F" w:rsidRDefault="008564A1" w14:paraId="26C528B4" w14:textId="77777777">
      <w:pPr>
        <w:pStyle w:val="Subhead2"/>
      </w:pPr>
      <w:r>
        <w:rPr>
          <w:rFonts w:ascii="Calibri" w:hAnsi="Calibri" w:cs="Calibri"/>
          <w:color w:val="000000"/>
        </w:rPr>
        <w:t>Record keeping</w:t>
      </w:r>
    </w:p>
    <w:p w:rsidR="00BC399F" w:rsidRDefault="008564A1" w14:paraId="74B74B0B" w14:textId="77777777">
      <w:pPr>
        <w:pStyle w:val="1bodycopy10pt"/>
      </w:pPr>
      <w:r>
        <w:rPr>
          <w:rFonts w:ascii="Calibri" w:hAnsi="Calibri" w:cs="Calibri"/>
          <w:color w:val="000000"/>
        </w:rPr>
        <w:t>All low-level concerns will be recorded in writing. In addition to details of the concern raised, records will include the context in which the concern arose, any action taken and the rationale for decisions and action taken.</w:t>
      </w:r>
    </w:p>
    <w:p w:rsidR="00BC399F" w:rsidRDefault="008564A1" w14:paraId="36C6D40A" w14:textId="77777777">
      <w:pPr>
        <w:pStyle w:val="1bodycopy10pt"/>
      </w:pPr>
      <w:r>
        <w:rPr>
          <w:rFonts w:ascii="Calibri" w:hAnsi="Calibri" w:cs="Calibri"/>
          <w:color w:val="000000"/>
        </w:rPr>
        <w:t>Records will be:</w:t>
      </w:r>
    </w:p>
    <w:p w:rsidR="00BC399F" w:rsidRDefault="008564A1" w14:paraId="04C164F8" w14:textId="77777777">
      <w:pPr>
        <w:pStyle w:val="4Bulletedcopyblue"/>
      </w:pPr>
      <w:r>
        <w:rPr>
          <w:rFonts w:ascii="Calibri" w:hAnsi="Calibri" w:cs="Calibri"/>
          <w:color w:val="000000"/>
        </w:rPr>
        <w:t>Kept confidential, held securely and comply with the DPA 2018 and UK GDPR</w:t>
      </w:r>
    </w:p>
    <w:p w:rsidR="00BC399F" w:rsidRDefault="008564A1" w14:paraId="0A4B2FB3" w14:textId="77777777">
      <w:pPr>
        <w:pStyle w:val="4Bulletedcopyblue"/>
      </w:pPr>
      <w:r>
        <w:rPr>
          <w:rFonts w:ascii="Calibri" w:hAnsi="Calibri" w:cs="Calibri"/>
          <w:color w:val="000000"/>
        </w:rPr>
        <w:t>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harms threshold as described in section 1 of this appendix, we will refer it to the designated officer at the local authority</w:t>
      </w:r>
    </w:p>
    <w:p w:rsidR="00BC399F" w:rsidRDefault="008564A1" w14:paraId="0171A2F3" w14:textId="77777777">
      <w:pPr>
        <w:pStyle w:val="4Bulletedcopyblue"/>
      </w:pPr>
      <w:r>
        <w:rPr>
          <w:rFonts w:ascii="Calibri" w:hAnsi="Calibri" w:cs="Calibri"/>
          <w:color w:val="000000"/>
        </w:rPr>
        <w:t xml:space="preserve">Retained at least until the individual leaves employment at </w:t>
      </w:r>
      <w:proofErr w:type="spellStart"/>
      <w:r>
        <w:rPr>
          <w:rFonts w:ascii="Calibri" w:hAnsi="Calibri" w:cs="Calibri"/>
          <w:color w:val="000000"/>
        </w:rPr>
        <w:t>InspirED</w:t>
      </w:r>
      <w:proofErr w:type="spellEnd"/>
    </w:p>
    <w:p w:rsidR="00BC399F" w:rsidRDefault="008564A1" w14:paraId="7F84EB3D" w14:textId="77777777">
      <w:pPr>
        <w:pStyle w:val="1bodycopy10pt"/>
      </w:pPr>
      <w:r>
        <w:rPr>
          <w:rFonts w:ascii="Calibri" w:hAnsi="Calibri" w:cs="Calibri"/>
          <w:color w:val="000000"/>
        </w:rPr>
        <w:t>Where a low-level concern relates to a supply teacher or contractor, we will notify the individual’s employer, so any potential patterns of inappropriate behaviour can be identified.</w:t>
      </w:r>
    </w:p>
    <w:p w:rsidR="00BC399F" w:rsidRDefault="008564A1" w14:paraId="29416E63" w14:textId="77777777">
      <w:pPr>
        <w:pStyle w:val="Subhead2"/>
      </w:pPr>
      <w:r>
        <w:rPr>
          <w:rFonts w:ascii="Calibri" w:hAnsi="Calibri" w:cs="Calibri"/>
          <w:color w:val="000000"/>
        </w:rPr>
        <w:t>References</w:t>
      </w:r>
    </w:p>
    <w:p w:rsidR="00BC399F" w:rsidRDefault="008564A1" w14:paraId="4E348848" w14:textId="77777777">
      <w:pPr>
        <w:pStyle w:val="1bodycopy10pt"/>
      </w:pPr>
      <w:r>
        <w:rPr>
          <w:rFonts w:ascii="Calibri" w:hAnsi="Calibri" w:cs="Calibri"/>
          <w:color w:val="000000"/>
        </w:rPr>
        <w:t>We will not include low-level concerns in references unless:</w:t>
      </w:r>
    </w:p>
    <w:p w:rsidR="00BC399F" w:rsidRDefault="008564A1" w14:paraId="505D1476" w14:textId="77777777">
      <w:pPr>
        <w:pStyle w:val="4Bulletedcopyblue"/>
      </w:pPr>
      <w:r>
        <w:rPr>
          <w:rFonts w:ascii="Calibri" w:hAnsi="Calibri" w:cs="Calibri"/>
          <w:color w:val="000000"/>
        </w:rPr>
        <w:t>The concern (or group of concerns) has met the threshold for referral to the designated officer at the local authority and is found to be substantiated; and/or</w:t>
      </w:r>
    </w:p>
    <w:p w:rsidR="00BC399F" w:rsidRDefault="008564A1" w14:paraId="1DE6D8B2" w14:textId="77777777">
      <w:pPr>
        <w:pStyle w:val="4Bulletedcopyblue"/>
      </w:pPr>
      <w:r>
        <w:rPr>
          <w:rFonts w:ascii="Calibri" w:hAnsi="Calibri" w:cs="Calibri"/>
          <w:color w:val="000000"/>
        </w:rPr>
        <w:t>The concern (or group of concerns) relates to issues which would ordinarily be included in a reference, such as misconduct or poor performance</w:t>
      </w:r>
    </w:p>
    <w:p w:rsidR="00BC399F" w:rsidRDefault="008564A1" w14:paraId="3C13F8BC" w14:textId="77777777">
      <w:pPr>
        <w:pStyle w:val="Heading3"/>
        <w:pageBreakBefore/>
      </w:pPr>
      <w:bookmarkStart w:name="_Toc13216151" w:id="21"/>
      <w:bookmarkStart w:name="_Toc527623685" w:id="22"/>
      <w:bookmarkStart w:name="Bookmark21" w:id="23"/>
      <w:r>
        <w:rPr>
          <w:rFonts w:ascii="Calibri" w:hAnsi="Calibri" w:cs="Calibri"/>
          <w:color w:val="A95434"/>
        </w:rPr>
        <w:lastRenderedPageBreak/>
        <w:t>Appendix 4: specific safeguarding issues</w:t>
      </w:r>
      <w:bookmarkEnd w:id="21"/>
      <w:bookmarkEnd w:id="22"/>
      <w:bookmarkEnd w:id="23"/>
    </w:p>
    <w:p w:rsidR="00BC399F" w:rsidRDefault="008564A1" w14:paraId="653A167E" w14:textId="77777777">
      <w:pPr>
        <w:pStyle w:val="Subhead2"/>
      </w:pPr>
      <w:r>
        <w:rPr>
          <w:rFonts w:ascii="Calibri" w:hAnsi="Calibri" w:cs="Calibri"/>
          <w:color w:val="000000"/>
        </w:rPr>
        <w:t>Children missing from education</w:t>
      </w:r>
    </w:p>
    <w:p w:rsidR="00BC399F" w:rsidRDefault="008564A1" w14:paraId="007DC395" w14:textId="77777777">
      <w:pPr>
        <w:pStyle w:val="1bodycopy10pt"/>
      </w:pPr>
      <w:r>
        <w:rPr>
          <w:rFonts w:ascii="Calibri" w:hAnsi="Calibri" w:cs="Calibri"/>
          <w:color w:val="000000"/>
        </w:rPr>
        <w:t>A child going missing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w:t>
      </w:r>
    </w:p>
    <w:p w:rsidR="00BC399F" w:rsidRDefault="008564A1" w14:paraId="73C4DC81" w14:textId="77777777">
      <w:pPr>
        <w:pStyle w:val="1bodycopy10pt"/>
      </w:pPr>
      <w:r>
        <w:rPr>
          <w:rFonts w:ascii="Calibri" w:hAnsi="Calibri" w:cs="Calibri"/>
          <w:color w:val="000000"/>
        </w:rPr>
        <w:t>There are many circumstances where a child may become missing from education, but some children are particularly at risk. These include children who:</w:t>
      </w:r>
    </w:p>
    <w:p w:rsidR="00BC399F" w:rsidRDefault="008564A1" w14:paraId="624C359A" w14:textId="77777777">
      <w:pPr>
        <w:pStyle w:val="4Bulletedcopyblue"/>
        <w:numPr>
          <w:ilvl w:val="0"/>
          <w:numId w:val="48"/>
        </w:numPr>
        <w:ind w:left="595" w:firstLine="0"/>
      </w:pPr>
      <w:r>
        <w:rPr>
          <w:rFonts w:ascii="Calibri" w:hAnsi="Calibri" w:cs="Calibri"/>
          <w:color w:val="000000"/>
        </w:rPr>
        <w:t>Are at risk of harm or neglect</w:t>
      </w:r>
    </w:p>
    <w:p w:rsidR="00BC399F" w:rsidRDefault="008564A1" w14:paraId="20B13A2D" w14:textId="77777777">
      <w:pPr>
        <w:pStyle w:val="4Bulletedcopyblue"/>
        <w:numPr>
          <w:ilvl w:val="0"/>
          <w:numId w:val="9"/>
        </w:numPr>
        <w:ind w:left="595" w:firstLine="0"/>
      </w:pPr>
      <w:r>
        <w:rPr>
          <w:rFonts w:ascii="Calibri" w:hAnsi="Calibri" w:cs="Calibri"/>
          <w:color w:val="000000"/>
        </w:rPr>
        <w:t>Are at risk of forced marriage or FGM</w:t>
      </w:r>
    </w:p>
    <w:p w:rsidR="00BC399F" w:rsidRDefault="008564A1" w14:paraId="4A119309" w14:textId="77777777">
      <w:pPr>
        <w:pStyle w:val="4Bulletedcopyblue"/>
        <w:numPr>
          <w:ilvl w:val="0"/>
          <w:numId w:val="9"/>
        </w:numPr>
        <w:ind w:left="595" w:firstLine="0"/>
      </w:pPr>
      <w:r>
        <w:rPr>
          <w:rFonts w:ascii="Calibri" w:hAnsi="Calibri" w:cs="Calibri"/>
          <w:color w:val="000000"/>
        </w:rPr>
        <w:t>Come from Gypsy, Roma, or Traveller families</w:t>
      </w:r>
    </w:p>
    <w:p w:rsidR="00BC399F" w:rsidRDefault="008564A1" w14:paraId="1F428D13" w14:textId="77777777">
      <w:pPr>
        <w:pStyle w:val="4Bulletedcopyblue"/>
        <w:numPr>
          <w:ilvl w:val="0"/>
          <w:numId w:val="9"/>
        </w:numPr>
        <w:ind w:left="595" w:firstLine="0"/>
      </w:pPr>
      <w:r>
        <w:rPr>
          <w:rFonts w:ascii="Calibri" w:hAnsi="Calibri" w:cs="Calibri"/>
          <w:color w:val="000000"/>
        </w:rPr>
        <w:t>Come from the families of service personnel</w:t>
      </w:r>
    </w:p>
    <w:p w:rsidR="00BC399F" w:rsidRDefault="008564A1" w14:paraId="572ACC58" w14:textId="77777777">
      <w:pPr>
        <w:pStyle w:val="4Bulletedcopyblue"/>
        <w:numPr>
          <w:ilvl w:val="0"/>
          <w:numId w:val="9"/>
        </w:numPr>
        <w:ind w:left="595" w:firstLine="0"/>
      </w:pPr>
      <w:r>
        <w:rPr>
          <w:rFonts w:ascii="Calibri" w:hAnsi="Calibri" w:cs="Calibri"/>
          <w:color w:val="000000"/>
        </w:rPr>
        <w:t>Go missing or run away from home or care</w:t>
      </w:r>
    </w:p>
    <w:p w:rsidR="00BC399F" w:rsidRDefault="008564A1" w14:paraId="1FEE3FE3" w14:textId="77777777">
      <w:pPr>
        <w:pStyle w:val="4Bulletedcopyblue"/>
        <w:numPr>
          <w:ilvl w:val="0"/>
          <w:numId w:val="9"/>
        </w:numPr>
        <w:ind w:left="595" w:firstLine="0"/>
      </w:pPr>
      <w:r>
        <w:rPr>
          <w:rFonts w:ascii="Calibri" w:hAnsi="Calibri" w:cs="Calibri"/>
          <w:color w:val="000000"/>
        </w:rPr>
        <w:t>Are supervised by the youth justice system</w:t>
      </w:r>
    </w:p>
    <w:p w:rsidR="00BC399F" w:rsidRDefault="008564A1" w14:paraId="12159ADE" w14:textId="77777777">
      <w:pPr>
        <w:pStyle w:val="4Bulletedcopyblue"/>
        <w:numPr>
          <w:ilvl w:val="0"/>
          <w:numId w:val="9"/>
        </w:numPr>
        <w:ind w:left="595" w:firstLine="0"/>
      </w:pPr>
      <w:r>
        <w:rPr>
          <w:rFonts w:ascii="Calibri" w:hAnsi="Calibri" w:cs="Calibri"/>
          <w:color w:val="000000"/>
        </w:rPr>
        <w:t>Cease to attend a school</w:t>
      </w:r>
    </w:p>
    <w:p w:rsidR="00BC399F" w:rsidRDefault="008564A1" w14:paraId="61E3015A" w14:textId="77777777">
      <w:pPr>
        <w:pStyle w:val="4Bulletedcopyblue"/>
        <w:numPr>
          <w:ilvl w:val="0"/>
          <w:numId w:val="9"/>
        </w:numPr>
        <w:ind w:left="595" w:firstLine="0"/>
      </w:pPr>
      <w:r>
        <w:rPr>
          <w:rFonts w:ascii="Calibri" w:hAnsi="Calibri" w:cs="Calibri"/>
          <w:color w:val="000000"/>
        </w:rPr>
        <w:t>Come from new migrant families</w:t>
      </w:r>
    </w:p>
    <w:p w:rsidR="00BC399F" w:rsidRDefault="008564A1" w14:paraId="5CB7B734" w14:textId="77777777">
      <w:pPr>
        <w:pStyle w:val="1bodycopy10pt"/>
      </w:pPr>
      <w:r>
        <w:rPr>
          <w:rFonts w:ascii="Calibri" w:hAnsi="Calibri" w:cs="Calibri"/>
          <w:color w:val="000000"/>
        </w:rPr>
        <w:t xml:space="preserve">We will follow our procedures for unauthorised absence and for dealing with children who go missing from education, particularly on repeat occasions, to help identify the risk of abuse and neglect, including sexual exploitation, and to help prevent the risks of going missing in future. This includes informing the local authority if a child leaves a school without a new school being </w:t>
      </w:r>
      <w:proofErr w:type="gramStart"/>
      <w:r>
        <w:rPr>
          <w:rFonts w:ascii="Calibri" w:hAnsi="Calibri" w:cs="Calibri"/>
          <w:color w:val="000000"/>
        </w:rPr>
        <w:t>named, and</w:t>
      </w:r>
      <w:proofErr w:type="gramEnd"/>
      <w:r>
        <w:rPr>
          <w:rFonts w:ascii="Calibri" w:hAnsi="Calibri" w:cs="Calibri"/>
          <w:color w:val="000000"/>
        </w:rPr>
        <w:t xml:space="preserve"> adhering to requirements with respect to sharing information with the local authority, when applicable, when removing a child’s name from the admission register at non-standard transition points.</w:t>
      </w:r>
    </w:p>
    <w:p w:rsidR="00BC399F" w:rsidRDefault="008564A1" w14:paraId="0EFC3A1C" w14:textId="77777777">
      <w:pPr>
        <w:pStyle w:val="1bodycopy10pt"/>
      </w:pPr>
      <w:r>
        <w:rPr>
          <w:rFonts w:ascii="Calibri" w:hAnsi="Calibri" w:cs="Calibri"/>
          <w:color w:val="000000"/>
        </w:rPr>
        <w:t>Staff will be trained in signs to look out for and the individual triggers to be aware of when considering the risks of potential safeguarding concerns which may be related to being missing, such as travelling to conflict zones, FGM and forced marriage.</w:t>
      </w:r>
    </w:p>
    <w:p w:rsidR="00BC399F" w:rsidRDefault="008564A1" w14:paraId="7D4DED14" w14:textId="77777777">
      <w:pPr>
        <w:pStyle w:val="1bodycopy10pt"/>
      </w:pPr>
      <w:r>
        <w:rPr>
          <w:rFonts w:ascii="Calibri" w:hAnsi="Calibri" w:cs="Calibri"/>
          <w:color w:val="000000"/>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rsidR="00BC399F" w:rsidRDefault="008564A1" w14:paraId="318D1F36" w14:textId="77777777">
      <w:pPr>
        <w:pStyle w:val="Subhead2"/>
      </w:pPr>
      <w:r>
        <w:rPr>
          <w:rFonts w:ascii="Calibri" w:hAnsi="Calibri" w:cs="Calibri"/>
          <w:color w:val="000000"/>
        </w:rPr>
        <w:t>Child criminal exploitation</w:t>
      </w:r>
    </w:p>
    <w:p w:rsidR="00BC399F" w:rsidRDefault="008564A1" w14:paraId="0DF339B4" w14:textId="77777777">
      <w:pPr>
        <w:pStyle w:val="1bodycopy10pt"/>
      </w:pPr>
      <w:r>
        <w:rPr>
          <w:rFonts w:ascii="Calibri" w:hAnsi="Calibri" w:cs="Calibri"/>
          <w:color w:val="000000"/>
        </w:rPr>
        <w:t>Child criminal exploitation (CCE) is a form of abuse where an individual or group takes advantage of an imbalance of power to coerce, control, manipulate or deceive a child into criminal activity, in exchange for something the victim needs or wants, and/or for the financial or other advantage of the perpetrator or facilitator, and/or through violence or the threat of violence.</w:t>
      </w:r>
    </w:p>
    <w:p w:rsidR="00BC399F" w:rsidRDefault="008564A1" w14:paraId="46F9751F" w14:textId="77777777">
      <w:pPr>
        <w:pStyle w:val="1bodycopy10pt"/>
      </w:pPr>
      <w:r>
        <w:rPr>
          <w:rFonts w:ascii="Calibri" w:hAnsi="Calibri" w:cs="Calibri"/>
          <w:color w:val="000000"/>
        </w:rPr>
        <w:t xml:space="preserve">The abuse can be perpetrated by males or females, and children or adults. It can be a one-off occurrence or a series of incidents over </w:t>
      </w:r>
      <w:proofErr w:type="gramStart"/>
      <w:r>
        <w:rPr>
          <w:rFonts w:ascii="Calibri" w:hAnsi="Calibri" w:cs="Calibri"/>
          <w:color w:val="000000"/>
        </w:rPr>
        <w:t>time, and</w:t>
      </w:r>
      <w:proofErr w:type="gramEnd"/>
      <w:r>
        <w:rPr>
          <w:rFonts w:ascii="Calibri" w:hAnsi="Calibri" w:cs="Calibri"/>
          <w:color w:val="000000"/>
        </w:rPr>
        <w:t xml:space="preserve"> range from opportunistic to complex organised abuse.</w:t>
      </w:r>
    </w:p>
    <w:p w:rsidR="00BC399F" w:rsidRDefault="008564A1" w14:paraId="6B0F1215" w14:textId="77777777">
      <w:pPr>
        <w:pStyle w:val="1bodycopy10pt"/>
      </w:pPr>
      <w:r>
        <w:rPr>
          <w:rFonts w:ascii="Calibri" w:hAnsi="Calibri" w:cs="Calibri"/>
          <w:color w:val="000000"/>
        </w:rPr>
        <w:t>The victim can be exploited even when the activity appears to be consensual. It does not always involve physical contact and can happen online. For example, young people may be forced to work in cannabis factories, coerced into moving drugs or money across the country (county lines), forced to shoplift or pickpocket, or to threaten other young people.</w:t>
      </w:r>
    </w:p>
    <w:p w:rsidR="00BC399F" w:rsidRDefault="008564A1" w14:paraId="3C359814" w14:textId="77777777">
      <w:pPr>
        <w:pStyle w:val="4Bulletedcopyblue"/>
      </w:pPr>
      <w:r>
        <w:rPr>
          <w:rFonts w:ascii="Calibri" w:hAnsi="Calibri" w:cs="Calibri"/>
          <w:color w:val="000000"/>
          <w:szCs w:val="24"/>
        </w:rPr>
        <w:t>Indicators of CCE can include a child:</w:t>
      </w:r>
    </w:p>
    <w:p w:rsidR="00BC399F" w:rsidRDefault="008564A1" w14:paraId="6F181932" w14:textId="77777777">
      <w:pPr>
        <w:pStyle w:val="4Bulletedcopyblue"/>
      </w:pPr>
      <w:r>
        <w:rPr>
          <w:rFonts w:ascii="Calibri" w:hAnsi="Calibri" w:cs="Calibri"/>
          <w:color w:val="000000"/>
        </w:rPr>
        <w:t>Appearing with unexplained gifts or new possessions</w:t>
      </w:r>
    </w:p>
    <w:p w:rsidR="00BC399F" w:rsidRDefault="008564A1" w14:paraId="0A8B7C84" w14:textId="77777777">
      <w:pPr>
        <w:pStyle w:val="4Bulletedcopyblue"/>
      </w:pPr>
      <w:r>
        <w:rPr>
          <w:rFonts w:ascii="Calibri" w:hAnsi="Calibri" w:cs="Calibri"/>
          <w:color w:val="000000"/>
        </w:rPr>
        <w:t>Associating with other young people involved in exploitation</w:t>
      </w:r>
    </w:p>
    <w:p w:rsidR="00BC399F" w:rsidRDefault="008564A1" w14:paraId="2434966B" w14:textId="77777777">
      <w:pPr>
        <w:pStyle w:val="4Bulletedcopyblue"/>
      </w:pPr>
      <w:r>
        <w:rPr>
          <w:rFonts w:ascii="Calibri" w:hAnsi="Calibri" w:cs="Calibri"/>
          <w:color w:val="000000"/>
        </w:rPr>
        <w:t>Suffering from changes in emotional wellbeing</w:t>
      </w:r>
    </w:p>
    <w:p w:rsidR="00BC399F" w:rsidRDefault="008564A1" w14:paraId="107B3EC5" w14:textId="77777777">
      <w:pPr>
        <w:pStyle w:val="4Bulletedcopyblue"/>
      </w:pPr>
      <w:r>
        <w:rPr>
          <w:rFonts w:ascii="Calibri" w:hAnsi="Calibri" w:cs="Calibri"/>
          <w:color w:val="000000"/>
        </w:rPr>
        <w:t>Misusing drugs and alcohol</w:t>
      </w:r>
    </w:p>
    <w:p w:rsidR="00BC399F" w:rsidRDefault="008564A1" w14:paraId="6323D25F" w14:textId="77777777">
      <w:pPr>
        <w:pStyle w:val="4Bulletedcopyblue"/>
      </w:pPr>
      <w:r>
        <w:rPr>
          <w:rFonts w:ascii="Calibri" w:hAnsi="Calibri" w:cs="Calibri"/>
          <w:color w:val="000000"/>
        </w:rPr>
        <w:t>Going missing for periods of time or regularly coming home late</w:t>
      </w:r>
    </w:p>
    <w:p w:rsidR="00BC399F" w:rsidRDefault="008564A1" w14:paraId="704A794D" w14:textId="77777777">
      <w:pPr>
        <w:pStyle w:val="4Bulletedcopyblue"/>
      </w:pPr>
      <w:r>
        <w:rPr>
          <w:rFonts w:ascii="Calibri" w:hAnsi="Calibri" w:cs="Calibri"/>
          <w:color w:val="000000"/>
        </w:rPr>
        <w:t xml:space="preserve">Regularly missing </w:t>
      </w:r>
      <w:proofErr w:type="spellStart"/>
      <w:r>
        <w:rPr>
          <w:rFonts w:ascii="Calibri" w:hAnsi="Calibri" w:cs="Calibri"/>
          <w:color w:val="000000"/>
        </w:rPr>
        <w:t>InspirED</w:t>
      </w:r>
      <w:proofErr w:type="spellEnd"/>
      <w:r>
        <w:rPr>
          <w:rFonts w:ascii="Calibri" w:hAnsi="Calibri" w:cs="Calibri"/>
          <w:color w:val="000000"/>
        </w:rPr>
        <w:t xml:space="preserve"> or education</w:t>
      </w:r>
    </w:p>
    <w:p w:rsidR="00BC399F" w:rsidRDefault="008564A1" w14:paraId="741C634C" w14:textId="77777777">
      <w:pPr>
        <w:pStyle w:val="4Bulletedcopyblue"/>
      </w:pPr>
      <w:r>
        <w:rPr>
          <w:rFonts w:ascii="Calibri" w:hAnsi="Calibri" w:cs="Calibri"/>
          <w:color w:val="000000"/>
        </w:rPr>
        <w:lastRenderedPageBreak/>
        <w:t>Not taking part in education</w:t>
      </w:r>
    </w:p>
    <w:p w:rsidR="00BC399F" w:rsidRDefault="008564A1" w14:paraId="001A6335" w14:textId="77777777">
      <w:pPr>
        <w:pStyle w:val="1bodycopy10pt"/>
      </w:pPr>
      <w:r>
        <w:rPr>
          <w:rFonts w:ascii="Calibri" w:hAnsi="Calibri" w:cs="Calibri"/>
          <w:color w:val="000000"/>
        </w:rPr>
        <w:t>If a member of staff suspects CCE, they will discuss this with the DSL. The DSL will trigger the local safeguarding procedures, including a referral to the local authority’s children’s social care team and the police, if appropriate.</w:t>
      </w:r>
    </w:p>
    <w:p w:rsidR="00BC399F" w:rsidRDefault="008564A1" w14:paraId="0F5CA0D4" w14:textId="77777777">
      <w:pPr>
        <w:pStyle w:val="Subhead2"/>
      </w:pPr>
      <w:r>
        <w:rPr>
          <w:rFonts w:ascii="Calibri" w:hAnsi="Calibri" w:cs="Calibri"/>
          <w:color w:val="000000"/>
        </w:rPr>
        <w:t>Child sexual exploitation</w:t>
      </w:r>
    </w:p>
    <w:p w:rsidR="00BC399F" w:rsidRDefault="008564A1" w14:paraId="6F929DCF" w14:textId="77777777">
      <w:pPr>
        <w:pStyle w:val="1bodycopy10pt"/>
      </w:pPr>
      <w:r>
        <w:rPr>
          <w:rFonts w:ascii="Calibri" w:hAnsi="Calibri" w:cs="Calibri"/>
          <w:color w:val="000000"/>
        </w:rPr>
        <w:t>Child sexual exploitation (CSE) is a form of child sexual abuse where an individual or group takes advantage of an imbalance of power to coerce, manipulate or deceive a child into sexual activity, in exchange for something the victim needs or wants and/or for the financial advantage or increased status of the perpetrator or facilitator. It may, or may not, be accompanied by violence or threats of violence.</w:t>
      </w:r>
    </w:p>
    <w:p w:rsidR="00BC399F" w:rsidRDefault="008564A1" w14:paraId="66BD10A1" w14:textId="77777777">
      <w:pPr>
        <w:pStyle w:val="1bodycopy10pt"/>
      </w:pPr>
      <w:r>
        <w:rPr>
          <w:rFonts w:ascii="Calibri" w:hAnsi="Calibri" w:cs="Calibri"/>
          <w:color w:val="000000"/>
        </w:rPr>
        <w:t xml:space="preserve">The abuse can be perpetrated by males or females, and children or adults. It can be a one-off occurrence or a series of incidents over </w:t>
      </w:r>
      <w:proofErr w:type="gramStart"/>
      <w:r>
        <w:rPr>
          <w:rFonts w:ascii="Calibri" w:hAnsi="Calibri" w:cs="Calibri"/>
          <w:color w:val="000000"/>
        </w:rPr>
        <w:t>time, and</w:t>
      </w:r>
      <w:proofErr w:type="gramEnd"/>
      <w:r>
        <w:rPr>
          <w:rFonts w:ascii="Calibri" w:hAnsi="Calibri" w:cs="Calibri"/>
          <w:color w:val="000000"/>
        </w:rPr>
        <w:t xml:space="preserve"> range from opportunistic to complex organised abuse.</w:t>
      </w:r>
    </w:p>
    <w:p w:rsidR="00BC399F" w:rsidRDefault="008564A1" w14:paraId="7E33DB42" w14:textId="77777777">
      <w:pPr>
        <w:pStyle w:val="1bodycopy10pt"/>
      </w:pPr>
      <w:r>
        <w:rPr>
          <w:rFonts w:ascii="Calibri" w:hAnsi="Calibri" w:cs="Calibri"/>
          <w:color w:val="000000"/>
        </w:rPr>
        <w:t>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w:t>
      </w:r>
    </w:p>
    <w:p w:rsidR="00BC399F" w:rsidRDefault="008564A1" w14:paraId="266F6CF6" w14:textId="77777777">
      <w:pPr>
        <w:pStyle w:val="1bodycopy10pt"/>
      </w:pPr>
      <w:r>
        <w:rPr>
          <w:rFonts w:ascii="Calibri" w:hAnsi="Calibri" w:cs="Calibri"/>
          <w:color w:val="000000"/>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rsidR="00BC399F" w:rsidRDefault="008564A1" w14:paraId="1BB3E81F" w14:textId="77777777">
      <w:pPr>
        <w:pStyle w:val="1bodycopy10pt"/>
      </w:pPr>
      <w:r>
        <w:rPr>
          <w:rFonts w:ascii="Calibri" w:hAnsi="Calibri" w:cs="Calibri"/>
          <w:color w:val="000000"/>
        </w:rPr>
        <w:t>In addition to the CCE indicators above, indicators of CSE can include a child:</w:t>
      </w:r>
    </w:p>
    <w:p w:rsidR="00BC399F" w:rsidRDefault="008564A1" w14:paraId="5FDC9D10" w14:textId="77777777">
      <w:pPr>
        <w:pStyle w:val="4Bulletedcopyblue"/>
      </w:pPr>
      <w:r>
        <w:rPr>
          <w:rFonts w:ascii="Calibri" w:hAnsi="Calibri" w:cs="Calibri"/>
          <w:color w:val="000000"/>
        </w:rPr>
        <w:t>Having an older boyfriend or girlfriend</w:t>
      </w:r>
    </w:p>
    <w:p w:rsidR="00BC399F" w:rsidRDefault="008564A1" w14:paraId="2D826AAC" w14:textId="77777777">
      <w:pPr>
        <w:pStyle w:val="4Bulletedcopyblue"/>
      </w:pPr>
      <w:r>
        <w:rPr>
          <w:rFonts w:ascii="Calibri" w:hAnsi="Calibri" w:cs="Calibri"/>
          <w:color w:val="000000"/>
        </w:rPr>
        <w:t>Suffering from sexually transmitted infections or becoming pregnant</w:t>
      </w:r>
    </w:p>
    <w:p w:rsidR="00BC399F" w:rsidRDefault="008564A1" w14:paraId="7F43059F" w14:textId="77777777">
      <w:pPr>
        <w:pStyle w:val="1bodycopy10pt"/>
      </w:pPr>
      <w:r>
        <w:rPr>
          <w:rFonts w:ascii="Calibri" w:hAnsi="Calibri" w:cs="Calibri"/>
          <w:color w:val="000000"/>
        </w:rPr>
        <w:t>If a member of staff suspects CSE, they will discuss this with the DSL. The DSL will trigger the local safeguarding procedures, including a referral to the local authority’s children’s social care team and the police, if appropriate.</w:t>
      </w:r>
    </w:p>
    <w:p w:rsidR="00BC399F" w:rsidRDefault="008564A1" w14:paraId="493BAD5B" w14:textId="77777777">
      <w:pPr>
        <w:pStyle w:val="Subhead2"/>
      </w:pPr>
      <w:r>
        <w:rPr>
          <w:rFonts w:ascii="Calibri" w:hAnsi="Calibri" w:cs="Calibri"/>
          <w:color w:val="000000"/>
        </w:rPr>
        <w:t>Domestic abuse</w:t>
      </w:r>
    </w:p>
    <w:p w:rsidR="00BC399F" w:rsidRDefault="008564A1" w14:paraId="11765AFF" w14:textId="77777777">
      <w:pPr>
        <w:pStyle w:val="1bodycopy10pt"/>
      </w:pPr>
      <w:r>
        <w:rPr>
          <w:rFonts w:ascii="Calibri" w:hAnsi="Calibri" w:cs="Calibri"/>
          <w:color w:val="000000"/>
        </w:rPr>
        <w:t>Children can witness and be adversely affected by domestic abuse and/or violence at home where it occurs between family members. In some cases, a child may blame themselves for the abuse or may have had to leave the family home as a result.</w:t>
      </w:r>
    </w:p>
    <w:p w:rsidR="00BC399F" w:rsidRDefault="008564A1" w14:paraId="048DA170" w14:textId="77777777">
      <w:pPr>
        <w:pStyle w:val="1bodycopy10pt"/>
      </w:pPr>
      <w:r>
        <w:rPr>
          <w:rFonts w:ascii="Calibri" w:hAnsi="Calibri" w:cs="Calibri"/>
          <w:color w:val="000000"/>
        </w:rPr>
        <w:t>Types of domestic abuse include intimate partner violence, abuse by family members, teenage relationship abuse and child/adolescent to parent violence and abuse. Anyone can be a victim of domestic abuse, regardless of gender, age, ethnicity, socioeconomic status, sexuality or background, and domestic abuse can take place inside or outside of the home.</w:t>
      </w:r>
    </w:p>
    <w:p w:rsidR="00BC399F" w:rsidRDefault="008564A1" w14:paraId="4876ED06" w14:textId="77777777">
      <w:pPr>
        <w:pStyle w:val="1bodycopy10pt"/>
      </w:pPr>
      <w:r>
        <w:rPr>
          <w:rFonts w:ascii="Calibri" w:hAnsi="Calibri" w:cs="Calibri"/>
          <w:color w:val="000000"/>
        </w:rPr>
        <w:t>Older children may also experience domestic abuse and/or violence in their own personal relationships.</w:t>
      </w:r>
    </w:p>
    <w:p w:rsidR="00BC399F" w:rsidRDefault="008564A1" w14:paraId="156FE6E2" w14:textId="77777777">
      <w:pPr>
        <w:pStyle w:val="1bodycopy10pt"/>
      </w:pPr>
      <w:r>
        <w:rPr>
          <w:rFonts w:ascii="Calibri" w:hAnsi="Calibri" w:cs="Calibri"/>
          <w:color w:val="000000"/>
        </w:rPr>
        <w:t>Exposure to domestic abuse and/or violence can have a serious, long-lasting emotional and psychological impact on children.</w:t>
      </w:r>
    </w:p>
    <w:p w:rsidR="00BC399F" w:rsidRDefault="008564A1" w14:paraId="00F92E91" w14:textId="77777777">
      <w:pPr>
        <w:pStyle w:val="1bodycopy10pt"/>
      </w:pPr>
      <w:r>
        <w:rPr>
          <w:rFonts w:ascii="Calibri" w:hAnsi="Calibri" w:cs="Calibri"/>
          <w:color w:val="000000"/>
        </w:rPr>
        <w:t>The DSL will provide support according to the child’s needs and update records about their circumstances.</w:t>
      </w:r>
    </w:p>
    <w:p w:rsidR="00BC399F" w:rsidRDefault="008564A1" w14:paraId="727C2892" w14:textId="77777777">
      <w:pPr>
        <w:pStyle w:val="Subhead2"/>
      </w:pPr>
      <w:r>
        <w:rPr>
          <w:rFonts w:ascii="Calibri" w:hAnsi="Calibri" w:cs="Calibri"/>
          <w:color w:val="000000"/>
        </w:rPr>
        <w:t>Homelessness</w:t>
      </w:r>
    </w:p>
    <w:p w:rsidR="00BC399F" w:rsidRDefault="008564A1" w14:paraId="202D5637" w14:textId="77777777">
      <w:pPr>
        <w:pStyle w:val="1bodycopy10pt"/>
      </w:pPr>
      <w:r>
        <w:rPr>
          <w:rFonts w:ascii="Calibri" w:hAnsi="Calibri" w:cs="Calibri"/>
          <w:color w:val="000000"/>
        </w:rPr>
        <w:t>Being homeless or being at risk of becoming homeless presents a real risk to a child’s welfare.</w:t>
      </w:r>
    </w:p>
    <w:p w:rsidR="00BC399F" w:rsidRDefault="008564A1" w14:paraId="06512DA9" w14:textId="77777777">
      <w:pPr>
        <w:pStyle w:val="1bodycopy10pt"/>
      </w:pPr>
      <w:r>
        <w:rPr>
          <w:rFonts w:ascii="Calibri" w:hAnsi="Calibri" w:cs="Calibri"/>
          <w:color w:val="000000"/>
        </w:rPr>
        <w:t xml:space="preserve">The DSL will be aware of contact details and referral routes </w:t>
      </w:r>
      <w:proofErr w:type="gramStart"/>
      <w:r>
        <w:rPr>
          <w:rFonts w:ascii="Calibri" w:hAnsi="Calibri" w:cs="Calibri"/>
          <w:color w:val="000000"/>
        </w:rPr>
        <w:t>in to</w:t>
      </w:r>
      <w:proofErr w:type="gramEnd"/>
      <w:r>
        <w:rPr>
          <w:rFonts w:ascii="Calibri" w:hAnsi="Calibri" w:cs="Calibri"/>
          <w:color w:val="000000"/>
        </w:rPr>
        <w:t xml:space="preserve"> the local housing authority so they can raise/progress concerns at the earliest opportunity (where appropriate and in accordance with local procedures).</w:t>
      </w:r>
    </w:p>
    <w:p w:rsidR="00BC399F" w:rsidRDefault="008564A1" w14:paraId="73517047" w14:textId="77777777">
      <w:pPr>
        <w:pStyle w:val="1bodycopy10pt"/>
      </w:pPr>
      <w:r>
        <w:rPr>
          <w:rFonts w:ascii="Calibri" w:hAnsi="Calibri" w:cs="Calibri"/>
          <w:color w:val="000000"/>
        </w:rPr>
        <w:t>Where a child has been harmed or is at risk of harm, the DSL will also make a referral to children’s social care.</w:t>
      </w:r>
    </w:p>
    <w:p w:rsidR="00BC399F" w:rsidRDefault="008564A1" w14:paraId="164D435D" w14:textId="77777777">
      <w:pPr>
        <w:pStyle w:val="Subhead2"/>
      </w:pPr>
      <w:r>
        <w:rPr>
          <w:rFonts w:ascii="Calibri" w:hAnsi="Calibri" w:cs="Calibri"/>
          <w:color w:val="000000"/>
        </w:rPr>
        <w:t>So-called ‘honour-based’ abuse (including FGM and forced marriage)</w:t>
      </w:r>
    </w:p>
    <w:p w:rsidR="00BC399F" w:rsidRDefault="008564A1" w14:paraId="2D1E0C18" w14:textId="77777777">
      <w:pPr>
        <w:pStyle w:val="1bodycopy10pt"/>
      </w:pPr>
      <w:r>
        <w:rPr>
          <w:rFonts w:ascii="Calibri" w:hAnsi="Calibri" w:cs="Calibri"/>
          <w:color w:val="000000"/>
        </w:rPr>
        <w:t>So-called ‘honour-based’ abuse (HBA) encompasses incidents or crimes committed to protect or defend the honour of the family and/or community, including FGM, forced marriage, and practices such as breast ironing.</w:t>
      </w:r>
    </w:p>
    <w:p w:rsidR="00BC399F" w:rsidRDefault="008564A1" w14:paraId="74C2CF3B" w14:textId="77777777">
      <w:pPr>
        <w:pStyle w:val="1bodycopy10pt"/>
      </w:pPr>
      <w:r>
        <w:rPr>
          <w:rFonts w:ascii="Calibri" w:hAnsi="Calibri" w:cs="Calibri"/>
          <w:color w:val="000000"/>
        </w:rPr>
        <w:lastRenderedPageBreak/>
        <w:t>Abuse committed in this context often involves a wider network of family or community pressure and can include multiple perpetrators.</w:t>
      </w:r>
    </w:p>
    <w:p w:rsidR="00BC399F" w:rsidRDefault="008564A1" w14:paraId="7094F474" w14:textId="77777777">
      <w:pPr>
        <w:pStyle w:val="1bodycopy10pt"/>
      </w:pPr>
      <w:r>
        <w:rPr>
          <w:rFonts w:ascii="Calibri" w:hAnsi="Calibri" w:cs="Calibri"/>
          <w:color w:val="000000"/>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rsidR="00BC399F" w:rsidRDefault="008564A1" w14:paraId="1D73073F" w14:textId="77777777">
      <w:pPr>
        <w:pStyle w:val="Standard"/>
      </w:pPr>
      <w:r>
        <w:rPr>
          <w:rFonts w:ascii="Calibri" w:hAnsi="Calibri" w:cs="Calibri"/>
          <w:b/>
          <w:color w:val="000000"/>
          <w:szCs w:val="20"/>
        </w:rPr>
        <w:t>FGM</w:t>
      </w:r>
    </w:p>
    <w:p w:rsidR="00BC399F" w:rsidRDefault="008564A1" w14:paraId="60E9AE29" w14:textId="77777777">
      <w:pPr>
        <w:pStyle w:val="1bodycopy10pt"/>
      </w:pPr>
      <w:r>
        <w:rPr>
          <w:rFonts w:ascii="Calibri" w:hAnsi="Calibri" w:cs="Calibri"/>
          <w:color w:val="000000"/>
        </w:rPr>
        <w:t>The DSL will make sure that staff have access to appropriate training to equip them to be alert to children affected by FGM or at risk of FGM.</w:t>
      </w:r>
    </w:p>
    <w:p w:rsidR="00BC399F" w:rsidRDefault="008564A1" w14:paraId="7FCB5686" w14:textId="77777777">
      <w:pPr>
        <w:pStyle w:val="1bodycopy10pt"/>
      </w:pPr>
      <w:r>
        <w:rPr>
          <w:rFonts w:ascii="Calibri" w:hAnsi="Calibri" w:cs="Calibri"/>
          <w:color w:val="000000"/>
        </w:rPr>
        <w:t>Section 7.3 of this policy sets out the procedures to be followed if a staff member discovers that an act of FGM appears to have been carried out or suspects that a pupil is at risk of FGM.</w:t>
      </w:r>
    </w:p>
    <w:p w:rsidR="00BC399F" w:rsidRDefault="008564A1" w14:paraId="36C347A5" w14:textId="77777777">
      <w:pPr>
        <w:pStyle w:val="1bodycopy10pt"/>
      </w:pPr>
      <w:r>
        <w:rPr>
          <w:rFonts w:ascii="Calibri" w:hAnsi="Calibri" w:cs="Calibri"/>
          <w:color w:val="000000"/>
        </w:rPr>
        <w:t>Indicators that FGM has already occurred include:</w:t>
      </w:r>
    </w:p>
    <w:p w:rsidR="00BC399F" w:rsidRDefault="008564A1" w14:paraId="7CA04D3E" w14:textId="77777777">
      <w:pPr>
        <w:pStyle w:val="4Bulletedcopyblue"/>
        <w:numPr>
          <w:ilvl w:val="0"/>
          <w:numId w:val="9"/>
        </w:numPr>
        <w:ind w:left="595" w:firstLine="0"/>
      </w:pPr>
      <w:r>
        <w:rPr>
          <w:rFonts w:ascii="Calibri" w:hAnsi="Calibri" w:cs="Calibri"/>
          <w:color w:val="000000"/>
          <w:lang w:eastAsia="en-GB"/>
        </w:rPr>
        <w:t>A pupil confiding in a professional that FGM has taken place</w:t>
      </w:r>
    </w:p>
    <w:p w:rsidR="00BC399F" w:rsidRDefault="008564A1" w14:paraId="2CC04E98" w14:textId="77777777">
      <w:pPr>
        <w:pStyle w:val="4Bulletedcopyblue"/>
        <w:numPr>
          <w:ilvl w:val="0"/>
          <w:numId w:val="9"/>
        </w:numPr>
        <w:ind w:left="595" w:firstLine="0"/>
      </w:pPr>
      <w:r>
        <w:rPr>
          <w:rFonts w:ascii="Calibri" w:hAnsi="Calibri" w:cs="Calibri"/>
          <w:color w:val="000000"/>
          <w:lang w:eastAsia="en-GB"/>
        </w:rPr>
        <w:t>A mother/family member disclosing that FGM has been carried out</w:t>
      </w:r>
    </w:p>
    <w:p w:rsidR="00BC399F" w:rsidRDefault="008564A1" w14:paraId="6893D57D" w14:textId="77777777">
      <w:pPr>
        <w:pStyle w:val="4Bulletedcopyblue"/>
        <w:numPr>
          <w:ilvl w:val="0"/>
          <w:numId w:val="9"/>
        </w:numPr>
        <w:ind w:left="595" w:firstLine="0"/>
      </w:pPr>
      <w:r>
        <w:rPr>
          <w:rFonts w:ascii="Calibri" w:hAnsi="Calibri" w:cs="Calibri"/>
          <w:color w:val="000000"/>
          <w:lang w:eastAsia="en-GB"/>
        </w:rPr>
        <w:t>A family/pupil already being known to social services in relation to other safeguarding issues</w:t>
      </w:r>
    </w:p>
    <w:p w:rsidR="00BC399F" w:rsidRDefault="008564A1" w14:paraId="0A720610" w14:textId="77777777">
      <w:pPr>
        <w:pStyle w:val="4Bulletedcopyblue"/>
        <w:numPr>
          <w:ilvl w:val="0"/>
          <w:numId w:val="9"/>
        </w:numPr>
        <w:ind w:left="595" w:firstLine="0"/>
      </w:pPr>
      <w:r>
        <w:rPr>
          <w:rFonts w:ascii="Calibri" w:hAnsi="Calibri" w:cs="Calibri"/>
          <w:color w:val="000000"/>
          <w:lang w:eastAsia="en-GB"/>
        </w:rPr>
        <w:t>A girl:</w:t>
      </w:r>
    </w:p>
    <w:p w:rsidR="00BC399F" w:rsidRDefault="008564A1" w14:paraId="535F4BA2" w14:textId="77777777">
      <w:pPr>
        <w:pStyle w:val="4Bulletedcopyblue"/>
        <w:numPr>
          <w:ilvl w:val="1"/>
          <w:numId w:val="31"/>
        </w:numPr>
      </w:pPr>
      <w:r>
        <w:rPr>
          <w:rFonts w:ascii="Calibri" w:hAnsi="Calibri" w:cs="Calibri"/>
          <w:color w:val="000000"/>
          <w:lang w:eastAsia="en-GB"/>
        </w:rPr>
        <w:t>Having difficulty walking, sitting or standing, or looking uncomfortable</w:t>
      </w:r>
    </w:p>
    <w:p w:rsidR="00BC399F" w:rsidRDefault="008564A1" w14:paraId="09E56C0F" w14:textId="77777777">
      <w:pPr>
        <w:pStyle w:val="4Bulletedcopyblue"/>
        <w:numPr>
          <w:ilvl w:val="1"/>
          <w:numId w:val="31"/>
        </w:numPr>
      </w:pPr>
      <w:r>
        <w:rPr>
          <w:rFonts w:ascii="Calibri" w:hAnsi="Calibri" w:cs="Calibri"/>
          <w:color w:val="000000"/>
          <w:lang w:eastAsia="en-GB"/>
        </w:rPr>
        <w:t>Finding it hard to sit still for long periods of time (where this was not a problem previously)</w:t>
      </w:r>
    </w:p>
    <w:p w:rsidR="00BC399F" w:rsidRDefault="008564A1" w14:paraId="416F25A2" w14:textId="77777777">
      <w:pPr>
        <w:pStyle w:val="4Bulletedcopyblue"/>
        <w:numPr>
          <w:ilvl w:val="1"/>
          <w:numId w:val="31"/>
        </w:numPr>
      </w:pPr>
      <w:r>
        <w:rPr>
          <w:rFonts w:ascii="Calibri" w:hAnsi="Calibri" w:cs="Calibri"/>
          <w:color w:val="000000"/>
          <w:lang w:eastAsia="en-GB"/>
        </w:rPr>
        <w:t>Spending longer than normal in the bathroom or toilet due to difficulties urinating</w:t>
      </w:r>
    </w:p>
    <w:p w:rsidR="00BC399F" w:rsidRDefault="008564A1" w14:paraId="60039BCE" w14:textId="77777777">
      <w:pPr>
        <w:pStyle w:val="4Bulletedcopyblue"/>
        <w:numPr>
          <w:ilvl w:val="1"/>
          <w:numId w:val="31"/>
        </w:numPr>
      </w:pPr>
      <w:r>
        <w:rPr>
          <w:rFonts w:ascii="Calibri" w:hAnsi="Calibri" w:cs="Calibri"/>
          <w:color w:val="000000"/>
          <w:lang w:eastAsia="en-GB"/>
        </w:rPr>
        <w:t>Having frequent urinary, menstrual or stomach problems</w:t>
      </w:r>
    </w:p>
    <w:p w:rsidR="00BC399F" w:rsidRDefault="008564A1" w14:paraId="057D1384" w14:textId="77777777">
      <w:pPr>
        <w:pStyle w:val="4Bulletedcopyblue"/>
        <w:numPr>
          <w:ilvl w:val="1"/>
          <w:numId w:val="31"/>
        </w:numPr>
      </w:pPr>
      <w:r>
        <w:rPr>
          <w:rFonts w:ascii="Calibri" w:hAnsi="Calibri" w:cs="Calibri"/>
          <w:color w:val="000000"/>
          <w:lang w:eastAsia="en-GB"/>
        </w:rPr>
        <w:t>Avoiding physical exercise or missing PE</w:t>
      </w:r>
    </w:p>
    <w:p w:rsidR="00BC399F" w:rsidRDefault="008564A1" w14:paraId="2A627516" w14:textId="77777777">
      <w:pPr>
        <w:pStyle w:val="4Bulletedcopyblue"/>
        <w:numPr>
          <w:ilvl w:val="1"/>
          <w:numId w:val="31"/>
        </w:numPr>
      </w:pPr>
      <w:r>
        <w:rPr>
          <w:rFonts w:ascii="Calibri" w:hAnsi="Calibri" w:cs="Calibri"/>
          <w:color w:val="000000"/>
          <w:lang w:eastAsia="en-GB"/>
        </w:rPr>
        <w:t xml:space="preserve">Being repeatedly absent from </w:t>
      </w:r>
      <w:proofErr w:type="spellStart"/>
      <w:r>
        <w:rPr>
          <w:rFonts w:ascii="Calibri" w:hAnsi="Calibri" w:cs="Calibri"/>
          <w:color w:val="000000"/>
          <w:lang w:eastAsia="en-GB"/>
        </w:rPr>
        <w:t>InspirED</w:t>
      </w:r>
      <w:proofErr w:type="spellEnd"/>
      <w:r>
        <w:rPr>
          <w:rFonts w:ascii="Calibri" w:hAnsi="Calibri" w:cs="Calibri"/>
          <w:color w:val="000000"/>
          <w:lang w:eastAsia="en-GB"/>
        </w:rPr>
        <w:t>, or absent for a prolonged period</w:t>
      </w:r>
    </w:p>
    <w:p w:rsidR="00BC399F" w:rsidRDefault="008564A1" w14:paraId="1E32A76F" w14:textId="77777777">
      <w:pPr>
        <w:pStyle w:val="4Bulletedcopyblue"/>
        <w:numPr>
          <w:ilvl w:val="1"/>
          <w:numId w:val="31"/>
        </w:numPr>
      </w:pPr>
      <w:r>
        <w:rPr>
          <w:rFonts w:ascii="Calibri" w:hAnsi="Calibri" w:cs="Calibri"/>
          <w:color w:val="000000"/>
          <w:lang w:eastAsia="en-GB"/>
        </w:rPr>
        <w:t>Demonstrating increased emotional and psychological needs – for example, withdrawal or depression, or significant change in behaviour</w:t>
      </w:r>
    </w:p>
    <w:p w:rsidR="00BC399F" w:rsidRDefault="008564A1" w14:paraId="184E0A05" w14:textId="77777777">
      <w:pPr>
        <w:pStyle w:val="4Bulletedcopyblue"/>
        <w:numPr>
          <w:ilvl w:val="1"/>
          <w:numId w:val="31"/>
        </w:numPr>
      </w:pPr>
      <w:r>
        <w:rPr>
          <w:rFonts w:ascii="Calibri" w:hAnsi="Calibri" w:cs="Calibri"/>
          <w:color w:val="000000"/>
          <w:lang w:eastAsia="en-GB"/>
        </w:rPr>
        <w:t>Being reluctant to undergo any medical examinations</w:t>
      </w:r>
    </w:p>
    <w:p w:rsidR="00BC399F" w:rsidRDefault="008564A1" w14:paraId="04E31A3E" w14:textId="77777777">
      <w:pPr>
        <w:pStyle w:val="4Bulletedcopyblue"/>
        <w:numPr>
          <w:ilvl w:val="1"/>
          <w:numId w:val="31"/>
        </w:numPr>
      </w:pPr>
      <w:r>
        <w:rPr>
          <w:rFonts w:ascii="Calibri" w:hAnsi="Calibri" w:cs="Calibri"/>
          <w:color w:val="000000"/>
          <w:lang w:eastAsia="en-GB"/>
        </w:rPr>
        <w:t>Asking for help, but not being explicit about the problem</w:t>
      </w:r>
    </w:p>
    <w:p w:rsidR="00BC399F" w:rsidRDefault="008564A1" w14:paraId="17726763" w14:textId="77777777">
      <w:pPr>
        <w:pStyle w:val="4Bulletedcopyblue"/>
        <w:numPr>
          <w:ilvl w:val="1"/>
          <w:numId w:val="31"/>
        </w:numPr>
      </w:pPr>
      <w:r>
        <w:rPr>
          <w:rFonts w:ascii="Calibri" w:hAnsi="Calibri" w:cs="Calibri"/>
          <w:color w:val="000000"/>
          <w:lang w:eastAsia="en-GB"/>
        </w:rPr>
        <w:t>Talking about pain or discomfort between her legs</w:t>
      </w:r>
    </w:p>
    <w:p w:rsidR="00BC399F" w:rsidRDefault="008564A1" w14:paraId="1AF4F08C" w14:textId="77777777">
      <w:pPr>
        <w:pStyle w:val="Standard"/>
      </w:pPr>
      <w:r>
        <w:rPr>
          <w:rFonts w:ascii="Calibri" w:hAnsi="Calibri" w:cs="Calibri"/>
          <w:color w:val="000000"/>
        </w:rPr>
        <w:t>Potential signs that a pupil may be at risk of FGM include:</w:t>
      </w:r>
    </w:p>
    <w:p w:rsidR="00BC399F" w:rsidRDefault="008564A1" w14:paraId="41BCEB73" w14:textId="77777777">
      <w:pPr>
        <w:pStyle w:val="4Bulletedcopyblue"/>
        <w:numPr>
          <w:ilvl w:val="0"/>
          <w:numId w:val="9"/>
        </w:numPr>
        <w:ind w:left="595" w:firstLine="0"/>
      </w:pPr>
      <w:r>
        <w:rPr>
          <w:rFonts w:ascii="Calibri" w:hAnsi="Calibri" w:cs="Calibri"/>
          <w:color w:val="000000"/>
        </w:rPr>
        <w:t>The girl’s family having a history of practising FGM (this is the biggest risk factor to consider)</w:t>
      </w:r>
    </w:p>
    <w:p w:rsidR="00BC399F" w:rsidRDefault="008564A1" w14:paraId="07A16449" w14:textId="77777777">
      <w:pPr>
        <w:pStyle w:val="4Bulletedcopyblue"/>
        <w:numPr>
          <w:ilvl w:val="0"/>
          <w:numId w:val="9"/>
        </w:numPr>
        <w:ind w:left="595" w:firstLine="0"/>
      </w:pPr>
      <w:r>
        <w:rPr>
          <w:rFonts w:ascii="Calibri" w:hAnsi="Calibri" w:cs="Calibri"/>
          <w:color w:val="000000"/>
        </w:rPr>
        <w:t>FGM being known to be practised in the girl’s community or country of origin</w:t>
      </w:r>
    </w:p>
    <w:p w:rsidR="00BC399F" w:rsidRDefault="008564A1" w14:paraId="5590FF43" w14:textId="77777777">
      <w:pPr>
        <w:pStyle w:val="4Bulletedcopyblue"/>
        <w:numPr>
          <w:ilvl w:val="0"/>
          <w:numId w:val="9"/>
        </w:numPr>
        <w:ind w:left="595" w:firstLine="0"/>
      </w:pPr>
      <w:r>
        <w:rPr>
          <w:rFonts w:ascii="Calibri" w:hAnsi="Calibri" w:cs="Calibri"/>
          <w:color w:val="000000"/>
        </w:rPr>
        <w:t>A parent or family member expressing concern that FGM may be carried out</w:t>
      </w:r>
    </w:p>
    <w:p w:rsidR="00BC399F" w:rsidRDefault="008564A1" w14:paraId="369D96C4" w14:textId="77777777">
      <w:pPr>
        <w:pStyle w:val="4Bulletedcopyblue"/>
        <w:numPr>
          <w:ilvl w:val="0"/>
          <w:numId w:val="9"/>
        </w:numPr>
        <w:ind w:left="595" w:firstLine="0"/>
      </w:pPr>
      <w:r>
        <w:rPr>
          <w:rFonts w:ascii="Calibri" w:hAnsi="Calibri" w:cs="Calibri"/>
          <w:color w:val="000000"/>
        </w:rPr>
        <w:t>A family not engaging with professionals (health, education or other) or already being known to social care in relation to other safeguarding issues</w:t>
      </w:r>
    </w:p>
    <w:p w:rsidR="00BC399F" w:rsidRDefault="008564A1" w14:paraId="56ADA67B" w14:textId="77777777">
      <w:pPr>
        <w:pStyle w:val="4Bulletedcopyblue"/>
        <w:numPr>
          <w:ilvl w:val="0"/>
          <w:numId w:val="9"/>
        </w:numPr>
        <w:ind w:left="595" w:firstLine="0"/>
      </w:pPr>
      <w:r>
        <w:rPr>
          <w:rFonts w:ascii="Calibri" w:hAnsi="Calibri" w:cs="Calibri"/>
          <w:color w:val="000000"/>
        </w:rPr>
        <w:t>A girl:</w:t>
      </w:r>
    </w:p>
    <w:p w:rsidR="00BC399F" w:rsidRDefault="008564A1" w14:paraId="5ED8AF3F" w14:textId="77777777">
      <w:pPr>
        <w:pStyle w:val="Standard"/>
        <w:numPr>
          <w:ilvl w:val="1"/>
          <w:numId w:val="32"/>
        </w:numPr>
        <w:spacing w:before="120"/>
      </w:pPr>
      <w:r>
        <w:rPr>
          <w:rFonts w:ascii="Calibri" w:hAnsi="Calibri" w:cs="Calibri"/>
          <w:color w:val="000000"/>
        </w:rPr>
        <w:t>Having a mother, older sibling or cousin who has undergone FGM</w:t>
      </w:r>
    </w:p>
    <w:p w:rsidR="00BC399F" w:rsidRDefault="008564A1" w14:paraId="39C7F9AD" w14:textId="77777777">
      <w:pPr>
        <w:pStyle w:val="Standard"/>
        <w:numPr>
          <w:ilvl w:val="1"/>
          <w:numId w:val="32"/>
        </w:numPr>
        <w:spacing w:before="120"/>
      </w:pPr>
      <w:r>
        <w:rPr>
          <w:rFonts w:ascii="Calibri" w:hAnsi="Calibri" w:cs="Calibri"/>
          <w:color w:val="000000"/>
        </w:rPr>
        <w:t>Having limited level of integration within UK society</w:t>
      </w:r>
    </w:p>
    <w:p w:rsidR="00BC399F" w:rsidRDefault="008564A1" w14:paraId="47C22A01" w14:textId="77777777">
      <w:pPr>
        <w:pStyle w:val="Standard"/>
        <w:numPr>
          <w:ilvl w:val="1"/>
          <w:numId w:val="32"/>
        </w:numPr>
        <w:spacing w:before="120"/>
      </w:pPr>
      <w:r>
        <w:rPr>
          <w:rFonts w:ascii="Calibri" w:hAnsi="Calibri" w:cs="Calibri"/>
          <w:color w:val="000000"/>
        </w:rPr>
        <w:t>Confiding to a professional that she is to have a “special procedure” or to attend a special occasion to “become a woman”</w:t>
      </w:r>
    </w:p>
    <w:p w:rsidR="00BC399F" w:rsidRDefault="008564A1" w14:paraId="7ED23F20" w14:textId="77777777">
      <w:pPr>
        <w:pStyle w:val="Standard"/>
        <w:numPr>
          <w:ilvl w:val="1"/>
          <w:numId w:val="32"/>
        </w:numPr>
        <w:spacing w:before="120"/>
      </w:pPr>
      <w:r>
        <w:rPr>
          <w:rFonts w:ascii="Calibri" w:hAnsi="Calibri" w:cs="Calibri"/>
          <w:color w:val="000000"/>
        </w:rPr>
        <w:t>Talking about a long holiday to her country of origin or another country where the practice is prevalent, or parents/carers stating that they or a relative will take the girl out of the country for a prolonged period</w:t>
      </w:r>
    </w:p>
    <w:p w:rsidR="00BC399F" w:rsidRDefault="008564A1" w14:paraId="62CCBBDD" w14:textId="77777777">
      <w:pPr>
        <w:pStyle w:val="Standard"/>
        <w:numPr>
          <w:ilvl w:val="1"/>
          <w:numId w:val="32"/>
        </w:numPr>
        <w:spacing w:before="120"/>
      </w:pPr>
      <w:r>
        <w:rPr>
          <w:rFonts w:ascii="Calibri" w:hAnsi="Calibri" w:cs="Calibri"/>
          <w:color w:val="000000"/>
        </w:rPr>
        <w:t>Requesting help from a teacher or another adult because she is aware or suspects that she is at immediate risk of FGM</w:t>
      </w:r>
    </w:p>
    <w:p w:rsidR="00BC399F" w:rsidRDefault="008564A1" w14:paraId="634FF642" w14:textId="77777777">
      <w:pPr>
        <w:pStyle w:val="Standard"/>
        <w:numPr>
          <w:ilvl w:val="1"/>
          <w:numId w:val="32"/>
        </w:numPr>
        <w:spacing w:before="120"/>
      </w:pPr>
      <w:r>
        <w:rPr>
          <w:rFonts w:ascii="Calibri" w:hAnsi="Calibri" w:cs="Calibri"/>
          <w:color w:val="000000"/>
        </w:rPr>
        <w:lastRenderedPageBreak/>
        <w:t xml:space="preserve">Talking about FGM in conversation – for example, a girl may tell other children about it (although it is important to </w:t>
      </w:r>
      <w:proofErr w:type="gramStart"/>
      <w:r>
        <w:rPr>
          <w:rFonts w:ascii="Calibri" w:hAnsi="Calibri" w:cs="Calibri"/>
          <w:color w:val="000000"/>
        </w:rPr>
        <w:t>take into account</w:t>
      </w:r>
      <w:proofErr w:type="gramEnd"/>
      <w:r>
        <w:rPr>
          <w:rFonts w:ascii="Calibri" w:hAnsi="Calibri" w:cs="Calibri"/>
          <w:color w:val="000000"/>
        </w:rPr>
        <w:t xml:space="preserve"> the context of the discussion)</w:t>
      </w:r>
    </w:p>
    <w:p w:rsidR="00BC399F" w:rsidRDefault="008564A1" w14:paraId="0DA72E2D" w14:textId="77777777">
      <w:pPr>
        <w:pStyle w:val="Standard"/>
        <w:numPr>
          <w:ilvl w:val="1"/>
          <w:numId w:val="32"/>
        </w:numPr>
        <w:spacing w:before="120"/>
      </w:pPr>
      <w:r>
        <w:rPr>
          <w:rFonts w:ascii="Calibri" w:hAnsi="Calibri" w:cs="Calibri"/>
          <w:color w:val="000000"/>
        </w:rPr>
        <w:t xml:space="preserve">Being unexpectedly absent from </w:t>
      </w:r>
      <w:proofErr w:type="spellStart"/>
      <w:r>
        <w:rPr>
          <w:rFonts w:ascii="Calibri" w:hAnsi="Calibri" w:cs="Calibri"/>
          <w:color w:val="000000"/>
        </w:rPr>
        <w:t>InspirED</w:t>
      </w:r>
      <w:proofErr w:type="spellEnd"/>
    </w:p>
    <w:p w:rsidR="00BC399F" w:rsidRDefault="008564A1" w14:paraId="61A332E9" w14:textId="77777777">
      <w:pPr>
        <w:pStyle w:val="Standard"/>
        <w:numPr>
          <w:ilvl w:val="1"/>
          <w:numId w:val="32"/>
        </w:numPr>
        <w:spacing w:before="120"/>
      </w:pPr>
      <w:r>
        <w:rPr>
          <w:rFonts w:ascii="Calibri" w:hAnsi="Calibri" w:cs="Calibri"/>
          <w:color w:val="000000"/>
        </w:rPr>
        <w:t>Having sections missing from her ‘red book’ (child health record) and/or attending a travel clinic or equivalent for vaccinations/anti-malarial medication</w:t>
      </w:r>
    </w:p>
    <w:p w:rsidR="00BC399F" w:rsidRDefault="008564A1" w14:paraId="4CE5082F" w14:textId="77777777">
      <w:pPr>
        <w:pStyle w:val="Standard"/>
      </w:pPr>
      <w:r>
        <w:rPr>
          <w:rFonts w:ascii="Calibri" w:hAnsi="Calibri" w:cs="Calibri"/>
          <w:color w:val="000000"/>
        </w:rPr>
        <w:t>The above indicators and risk factors are not intended to be exhaustive.</w:t>
      </w:r>
    </w:p>
    <w:p w:rsidR="00BC399F" w:rsidRDefault="008564A1" w14:paraId="0977D05D" w14:textId="77777777">
      <w:pPr>
        <w:pStyle w:val="Standard"/>
      </w:pPr>
      <w:r>
        <w:rPr>
          <w:rFonts w:ascii="Calibri" w:hAnsi="Calibri" w:cs="Calibri"/>
          <w:b/>
          <w:color w:val="000000"/>
          <w:szCs w:val="20"/>
        </w:rPr>
        <w:t>Forced marriage</w:t>
      </w:r>
    </w:p>
    <w:p w:rsidR="00BC399F" w:rsidRDefault="008564A1" w14:paraId="548138BB" w14:textId="77777777">
      <w:pPr>
        <w:pStyle w:val="1bodycopy10pt"/>
      </w:pPr>
      <w:r>
        <w:rPr>
          <w:rFonts w:ascii="Calibri" w:hAnsi="Calibri" w:cs="Calibri"/>
          <w:color w:val="000000"/>
        </w:rPr>
        <w:t xml:space="preserve">Forcing a person into marriage is a crime. A forced marriage is one </w:t>
      </w:r>
      <w:proofErr w:type="gramStart"/>
      <w:r>
        <w:rPr>
          <w:rFonts w:ascii="Calibri" w:hAnsi="Calibri" w:cs="Calibri"/>
          <w:color w:val="000000"/>
        </w:rPr>
        <w:t>entered into</w:t>
      </w:r>
      <w:proofErr w:type="gramEnd"/>
      <w:r>
        <w:rPr>
          <w:rFonts w:ascii="Calibri" w:hAnsi="Calibri" w:cs="Calibri"/>
          <w:color w:val="000000"/>
        </w:rPr>
        <w:t xml:space="preserve"> without the full and free consent of one or both parties and where violence, threats, or any other form of coercion is used to cause a person to enter into a marriage. Threats can be physical or emotional and psychological.</w:t>
      </w:r>
    </w:p>
    <w:p w:rsidR="00BC399F" w:rsidRDefault="008564A1" w14:paraId="7C6A3991" w14:textId="77777777">
      <w:pPr>
        <w:pStyle w:val="1bodycopy10pt"/>
      </w:pPr>
      <w:r>
        <w:rPr>
          <w:rFonts w:ascii="Calibri" w:hAnsi="Calibri" w:cs="Calibri"/>
          <w:color w:val="000000"/>
        </w:rPr>
        <w:t>Staff will receive training around forced marriage and the presenting symptoms. We are aware of the ‘one chance’ rule, i.e. we may only have one chance to speak to the potential victim and only one chance to save them.</w:t>
      </w:r>
    </w:p>
    <w:p w:rsidR="00BC399F" w:rsidRDefault="008564A1" w14:paraId="122F7580" w14:textId="77777777">
      <w:pPr>
        <w:pStyle w:val="1bodycopy10pt"/>
      </w:pPr>
      <w:r>
        <w:rPr>
          <w:rFonts w:ascii="Calibri" w:hAnsi="Calibri" w:cs="Calibri"/>
          <w:color w:val="000000"/>
        </w:rPr>
        <w:t>If a member of staff suspects that a pupil is being forced into marriage, they will speak to the pupil about their concerns in a secure and private place. They will then report this to the DSL.</w:t>
      </w:r>
    </w:p>
    <w:p w:rsidR="00BC399F" w:rsidRDefault="008564A1" w14:paraId="41BB72DC" w14:textId="77777777">
      <w:pPr>
        <w:pStyle w:val="1bodycopy10pt"/>
      </w:pPr>
      <w:r>
        <w:rPr>
          <w:rFonts w:ascii="Calibri" w:hAnsi="Calibri" w:cs="Calibri"/>
          <w:color w:val="000000"/>
        </w:rPr>
        <w:t>The DSL will:</w:t>
      </w:r>
    </w:p>
    <w:p w:rsidR="00BC399F" w:rsidRDefault="008564A1" w14:paraId="4F324713" w14:textId="77777777">
      <w:pPr>
        <w:pStyle w:val="4Bulletedcopyblue"/>
        <w:numPr>
          <w:ilvl w:val="0"/>
          <w:numId w:val="9"/>
        </w:numPr>
        <w:ind w:left="595" w:firstLine="0"/>
      </w:pPr>
      <w:r>
        <w:rPr>
          <w:rFonts w:ascii="Calibri" w:hAnsi="Calibri" w:cs="Calibri"/>
          <w:color w:val="000000"/>
        </w:rPr>
        <w:t>Speak to the pupil about the concerns in a secure and private place</w:t>
      </w:r>
    </w:p>
    <w:p w:rsidR="00BC399F" w:rsidRDefault="008564A1" w14:paraId="56DD85FB" w14:textId="77777777">
      <w:pPr>
        <w:pStyle w:val="4Bulletedcopyblue"/>
        <w:numPr>
          <w:ilvl w:val="0"/>
          <w:numId w:val="9"/>
        </w:numPr>
        <w:ind w:left="595" w:firstLine="0"/>
      </w:pPr>
      <w:r>
        <w:rPr>
          <w:rFonts w:ascii="Calibri" w:hAnsi="Calibri" w:cs="Calibri"/>
          <w:color w:val="000000"/>
        </w:rPr>
        <w:t>Activate the local safeguarding procedures and refer the case to the local authority’s designated officer</w:t>
      </w:r>
    </w:p>
    <w:p w:rsidR="00BC399F" w:rsidRDefault="008564A1" w14:paraId="0B69E579" w14:textId="77777777">
      <w:pPr>
        <w:pStyle w:val="4Bulletedcopyblue"/>
        <w:numPr>
          <w:ilvl w:val="0"/>
          <w:numId w:val="9"/>
        </w:numPr>
        <w:ind w:left="595" w:firstLine="0"/>
      </w:pPr>
      <w:r>
        <w:rPr>
          <w:rFonts w:ascii="Calibri" w:hAnsi="Calibri" w:cs="Calibri"/>
          <w:color w:val="000000"/>
        </w:rPr>
        <w:t xml:space="preserve">Seek advice from the Forced Marriage Unit on 020 7008 0151 or </w:t>
      </w:r>
      <w:hyperlink w:history="1" r:id="rId31">
        <w:r>
          <w:rPr>
            <w:rFonts w:ascii="Calibri" w:hAnsi="Calibri" w:eastAsia="Arial" w:cs="Calibri"/>
            <w:color w:val="000000"/>
          </w:rPr>
          <w:t>fmu@fco.gov.uk</w:t>
        </w:r>
      </w:hyperlink>
    </w:p>
    <w:p w:rsidR="00BC399F" w:rsidRDefault="008564A1" w14:paraId="78950D06" w14:textId="77777777">
      <w:pPr>
        <w:pStyle w:val="Subhead2"/>
      </w:pPr>
      <w:r>
        <w:rPr>
          <w:rFonts w:ascii="Calibri" w:hAnsi="Calibri" w:cs="Calibri"/>
          <w:color w:val="000000"/>
        </w:rPr>
        <w:t>Preventing radicalisation</w:t>
      </w:r>
    </w:p>
    <w:p w:rsidR="00BC399F" w:rsidRDefault="008564A1" w14:paraId="0921969E" w14:textId="77777777">
      <w:pPr>
        <w:pStyle w:val="4Bulletedcopyblue"/>
        <w:ind w:left="567"/>
      </w:pPr>
      <w:r>
        <w:rPr>
          <w:rFonts w:ascii="Calibri" w:hAnsi="Calibri" w:cs="Calibri"/>
          <w:b/>
          <w:color w:val="000000"/>
        </w:rPr>
        <w:t>Radicalisation</w:t>
      </w:r>
      <w:r>
        <w:rPr>
          <w:rFonts w:ascii="Calibri" w:hAnsi="Calibri" w:cs="Calibri"/>
          <w:color w:val="000000"/>
        </w:rPr>
        <w:t xml:space="preserve"> refers to the process by which a person comes to support terrorism and extremist ideologies associated with terrorist groups</w:t>
      </w:r>
    </w:p>
    <w:p w:rsidR="00BC399F" w:rsidRDefault="008564A1" w14:paraId="689BF38D" w14:textId="77777777">
      <w:pPr>
        <w:pStyle w:val="4Bulletedcopyblue"/>
        <w:ind w:left="567"/>
      </w:pPr>
      <w:r>
        <w:rPr>
          <w:rFonts w:ascii="Calibri" w:hAnsi="Calibri" w:cs="Calibri"/>
          <w:b/>
          <w:color w:val="000000"/>
        </w:rPr>
        <w:t xml:space="preserve">Extremism </w:t>
      </w:r>
      <w:r>
        <w:rPr>
          <w:rFonts w:ascii="Calibri" w:hAnsi="Calibri" w:cs="Calibri"/>
          <w:color w:val="000000"/>
        </w:rPr>
        <w:t>is vocal or active opposition to fundamental British values, such as democracy, the rule of law, individual liberty, and mutual respect and tolerance of different faiths and beliefs. This also includes calling for the death of members of the armed forces</w:t>
      </w:r>
    </w:p>
    <w:p w:rsidR="00BC399F" w:rsidRDefault="008564A1" w14:paraId="41DB655A" w14:textId="77777777">
      <w:pPr>
        <w:pStyle w:val="4Bulletedcopyblue"/>
        <w:ind w:left="567"/>
      </w:pPr>
      <w:r>
        <w:rPr>
          <w:rFonts w:ascii="Calibri" w:hAnsi="Calibri" w:cs="Calibri"/>
          <w:b/>
          <w:color w:val="000000"/>
        </w:rPr>
        <w:t xml:space="preserve">Terrorism </w:t>
      </w:r>
      <w:r>
        <w:rPr>
          <w:rFonts w:ascii="Calibri" w:hAnsi="Calibri" w:cs="Calibri"/>
          <w:color w:val="000000"/>
        </w:rPr>
        <w:t>is an action that:</w:t>
      </w:r>
    </w:p>
    <w:p w:rsidR="00BC399F" w:rsidRDefault="008564A1" w14:paraId="18CC1493" w14:textId="77777777">
      <w:pPr>
        <w:pStyle w:val="4Bulletedcopyblue"/>
        <w:numPr>
          <w:ilvl w:val="1"/>
          <w:numId w:val="36"/>
        </w:numPr>
      </w:pPr>
      <w:r>
        <w:rPr>
          <w:rFonts w:ascii="Calibri" w:hAnsi="Calibri" w:cs="Calibri"/>
          <w:color w:val="000000"/>
        </w:rPr>
        <w:t>Endangers or causes serious violence to a person/</w:t>
      </w:r>
      <w:proofErr w:type="gramStart"/>
      <w:r>
        <w:rPr>
          <w:rFonts w:ascii="Calibri" w:hAnsi="Calibri" w:cs="Calibri"/>
          <w:color w:val="000000"/>
        </w:rPr>
        <w:t>people;</w:t>
      </w:r>
      <w:proofErr w:type="gramEnd"/>
    </w:p>
    <w:p w:rsidR="00BC399F" w:rsidRDefault="008564A1" w14:paraId="683E0DF0" w14:textId="77777777">
      <w:pPr>
        <w:pStyle w:val="4Bulletedcopyblue"/>
        <w:numPr>
          <w:ilvl w:val="1"/>
          <w:numId w:val="36"/>
        </w:numPr>
      </w:pPr>
      <w:r>
        <w:rPr>
          <w:rFonts w:ascii="Calibri" w:hAnsi="Calibri" w:cs="Calibri"/>
          <w:color w:val="000000"/>
        </w:rPr>
        <w:t>Causes serious damage to property; or</w:t>
      </w:r>
    </w:p>
    <w:p w:rsidR="00BC399F" w:rsidRDefault="008564A1" w14:paraId="2FA9956B" w14:textId="77777777">
      <w:pPr>
        <w:pStyle w:val="4Bulletedcopyblue"/>
        <w:numPr>
          <w:ilvl w:val="1"/>
          <w:numId w:val="36"/>
        </w:numPr>
      </w:pPr>
      <w:r>
        <w:rPr>
          <w:rFonts w:ascii="Calibri" w:hAnsi="Calibri" w:cs="Calibri"/>
          <w:color w:val="000000"/>
        </w:rPr>
        <w:t>Seriously interferes or disrupts an electronic system</w:t>
      </w:r>
    </w:p>
    <w:p w:rsidR="00BC399F" w:rsidRDefault="008564A1" w14:paraId="17D5EC8F" w14:textId="77777777">
      <w:pPr>
        <w:pStyle w:val="Standard"/>
        <w:ind w:left="567"/>
      </w:pPr>
      <w:r>
        <w:rPr>
          <w:rFonts w:ascii="Calibri" w:hAnsi="Calibri" w:cs="Calibri"/>
          <w:color w:val="000000"/>
        </w:rPr>
        <w:t>The use or threat of terrorism must be designed to influence the government or to intimidate the public and is made for the purpose of advancing a political, religious or ideological cause.</w:t>
      </w:r>
    </w:p>
    <w:p w:rsidR="00BC399F" w:rsidRDefault="008564A1" w14:paraId="04E0F6C1" w14:textId="77777777">
      <w:pPr>
        <w:pStyle w:val="Standard"/>
      </w:pPr>
      <w:proofErr w:type="spellStart"/>
      <w:r>
        <w:rPr>
          <w:rFonts w:ascii="Calibri" w:hAnsi="Calibri" w:cs="Calibri"/>
          <w:color w:val="000000"/>
        </w:rPr>
        <w:t>InspirED</w:t>
      </w:r>
      <w:proofErr w:type="spellEnd"/>
      <w:r>
        <w:rPr>
          <w:rFonts w:ascii="Calibri" w:hAnsi="Calibri" w:cs="Calibri"/>
          <w:color w:val="000000"/>
        </w:rPr>
        <w:t xml:space="preserve"> have a duty to prevent children from being drawn into terrorism. The DSL will undertake Prevent awareness training and make sure that staff have access to appropriate training to equip them to identify children at risk.</w:t>
      </w:r>
    </w:p>
    <w:p w:rsidR="00BC399F" w:rsidRDefault="008564A1" w14:paraId="4567048F" w14:textId="77777777">
      <w:pPr>
        <w:pStyle w:val="Standard"/>
      </w:pPr>
      <w:r>
        <w:rPr>
          <w:rFonts w:ascii="Calibri" w:hAnsi="Calibri" w:cs="Calibri"/>
          <w:color w:val="000000"/>
        </w:rPr>
        <w:t xml:space="preserve">We will assess the risk of children in </w:t>
      </w:r>
      <w:proofErr w:type="spellStart"/>
      <w:r>
        <w:rPr>
          <w:rFonts w:ascii="Calibri" w:hAnsi="Calibri" w:cs="Calibri"/>
          <w:color w:val="000000"/>
        </w:rPr>
        <w:t>InspirED</w:t>
      </w:r>
      <w:proofErr w:type="spellEnd"/>
      <w:r>
        <w:rPr>
          <w:rFonts w:ascii="Calibri" w:hAnsi="Calibri" w:cs="Calibri"/>
          <w:color w:val="000000"/>
        </w:rPr>
        <w:t xml:space="preserve"> being drawn into terrorism. This assessment will be based on an understanding of the potential risk in our local area, in collaboration with our local safeguarding partners and local police force.</w:t>
      </w:r>
    </w:p>
    <w:p w:rsidR="00BC399F" w:rsidRDefault="008564A1" w14:paraId="1C26AF81" w14:textId="77777777">
      <w:pPr>
        <w:pStyle w:val="Standard"/>
      </w:pPr>
      <w:r>
        <w:rPr>
          <w:rFonts w:ascii="Calibri" w:hAnsi="Calibri" w:cs="Calibri"/>
          <w:color w:val="000000"/>
        </w:rPr>
        <w:t xml:space="preserve">We will ensure that suitable internet filtering is in </w:t>
      </w:r>
      <w:proofErr w:type="gramStart"/>
      <w:r>
        <w:rPr>
          <w:rFonts w:ascii="Calibri" w:hAnsi="Calibri" w:cs="Calibri"/>
          <w:color w:val="000000"/>
        </w:rPr>
        <w:t>place, and</w:t>
      </w:r>
      <w:proofErr w:type="gramEnd"/>
      <w:r>
        <w:rPr>
          <w:rFonts w:ascii="Calibri" w:hAnsi="Calibri" w:cs="Calibri"/>
          <w:color w:val="000000"/>
        </w:rPr>
        <w:t xml:space="preserve"> equip our pupils to stay safe online at </w:t>
      </w:r>
      <w:proofErr w:type="spellStart"/>
      <w:r>
        <w:rPr>
          <w:rFonts w:ascii="Calibri" w:hAnsi="Calibri" w:cs="Calibri"/>
          <w:color w:val="000000"/>
        </w:rPr>
        <w:t>InspirED</w:t>
      </w:r>
      <w:proofErr w:type="spellEnd"/>
      <w:r>
        <w:rPr>
          <w:rFonts w:ascii="Calibri" w:hAnsi="Calibri" w:cs="Calibri"/>
          <w:color w:val="000000"/>
        </w:rPr>
        <w:t xml:space="preserve"> and at home.</w:t>
      </w:r>
    </w:p>
    <w:p w:rsidR="00BC399F" w:rsidRDefault="008564A1" w14:paraId="13279B44" w14:textId="77777777">
      <w:pPr>
        <w:pStyle w:val="Standard"/>
      </w:pPr>
      <w:r>
        <w:rPr>
          <w:rFonts w:ascii="Calibri" w:hAnsi="Calibri" w:cs="Calibri"/>
          <w:color w:val="000000"/>
        </w:rPr>
        <w:t>There is no single way of identifying an individual who is likely to be susceptible to an extremist ideology. Radicalisation can occur quickly or over a long period.</w:t>
      </w:r>
    </w:p>
    <w:p w:rsidR="00BC399F" w:rsidRDefault="008564A1" w14:paraId="717C4A67" w14:textId="77777777">
      <w:pPr>
        <w:pStyle w:val="Standard"/>
      </w:pPr>
      <w:r>
        <w:rPr>
          <w:rFonts w:ascii="Calibri" w:hAnsi="Calibri" w:cs="Calibri"/>
          <w:color w:val="000000"/>
        </w:rPr>
        <w:t>Staff will be alert to changes in pupils’ behaviour.</w:t>
      </w:r>
    </w:p>
    <w:p w:rsidR="00BC399F" w:rsidRDefault="008564A1" w14:paraId="483F554B" w14:textId="77777777">
      <w:pPr>
        <w:pStyle w:val="Standard"/>
      </w:pPr>
      <w:r>
        <w:rPr>
          <w:rFonts w:ascii="Calibri" w:hAnsi="Calibri" w:cs="Calibri"/>
          <w:color w:val="000000"/>
        </w:rPr>
        <w:t xml:space="preserve">The government website </w:t>
      </w:r>
      <w:hyperlink w:history="1" r:id="rId32">
        <w:r>
          <w:t>Educate Against Hate</w:t>
        </w:r>
      </w:hyperlink>
      <w:r>
        <w:rPr>
          <w:rFonts w:ascii="Calibri" w:hAnsi="Calibri" w:cs="Calibri"/>
          <w:color w:val="000000"/>
        </w:rPr>
        <w:t xml:space="preserve"> and charity </w:t>
      </w:r>
      <w:hyperlink w:history="1" r:id="rId33">
        <w:r>
          <w:t>NSPCC</w:t>
        </w:r>
      </w:hyperlink>
      <w:r>
        <w:rPr>
          <w:rFonts w:ascii="Calibri" w:hAnsi="Calibri" w:cs="Calibri"/>
          <w:color w:val="000000"/>
        </w:rPr>
        <w:t xml:space="preserve"> say that signs that a pupil is being radicalised can include:</w:t>
      </w:r>
    </w:p>
    <w:p w:rsidR="00BC399F" w:rsidRDefault="008564A1" w14:paraId="40B7EC19" w14:textId="77777777">
      <w:pPr>
        <w:pStyle w:val="4Bulletedcopyblue"/>
        <w:numPr>
          <w:ilvl w:val="0"/>
          <w:numId w:val="9"/>
        </w:numPr>
        <w:ind w:left="595" w:firstLine="0"/>
      </w:pPr>
      <w:r>
        <w:rPr>
          <w:rFonts w:ascii="Calibri" w:hAnsi="Calibri" w:cs="Calibri"/>
          <w:color w:val="000000"/>
        </w:rPr>
        <w:lastRenderedPageBreak/>
        <w:t>Refusal to engage with, or becoming abusive to, peers who are different from themselves</w:t>
      </w:r>
    </w:p>
    <w:p w:rsidR="00BC399F" w:rsidRDefault="008564A1" w14:paraId="6AE94A5B" w14:textId="77777777">
      <w:pPr>
        <w:pStyle w:val="4Bulletedcopyblue"/>
        <w:numPr>
          <w:ilvl w:val="0"/>
          <w:numId w:val="9"/>
        </w:numPr>
        <w:ind w:left="595" w:firstLine="0"/>
      </w:pPr>
      <w:r>
        <w:rPr>
          <w:rFonts w:ascii="Calibri" w:hAnsi="Calibri" w:cs="Calibri"/>
          <w:color w:val="000000"/>
        </w:rPr>
        <w:t>Becoming susceptible to conspiracy theories and feelings of persecution</w:t>
      </w:r>
    </w:p>
    <w:p w:rsidR="00BC399F" w:rsidRDefault="008564A1" w14:paraId="12D665A5" w14:textId="77777777">
      <w:pPr>
        <w:pStyle w:val="4Bulletedcopyblue"/>
        <w:numPr>
          <w:ilvl w:val="0"/>
          <w:numId w:val="9"/>
        </w:numPr>
        <w:ind w:left="595" w:firstLine="0"/>
      </w:pPr>
      <w:r>
        <w:rPr>
          <w:rFonts w:ascii="Calibri" w:hAnsi="Calibri" w:cs="Calibri"/>
          <w:color w:val="000000"/>
        </w:rPr>
        <w:t>Changes in friendship groups and appearance</w:t>
      </w:r>
    </w:p>
    <w:p w:rsidR="00BC399F" w:rsidRDefault="008564A1" w14:paraId="460623A9" w14:textId="77777777">
      <w:pPr>
        <w:pStyle w:val="4Bulletedcopyblue"/>
        <w:numPr>
          <w:ilvl w:val="0"/>
          <w:numId w:val="9"/>
        </w:numPr>
        <w:ind w:left="595" w:firstLine="0"/>
      </w:pPr>
      <w:r>
        <w:rPr>
          <w:rFonts w:ascii="Calibri" w:hAnsi="Calibri" w:cs="Calibri"/>
          <w:color w:val="000000"/>
        </w:rPr>
        <w:t xml:space="preserve">Rejecting </w:t>
      </w:r>
      <w:proofErr w:type="gramStart"/>
      <w:r>
        <w:rPr>
          <w:rFonts w:ascii="Calibri" w:hAnsi="Calibri" w:cs="Calibri"/>
          <w:color w:val="000000"/>
        </w:rPr>
        <w:t>activities</w:t>
      </w:r>
      <w:proofErr w:type="gramEnd"/>
      <w:r>
        <w:rPr>
          <w:rFonts w:ascii="Calibri" w:hAnsi="Calibri" w:cs="Calibri"/>
          <w:color w:val="000000"/>
        </w:rPr>
        <w:t xml:space="preserve"> they used to enjoy</w:t>
      </w:r>
    </w:p>
    <w:p w:rsidR="00BC399F" w:rsidRDefault="008564A1" w14:paraId="7492F77D" w14:textId="77777777">
      <w:pPr>
        <w:pStyle w:val="4Bulletedcopyblue"/>
        <w:numPr>
          <w:ilvl w:val="0"/>
          <w:numId w:val="9"/>
        </w:numPr>
        <w:ind w:left="595" w:firstLine="0"/>
      </w:pPr>
      <w:r>
        <w:rPr>
          <w:rFonts w:ascii="Calibri" w:hAnsi="Calibri" w:cs="Calibri"/>
          <w:color w:val="000000"/>
        </w:rPr>
        <w:t>Converting to a new religion</w:t>
      </w:r>
    </w:p>
    <w:p w:rsidR="00BC399F" w:rsidRDefault="008564A1" w14:paraId="452D623B" w14:textId="77777777">
      <w:pPr>
        <w:pStyle w:val="4Bulletedcopyblue"/>
        <w:numPr>
          <w:ilvl w:val="0"/>
          <w:numId w:val="9"/>
        </w:numPr>
        <w:ind w:left="595" w:firstLine="0"/>
      </w:pPr>
      <w:r>
        <w:rPr>
          <w:rFonts w:ascii="Calibri" w:hAnsi="Calibri" w:cs="Calibri"/>
          <w:color w:val="000000"/>
        </w:rPr>
        <w:t>Isolating themselves from family and friends</w:t>
      </w:r>
    </w:p>
    <w:p w:rsidR="00BC399F" w:rsidRDefault="008564A1" w14:paraId="791E59F5" w14:textId="77777777">
      <w:pPr>
        <w:pStyle w:val="4Bulletedcopyblue"/>
        <w:numPr>
          <w:ilvl w:val="0"/>
          <w:numId w:val="9"/>
        </w:numPr>
        <w:ind w:left="595" w:firstLine="0"/>
      </w:pPr>
      <w:r>
        <w:rPr>
          <w:rFonts w:ascii="Calibri" w:hAnsi="Calibri" w:cs="Calibri"/>
          <w:color w:val="000000"/>
        </w:rPr>
        <w:t>Talking as if from a scripted speech</w:t>
      </w:r>
    </w:p>
    <w:p w:rsidR="00BC399F" w:rsidRDefault="008564A1" w14:paraId="1C6DF4C2" w14:textId="77777777">
      <w:pPr>
        <w:pStyle w:val="4Bulletedcopyblue"/>
        <w:numPr>
          <w:ilvl w:val="0"/>
          <w:numId w:val="9"/>
        </w:numPr>
        <w:ind w:left="595" w:firstLine="0"/>
      </w:pPr>
      <w:r>
        <w:rPr>
          <w:rFonts w:ascii="Calibri" w:hAnsi="Calibri" w:cs="Calibri"/>
          <w:color w:val="000000"/>
        </w:rPr>
        <w:t>An unwillingness or inability to discuss their views</w:t>
      </w:r>
    </w:p>
    <w:p w:rsidR="00BC399F" w:rsidRDefault="008564A1" w14:paraId="4153678E" w14:textId="77777777">
      <w:pPr>
        <w:pStyle w:val="4Bulletedcopyblue"/>
        <w:numPr>
          <w:ilvl w:val="0"/>
          <w:numId w:val="9"/>
        </w:numPr>
        <w:ind w:left="595" w:firstLine="0"/>
      </w:pPr>
      <w:r>
        <w:rPr>
          <w:rFonts w:ascii="Calibri" w:hAnsi="Calibri" w:cs="Calibri"/>
          <w:color w:val="000000"/>
        </w:rPr>
        <w:t>A sudden disrespectful attitude towards others</w:t>
      </w:r>
    </w:p>
    <w:p w:rsidR="00BC399F" w:rsidRDefault="008564A1" w14:paraId="37B88B74" w14:textId="77777777">
      <w:pPr>
        <w:pStyle w:val="4Bulletedcopyblue"/>
        <w:numPr>
          <w:ilvl w:val="0"/>
          <w:numId w:val="9"/>
        </w:numPr>
        <w:ind w:left="595" w:firstLine="0"/>
      </w:pPr>
      <w:r>
        <w:rPr>
          <w:rFonts w:ascii="Calibri" w:hAnsi="Calibri" w:cs="Calibri"/>
          <w:color w:val="000000"/>
        </w:rPr>
        <w:t>Increased levels of anger</w:t>
      </w:r>
    </w:p>
    <w:p w:rsidR="00BC399F" w:rsidRDefault="008564A1" w14:paraId="3DCAA4F4" w14:textId="77777777">
      <w:pPr>
        <w:pStyle w:val="4Bulletedcopyblue"/>
        <w:numPr>
          <w:ilvl w:val="0"/>
          <w:numId w:val="9"/>
        </w:numPr>
        <w:ind w:left="595" w:firstLine="0"/>
      </w:pPr>
      <w:r>
        <w:rPr>
          <w:rFonts w:ascii="Calibri" w:hAnsi="Calibri" w:cs="Calibri"/>
          <w:color w:val="000000"/>
        </w:rPr>
        <w:t>Increased secretiveness, especially around internet use</w:t>
      </w:r>
    </w:p>
    <w:p w:rsidR="00BC399F" w:rsidRDefault="008564A1" w14:paraId="2226E6E1" w14:textId="77777777">
      <w:pPr>
        <w:pStyle w:val="4Bulletedcopyblue"/>
        <w:numPr>
          <w:ilvl w:val="0"/>
          <w:numId w:val="9"/>
        </w:numPr>
        <w:ind w:left="595" w:firstLine="0"/>
      </w:pPr>
      <w:r>
        <w:rPr>
          <w:rFonts w:ascii="Calibri" w:hAnsi="Calibri" w:cs="Calibri"/>
          <w:color w:val="000000"/>
        </w:rPr>
        <w:t>Expressions of sympathy for extremist ideologies and groups, or justification of their actions</w:t>
      </w:r>
    </w:p>
    <w:p w:rsidR="00BC399F" w:rsidRDefault="008564A1" w14:paraId="49740F18" w14:textId="77777777">
      <w:pPr>
        <w:pStyle w:val="4Bulletedcopyblue"/>
        <w:numPr>
          <w:ilvl w:val="0"/>
          <w:numId w:val="9"/>
        </w:numPr>
        <w:ind w:left="595" w:firstLine="0"/>
      </w:pPr>
      <w:r>
        <w:rPr>
          <w:rFonts w:ascii="Calibri" w:hAnsi="Calibri" w:cs="Calibri"/>
          <w:color w:val="000000"/>
        </w:rPr>
        <w:t>Accessing extremist material online, including on Facebook or Twitter</w:t>
      </w:r>
    </w:p>
    <w:p w:rsidR="00BC399F" w:rsidRDefault="008564A1" w14:paraId="0473DEE5" w14:textId="77777777">
      <w:pPr>
        <w:pStyle w:val="4Bulletedcopyblue"/>
        <w:numPr>
          <w:ilvl w:val="0"/>
          <w:numId w:val="9"/>
        </w:numPr>
        <w:ind w:left="595" w:firstLine="0"/>
      </w:pPr>
      <w:r>
        <w:rPr>
          <w:rFonts w:ascii="Calibri" w:hAnsi="Calibri" w:cs="Calibri"/>
          <w:color w:val="000000"/>
        </w:rPr>
        <w:t>Possessing extremist literature</w:t>
      </w:r>
    </w:p>
    <w:p w:rsidR="00BC399F" w:rsidRDefault="008564A1" w14:paraId="6C3A9C21" w14:textId="77777777">
      <w:pPr>
        <w:pStyle w:val="4Bulletedcopyblue"/>
        <w:numPr>
          <w:ilvl w:val="0"/>
          <w:numId w:val="9"/>
        </w:numPr>
        <w:ind w:left="595" w:firstLine="0"/>
      </w:pPr>
      <w:r>
        <w:rPr>
          <w:rFonts w:ascii="Calibri" w:hAnsi="Calibri" w:cs="Calibri"/>
          <w:color w:val="000000"/>
        </w:rPr>
        <w:t>Being in contact with extremist recruiters and joining, or seeking to join, extremist organisations</w:t>
      </w:r>
    </w:p>
    <w:p w:rsidR="00BC399F" w:rsidRDefault="008564A1" w14:paraId="1F848CE2" w14:textId="77777777">
      <w:pPr>
        <w:pStyle w:val="1bodycopy10pt"/>
      </w:pPr>
      <w:r>
        <w:rPr>
          <w:rFonts w:ascii="Calibri" w:hAnsi="Calibri" w:cs="Calibri"/>
          <w:color w:val="000000"/>
        </w:rPr>
        <w:t xml:space="preserve">Children who are at risk of radicalisation may have low </w:t>
      </w:r>
      <w:proofErr w:type="gramStart"/>
      <w:r>
        <w:rPr>
          <w:rFonts w:ascii="Calibri" w:hAnsi="Calibri" w:cs="Calibri"/>
          <w:color w:val="000000"/>
        </w:rPr>
        <w:t>self-esteem, or</w:t>
      </w:r>
      <w:proofErr w:type="gramEnd"/>
      <w:r>
        <w:rPr>
          <w:rFonts w:ascii="Calibri" w:hAnsi="Calibri" w:cs="Calibri"/>
          <w:color w:val="000000"/>
        </w:rPr>
        <w:t xml:space="preserve"> be victims of bullying or discrimination. It is important to note that these signs can also be part of normal teenage behaviour – staff should have confidence in their instincts and seek advice if something feels wrong.</w:t>
      </w:r>
    </w:p>
    <w:p w:rsidR="00BC399F" w:rsidRDefault="008564A1" w14:paraId="3B1D8D59" w14:textId="77777777">
      <w:pPr>
        <w:pStyle w:val="1bodycopy10pt"/>
      </w:pPr>
      <w:r>
        <w:rPr>
          <w:rFonts w:ascii="Calibri" w:hAnsi="Calibri" w:cs="Calibri"/>
          <w:color w:val="000000"/>
        </w:rPr>
        <w:t>If staff are concerned about a pupil, they will follow our procedures set out in section 7.5 of this policy, including discussing their concerns with the DSL.</w:t>
      </w:r>
    </w:p>
    <w:p w:rsidR="00BC399F" w:rsidRDefault="008564A1" w14:paraId="77C4619A" w14:textId="77777777">
      <w:pPr>
        <w:pStyle w:val="1bodycopy10pt"/>
      </w:pPr>
      <w:r>
        <w:rPr>
          <w:rFonts w:ascii="Calibri" w:hAnsi="Calibri" w:cs="Calibri"/>
          <w:color w:val="000000"/>
        </w:rPr>
        <w:t xml:space="preserve">Staff should </w:t>
      </w:r>
      <w:r>
        <w:rPr>
          <w:rFonts w:ascii="Calibri" w:hAnsi="Calibri" w:cs="Calibri"/>
          <w:b/>
          <w:bCs/>
          <w:color w:val="000000"/>
        </w:rPr>
        <w:t>always</w:t>
      </w:r>
      <w:r>
        <w:rPr>
          <w:rFonts w:ascii="Calibri" w:hAnsi="Calibri" w:cs="Calibri"/>
          <w:color w:val="000000"/>
        </w:rPr>
        <w:t xml:space="preserve"> </w:t>
      </w:r>
      <w:proofErr w:type="gramStart"/>
      <w:r>
        <w:rPr>
          <w:rFonts w:ascii="Calibri" w:hAnsi="Calibri" w:cs="Calibri"/>
          <w:color w:val="000000"/>
        </w:rPr>
        <w:t>take action</w:t>
      </w:r>
      <w:proofErr w:type="gramEnd"/>
      <w:r>
        <w:rPr>
          <w:rFonts w:ascii="Calibri" w:hAnsi="Calibri" w:cs="Calibri"/>
          <w:color w:val="000000"/>
        </w:rPr>
        <w:t xml:space="preserve"> if they are worried.</w:t>
      </w:r>
    </w:p>
    <w:p w:rsidR="00BC399F" w:rsidRDefault="008564A1" w14:paraId="43E13BB8" w14:textId="77777777">
      <w:pPr>
        <w:pStyle w:val="Subhead2"/>
      </w:pPr>
      <w:r>
        <w:rPr>
          <w:rFonts w:ascii="Calibri" w:hAnsi="Calibri" w:cs="Calibri"/>
          <w:color w:val="000000"/>
        </w:rPr>
        <w:t>Peer-on-peer abuse</w:t>
      </w:r>
    </w:p>
    <w:p w:rsidR="00BC399F" w:rsidRDefault="008564A1" w14:paraId="32BCD58A" w14:textId="77777777">
      <w:pPr>
        <w:pStyle w:val="Standard"/>
      </w:pPr>
      <w:r>
        <w:rPr>
          <w:rFonts w:ascii="Calibri" w:hAnsi="Calibri" w:cs="Calibri"/>
          <w:bCs/>
          <w:color w:val="000000"/>
        </w:rPr>
        <w:t>Peer-on-peer abuse</w:t>
      </w:r>
      <w:r>
        <w:rPr>
          <w:rFonts w:ascii="Calibri" w:hAnsi="Calibri" w:cs="Calibri"/>
          <w:color w:val="000000"/>
        </w:rPr>
        <w:t xml:space="preserve"> is when children abuse other children. This type of abuse can take place inside and outside of </w:t>
      </w:r>
      <w:proofErr w:type="spellStart"/>
      <w:r>
        <w:rPr>
          <w:rFonts w:ascii="Calibri" w:hAnsi="Calibri" w:cs="Calibri"/>
          <w:color w:val="000000"/>
        </w:rPr>
        <w:t>InspirED</w:t>
      </w:r>
      <w:proofErr w:type="spellEnd"/>
      <w:r>
        <w:rPr>
          <w:rFonts w:ascii="Calibri" w:hAnsi="Calibri" w:cs="Calibri"/>
          <w:color w:val="000000"/>
        </w:rPr>
        <w:t xml:space="preserve"> and online.  </w:t>
      </w:r>
    </w:p>
    <w:p w:rsidR="00BC399F" w:rsidRDefault="008564A1" w14:paraId="1158E4DB" w14:textId="77777777">
      <w:pPr>
        <w:pStyle w:val="Standard"/>
      </w:pPr>
      <w:r>
        <w:rPr>
          <w:rFonts w:ascii="Calibri" w:hAnsi="Calibri" w:cs="Calibri"/>
          <w:color w:val="000000"/>
        </w:rPr>
        <w:t>Peer-on-peer abuse is most likely to include, but may not be limited to:</w:t>
      </w:r>
    </w:p>
    <w:p w:rsidR="00BC399F" w:rsidRDefault="008564A1" w14:paraId="1A50513F" w14:textId="77777777">
      <w:pPr>
        <w:pStyle w:val="4Bulletedcopyblue"/>
      </w:pPr>
      <w:r>
        <w:rPr>
          <w:rFonts w:ascii="Calibri" w:hAnsi="Calibri" w:cs="Calibri"/>
          <w:color w:val="000000"/>
        </w:rPr>
        <w:t>Bullying (including cyber-bullying, prejudice-based and discriminatory bullying)</w:t>
      </w:r>
    </w:p>
    <w:p w:rsidR="00BC399F" w:rsidRDefault="008564A1" w14:paraId="16498D65" w14:textId="77777777">
      <w:pPr>
        <w:pStyle w:val="4Bulletedcopyblue"/>
      </w:pPr>
      <w:r>
        <w:rPr>
          <w:rFonts w:ascii="Calibri" w:hAnsi="Calibri" w:cs="Calibri"/>
          <w:color w:val="000000"/>
        </w:rPr>
        <w:t>Abuse in intimate personal relationships between peers</w:t>
      </w:r>
    </w:p>
    <w:p w:rsidR="00BC399F" w:rsidRDefault="008564A1" w14:paraId="1EC21550" w14:textId="77777777">
      <w:pPr>
        <w:pStyle w:val="4Bulletedcopyblue"/>
      </w:pPr>
      <w:r>
        <w:rPr>
          <w:rFonts w:ascii="Calibri" w:hAnsi="Calibri" w:cs="Calibri"/>
          <w:color w:val="000000"/>
        </w:rPr>
        <w:t>Physical abuse such as hitting, kicking, shaking, biting, hair pulling, or otherwise causing physical harm (this may include an online element which facilitates, threatens and/or encourages physical abuse)</w:t>
      </w:r>
    </w:p>
    <w:p w:rsidR="00BC399F" w:rsidRDefault="008564A1" w14:paraId="16B86BB1" w14:textId="77777777">
      <w:pPr>
        <w:pStyle w:val="4Bulletedcopyblue"/>
      </w:pPr>
      <w:r>
        <w:rPr>
          <w:rFonts w:ascii="Calibri" w:hAnsi="Calibri" w:cs="Calibri"/>
          <w:color w:val="000000"/>
        </w:rPr>
        <w:t>Sexual violence, such as rape, assault by penetration and sexual assault (this may include an online element which facilitates, threatens and/or encourages sexual violence)</w:t>
      </w:r>
    </w:p>
    <w:p w:rsidR="00BC399F" w:rsidRDefault="008564A1" w14:paraId="3C081FAC" w14:textId="77777777">
      <w:pPr>
        <w:pStyle w:val="4Bulletedcopyblue"/>
      </w:pPr>
      <w:r>
        <w:rPr>
          <w:rFonts w:ascii="Calibri" w:hAnsi="Calibri" w:cs="Calibri"/>
          <w:color w:val="000000"/>
        </w:rPr>
        <w:t>Sexual harassment, such as sexual comments, remarks, jokes and online sexual harassment, which may be standalone or part of a broader pattern of abuse</w:t>
      </w:r>
    </w:p>
    <w:p w:rsidR="00BC399F" w:rsidRDefault="008564A1" w14:paraId="1EB3D012" w14:textId="77777777">
      <w:pPr>
        <w:pStyle w:val="4Bulletedcopyblue"/>
      </w:pPr>
      <w:r>
        <w:rPr>
          <w:rFonts w:ascii="Calibri" w:hAnsi="Calibri" w:cs="Calibri"/>
          <w:color w:val="000000"/>
        </w:rPr>
        <w:t>Causing someone to engage in sexual activity without consent, such as forcing someone to strip, touch themselves sexually, or to engage in sexual activity with a third party</w:t>
      </w:r>
    </w:p>
    <w:p w:rsidR="00BC399F" w:rsidRDefault="008564A1" w14:paraId="7341FA0F" w14:textId="77777777">
      <w:pPr>
        <w:pStyle w:val="4Bulletedcopyblue"/>
      </w:pPr>
      <w:r>
        <w:rPr>
          <w:rFonts w:ascii="Calibri" w:hAnsi="Calibri" w:cs="Calibri"/>
          <w:color w:val="000000"/>
        </w:rPr>
        <w:t xml:space="preserve">Consensual and non-consensual sharing of nudes and semi </w:t>
      </w:r>
      <w:proofErr w:type="gramStart"/>
      <w:r>
        <w:rPr>
          <w:rFonts w:ascii="Calibri" w:hAnsi="Calibri" w:cs="Calibri"/>
          <w:color w:val="000000"/>
        </w:rPr>
        <w:t>nudes</w:t>
      </w:r>
      <w:proofErr w:type="gramEnd"/>
      <w:r>
        <w:rPr>
          <w:rFonts w:ascii="Calibri" w:hAnsi="Calibri" w:cs="Calibri"/>
          <w:color w:val="000000"/>
        </w:rPr>
        <w:t xml:space="preserve"> images and/or videos (also known as sexting or youth produced sexual imagery)</w:t>
      </w:r>
    </w:p>
    <w:p w:rsidR="00BC399F" w:rsidRDefault="008564A1" w14:paraId="45230224" w14:textId="77777777">
      <w:pPr>
        <w:pStyle w:val="4Bulletedcopyblue"/>
      </w:pPr>
      <w:r>
        <w:rPr>
          <w:rFonts w:ascii="Calibri" w:hAnsi="Calibri" w:cs="Calibri"/>
          <w:color w:val="000000"/>
        </w:rPr>
        <w:t>Upskirting, which typically involves taking a picture under a person’s clothing without their permission, with the intention of viewing their genitals or buttocks to obtain sexual gratification, or cause the victim humiliation, distress or alarm</w:t>
      </w:r>
    </w:p>
    <w:p w:rsidR="00BC399F" w:rsidRDefault="008564A1" w14:paraId="6B16001C" w14:textId="77777777">
      <w:pPr>
        <w:pStyle w:val="4Bulletedcopyblue"/>
      </w:pPr>
      <w:r>
        <w:rPr>
          <w:rFonts w:ascii="Calibri" w:hAnsi="Calibri" w:cs="Calibri"/>
          <w:color w:val="000000"/>
        </w:rPr>
        <w:t>Initiation/hazing type violence and rituals (this could include activities involving harassment, abuse or humiliation used as a way of initiating a person into a group and may also include an online element)</w:t>
      </w:r>
    </w:p>
    <w:p w:rsidR="00BC399F" w:rsidRDefault="008564A1" w14:paraId="460F14A1" w14:textId="77777777">
      <w:pPr>
        <w:pStyle w:val="1bodycopy10pt"/>
      </w:pPr>
      <w:r>
        <w:rPr>
          <w:rFonts w:ascii="Calibri" w:hAnsi="Calibri" w:cs="Calibri"/>
          <w:color w:val="000000"/>
        </w:rPr>
        <w:lastRenderedPageBreak/>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rsidR="00BC399F" w:rsidRDefault="008564A1" w14:paraId="4B97320A" w14:textId="77777777">
      <w:pPr>
        <w:pStyle w:val="1bodycopy10pt"/>
      </w:pPr>
      <w:r>
        <w:rPr>
          <w:rFonts w:ascii="Calibri" w:hAnsi="Calibri" w:cs="Calibri"/>
          <w:color w:val="000000"/>
        </w:rPr>
        <w:t xml:space="preserve">If staff have any concerns about peer-on-peer abuse, or a child makes a report to them, they will follow the procedures set out in section 7 of this policy, as appropriate. </w:t>
      </w:r>
      <w:proofErr w:type="gramStart"/>
      <w:r>
        <w:rPr>
          <w:rFonts w:ascii="Calibri" w:hAnsi="Calibri" w:cs="Calibri"/>
          <w:color w:val="000000"/>
        </w:rPr>
        <w:t>In particular, section</w:t>
      </w:r>
      <w:proofErr w:type="gramEnd"/>
      <w:r>
        <w:rPr>
          <w:rFonts w:ascii="Calibri" w:hAnsi="Calibri" w:cs="Calibri"/>
          <w:color w:val="000000"/>
        </w:rPr>
        <w:t xml:space="preserve"> 7.8 and 7.9 set out more detail about our </w:t>
      </w:r>
      <w:proofErr w:type="spellStart"/>
      <w:r>
        <w:rPr>
          <w:rFonts w:ascii="Calibri" w:hAnsi="Calibri" w:cs="Calibri"/>
          <w:color w:val="000000"/>
        </w:rPr>
        <w:t>InspirED’s</w:t>
      </w:r>
      <w:proofErr w:type="spellEnd"/>
      <w:r>
        <w:rPr>
          <w:rFonts w:ascii="Calibri" w:hAnsi="Calibri" w:cs="Calibri"/>
          <w:color w:val="000000"/>
        </w:rPr>
        <w:t xml:space="preserve"> approach to this type of abuse.</w:t>
      </w:r>
    </w:p>
    <w:p w:rsidR="00BC399F" w:rsidRDefault="008564A1" w14:paraId="02678367" w14:textId="77777777">
      <w:pPr>
        <w:pStyle w:val="Subhead2"/>
      </w:pPr>
      <w:r>
        <w:rPr>
          <w:rFonts w:ascii="Calibri" w:hAnsi="Calibri" w:cs="Calibri"/>
          <w:color w:val="000000"/>
        </w:rPr>
        <w:t xml:space="preserve">Sexual violence and sexual harassment between children in </w:t>
      </w:r>
      <w:proofErr w:type="spellStart"/>
      <w:r>
        <w:rPr>
          <w:rFonts w:ascii="Calibri" w:hAnsi="Calibri" w:cs="Calibri"/>
          <w:color w:val="000000"/>
        </w:rPr>
        <w:t>InspirEDs</w:t>
      </w:r>
      <w:proofErr w:type="spellEnd"/>
    </w:p>
    <w:p w:rsidR="00BC399F" w:rsidRDefault="008564A1" w14:paraId="5828AAC2" w14:textId="77777777">
      <w:pPr>
        <w:pStyle w:val="1bodycopy10pt"/>
      </w:pPr>
      <w:r>
        <w:rPr>
          <w:rFonts w:ascii="Calibri" w:hAnsi="Calibri" w:cs="Calibri"/>
          <w:color w:val="000000"/>
        </w:rPr>
        <w:t>Sexual violence and sexual harassment can occur:</w:t>
      </w:r>
    </w:p>
    <w:p w:rsidR="00BC399F" w:rsidRDefault="008564A1" w14:paraId="2B2BB1FE" w14:textId="77777777">
      <w:pPr>
        <w:pStyle w:val="4Bulletedcopyblue"/>
      </w:pPr>
      <w:r>
        <w:rPr>
          <w:rFonts w:ascii="Calibri" w:hAnsi="Calibri" w:cs="Calibri"/>
          <w:color w:val="000000"/>
        </w:rPr>
        <w:t>Between 2 children of any age and sex</w:t>
      </w:r>
    </w:p>
    <w:p w:rsidR="00BC399F" w:rsidRDefault="008564A1" w14:paraId="46581BC3" w14:textId="77777777">
      <w:pPr>
        <w:pStyle w:val="4Bulletedcopyblue"/>
      </w:pPr>
      <w:r>
        <w:rPr>
          <w:rFonts w:ascii="Calibri" w:hAnsi="Calibri" w:cs="Calibri"/>
          <w:color w:val="000000"/>
        </w:rPr>
        <w:t>Through a group of children sexually assaulting or sexually harassing a single child or group of children</w:t>
      </w:r>
    </w:p>
    <w:p w:rsidR="00BC399F" w:rsidRDefault="008564A1" w14:paraId="3D2DF469" w14:textId="77777777">
      <w:pPr>
        <w:pStyle w:val="4Bulletedcopyblue"/>
      </w:pPr>
      <w:r>
        <w:rPr>
          <w:rFonts w:ascii="Calibri" w:hAnsi="Calibri" w:cs="Calibri"/>
          <w:color w:val="000000"/>
        </w:rPr>
        <w:t>Online and face to face (both physically and verbally)</w:t>
      </w:r>
    </w:p>
    <w:p w:rsidR="00BC399F" w:rsidRDefault="008564A1" w14:paraId="2706418E" w14:textId="77777777">
      <w:pPr>
        <w:pStyle w:val="1bodycopy10pt"/>
      </w:pPr>
      <w:r>
        <w:rPr>
          <w:rFonts w:ascii="Calibri" w:hAnsi="Calibri" w:cs="Calibri"/>
          <w:color w:val="000000"/>
        </w:rPr>
        <w:t>Sexual violence and sexual harassment exist on a continuum and may overlap.</w:t>
      </w:r>
    </w:p>
    <w:p w:rsidR="00BC399F" w:rsidRDefault="008564A1" w14:paraId="360D9D28" w14:textId="77777777">
      <w:pPr>
        <w:pStyle w:val="1bodycopy10pt"/>
      </w:pPr>
      <w:r>
        <w:rPr>
          <w:rFonts w:ascii="Calibri" w:hAnsi="Calibri" w:cs="Calibri"/>
          <w:color w:val="000000"/>
        </w:rPr>
        <w:t xml:space="preserve">Children who are victims of sexual violence and sexual harassment will likely find the experience stressful and distressing. This will, </w:t>
      </w:r>
      <w:proofErr w:type="gramStart"/>
      <w:r>
        <w:rPr>
          <w:rFonts w:ascii="Calibri" w:hAnsi="Calibri" w:cs="Calibri"/>
          <w:color w:val="000000"/>
        </w:rPr>
        <w:t>in all likelihood</w:t>
      </w:r>
      <w:proofErr w:type="gramEnd"/>
      <w:r>
        <w:rPr>
          <w:rFonts w:ascii="Calibri" w:hAnsi="Calibri" w:cs="Calibri"/>
          <w:color w:val="000000"/>
        </w:rPr>
        <w:t>, adversely affect their educational attainment and will be exacerbated if the alleged perpetrator(s) attends the same school.</w:t>
      </w:r>
    </w:p>
    <w:p w:rsidR="00BC399F" w:rsidRDefault="008564A1" w14:paraId="4352E6B1" w14:textId="77777777">
      <w:pPr>
        <w:pStyle w:val="1bodycopy10pt"/>
      </w:pPr>
      <w:r>
        <w:rPr>
          <w:rFonts w:ascii="Calibri" w:hAnsi="Calibri" w:cs="Calibri"/>
          <w:color w:val="000000"/>
        </w:rPr>
        <w:t>If a victim reports an incident, it is essential that staff make sure they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w:t>
      </w:r>
    </w:p>
    <w:p w:rsidR="00BC399F" w:rsidRDefault="008564A1" w14:paraId="5E68E200" w14:textId="77777777">
      <w:pPr>
        <w:pStyle w:val="1bodycopy10pt"/>
      </w:pPr>
      <w:r>
        <w:rPr>
          <w:rFonts w:ascii="Calibri" w:hAnsi="Calibri" w:cs="Calibri"/>
          <w:color w:val="000000"/>
        </w:rPr>
        <w:t>Some groups are potentially more at risk. Evidence shows that girls, children with SEN and/or disabilities, and lesbian, gay, bisexual and transgender (LGBT) children are at greater risk.</w:t>
      </w:r>
    </w:p>
    <w:p w:rsidR="00BC399F" w:rsidRDefault="008564A1" w14:paraId="78B301B3" w14:textId="77777777">
      <w:pPr>
        <w:pStyle w:val="1bodycopy10pt"/>
      </w:pPr>
      <w:r>
        <w:rPr>
          <w:rFonts w:ascii="Calibri" w:hAnsi="Calibri" w:cs="Calibri"/>
          <w:color w:val="000000"/>
        </w:rPr>
        <w:t>Staff should be aware of the importance of:</w:t>
      </w:r>
    </w:p>
    <w:p w:rsidR="00BC399F" w:rsidRDefault="008564A1" w14:paraId="065518DB" w14:textId="77777777">
      <w:pPr>
        <w:pStyle w:val="4Bulletedcopyblue"/>
      </w:pPr>
      <w:r>
        <w:rPr>
          <w:rFonts w:ascii="Calibri" w:hAnsi="Calibri" w:cs="Calibri"/>
          <w:color w:val="000000"/>
        </w:rPr>
        <w:t>Challenging inappropriate behaviours</w:t>
      </w:r>
    </w:p>
    <w:p w:rsidR="00BC399F" w:rsidRDefault="008564A1" w14:paraId="09A74189" w14:textId="77777777">
      <w:pPr>
        <w:pStyle w:val="4Bulletedcopyblue"/>
      </w:pPr>
      <w:r>
        <w:rPr>
          <w:rFonts w:ascii="Calibri" w:hAnsi="Calibri" w:cs="Calibri"/>
          <w:color w:val="000000"/>
        </w:rPr>
        <w:t>Making clear that sexual violence and sexual harassment is not acceptable, will never be tolerated and is not an inevitable part of growing up</w:t>
      </w:r>
    </w:p>
    <w:p w:rsidR="00BC399F" w:rsidRDefault="008564A1" w14:paraId="7089CC2E" w14:textId="77777777">
      <w:pPr>
        <w:pStyle w:val="4Bulletedcopyblue"/>
      </w:pPr>
      <w:r>
        <w:rPr>
          <w:rFonts w:ascii="Calibri" w:hAnsi="Calibri" w:cs="Calibri"/>
          <w:color w:val="000000"/>
        </w:rPr>
        <w:t xml:space="preserve">Challenging physical behaviours (potentially criminal in nature), such as grabbing bottoms, breasts and genitalia, pulling down trousers, flicking bras and </w:t>
      </w:r>
      <w:proofErr w:type="gramStart"/>
      <w:r>
        <w:rPr>
          <w:rFonts w:ascii="Calibri" w:hAnsi="Calibri" w:cs="Calibri"/>
          <w:color w:val="000000"/>
        </w:rPr>
        <w:t>lifting up</w:t>
      </w:r>
      <w:proofErr w:type="gramEnd"/>
      <w:r>
        <w:rPr>
          <w:rFonts w:ascii="Calibri" w:hAnsi="Calibri" w:cs="Calibri"/>
          <w:color w:val="000000"/>
        </w:rPr>
        <w:t xml:space="preserve"> skirts. Dismissing or tolerating such behaviours risks normalising them</w:t>
      </w:r>
    </w:p>
    <w:p w:rsidR="00BC399F" w:rsidRDefault="008564A1" w14:paraId="716AEF61" w14:textId="77777777">
      <w:pPr>
        <w:pStyle w:val="1bodycopy10pt"/>
      </w:pPr>
      <w:r>
        <w:rPr>
          <w:rFonts w:ascii="Calibri" w:hAnsi="Calibri" w:cs="Calibri"/>
          <w:color w:val="000000"/>
        </w:rPr>
        <w:t xml:space="preserve">If staff have any concerns about sexual violence or sexual harassment, or a child makes a report to them, they will follow the procedures set out in section 7 of this policy, as appropriate. </w:t>
      </w:r>
      <w:proofErr w:type="gramStart"/>
      <w:r>
        <w:rPr>
          <w:rFonts w:ascii="Calibri" w:hAnsi="Calibri" w:cs="Calibri"/>
          <w:color w:val="000000"/>
        </w:rPr>
        <w:t>In particular, section</w:t>
      </w:r>
      <w:proofErr w:type="gramEnd"/>
      <w:r>
        <w:rPr>
          <w:rFonts w:ascii="Calibri" w:hAnsi="Calibri" w:cs="Calibri"/>
          <w:color w:val="000000"/>
        </w:rPr>
        <w:t xml:space="preserve"> 7.8 and 7.9 set out more detail about </w:t>
      </w:r>
      <w:proofErr w:type="spellStart"/>
      <w:r>
        <w:rPr>
          <w:rFonts w:ascii="Calibri" w:hAnsi="Calibri" w:cs="Calibri"/>
          <w:color w:val="000000"/>
        </w:rPr>
        <w:t>InspirED’s</w:t>
      </w:r>
      <w:proofErr w:type="spellEnd"/>
      <w:r>
        <w:rPr>
          <w:rFonts w:ascii="Calibri" w:hAnsi="Calibri" w:cs="Calibri"/>
          <w:color w:val="000000"/>
        </w:rPr>
        <w:t xml:space="preserve"> approach to this type of abuse.</w:t>
      </w:r>
    </w:p>
    <w:p w:rsidR="00BC399F" w:rsidRDefault="008564A1" w14:paraId="2E6E4105" w14:textId="77777777">
      <w:pPr>
        <w:pStyle w:val="Subhead2"/>
      </w:pPr>
      <w:r>
        <w:rPr>
          <w:rFonts w:ascii="Calibri" w:hAnsi="Calibri" w:cs="Calibri"/>
          <w:color w:val="000000"/>
        </w:rPr>
        <w:t>Serious violence</w:t>
      </w:r>
    </w:p>
    <w:p w:rsidR="00BC399F" w:rsidRDefault="008564A1" w14:paraId="56C11C21" w14:textId="77777777">
      <w:pPr>
        <w:pStyle w:val="1bodycopy10pt"/>
      </w:pPr>
      <w:r>
        <w:rPr>
          <w:rFonts w:ascii="Calibri" w:hAnsi="Calibri" w:cs="Calibri"/>
          <w:color w:val="000000"/>
        </w:rPr>
        <w:t>Indicators which may signal that a child is at risk from, or involved with, serious violent crime may include:</w:t>
      </w:r>
    </w:p>
    <w:p w:rsidR="00BC399F" w:rsidRDefault="008564A1" w14:paraId="49610A7C" w14:textId="77777777">
      <w:pPr>
        <w:pStyle w:val="4Bulletedcopyblue"/>
      </w:pPr>
      <w:r>
        <w:rPr>
          <w:rFonts w:ascii="Calibri" w:hAnsi="Calibri" w:cs="Calibri"/>
          <w:color w:val="000000"/>
        </w:rPr>
        <w:t xml:space="preserve">Increased absence from </w:t>
      </w:r>
      <w:proofErr w:type="spellStart"/>
      <w:r>
        <w:rPr>
          <w:rFonts w:ascii="Calibri" w:hAnsi="Calibri" w:cs="Calibri"/>
          <w:color w:val="000000"/>
        </w:rPr>
        <w:t>InspirED</w:t>
      </w:r>
      <w:proofErr w:type="spellEnd"/>
    </w:p>
    <w:p w:rsidR="00BC399F" w:rsidRDefault="008564A1" w14:paraId="2ADC117D" w14:textId="77777777">
      <w:pPr>
        <w:pStyle w:val="4Bulletedcopyblue"/>
      </w:pPr>
      <w:r>
        <w:rPr>
          <w:rFonts w:ascii="Calibri" w:hAnsi="Calibri" w:cs="Calibri"/>
          <w:color w:val="000000"/>
        </w:rPr>
        <w:t>Change in friendships or relationships with older individuals or groups</w:t>
      </w:r>
    </w:p>
    <w:p w:rsidR="00BC399F" w:rsidRDefault="008564A1" w14:paraId="5797A51A" w14:textId="77777777">
      <w:pPr>
        <w:pStyle w:val="4Bulletedcopyblue"/>
      </w:pPr>
      <w:r>
        <w:rPr>
          <w:rFonts w:ascii="Calibri" w:hAnsi="Calibri" w:cs="Calibri"/>
          <w:color w:val="000000"/>
        </w:rPr>
        <w:t>Significant decline in performance</w:t>
      </w:r>
    </w:p>
    <w:p w:rsidR="00BC399F" w:rsidRDefault="008564A1" w14:paraId="6FA5B53A" w14:textId="77777777">
      <w:pPr>
        <w:pStyle w:val="4Bulletedcopyblue"/>
      </w:pPr>
      <w:r>
        <w:rPr>
          <w:rFonts w:ascii="Calibri" w:hAnsi="Calibri" w:cs="Calibri"/>
          <w:color w:val="000000"/>
        </w:rPr>
        <w:t>Signs of self-harm or a significant change in wellbeing</w:t>
      </w:r>
    </w:p>
    <w:p w:rsidR="00BC399F" w:rsidRDefault="008564A1" w14:paraId="432669A8" w14:textId="77777777">
      <w:pPr>
        <w:pStyle w:val="4Bulletedcopyblue"/>
      </w:pPr>
      <w:r>
        <w:rPr>
          <w:rFonts w:ascii="Calibri" w:hAnsi="Calibri" w:cs="Calibri"/>
          <w:color w:val="000000"/>
        </w:rPr>
        <w:t>Signs of assault or unexplained injuries</w:t>
      </w:r>
    </w:p>
    <w:p w:rsidR="00BC399F" w:rsidRDefault="008564A1" w14:paraId="33B027FA" w14:textId="77777777">
      <w:pPr>
        <w:pStyle w:val="4Bulletedcopyblue"/>
      </w:pPr>
      <w:r>
        <w:rPr>
          <w:rFonts w:ascii="Calibri" w:hAnsi="Calibri" w:cs="Calibri"/>
          <w:color w:val="000000"/>
        </w:rPr>
        <w:t>Unexplained gifts or new possessions (this could indicate that the child has been approached by, or is involved with, individuals associated with criminal networks or gangs and may be at risk of criminal exploitation (see above))</w:t>
      </w:r>
    </w:p>
    <w:p w:rsidR="00BC399F" w:rsidRDefault="008564A1" w14:paraId="07FA626A" w14:textId="77777777">
      <w:pPr>
        <w:pStyle w:val="1bodycopy10pt"/>
      </w:pPr>
      <w:r>
        <w:rPr>
          <w:rFonts w:ascii="Calibri" w:hAnsi="Calibri" w:cs="Calibri"/>
          <w:color w:val="000000"/>
        </w:rPr>
        <w:t>Risk factors which increase the likelihood of involvement in serious violence include:</w:t>
      </w:r>
    </w:p>
    <w:p w:rsidR="00BC399F" w:rsidRDefault="008564A1" w14:paraId="2B9E1FA7" w14:textId="77777777">
      <w:pPr>
        <w:pStyle w:val="4Bulletedcopyblue"/>
      </w:pPr>
      <w:r>
        <w:rPr>
          <w:rFonts w:ascii="Calibri" w:hAnsi="Calibri" w:cs="Calibri"/>
          <w:color w:val="000000"/>
        </w:rPr>
        <w:t>Being male</w:t>
      </w:r>
    </w:p>
    <w:p w:rsidR="00BC399F" w:rsidRDefault="008564A1" w14:paraId="6C310469" w14:textId="77777777">
      <w:pPr>
        <w:pStyle w:val="4Bulletedcopyblue"/>
      </w:pPr>
      <w:r>
        <w:rPr>
          <w:rFonts w:ascii="Calibri" w:hAnsi="Calibri" w:cs="Calibri"/>
          <w:color w:val="000000"/>
        </w:rPr>
        <w:lastRenderedPageBreak/>
        <w:t xml:space="preserve">Having been frequently absent or permanently excluded from </w:t>
      </w:r>
      <w:proofErr w:type="spellStart"/>
      <w:r>
        <w:rPr>
          <w:rFonts w:ascii="Calibri" w:hAnsi="Calibri" w:cs="Calibri"/>
          <w:color w:val="000000"/>
        </w:rPr>
        <w:t>InspirED</w:t>
      </w:r>
      <w:proofErr w:type="spellEnd"/>
    </w:p>
    <w:p w:rsidR="00BC399F" w:rsidRDefault="008564A1" w14:paraId="2F831992" w14:textId="77777777">
      <w:pPr>
        <w:pStyle w:val="4Bulletedcopyblue"/>
      </w:pPr>
      <w:r>
        <w:rPr>
          <w:rFonts w:ascii="Calibri" w:hAnsi="Calibri" w:cs="Calibri"/>
          <w:color w:val="000000"/>
        </w:rPr>
        <w:t>Having experienced child maltreatment</w:t>
      </w:r>
    </w:p>
    <w:p w:rsidR="00BC399F" w:rsidRDefault="008564A1" w14:paraId="5378BF65" w14:textId="77777777">
      <w:pPr>
        <w:pStyle w:val="4Bulletedcopyblue"/>
      </w:pPr>
      <w:r>
        <w:rPr>
          <w:rFonts w:ascii="Calibri" w:hAnsi="Calibri" w:cs="Calibri"/>
          <w:color w:val="000000"/>
        </w:rPr>
        <w:t>Having been involved in offending, such as theft or robbery</w:t>
      </w:r>
    </w:p>
    <w:p w:rsidR="00BC399F" w:rsidRDefault="008564A1" w14:paraId="5A5358DC" w14:textId="77777777">
      <w:pPr>
        <w:pStyle w:val="4Bulletedcopyblue"/>
      </w:pPr>
      <w:r>
        <w:rPr>
          <w:rFonts w:ascii="Calibri" w:hAnsi="Calibri" w:cs="Calibri"/>
          <w:color w:val="000000"/>
        </w:rPr>
        <w:t>Staff will be aware of these indicators and risk factors. If a member of staff has a concern about a pupil being involved in, or at risk of, serious violence, they will report this to the DSL.</w:t>
      </w:r>
    </w:p>
    <w:p w:rsidR="00BC399F" w:rsidRDefault="008564A1" w14:paraId="4A84E196" w14:textId="77777777">
      <w:pPr>
        <w:pStyle w:val="Subhead2"/>
      </w:pPr>
      <w:r>
        <w:rPr>
          <w:rFonts w:ascii="Calibri" w:hAnsi="Calibri" w:cs="Calibri"/>
          <w:color w:val="000000"/>
        </w:rPr>
        <w:t>Non-collection of children</w:t>
      </w:r>
    </w:p>
    <w:p w:rsidR="00BC399F" w:rsidRDefault="008564A1" w14:paraId="66CF2662" w14:textId="77777777">
      <w:pPr>
        <w:pStyle w:val="Standard"/>
      </w:pPr>
      <w:r>
        <w:rPr>
          <w:rFonts w:ascii="Calibri" w:hAnsi="Calibri" w:cs="Calibri"/>
          <w:color w:val="000000"/>
        </w:rPr>
        <w:t>If a child is not collected at the end of the session/day, we will:</w:t>
      </w:r>
    </w:p>
    <w:p w:rsidR="00BC399F" w:rsidRDefault="008564A1" w14:paraId="34007736" w14:textId="77777777">
      <w:pPr>
        <w:pStyle w:val="1bodycopy10pt"/>
      </w:pPr>
      <w:r>
        <w:rPr>
          <w:rFonts w:ascii="Calibri" w:hAnsi="Calibri" w:cs="Calibri"/>
          <w:color w:val="000000"/>
        </w:rPr>
        <w:t>Contact parents / carers and our relevant partner school.</w:t>
      </w:r>
    </w:p>
    <w:p w:rsidR="00BC399F" w:rsidRDefault="008564A1" w14:paraId="10EA24E4" w14:textId="77777777">
      <w:pPr>
        <w:pStyle w:val="1bodycopy10pt"/>
      </w:pPr>
      <w:r>
        <w:rPr>
          <w:rFonts w:ascii="Calibri" w:hAnsi="Calibri" w:cs="Calibri"/>
          <w:color w:val="000000"/>
        </w:rPr>
        <w:t>If no one is available or we need to remain in care of the child for additional time following the scheduled collection we will ensure two members of staff are present when necessary and will continue to attempt to contact parents/carers as necessary.</w:t>
      </w:r>
    </w:p>
    <w:p w:rsidR="00BC399F" w:rsidRDefault="008564A1" w14:paraId="0196033E" w14:textId="77777777">
      <w:pPr>
        <w:pStyle w:val="Subhead2"/>
      </w:pPr>
      <w:r>
        <w:rPr>
          <w:rFonts w:ascii="Calibri" w:hAnsi="Calibri" w:cs="Calibri"/>
          <w:color w:val="000000"/>
        </w:rPr>
        <w:t>Missing pupils</w:t>
      </w:r>
    </w:p>
    <w:p w:rsidR="00BC399F" w:rsidRDefault="008564A1" w14:paraId="73070EC7" w14:textId="77777777">
      <w:pPr>
        <w:pStyle w:val="Standard"/>
      </w:pPr>
      <w:r>
        <w:rPr>
          <w:rFonts w:ascii="Calibri" w:hAnsi="Calibri" w:cs="Calibri"/>
          <w:color w:val="000000"/>
        </w:rPr>
        <w:t>Our procedures are designed to ensure that a missing child is found and returned to effective supervision as soon as possible. If a child goes missing, we will:</w:t>
      </w:r>
    </w:p>
    <w:p w:rsidR="00BC399F" w:rsidRDefault="008564A1" w14:paraId="70CEDD68" w14:textId="77777777">
      <w:pPr>
        <w:pStyle w:val="1bodycopy10pt"/>
      </w:pPr>
      <w:r>
        <w:rPr>
          <w:rFonts w:ascii="Calibri" w:hAnsi="Calibri" w:cs="Calibri"/>
          <w:color w:val="000000"/>
        </w:rPr>
        <w:t>Immediately attempt to locate the child.</w:t>
      </w:r>
    </w:p>
    <w:p w:rsidR="00BC399F" w:rsidRDefault="008564A1" w14:paraId="4B10C090" w14:textId="77777777">
      <w:pPr>
        <w:pStyle w:val="1bodycopy10pt"/>
      </w:pPr>
      <w:r>
        <w:rPr>
          <w:rFonts w:ascii="Calibri" w:hAnsi="Calibri" w:cs="Calibri"/>
          <w:color w:val="000000"/>
        </w:rPr>
        <w:t>Contact parents and carers and our partner school as relevant.</w:t>
      </w:r>
    </w:p>
    <w:p w:rsidR="00BC399F" w:rsidRDefault="008564A1" w14:paraId="5CB82FCC" w14:textId="77777777">
      <w:pPr>
        <w:pStyle w:val="1bodycopy10pt"/>
        <w:rPr>
          <w:rFonts w:ascii="Calibri" w:hAnsi="Calibri" w:cs="Calibri"/>
          <w:color w:val="000000"/>
        </w:rPr>
      </w:pPr>
      <w:r>
        <w:rPr>
          <w:rFonts w:ascii="Calibri" w:hAnsi="Calibri" w:cs="Calibri"/>
          <w:color w:val="000000"/>
        </w:rPr>
        <w:t xml:space="preserve">Contact the police if </w:t>
      </w:r>
      <w:proofErr w:type="gramStart"/>
      <w:r>
        <w:rPr>
          <w:rFonts w:ascii="Calibri" w:hAnsi="Calibri" w:cs="Calibri"/>
          <w:color w:val="000000"/>
        </w:rPr>
        <w:t>necessary</w:t>
      </w:r>
      <w:proofErr w:type="gramEnd"/>
      <w:r>
        <w:rPr>
          <w:rFonts w:ascii="Calibri" w:hAnsi="Calibri" w:cs="Calibri"/>
          <w:color w:val="000000"/>
        </w:rPr>
        <w:t xml:space="preserve"> on 101.</w:t>
      </w:r>
    </w:p>
    <w:p w:rsidR="00F83659" w:rsidRDefault="00F83659" w14:paraId="210E9CFF" w14:textId="77777777">
      <w:pPr>
        <w:pStyle w:val="1bodycopy10pt"/>
        <w:rPr>
          <w:rFonts w:ascii="Calibri" w:hAnsi="Calibri" w:cs="Calibri"/>
          <w:color w:val="000000"/>
        </w:rPr>
      </w:pPr>
    </w:p>
    <w:p w:rsidR="00F83659" w:rsidP="00F83659" w:rsidRDefault="004423A9" w14:paraId="48A9AE17" w14:textId="77777777">
      <w:pPr>
        <w:pStyle w:val="Heading3"/>
        <w:pageBreakBefore/>
        <w:rPr>
          <w:rFonts w:ascii="Calibri" w:hAnsi="Calibri" w:cs="Calibri"/>
          <w:color w:val="A95434"/>
        </w:rPr>
      </w:pPr>
      <w:r>
        <w:rPr>
          <w:rFonts w:ascii="Calibri" w:hAnsi="Calibri" w:cs="Calibri"/>
          <w:color w:val="A95434"/>
        </w:rPr>
        <w:lastRenderedPageBreak/>
        <w:t>Appendix 4: Reporting a safeguarding concern</w:t>
      </w:r>
    </w:p>
    <w:p w:rsidR="004423A9" w:rsidP="004423A9" w:rsidRDefault="004423A9" w14:paraId="30887ED3" w14:textId="77777777">
      <w:pPr>
        <w:jc w:val="center"/>
        <w:rPr>
          <w:b/>
          <w:sz w:val="32"/>
          <w:szCs w:val="32"/>
        </w:rPr>
      </w:pPr>
    </w:p>
    <w:p w:rsidR="004423A9" w:rsidP="004423A9" w:rsidRDefault="004423A9" w14:paraId="7F762FA7" w14:textId="77777777">
      <w:pPr>
        <w:jc w:val="center"/>
        <w:rPr>
          <w:b/>
          <w:sz w:val="32"/>
          <w:szCs w:val="32"/>
        </w:rPr>
      </w:pPr>
      <w:r>
        <w:rPr>
          <w:b/>
          <w:sz w:val="32"/>
          <w:szCs w:val="32"/>
        </w:rPr>
        <w:t>Safeguarding Concern Report</w:t>
      </w:r>
    </w:p>
    <w:tbl>
      <w:tblPr>
        <w:tblStyle w:val="TableGrid"/>
        <w:tblW w:w="0" w:type="auto"/>
        <w:tblInd w:w="0" w:type="dxa"/>
        <w:tblLook w:val="04A0" w:firstRow="1" w:lastRow="0" w:firstColumn="1" w:lastColumn="0" w:noHBand="0" w:noVBand="1"/>
      </w:tblPr>
      <w:tblGrid>
        <w:gridCol w:w="2263"/>
        <w:gridCol w:w="6753"/>
      </w:tblGrid>
      <w:tr w:rsidR="004423A9" w:rsidTr="31ECB5AF" w14:paraId="1122DBFE" w14:textId="77777777">
        <w:tc>
          <w:tcPr>
            <w:tcW w:w="2263"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4423A9" w:rsidRDefault="004423A9" w14:paraId="740F130D" w14:textId="77777777">
            <w:pPr>
              <w:jc w:val="center"/>
              <w:rPr>
                <w:b/>
                <w:sz w:val="24"/>
                <w:szCs w:val="24"/>
              </w:rPr>
            </w:pPr>
            <w:r>
              <w:rPr>
                <w:b/>
                <w:sz w:val="24"/>
                <w:szCs w:val="24"/>
              </w:rPr>
              <w:t>Date of Report</w:t>
            </w:r>
          </w:p>
        </w:tc>
        <w:tc>
          <w:tcPr>
            <w:tcW w:w="6753" w:type="dxa"/>
            <w:tcBorders>
              <w:top w:val="single" w:color="auto" w:sz="4" w:space="0"/>
              <w:left w:val="single" w:color="auto" w:sz="4" w:space="0"/>
              <w:bottom w:val="single" w:color="auto" w:sz="4" w:space="0"/>
              <w:right w:val="single" w:color="auto" w:sz="4" w:space="0"/>
            </w:tcBorders>
          </w:tcPr>
          <w:p w:rsidR="004423A9" w:rsidRDefault="004423A9" w14:paraId="015ABD75" w14:textId="2867EB15">
            <w:pPr>
              <w:jc w:val="center"/>
              <w:rPr>
                <w:sz w:val="32"/>
                <w:szCs w:val="32"/>
              </w:rPr>
            </w:pPr>
          </w:p>
        </w:tc>
      </w:tr>
      <w:tr w:rsidR="004423A9" w:rsidTr="31ECB5AF" w14:paraId="63947051" w14:textId="77777777">
        <w:tc>
          <w:tcPr>
            <w:tcW w:w="2263"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4423A9" w:rsidRDefault="004423A9" w14:paraId="015E5261" w14:textId="77777777">
            <w:pPr>
              <w:jc w:val="center"/>
              <w:rPr>
                <w:b/>
                <w:sz w:val="24"/>
                <w:szCs w:val="24"/>
              </w:rPr>
            </w:pPr>
            <w:r>
              <w:rPr>
                <w:b/>
                <w:sz w:val="24"/>
                <w:szCs w:val="24"/>
              </w:rPr>
              <w:t xml:space="preserve">Date of Incident </w:t>
            </w:r>
          </w:p>
        </w:tc>
        <w:tc>
          <w:tcPr>
            <w:tcW w:w="6753" w:type="dxa"/>
            <w:tcBorders>
              <w:top w:val="single" w:color="auto" w:sz="4" w:space="0"/>
              <w:left w:val="single" w:color="auto" w:sz="4" w:space="0"/>
              <w:bottom w:val="single" w:color="auto" w:sz="4" w:space="0"/>
              <w:right w:val="single" w:color="auto" w:sz="4" w:space="0"/>
            </w:tcBorders>
          </w:tcPr>
          <w:p w:rsidR="004423A9" w:rsidP="31ECB5AF" w:rsidRDefault="004423A9" w14:paraId="1A8B0D93" w14:textId="01A81630">
            <w:pPr>
              <w:spacing w:line="259" w:lineRule="auto"/>
              <w:jc w:val="center"/>
            </w:pPr>
          </w:p>
        </w:tc>
      </w:tr>
      <w:tr w:rsidR="004423A9" w:rsidTr="31ECB5AF" w14:paraId="139DE395" w14:textId="77777777">
        <w:tc>
          <w:tcPr>
            <w:tcW w:w="2263"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4423A9" w:rsidRDefault="004423A9" w14:paraId="50A5D20E" w14:textId="77777777">
            <w:pPr>
              <w:jc w:val="center"/>
              <w:rPr>
                <w:b/>
                <w:sz w:val="24"/>
                <w:szCs w:val="24"/>
              </w:rPr>
            </w:pPr>
            <w:r>
              <w:rPr>
                <w:b/>
                <w:sz w:val="24"/>
                <w:szCs w:val="24"/>
              </w:rPr>
              <w:t>Location of Incident</w:t>
            </w:r>
          </w:p>
        </w:tc>
        <w:tc>
          <w:tcPr>
            <w:tcW w:w="6753" w:type="dxa"/>
            <w:tcBorders>
              <w:top w:val="single" w:color="auto" w:sz="4" w:space="0"/>
              <w:left w:val="single" w:color="auto" w:sz="4" w:space="0"/>
              <w:bottom w:val="single" w:color="auto" w:sz="4" w:space="0"/>
              <w:right w:val="single" w:color="auto" w:sz="4" w:space="0"/>
            </w:tcBorders>
          </w:tcPr>
          <w:p w:rsidR="004423A9" w:rsidP="31ECB5AF" w:rsidRDefault="004423A9" w14:paraId="04783BE1" w14:textId="38B7E3BA">
            <w:pPr>
              <w:spacing w:line="259" w:lineRule="auto"/>
              <w:jc w:val="center"/>
            </w:pPr>
          </w:p>
        </w:tc>
      </w:tr>
    </w:tbl>
    <w:p w:rsidR="004423A9" w:rsidP="004423A9" w:rsidRDefault="004423A9" w14:paraId="2B30917D" w14:textId="77777777">
      <w:pPr>
        <w:jc w:val="center"/>
        <w:rPr>
          <w:rFonts w:asciiTheme="minorHAnsi" w:hAnsiTheme="minorHAnsi" w:cstheme="minorBidi"/>
          <w:sz w:val="32"/>
          <w:szCs w:val="32"/>
          <w:lang w:eastAsia="en-US"/>
        </w:rPr>
      </w:pPr>
    </w:p>
    <w:tbl>
      <w:tblPr>
        <w:tblStyle w:val="TableGrid"/>
        <w:tblW w:w="0" w:type="auto"/>
        <w:tblInd w:w="0" w:type="dxa"/>
        <w:tblLook w:val="04A0" w:firstRow="1" w:lastRow="0" w:firstColumn="1" w:lastColumn="0" w:noHBand="0" w:noVBand="1"/>
      </w:tblPr>
      <w:tblGrid>
        <w:gridCol w:w="2405"/>
        <w:gridCol w:w="2126"/>
        <w:gridCol w:w="2268"/>
        <w:gridCol w:w="2217"/>
      </w:tblGrid>
      <w:tr w:rsidR="004423A9" w:rsidTr="31ECB5AF" w14:paraId="0515FC68" w14:textId="77777777">
        <w:tc>
          <w:tcPr>
            <w:tcW w:w="240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4423A9" w:rsidRDefault="004423A9" w14:paraId="014A3165" w14:textId="77777777">
            <w:pPr>
              <w:jc w:val="center"/>
              <w:rPr>
                <w:sz w:val="24"/>
                <w:szCs w:val="24"/>
              </w:rPr>
            </w:pPr>
          </w:p>
          <w:p w:rsidR="004423A9" w:rsidRDefault="004423A9" w14:paraId="1655A006" w14:textId="77777777">
            <w:pPr>
              <w:jc w:val="center"/>
              <w:rPr>
                <w:b/>
                <w:sz w:val="24"/>
                <w:szCs w:val="24"/>
              </w:rPr>
            </w:pPr>
            <w:r>
              <w:rPr>
                <w:b/>
                <w:sz w:val="24"/>
                <w:szCs w:val="24"/>
              </w:rPr>
              <w:t>Name of Referrer:</w:t>
            </w:r>
          </w:p>
          <w:p w:rsidR="004423A9" w:rsidRDefault="004423A9" w14:paraId="6DE8BFB9" w14:textId="77777777">
            <w:pPr>
              <w:jc w:val="center"/>
              <w:rPr>
                <w:sz w:val="24"/>
                <w:szCs w:val="24"/>
              </w:rPr>
            </w:pPr>
          </w:p>
        </w:tc>
        <w:tc>
          <w:tcPr>
            <w:tcW w:w="2126" w:type="dxa"/>
            <w:tcBorders>
              <w:top w:val="single" w:color="auto" w:sz="4" w:space="0"/>
              <w:left w:val="single" w:color="auto" w:sz="4" w:space="0"/>
              <w:bottom w:val="single" w:color="auto" w:sz="4" w:space="0"/>
              <w:right w:val="single" w:color="auto" w:sz="4" w:space="0"/>
            </w:tcBorders>
          </w:tcPr>
          <w:p w:rsidR="004423A9" w:rsidP="31ECB5AF" w:rsidRDefault="004423A9" w14:paraId="151014BB" w14:textId="069C2604">
            <w:pPr>
              <w:spacing w:line="259" w:lineRule="auto"/>
              <w:jc w:val="center"/>
            </w:pPr>
          </w:p>
        </w:tc>
        <w:tc>
          <w:tcPr>
            <w:tcW w:w="226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4423A9" w:rsidRDefault="004423A9" w14:paraId="24F81730" w14:textId="77777777">
            <w:pPr>
              <w:jc w:val="center"/>
              <w:rPr>
                <w:sz w:val="24"/>
                <w:szCs w:val="24"/>
              </w:rPr>
            </w:pPr>
          </w:p>
          <w:p w:rsidR="004423A9" w:rsidRDefault="004423A9" w14:paraId="5C9E4A54" w14:textId="77777777">
            <w:pPr>
              <w:jc w:val="center"/>
              <w:rPr>
                <w:b/>
                <w:sz w:val="24"/>
                <w:szCs w:val="24"/>
              </w:rPr>
            </w:pPr>
            <w:r>
              <w:rPr>
                <w:b/>
                <w:sz w:val="24"/>
                <w:szCs w:val="24"/>
              </w:rPr>
              <w:t>Role of Referrer:</w:t>
            </w:r>
          </w:p>
        </w:tc>
        <w:tc>
          <w:tcPr>
            <w:tcW w:w="2217" w:type="dxa"/>
            <w:tcBorders>
              <w:top w:val="single" w:color="auto" w:sz="4" w:space="0"/>
              <w:left w:val="single" w:color="auto" w:sz="4" w:space="0"/>
              <w:bottom w:val="single" w:color="auto" w:sz="4" w:space="0"/>
              <w:right w:val="single" w:color="auto" w:sz="4" w:space="0"/>
            </w:tcBorders>
          </w:tcPr>
          <w:p w:rsidR="004423A9" w:rsidRDefault="004423A9" w14:paraId="3F9653B4" w14:textId="21CE68EE">
            <w:pPr>
              <w:jc w:val="center"/>
              <w:rPr>
                <w:sz w:val="24"/>
                <w:szCs w:val="24"/>
              </w:rPr>
            </w:pPr>
          </w:p>
        </w:tc>
      </w:tr>
      <w:tr w:rsidR="004423A9" w:rsidTr="31ECB5AF" w14:paraId="792785E9" w14:textId="77777777">
        <w:tc>
          <w:tcPr>
            <w:tcW w:w="240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4423A9" w:rsidRDefault="004423A9" w14:paraId="3780D75B" w14:textId="77777777">
            <w:pPr>
              <w:jc w:val="center"/>
              <w:rPr>
                <w:sz w:val="24"/>
                <w:szCs w:val="24"/>
              </w:rPr>
            </w:pPr>
          </w:p>
          <w:p w:rsidR="004423A9" w:rsidRDefault="004423A9" w14:paraId="64D29306" w14:textId="77777777">
            <w:pPr>
              <w:jc w:val="center"/>
              <w:rPr>
                <w:b/>
                <w:sz w:val="24"/>
                <w:szCs w:val="24"/>
              </w:rPr>
            </w:pPr>
            <w:r>
              <w:rPr>
                <w:b/>
                <w:sz w:val="24"/>
                <w:szCs w:val="24"/>
              </w:rPr>
              <w:t>Young Person’s name:</w:t>
            </w:r>
          </w:p>
          <w:p w:rsidR="004423A9" w:rsidRDefault="004423A9" w14:paraId="7D5F4CA1" w14:textId="77777777">
            <w:pPr>
              <w:jc w:val="center"/>
              <w:rPr>
                <w:sz w:val="24"/>
                <w:szCs w:val="24"/>
              </w:rPr>
            </w:pPr>
          </w:p>
        </w:tc>
        <w:tc>
          <w:tcPr>
            <w:tcW w:w="6611" w:type="dxa"/>
            <w:gridSpan w:val="3"/>
            <w:tcBorders>
              <w:top w:val="single" w:color="auto" w:sz="4" w:space="0"/>
              <w:left w:val="single" w:color="auto" w:sz="4" w:space="0"/>
              <w:bottom w:val="single" w:color="auto" w:sz="4" w:space="0"/>
              <w:right w:val="single" w:color="auto" w:sz="4" w:space="0"/>
            </w:tcBorders>
          </w:tcPr>
          <w:p w:rsidR="004423A9" w:rsidP="5BCE7EF4" w:rsidRDefault="004423A9" w14:paraId="6C53E1D9" w14:textId="263D3BCF">
            <w:pPr>
              <w:jc w:val="center"/>
              <w:rPr>
                <w:sz w:val="24"/>
                <w:szCs w:val="24"/>
              </w:rPr>
            </w:pPr>
          </w:p>
          <w:p w:rsidR="004423A9" w:rsidP="5BCE7EF4" w:rsidRDefault="004423A9" w14:paraId="4C0BBB91" w14:textId="101F74BE">
            <w:pPr>
              <w:jc w:val="center"/>
              <w:rPr>
                <w:sz w:val="24"/>
                <w:szCs w:val="24"/>
              </w:rPr>
            </w:pPr>
          </w:p>
        </w:tc>
      </w:tr>
      <w:tr w:rsidR="004423A9" w:rsidTr="31ECB5AF" w14:paraId="336BFF12" w14:textId="77777777">
        <w:tc>
          <w:tcPr>
            <w:tcW w:w="2405"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4423A9" w:rsidRDefault="004423A9" w14:paraId="7C492C7C" w14:textId="77777777">
            <w:pPr>
              <w:jc w:val="center"/>
              <w:rPr>
                <w:b/>
                <w:sz w:val="24"/>
                <w:szCs w:val="24"/>
              </w:rPr>
            </w:pPr>
            <w:r>
              <w:rPr>
                <w:b/>
                <w:sz w:val="24"/>
                <w:szCs w:val="24"/>
              </w:rPr>
              <w:t>Details of concern:</w:t>
            </w:r>
          </w:p>
        </w:tc>
        <w:tc>
          <w:tcPr>
            <w:tcW w:w="6611" w:type="dxa"/>
            <w:gridSpan w:val="3"/>
            <w:tcBorders>
              <w:top w:val="single" w:color="auto" w:sz="4" w:space="0"/>
              <w:left w:val="single" w:color="auto" w:sz="4" w:space="0"/>
              <w:bottom w:val="single" w:color="auto" w:sz="4" w:space="0"/>
              <w:right w:val="single" w:color="auto" w:sz="4" w:space="0"/>
            </w:tcBorders>
          </w:tcPr>
          <w:p w:rsidR="004423A9" w:rsidP="004423A9" w:rsidRDefault="004423A9" w14:paraId="1E3C802B" w14:textId="6899BC29">
            <w:pPr>
              <w:pStyle w:val="ListParagraph"/>
              <w:numPr>
                <w:ilvl w:val="0"/>
                <w:numId w:val="49"/>
              </w:numPr>
              <w:spacing w:after="0"/>
              <w:contextualSpacing/>
              <w:rPr>
                <w:i/>
                <w:sz w:val="24"/>
              </w:rPr>
            </w:pPr>
            <w:r>
              <w:rPr>
                <w:i/>
                <w:sz w:val="24"/>
              </w:rPr>
              <w:t>Include as much detail as possible about the concern</w:t>
            </w:r>
          </w:p>
          <w:p w:rsidR="004423A9" w:rsidP="004423A9" w:rsidRDefault="004423A9" w14:paraId="120DB37C" w14:textId="77777777">
            <w:pPr>
              <w:pStyle w:val="ListParagraph"/>
              <w:numPr>
                <w:ilvl w:val="0"/>
                <w:numId w:val="49"/>
              </w:numPr>
              <w:spacing w:after="0"/>
              <w:contextualSpacing/>
              <w:rPr>
                <w:i/>
                <w:sz w:val="24"/>
              </w:rPr>
            </w:pPr>
            <w:r>
              <w:rPr>
                <w:i/>
                <w:sz w:val="24"/>
              </w:rPr>
              <w:t>Use a body map id appropriate</w:t>
            </w:r>
          </w:p>
          <w:p w:rsidR="004423A9" w:rsidP="004423A9" w:rsidRDefault="004423A9" w14:paraId="32AB68ED" w14:textId="77777777">
            <w:pPr>
              <w:pStyle w:val="ListParagraph"/>
              <w:numPr>
                <w:ilvl w:val="0"/>
                <w:numId w:val="49"/>
              </w:numPr>
              <w:spacing w:after="0"/>
              <w:contextualSpacing/>
              <w:rPr>
                <w:i/>
                <w:sz w:val="24"/>
              </w:rPr>
            </w:pPr>
            <w:r>
              <w:rPr>
                <w:i/>
                <w:sz w:val="24"/>
              </w:rPr>
              <w:t>Use initials of other people involved unless a specific need to use full name</w:t>
            </w:r>
          </w:p>
          <w:p w:rsidR="31ECB5AF" w:rsidP="31ECB5AF" w:rsidRDefault="31ECB5AF" w14:paraId="11EC613B" w14:textId="6ABC3042">
            <w:pPr>
              <w:spacing w:line="259" w:lineRule="auto"/>
              <w:rPr>
                <w:sz w:val="24"/>
                <w:szCs w:val="24"/>
              </w:rPr>
            </w:pPr>
          </w:p>
          <w:p w:rsidR="004423A9" w:rsidRDefault="004423A9" w14:paraId="67C18F0D" w14:textId="77777777">
            <w:pPr>
              <w:rPr>
                <w:sz w:val="24"/>
                <w:szCs w:val="24"/>
              </w:rPr>
            </w:pPr>
          </w:p>
          <w:p w:rsidR="004423A9" w:rsidRDefault="004423A9" w14:paraId="0799CE8D" w14:textId="77777777">
            <w:pPr>
              <w:rPr>
                <w:sz w:val="24"/>
                <w:szCs w:val="24"/>
              </w:rPr>
            </w:pPr>
          </w:p>
          <w:p w:rsidR="004423A9" w:rsidRDefault="004423A9" w14:paraId="3295AF1F" w14:textId="77777777">
            <w:pPr>
              <w:rPr>
                <w:sz w:val="24"/>
                <w:szCs w:val="24"/>
              </w:rPr>
            </w:pPr>
          </w:p>
        </w:tc>
      </w:tr>
      <w:tr w:rsidR="004423A9" w:rsidTr="31ECB5AF" w14:paraId="39261621" w14:textId="77777777">
        <w:tc>
          <w:tcPr>
            <w:tcW w:w="240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4423A9" w:rsidRDefault="004423A9" w14:paraId="512521F7" w14:textId="77777777">
            <w:pPr>
              <w:jc w:val="center"/>
              <w:rPr>
                <w:sz w:val="24"/>
                <w:szCs w:val="24"/>
              </w:rPr>
            </w:pPr>
          </w:p>
          <w:p w:rsidR="004423A9" w:rsidRDefault="004423A9" w14:paraId="1894E510" w14:textId="77777777">
            <w:pPr>
              <w:jc w:val="center"/>
              <w:rPr>
                <w:b/>
                <w:sz w:val="24"/>
                <w:szCs w:val="24"/>
              </w:rPr>
            </w:pPr>
            <w:r>
              <w:rPr>
                <w:b/>
                <w:sz w:val="24"/>
                <w:szCs w:val="24"/>
              </w:rPr>
              <w:t>Reported to:</w:t>
            </w:r>
          </w:p>
          <w:p w:rsidR="004423A9" w:rsidRDefault="004423A9" w14:paraId="2324529B" w14:textId="77777777">
            <w:pPr>
              <w:jc w:val="center"/>
              <w:rPr>
                <w:sz w:val="24"/>
                <w:szCs w:val="24"/>
              </w:rPr>
            </w:pPr>
          </w:p>
        </w:tc>
        <w:tc>
          <w:tcPr>
            <w:tcW w:w="2126" w:type="dxa"/>
            <w:tcBorders>
              <w:top w:val="single" w:color="auto" w:sz="4" w:space="0"/>
              <w:left w:val="single" w:color="auto" w:sz="4" w:space="0"/>
              <w:bottom w:val="single" w:color="auto" w:sz="4" w:space="0"/>
              <w:right w:val="single" w:color="auto" w:sz="4" w:space="0"/>
            </w:tcBorders>
          </w:tcPr>
          <w:p w:rsidR="004423A9" w:rsidP="5BCE7EF4" w:rsidRDefault="004423A9" w14:paraId="7EBCB40C" w14:textId="6353316F">
            <w:pPr>
              <w:jc w:val="center"/>
              <w:rPr>
                <w:sz w:val="24"/>
                <w:szCs w:val="24"/>
              </w:rPr>
            </w:pPr>
          </w:p>
          <w:p w:rsidR="004423A9" w:rsidP="5BCE7EF4" w:rsidRDefault="004423A9" w14:paraId="4381DC33" w14:textId="4AC972B6">
            <w:pPr>
              <w:jc w:val="center"/>
              <w:rPr>
                <w:sz w:val="24"/>
                <w:szCs w:val="24"/>
              </w:rPr>
            </w:pPr>
          </w:p>
        </w:tc>
        <w:tc>
          <w:tcPr>
            <w:tcW w:w="2268"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4423A9" w:rsidRDefault="004423A9" w14:paraId="67E96CD6" w14:textId="77777777">
            <w:pPr>
              <w:jc w:val="center"/>
              <w:rPr>
                <w:b/>
                <w:sz w:val="24"/>
                <w:szCs w:val="24"/>
              </w:rPr>
            </w:pPr>
            <w:r>
              <w:rPr>
                <w:b/>
                <w:sz w:val="24"/>
                <w:szCs w:val="24"/>
              </w:rPr>
              <w:t>Role of person reported to:</w:t>
            </w:r>
          </w:p>
        </w:tc>
        <w:tc>
          <w:tcPr>
            <w:tcW w:w="2217" w:type="dxa"/>
            <w:tcBorders>
              <w:top w:val="single" w:color="auto" w:sz="4" w:space="0"/>
              <w:left w:val="single" w:color="auto" w:sz="4" w:space="0"/>
              <w:bottom w:val="single" w:color="auto" w:sz="4" w:space="0"/>
              <w:right w:val="single" w:color="auto" w:sz="4" w:space="0"/>
            </w:tcBorders>
            <w:hideMark/>
          </w:tcPr>
          <w:p w:rsidR="004423A9" w:rsidRDefault="004423A9" w14:paraId="28D61D12" w14:textId="6DC74142">
            <w:pPr>
              <w:jc w:val="center"/>
              <w:rPr>
                <w:sz w:val="24"/>
                <w:szCs w:val="24"/>
              </w:rPr>
            </w:pPr>
          </w:p>
        </w:tc>
      </w:tr>
      <w:tr w:rsidR="004423A9" w:rsidTr="31ECB5AF" w14:paraId="720B73C7" w14:textId="77777777">
        <w:tc>
          <w:tcPr>
            <w:tcW w:w="240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4423A9" w:rsidRDefault="004423A9" w14:paraId="052BC61F" w14:textId="77777777">
            <w:pPr>
              <w:jc w:val="center"/>
              <w:rPr>
                <w:sz w:val="24"/>
                <w:szCs w:val="24"/>
              </w:rPr>
            </w:pPr>
          </w:p>
          <w:p w:rsidR="004423A9" w:rsidRDefault="004423A9" w14:paraId="7B5C520C" w14:textId="77777777">
            <w:pPr>
              <w:tabs>
                <w:tab w:val="center" w:pos="1094"/>
                <w:tab w:val="right" w:pos="2189"/>
              </w:tabs>
              <w:rPr>
                <w:b/>
                <w:sz w:val="24"/>
                <w:szCs w:val="24"/>
              </w:rPr>
            </w:pPr>
            <w:r>
              <w:rPr>
                <w:sz w:val="24"/>
                <w:szCs w:val="24"/>
              </w:rPr>
              <w:tab/>
            </w:r>
            <w:r>
              <w:rPr>
                <w:b/>
                <w:sz w:val="24"/>
                <w:szCs w:val="24"/>
              </w:rPr>
              <w:t>Signed:</w:t>
            </w:r>
            <w:r>
              <w:rPr>
                <w:b/>
                <w:sz w:val="24"/>
                <w:szCs w:val="24"/>
              </w:rPr>
              <w:tab/>
            </w:r>
          </w:p>
          <w:p w:rsidR="004423A9" w:rsidRDefault="004423A9" w14:paraId="1FC49ECE" w14:textId="77777777">
            <w:pPr>
              <w:tabs>
                <w:tab w:val="center" w:pos="1094"/>
                <w:tab w:val="right" w:pos="2189"/>
              </w:tabs>
              <w:rPr>
                <w:sz w:val="24"/>
                <w:szCs w:val="24"/>
              </w:rPr>
            </w:pPr>
          </w:p>
        </w:tc>
        <w:tc>
          <w:tcPr>
            <w:tcW w:w="6611" w:type="dxa"/>
            <w:gridSpan w:val="3"/>
            <w:tcBorders>
              <w:top w:val="single" w:color="auto" w:sz="4" w:space="0"/>
              <w:left w:val="single" w:color="auto" w:sz="4" w:space="0"/>
              <w:bottom w:val="single" w:color="auto" w:sz="4" w:space="0"/>
              <w:right w:val="single" w:color="auto" w:sz="4" w:space="0"/>
            </w:tcBorders>
          </w:tcPr>
          <w:p w:rsidR="004423A9" w:rsidP="5BCE7EF4" w:rsidRDefault="004423A9" w14:paraId="5E85B1E0" w14:textId="161476E5">
            <w:pPr>
              <w:jc w:val="center"/>
              <w:rPr>
                <w:sz w:val="24"/>
                <w:szCs w:val="24"/>
              </w:rPr>
            </w:pPr>
          </w:p>
          <w:p w:rsidR="004423A9" w:rsidP="31ECB5AF" w:rsidRDefault="004423A9" w14:paraId="550D15D5" w14:textId="2D429127">
            <w:pPr>
              <w:spacing w:line="259" w:lineRule="auto"/>
              <w:jc w:val="center"/>
              <w:rPr>
                <w:sz w:val="24"/>
                <w:szCs w:val="24"/>
              </w:rPr>
            </w:pPr>
          </w:p>
        </w:tc>
      </w:tr>
    </w:tbl>
    <w:p w:rsidR="004423A9" w:rsidP="004423A9" w:rsidRDefault="004423A9" w14:paraId="3C658C9C" w14:textId="77777777">
      <w:pPr>
        <w:jc w:val="center"/>
        <w:rPr>
          <w:rFonts w:asciiTheme="minorHAnsi" w:hAnsiTheme="minorHAnsi" w:cstheme="minorBidi"/>
          <w:sz w:val="32"/>
          <w:szCs w:val="32"/>
          <w:lang w:eastAsia="en-US"/>
        </w:rPr>
      </w:pPr>
    </w:p>
    <w:p w:rsidR="003D1406" w:rsidP="004423A9" w:rsidRDefault="003D1406" w14:paraId="67A3E263" w14:textId="1BCD9E8C">
      <w:pPr>
        <w:rPr>
          <w:b/>
          <w:sz w:val="22"/>
          <w:szCs w:val="22"/>
        </w:rPr>
      </w:pPr>
      <w:r>
        <w:rPr>
          <w:b/>
          <w:sz w:val="22"/>
          <w:szCs w:val="22"/>
        </w:rPr>
        <w:t xml:space="preserve">Lizzy Porter – </w:t>
      </w:r>
      <w:r w:rsidRPr="003D1406">
        <w:rPr>
          <w:bCs/>
          <w:sz w:val="22"/>
          <w:szCs w:val="22"/>
        </w:rPr>
        <w:t xml:space="preserve">Designated Safeguarding Lead – </w:t>
      </w:r>
      <w:hyperlink w:history="1" r:id="rId34">
        <w:r w:rsidRPr="003D1406">
          <w:rPr>
            <w:rStyle w:val="Hyperlink"/>
            <w:bCs/>
            <w:sz w:val="22"/>
            <w:szCs w:val="22"/>
          </w:rPr>
          <w:t>Lizzy.porter@inspired-pd.co.uk</w:t>
        </w:r>
      </w:hyperlink>
    </w:p>
    <w:p w:rsidR="003D1406" w:rsidP="004423A9" w:rsidRDefault="003D1406" w14:paraId="0DB49EC0" w14:textId="77777777">
      <w:pPr>
        <w:rPr>
          <w:b/>
          <w:sz w:val="22"/>
          <w:szCs w:val="22"/>
        </w:rPr>
      </w:pPr>
    </w:p>
    <w:p w:rsidR="004423A9" w:rsidP="004423A9" w:rsidRDefault="004423A9" w14:paraId="1ED00521" w14:textId="1530D6FF">
      <w:pPr>
        <w:rPr>
          <w:sz w:val="22"/>
          <w:szCs w:val="22"/>
        </w:rPr>
      </w:pPr>
      <w:r w:rsidRPr="004423A9">
        <w:rPr>
          <w:b/>
          <w:sz w:val="22"/>
          <w:szCs w:val="22"/>
        </w:rPr>
        <w:t xml:space="preserve">Philip </w:t>
      </w:r>
      <w:proofErr w:type="gramStart"/>
      <w:r w:rsidRPr="004423A9">
        <w:rPr>
          <w:b/>
          <w:sz w:val="22"/>
          <w:szCs w:val="22"/>
        </w:rPr>
        <w:t>Parker</w:t>
      </w:r>
      <w:r w:rsidRPr="004423A9">
        <w:rPr>
          <w:sz w:val="22"/>
          <w:szCs w:val="22"/>
        </w:rPr>
        <w:t xml:space="preserve">  -</w:t>
      </w:r>
      <w:proofErr w:type="gramEnd"/>
      <w:r w:rsidRPr="004423A9">
        <w:rPr>
          <w:sz w:val="22"/>
          <w:szCs w:val="22"/>
        </w:rPr>
        <w:t xml:space="preserve"> Director &amp; </w:t>
      </w:r>
      <w:r w:rsidR="003D1406">
        <w:rPr>
          <w:sz w:val="22"/>
          <w:szCs w:val="22"/>
        </w:rPr>
        <w:t xml:space="preserve">Deputy </w:t>
      </w:r>
      <w:r w:rsidRPr="004423A9">
        <w:rPr>
          <w:sz w:val="22"/>
          <w:szCs w:val="22"/>
        </w:rPr>
        <w:t xml:space="preserve">Designated Safeguarding Lead – </w:t>
      </w:r>
      <w:hyperlink w:history="1" r:id="rId35">
        <w:r w:rsidRPr="004423A9">
          <w:rPr>
            <w:rStyle w:val="Hyperlink"/>
            <w:sz w:val="22"/>
            <w:szCs w:val="22"/>
          </w:rPr>
          <w:t>Philip.parker@inspired-pd.co.uk</w:t>
        </w:r>
      </w:hyperlink>
    </w:p>
    <w:p w:rsidRPr="004423A9" w:rsidR="004423A9" w:rsidP="004423A9" w:rsidRDefault="004423A9" w14:paraId="2D618F44" w14:textId="77777777">
      <w:pPr>
        <w:rPr>
          <w:sz w:val="22"/>
          <w:szCs w:val="22"/>
        </w:rPr>
      </w:pPr>
    </w:p>
    <w:p w:rsidR="004423A9" w:rsidP="004423A9" w:rsidRDefault="004423A9" w14:paraId="36A4551E" w14:textId="77777777">
      <w:pPr>
        <w:pStyle w:val="Textbody"/>
        <w:rPr>
          <w:lang w:eastAsia="en-GB"/>
        </w:rPr>
      </w:pPr>
    </w:p>
    <w:p w:rsidR="004423A9" w:rsidP="004423A9" w:rsidRDefault="004423A9" w14:paraId="5962370A" w14:textId="77777777">
      <w:pPr>
        <w:pStyle w:val="Textbody"/>
        <w:rPr>
          <w:lang w:eastAsia="en-GB"/>
        </w:rPr>
      </w:pPr>
    </w:p>
    <w:p w:rsidR="004423A9" w:rsidP="004423A9" w:rsidRDefault="004423A9" w14:paraId="27E65DFD" w14:textId="77777777">
      <w:pPr>
        <w:pStyle w:val="Textbody"/>
        <w:rPr>
          <w:lang w:eastAsia="en-GB"/>
        </w:rPr>
      </w:pPr>
    </w:p>
    <w:p w:rsidR="004423A9" w:rsidP="004423A9" w:rsidRDefault="004423A9" w14:paraId="4BB08734" w14:textId="77777777">
      <w:pPr>
        <w:pStyle w:val="Heading3"/>
        <w:pageBreakBefore/>
        <w:rPr>
          <w:rFonts w:ascii="Calibri" w:hAnsi="Calibri" w:cs="Calibri"/>
          <w:color w:val="A95434"/>
        </w:rPr>
      </w:pPr>
      <w:r>
        <w:rPr>
          <w:rFonts w:ascii="Calibri" w:hAnsi="Calibri" w:cs="Calibri"/>
          <w:color w:val="A95434"/>
        </w:rPr>
        <w:lastRenderedPageBreak/>
        <w:t>Appendix 5: Safeguarding Lead Report</w:t>
      </w:r>
    </w:p>
    <w:p w:rsidRPr="004423A9" w:rsidR="004423A9" w:rsidP="004423A9" w:rsidRDefault="004423A9" w14:paraId="4E3FBCFE" w14:textId="77777777">
      <w:pPr>
        <w:pStyle w:val="Textbody"/>
        <w:rPr>
          <w:lang w:eastAsia="en-GB"/>
        </w:rPr>
      </w:pPr>
    </w:p>
    <w:tbl>
      <w:tblPr>
        <w:tblStyle w:val="TableGrid"/>
        <w:tblW w:w="0" w:type="auto"/>
        <w:tblInd w:w="0" w:type="dxa"/>
        <w:tblLook w:val="04A0" w:firstRow="1" w:lastRow="0" w:firstColumn="1" w:lastColumn="0" w:noHBand="0" w:noVBand="1"/>
      </w:tblPr>
      <w:tblGrid>
        <w:gridCol w:w="2547"/>
        <w:gridCol w:w="6469"/>
      </w:tblGrid>
      <w:tr w:rsidR="004423A9" w:rsidTr="004423A9" w14:paraId="4CC6CC58" w14:textId="77777777">
        <w:tc>
          <w:tcPr>
            <w:tcW w:w="9016"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4423A9" w:rsidRDefault="004423A9" w14:paraId="7E4233B6" w14:textId="77777777">
            <w:pPr>
              <w:jc w:val="center"/>
              <w:rPr>
                <w:sz w:val="24"/>
                <w:szCs w:val="24"/>
              </w:rPr>
            </w:pPr>
            <w:r>
              <w:rPr>
                <w:b/>
                <w:sz w:val="24"/>
                <w:szCs w:val="24"/>
              </w:rPr>
              <w:t>Designated</w:t>
            </w:r>
            <w:r>
              <w:rPr>
                <w:sz w:val="24"/>
                <w:szCs w:val="24"/>
              </w:rPr>
              <w:t xml:space="preserve"> </w:t>
            </w:r>
            <w:r>
              <w:rPr>
                <w:b/>
                <w:sz w:val="24"/>
                <w:szCs w:val="24"/>
              </w:rPr>
              <w:t>Safeguarding Lead Section</w:t>
            </w:r>
          </w:p>
        </w:tc>
      </w:tr>
      <w:tr w:rsidR="004423A9" w:rsidTr="004423A9" w14:paraId="6ABA0F59" w14:textId="77777777">
        <w:tc>
          <w:tcPr>
            <w:tcW w:w="254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4423A9" w:rsidRDefault="004423A9" w14:paraId="019A364C" w14:textId="77777777">
            <w:pPr>
              <w:rPr>
                <w:b/>
                <w:sz w:val="24"/>
                <w:szCs w:val="24"/>
              </w:rPr>
            </w:pPr>
            <w:r>
              <w:rPr>
                <w:b/>
              </w:rPr>
              <w:t>Date and time report received by Designated Safeguarding Lead</w:t>
            </w:r>
          </w:p>
        </w:tc>
        <w:tc>
          <w:tcPr>
            <w:tcW w:w="6469" w:type="dxa"/>
            <w:tcBorders>
              <w:top w:val="single" w:color="auto" w:sz="4" w:space="0"/>
              <w:left w:val="single" w:color="auto" w:sz="4" w:space="0"/>
              <w:bottom w:val="single" w:color="auto" w:sz="4" w:space="0"/>
              <w:right w:val="single" w:color="auto" w:sz="4" w:space="0"/>
            </w:tcBorders>
          </w:tcPr>
          <w:p w:rsidR="004423A9" w:rsidRDefault="004423A9" w14:paraId="1421AB6C" w14:textId="77777777">
            <w:pPr>
              <w:rPr>
                <w:sz w:val="24"/>
                <w:szCs w:val="24"/>
              </w:rPr>
            </w:pPr>
          </w:p>
        </w:tc>
      </w:tr>
      <w:tr w:rsidR="004423A9" w:rsidTr="004423A9" w14:paraId="15E11035" w14:textId="77777777">
        <w:tc>
          <w:tcPr>
            <w:tcW w:w="254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4423A9" w:rsidRDefault="004423A9" w14:paraId="7EEBA8C0" w14:textId="77777777">
            <w:pPr>
              <w:rPr>
                <w:b/>
                <w:sz w:val="24"/>
                <w:szCs w:val="24"/>
              </w:rPr>
            </w:pPr>
            <w:r>
              <w:rPr>
                <w:b/>
              </w:rPr>
              <w:t>Is this child known to Social Services?</w:t>
            </w:r>
          </w:p>
        </w:tc>
        <w:tc>
          <w:tcPr>
            <w:tcW w:w="6469" w:type="dxa"/>
            <w:tcBorders>
              <w:top w:val="single" w:color="auto" w:sz="4" w:space="0"/>
              <w:left w:val="single" w:color="auto" w:sz="4" w:space="0"/>
              <w:bottom w:val="single" w:color="auto" w:sz="4" w:space="0"/>
              <w:right w:val="single" w:color="auto" w:sz="4" w:space="0"/>
            </w:tcBorders>
          </w:tcPr>
          <w:p w:rsidR="004423A9" w:rsidRDefault="004423A9" w14:paraId="31B5C6FC" w14:textId="77777777">
            <w:pPr>
              <w:rPr>
                <w:i/>
                <w:sz w:val="24"/>
                <w:szCs w:val="24"/>
              </w:rPr>
            </w:pPr>
            <w:r>
              <w:rPr>
                <w:i/>
                <w:sz w:val="24"/>
                <w:szCs w:val="24"/>
              </w:rPr>
              <w:t>YES/NO</w:t>
            </w:r>
          </w:p>
          <w:p w:rsidR="004423A9" w:rsidRDefault="004423A9" w14:paraId="259F877E" w14:textId="77777777">
            <w:pPr>
              <w:rPr>
                <w:i/>
                <w:sz w:val="24"/>
                <w:szCs w:val="24"/>
              </w:rPr>
            </w:pPr>
          </w:p>
          <w:p w:rsidR="004423A9" w:rsidRDefault="004423A9" w14:paraId="741DAD5C" w14:textId="77777777">
            <w:pPr>
              <w:rPr>
                <w:i/>
                <w:sz w:val="24"/>
                <w:szCs w:val="24"/>
              </w:rPr>
            </w:pPr>
            <w:r>
              <w:rPr>
                <w:i/>
                <w:sz w:val="24"/>
                <w:szCs w:val="24"/>
              </w:rPr>
              <w:t>Social worker details</w:t>
            </w:r>
          </w:p>
          <w:p w:rsidR="004423A9" w:rsidRDefault="004423A9" w14:paraId="3190924B" w14:textId="77777777">
            <w:pPr>
              <w:rPr>
                <w:i/>
                <w:sz w:val="24"/>
                <w:szCs w:val="24"/>
              </w:rPr>
            </w:pPr>
          </w:p>
          <w:p w:rsidR="004423A9" w:rsidRDefault="004423A9" w14:paraId="12490211" w14:textId="77777777">
            <w:pPr>
              <w:rPr>
                <w:i/>
                <w:sz w:val="24"/>
                <w:szCs w:val="24"/>
              </w:rPr>
            </w:pPr>
          </w:p>
        </w:tc>
      </w:tr>
      <w:tr w:rsidR="004423A9" w:rsidTr="004423A9" w14:paraId="7FFBE10A" w14:textId="77777777">
        <w:tc>
          <w:tcPr>
            <w:tcW w:w="254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4423A9" w:rsidRDefault="004423A9" w14:paraId="76378669" w14:textId="77777777">
            <w:pPr>
              <w:rPr>
                <w:b/>
                <w:sz w:val="24"/>
                <w:szCs w:val="24"/>
              </w:rPr>
            </w:pPr>
            <w:r>
              <w:rPr>
                <w:b/>
              </w:rPr>
              <w:t>Action taken by Designated Safeguarding Lead</w:t>
            </w:r>
          </w:p>
        </w:tc>
        <w:tc>
          <w:tcPr>
            <w:tcW w:w="6469" w:type="dxa"/>
            <w:tcBorders>
              <w:top w:val="single" w:color="auto" w:sz="4" w:space="0"/>
              <w:left w:val="single" w:color="auto" w:sz="4" w:space="0"/>
              <w:bottom w:val="single" w:color="auto" w:sz="4" w:space="0"/>
              <w:right w:val="single" w:color="auto" w:sz="4" w:space="0"/>
            </w:tcBorders>
            <w:hideMark/>
          </w:tcPr>
          <w:p w:rsidR="004423A9" w:rsidRDefault="004423A9" w14:paraId="4B2C5D16" w14:textId="77777777">
            <w:pPr>
              <w:rPr>
                <w:i/>
                <w:sz w:val="24"/>
                <w:szCs w:val="24"/>
              </w:rPr>
            </w:pPr>
            <w:r>
              <w:rPr>
                <w:i/>
                <w:sz w:val="24"/>
                <w:szCs w:val="24"/>
              </w:rPr>
              <w:t>List all actions taken</w:t>
            </w:r>
          </w:p>
        </w:tc>
      </w:tr>
      <w:tr w:rsidR="004423A9" w:rsidTr="004423A9" w14:paraId="43F79336" w14:textId="77777777">
        <w:tc>
          <w:tcPr>
            <w:tcW w:w="254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4423A9" w:rsidRDefault="004423A9" w14:paraId="7CF54AD8" w14:textId="77777777">
            <w:pPr>
              <w:rPr>
                <w:b/>
                <w:sz w:val="24"/>
                <w:szCs w:val="24"/>
              </w:rPr>
            </w:pPr>
            <w:r>
              <w:rPr>
                <w:b/>
              </w:rPr>
              <w:t xml:space="preserve">Has this concern been discussed with parents? </w:t>
            </w:r>
          </w:p>
        </w:tc>
        <w:tc>
          <w:tcPr>
            <w:tcW w:w="6469" w:type="dxa"/>
            <w:tcBorders>
              <w:top w:val="single" w:color="auto" w:sz="4" w:space="0"/>
              <w:left w:val="single" w:color="auto" w:sz="4" w:space="0"/>
              <w:bottom w:val="single" w:color="auto" w:sz="4" w:space="0"/>
              <w:right w:val="single" w:color="auto" w:sz="4" w:space="0"/>
            </w:tcBorders>
          </w:tcPr>
          <w:p w:rsidR="004423A9" w:rsidRDefault="004423A9" w14:paraId="69453761" w14:textId="77777777">
            <w:pPr>
              <w:rPr>
                <w:i/>
                <w:sz w:val="24"/>
                <w:szCs w:val="24"/>
              </w:rPr>
            </w:pPr>
            <w:r>
              <w:rPr>
                <w:i/>
                <w:sz w:val="24"/>
                <w:szCs w:val="24"/>
              </w:rPr>
              <w:t>YES/NO</w:t>
            </w:r>
          </w:p>
          <w:p w:rsidR="004423A9" w:rsidRDefault="004423A9" w14:paraId="1F6A6845" w14:textId="77777777">
            <w:pPr>
              <w:rPr>
                <w:i/>
                <w:sz w:val="24"/>
                <w:szCs w:val="24"/>
              </w:rPr>
            </w:pPr>
          </w:p>
          <w:p w:rsidR="004423A9" w:rsidRDefault="004423A9" w14:paraId="502EE559" w14:textId="77777777">
            <w:pPr>
              <w:rPr>
                <w:i/>
                <w:sz w:val="24"/>
                <w:szCs w:val="24"/>
              </w:rPr>
            </w:pPr>
            <w:r>
              <w:rPr>
                <w:i/>
                <w:sz w:val="24"/>
                <w:szCs w:val="24"/>
              </w:rPr>
              <w:t>Reasons</w:t>
            </w:r>
          </w:p>
          <w:p w:rsidR="004423A9" w:rsidRDefault="004423A9" w14:paraId="32216FB5" w14:textId="77777777">
            <w:pPr>
              <w:rPr>
                <w:i/>
                <w:sz w:val="24"/>
                <w:szCs w:val="24"/>
              </w:rPr>
            </w:pPr>
          </w:p>
          <w:p w:rsidR="004423A9" w:rsidRDefault="004423A9" w14:paraId="47C74D91" w14:textId="77777777">
            <w:pPr>
              <w:rPr>
                <w:i/>
                <w:sz w:val="24"/>
                <w:szCs w:val="24"/>
              </w:rPr>
            </w:pPr>
            <w:r>
              <w:rPr>
                <w:i/>
                <w:sz w:val="24"/>
                <w:szCs w:val="24"/>
              </w:rPr>
              <w:t>Include all electronic correspondence:</w:t>
            </w:r>
          </w:p>
        </w:tc>
      </w:tr>
      <w:tr w:rsidR="004423A9" w:rsidTr="004423A9" w14:paraId="0306CB89" w14:textId="77777777">
        <w:tc>
          <w:tcPr>
            <w:tcW w:w="254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4423A9" w:rsidRDefault="004423A9" w14:paraId="0BD748CD" w14:textId="77777777">
            <w:pPr>
              <w:rPr>
                <w:b/>
                <w:sz w:val="24"/>
                <w:szCs w:val="24"/>
              </w:rPr>
            </w:pPr>
            <w:r>
              <w:rPr>
                <w:b/>
                <w:sz w:val="24"/>
                <w:szCs w:val="24"/>
              </w:rPr>
              <w:t>Did the concern meet the threshold for a referral?</w:t>
            </w:r>
          </w:p>
        </w:tc>
        <w:tc>
          <w:tcPr>
            <w:tcW w:w="6469" w:type="dxa"/>
            <w:tcBorders>
              <w:top w:val="single" w:color="auto" w:sz="4" w:space="0"/>
              <w:left w:val="single" w:color="auto" w:sz="4" w:space="0"/>
              <w:bottom w:val="single" w:color="auto" w:sz="4" w:space="0"/>
              <w:right w:val="single" w:color="auto" w:sz="4" w:space="0"/>
            </w:tcBorders>
          </w:tcPr>
          <w:p w:rsidR="004423A9" w:rsidRDefault="004423A9" w14:paraId="5D108D34" w14:textId="77777777">
            <w:pPr>
              <w:rPr>
                <w:i/>
              </w:rPr>
            </w:pPr>
            <w:r>
              <w:rPr>
                <w:i/>
              </w:rPr>
              <w:t>YES/NO</w:t>
            </w:r>
          </w:p>
          <w:p w:rsidR="004423A9" w:rsidRDefault="004423A9" w14:paraId="5F05EE96" w14:textId="77777777">
            <w:pPr>
              <w:rPr>
                <w:i/>
              </w:rPr>
            </w:pPr>
          </w:p>
          <w:p w:rsidR="004423A9" w:rsidRDefault="004423A9" w14:paraId="019EE383" w14:textId="77777777">
            <w:pPr>
              <w:rPr>
                <w:i/>
              </w:rPr>
            </w:pPr>
            <w:r>
              <w:rPr>
                <w:i/>
              </w:rPr>
              <w:t xml:space="preserve">Reason: </w:t>
            </w:r>
          </w:p>
          <w:p w:rsidR="004423A9" w:rsidRDefault="004423A9" w14:paraId="478AC519" w14:textId="77777777">
            <w:pPr>
              <w:rPr>
                <w:i/>
              </w:rPr>
            </w:pPr>
            <w:r>
              <w:rPr>
                <w:i/>
              </w:rPr>
              <w:t xml:space="preserve">Date: </w:t>
            </w:r>
          </w:p>
          <w:p w:rsidR="004423A9" w:rsidRDefault="004423A9" w14:paraId="31B825E1" w14:textId="77777777">
            <w:pPr>
              <w:rPr>
                <w:i/>
              </w:rPr>
            </w:pPr>
            <w:r>
              <w:rPr>
                <w:i/>
              </w:rPr>
              <w:t xml:space="preserve">Time: </w:t>
            </w:r>
          </w:p>
          <w:p w:rsidR="004423A9" w:rsidRDefault="004423A9" w14:paraId="0091E6DC" w14:textId="77777777">
            <w:pPr>
              <w:rPr>
                <w:i/>
              </w:rPr>
            </w:pPr>
            <w:r>
              <w:rPr>
                <w:i/>
              </w:rPr>
              <w:t xml:space="preserve">Referred to: </w:t>
            </w:r>
          </w:p>
          <w:p w:rsidR="004423A9" w:rsidRDefault="004423A9" w14:paraId="78522949" w14:textId="77777777">
            <w:pPr>
              <w:rPr>
                <w:i/>
                <w:sz w:val="24"/>
                <w:szCs w:val="24"/>
              </w:rPr>
            </w:pPr>
            <w:r>
              <w:rPr>
                <w:i/>
              </w:rPr>
              <w:t>Contact details:</w:t>
            </w:r>
          </w:p>
        </w:tc>
      </w:tr>
      <w:tr w:rsidR="004423A9" w:rsidTr="004423A9" w14:paraId="13DA88B2" w14:textId="77777777">
        <w:tc>
          <w:tcPr>
            <w:tcW w:w="254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4423A9" w:rsidRDefault="004423A9" w14:paraId="36BB0915" w14:textId="77777777">
            <w:pPr>
              <w:rPr>
                <w:b/>
                <w:sz w:val="24"/>
                <w:szCs w:val="24"/>
              </w:rPr>
            </w:pPr>
            <w:r>
              <w:rPr>
                <w:b/>
                <w:sz w:val="24"/>
                <w:szCs w:val="24"/>
              </w:rPr>
              <w:t>How will this concern be monitored?</w:t>
            </w:r>
          </w:p>
        </w:tc>
        <w:tc>
          <w:tcPr>
            <w:tcW w:w="6469" w:type="dxa"/>
            <w:tcBorders>
              <w:top w:val="single" w:color="auto" w:sz="4" w:space="0"/>
              <w:left w:val="single" w:color="auto" w:sz="4" w:space="0"/>
              <w:bottom w:val="single" w:color="auto" w:sz="4" w:space="0"/>
              <w:right w:val="single" w:color="auto" w:sz="4" w:space="0"/>
            </w:tcBorders>
            <w:hideMark/>
          </w:tcPr>
          <w:p w:rsidR="004423A9" w:rsidRDefault="004423A9" w14:paraId="40583AF4" w14:textId="77777777">
            <w:pPr>
              <w:rPr>
                <w:i/>
                <w:sz w:val="24"/>
                <w:szCs w:val="24"/>
              </w:rPr>
            </w:pPr>
            <w:r>
              <w:rPr>
                <w:i/>
                <w:sz w:val="24"/>
                <w:szCs w:val="24"/>
              </w:rPr>
              <w:t>Include information on how and by who</w:t>
            </w:r>
          </w:p>
        </w:tc>
      </w:tr>
      <w:tr w:rsidR="004423A9" w:rsidTr="004423A9" w14:paraId="61A9D30D" w14:textId="77777777">
        <w:tc>
          <w:tcPr>
            <w:tcW w:w="254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4423A9" w:rsidRDefault="004423A9" w14:paraId="41BAD747" w14:textId="77777777">
            <w:pPr>
              <w:rPr>
                <w:b/>
                <w:sz w:val="24"/>
                <w:szCs w:val="24"/>
              </w:rPr>
            </w:pPr>
            <w:r>
              <w:rPr>
                <w:b/>
                <w:sz w:val="24"/>
                <w:szCs w:val="24"/>
              </w:rPr>
              <w:t>Feedback to the member of staff who raised the concern?</w:t>
            </w:r>
          </w:p>
        </w:tc>
        <w:tc>
          <w:tcPr>
            <w:tcW w:w="6469" w:type="dxa"/>
            <w:tcBorders>
              <w:top w:val="single" w:color="auto" w:sz="4" w:space="0"/>
              <w:left w:val="single" w:color="auto" w:sz="4" w:space="0"/>
              <w:bottom w:val="single" w:color="auto" w:sz="4" w:space="0"/>
              <w:right w:val="single" w:color="auto" w:sz="4" w:space="0"/>
            </w:tcBorders>
          </w:tcPr>
          <w:p w:rsidR="004423A9" w:rsidRDefault="004423A9" w14:paraId="37E184A1" w14:textId="77777777">
            <w:pPr>
              <w:rPr>
                <w:sz w:val="24"/>
                <w:szCs w:val="24"/>
              </w:rPr>
            </w:pPr>
          </w:p>
        </w:tc>
      </w:tr>
      <w:tr w:rsidR="004423A9" w:rsidTr="004423A9" w14:paraId="0732563B" w14:textId="77777777">
        <w:tc>
          <w:tcPr>
            <w:tcW w:w="254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4423A9" w:rsidRDefault="004423A9" w14:paraId="4B128D43" w14:textId="77777777">
            <w:pPr>
              <w:rPr>
                <w:b/>
                <w:sz w:val="24"/>
                <w:szCs w:val="24"/>
              </w:rPr>
            </w:pPr>
            <w:r>
              <w:rPr>
                <w:b/>
                <w:sz w:val="24"/>
                <w:szCs w:val="24"/>
              </w:rPr>
              <w:t>Was the action taken reviewed by the Safeguarding team?</w:t>
            </w:r>
          </w:p>
        </w:tc>
        <w:tc>
          <w:tcPr>
            <w:tcW w:w="6469" w:type="dxa"/>
            <w:tcBorders>
              <w:top w:val="single" w:color="auto" w:sz="4" w:space="0"/>
              <w:left w:val="single" w:color="auto" w:sz="4" w:space="0"/>
              <w:bottom w:val="single" w:color="auto" w:sz="4" w:space="0"/>
              <w:right w:val="single" w:color="auto" w:sz="4" w:space="0"/>
            </w:tcBorders>
            <w:hideMark/>
          </w:tcPr>
          <w:p w:rsidR="004423A9" w:rsidRDefault="004423A9" w14:paraId="21C220A1" w14:textId="77777777">
            <w:pPr>
              <w:rPr>
                <w:i/>
              </w:rPr>
            </w:pPr>
            <w:r>
              <w:rPr>
                <w:i/>
              </w:rPr>
              <w:t xml:space="preserve">Date: </w:t>
            </w:r>
          </w:p>
          <w:p w:rsidR="004423A9" w:rsidRDefault="004423A9" w14:paraId="2F6A796F" w14:textId="77777777">
            <w:pPr>
              <w:rPr>
                <w:i/>
              </w:rPr>
            </w:pPr>
            <w:r>
              <w:rPr>
                <w:i/>
              </w:rPr>
              <w:t xml:space="preserve">Time: </w:t>
            </w:r>
          </w:p>
          <w:p w:rsidR="004423A9" w:rsidRDefault="004423A9" w14:paraId="22C172F7" w14:textId="77777777">
            <w:pPr>
              <w:rPr>
                <w:i/>
              </w:rPr>
            </w:pPr>
            <w:r>
              <w:rPr>
                <w:i/>
              </w:rPr>
              <w:t xml:space="preserve">Staff: </w:t>
            </w:r>
          </w:p>
          <w:p w:rsidR="004423A9" w:rsidRDefault="004423A9" w14:paraId="726426D3" w14:textId="77777777">
            <w:pPr>
              <w:rPr>
                <w:i/>
                <w:sz w:val="24"/>
                <w:szCs w:val="24"/>
              </w:rPr>
            </w:pPr>
            <w:r>
              <w:rPr>
                <w:i/>
              </w:rPr>
              <w:t>Comments:</w:t>
            </w:r>
          </w:p>
        </w:tc>
      </w:tr>
      <w:tr w:rsidR="004423A9" w:rsidTr="004423A9" w14:paraId="65F54088" w14:textId="77777777">
        <w:tc>
          <w:tcPr>
            <w:tcW w:w="254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4423A9" w:rsidRDefault="004423A9" w14:paraId="3122C65D" w14:textId="77777777">
            <w:pPr>
              <w:rPr>
                <w:b/>
                <w:sz w:val="24"/>
                <w:szCs w:val="24"/>
              </w:rPr>
            </w:pPr>
            <w:r>
              <w:rPr>
                <w:b/>
                <w:sz w:val="24"/>
                <w:szCs w:val="24"/>
              </w:rPr>
              <w:t>Any other notes</w:t>
            </w:r>
          </w:p>
        </w:tc>
        <w:tc>
          <w:tcPr>
            <w:tcW w:w="6469" w:type="dxa"/>
            <w:tcBorders>
              <w:top w:val="single" w:color="auto" w:sz="4" w:space="0"/>
              <w:left w:val="single" w:color="auto" w:sz="4" w:space="0"/>
              <w:bottom w:val="single" w:color="auto" w:sz="4" w:space="0"/>
              <w:right w:val="single" w:color="auto" w:sz="4" w:space="0"/>
            </w:tcBorders>
          </w:tcPr>
          <w:p w:rsidR="004423A9" w:rsidRDefault="004423A9" w14:paraId="1E20A8B7" w14:textId="77777777">
            <w:pPr>
              <w:rPr>
                <w:i/>
                <w:sz w:val="24"/>
                <w:szCs w:val="24"/>
              </w:rPr>
            </w:pPr>
          </w:p>
        </w:tc>
      </w:tr>
      <w:tr w:rsidR="004423A9" w:rsidTr="004423A9" w14:paraId="303FE81E" w14:textId="77777777">
        <w:tc>
          <w:tcPr>
            <w:tcW w:w="254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4423A9" w:rsidRDefault="004423A9" w14:paraId="0CB98943" w14:textId="77777777">
            <w:pPr>
              <w:rPr>
                <w:b/>
                <w:sz w:val="24"/>
                <w:szCs w:val="24"/>
              </w:rPr>
            </w:pPr>
            <w:r>
              <w:rPr>
                <w:b/>
                <w:sz w:val="24"/>
                <w:szCs w:val="24"/>
              </w:rPr>
              <w:t>Signed</w:t>
            </w:r>
          </w:p>
        </w:tc>
        <w:tc>
          <w:tcPr>
            <w:tcW w:w="6469" w:type="dxa"/>
            <w:tcBorders>
              <w:top w:val="single" w:color="auto" w:sz="4" w:space="0"/>
              <w:left w:val="single" w:color="auto" w:sz="4" w:space="0"/>
              <w:bottom w:val="single" w:color="auto" w:sz="4" w:space="0"/>
              <w:right w:val="single" w:color="auto" w:sz="4" w:space="0"/>
            </w:tcBorders>
          </w:tcPr>
          <w:p w:rsidR="004423A9" w:rsidRDefault="004423A9" w14:paraId="44D37960" w14:textId="77777777">
            <w:pPr>
              <w:rPr>
                <w:i/>
                <w:sz w:val="24"/>
                <w:szCs w:val="24"/>
              </w:rPr>
            </w:pPr>
            <w:r>
              <w:rPr>
                <w:i/>
                <w:sz w:val="24"/>
                <w:szCs w:val="24"/>
              </w:rPr>
              <w:t>Name:</w:t>
            </w:r>
          </w:p>
          <w:p w:rsidR="004423A9" w:rsidRDefault="004423A9" w14:paraId="7FE42DE4" w14:textId="77777777">
            <w:pPr>
              <w:rPr>
                <w:i/>
                <w:sz w:val="24"/>
                <w:szCs w:val="24"/>
              </w:rPr>
            </w:pPr>
          </w:p>
          <w:p w:rsidR="004423A9" w:rsidRDefault="004423A9" w14:paraId="6FC171BF" w14:textId="77777777">
            <w:pPr>
              <w:rPr>
                <w:i/>
                <w:sz w:val="24"/>
                <w:szCs w:val="24"/>
              </w:rPr>
            </w:pPr>
            <w:r>
              <w:rPr>
                <w:i/>
                <w:sz w:val="24"/>
                <w:szCs w:val="24"/>
              </w:rPr>
              <w:t>Date:</w:t>
            </w:r>
          </w:p>
          <w:p w:rsidR="004423A9" w:rsidRDefault="004423A9" w14:paraId="6B359835" w14:textId="77777777">
            <w:pPr>
              <w:rPr>
                <w:i/>
                <w:sz w:val="24"/>
                <w:szCs w:val="24"/>
              </w:rPr>
            </w:pPr>
          </w:p>
          <w:p w:rsidR="004423A9" w:rsidRDefault="004423A9" w14:paraId="021D11C8" w14:textId="77777777">
            <w:pPr>
              <w:rPr>
                <w:i/>
                <w:sz w:val="24"/>
                <w:szCs w:val="24"/>
              </w:rPr>
            </w:pPr>
            <w:r>
              <w:rPr>
                <w:i/>
                <w:sz w:val="24"/>
                <w:szCs w:val="24"/>
              </w:rPr>
              <w:t>Role:</w:t>
            </w:r>
          </w:p>
        </w:tc>
      </w:tr>
    </w:tbl>
    <w:p w:rsidRPr="004423A9" w:rsidR="004423A9" w:rsidP="004423A9" w:rsidRDefault="004423A9" w14:paraId="1EB8A52A" w14:textId="77777777">
      <w:pPr>
        <w:pStyle w:val="Textbody"/>
        <w:rPr>
          <w:lang w:eastAsia="en-GB"/>
        </w:rPr>
      </w:pPr>
    </w:p>
    <w:p w:rsidR="003D1406" w:rsidP="003D1406" w:rsidRDefault="003D1406" w14:paraId="6B73A74F" w14:textId="77777777">
      <w:pPr>
        <w:rPr>
          <w:b/>
          <w:sz w:val="22"/>
          <w:szCs w:val="22"/>
        </w:rPr>
      </w:pPr>
      <w:r>
        <w:rPr>
          <w:b/>
          <w:sz w:val="22"/>
          <w:szCs w:val="22"/>
        </w:rPr>
        <w:t xml:space="preserve">Lizzy Porter – </w:t>
      </w:r>
      <w:r w:rsidRPr="003D1406">
        <w:rPr>
          <w:bCs/>
          <w:sz w:val="22"/>
          <w:szCs w:val="22"/>
        </w:rPr>
        <w:t xml:space="preserve">Designated Safeguarding Lead – </w:t>
      </w:r>
      <w:hyperlink w:history="1" r:id="rId36">
        <w:r w:rsidRPr="003D1406">
          <w:rPr>
            <w:rStyle w:val="Hyperlink"/>
            <w:bCs/>
            <w:sz w:val="22"/>
            <w:szCs w:val="22"/>
          </w:rPr>
          <w:t>Lizzy.porter@inspired-pd.co.uk</w:t>
        </w:r>
      </w:hyperlink>
    </w:p>
    <w:p w:rsidR="003D1406" w:rsidP="003D1406" w:rsidRDefault="003D1406" w14:paraId="4EE66FD8" w14:textId="77777777">
      <w:pPr>
        <w:rPr>
          <w:b/>
          <w:sz w:val="22"/>
          <w:szCs w:val="22"/>
        </w:rPr>
      </w:pPr>
    </w:p>
    <w:p w:rsidR="003D1406" w:rsidP="003D1406" w:rsidRDefault="003D1406" w14:paraId="795D8BE7" w14:textId="77777777">
      <w:pPr>
        <w:rPr>
          <w:sz w:val="22"/>
          <w:szCs w:val="22"/>
        </w:rPr>
      </w:pPr>
      <w:r w:rsidRPr="004423A9">
        <w:rPr>
          <w:b/>
          <w:sz w:val="22"/>
          <w:szCs w:val="22"/>
        </w:rPr>
        <w:t xml:space="preserve">Philip </w:t>
      </w:r>
      <w:proofErr w:type="gramStart"/>
      <w:r w:rsidRPr="004423A9">
        <w:rPr>
          <w:b/>
          <w:sz w:val="22"/>
          <w:szCs w:val="22"/>
        </w:rPr>
        <w:t>Parker</w:t>
      </w:r>
      <w:r w:rsidRPr="004423A9">
        <w:rPr>
          <w:sz w:val="22"/>
          <w:szCs w:val="22"/>
        </w:rPr>
        <w:t xml:space="preserve">  -</w:t>
      </w:r>
      <w:proofErr w:type="gramEnd"/>
      <w:r w:rsidRPr="004423A9">
        <w:rPr>
          <w:sz w:val="22"/>
          <w:szCs w:val="22"/>
        </w:rPr>
        <w:t xml:space="preserve"> Director &amp; </w:t>
      </w:r>
      <w:r>
        <w:rPr>
          <w:sz w:val="22"/>
          <w:szCs w:val="22"/>
        </w:rPr>
        <w:t xml:space="preserve">Deputy </w:t>
      </w:r>
      <w:r w:rsidRPr="004423A9">
        <w:rPr>
          <w:sz w:val="22"/>
          <w:szCs w:val="22"/>
        </w:rPr>
        <w:t xml:space="preserve">Designated Safeguarding Lead – </w:t>
      </w:r>
      <w:hyperlink w:history="1" r:id="rId37">
        <w:r w:rsidRPr="004423A9">
          <w:rPr>
            <w:rStyle w:val="Hyperlink"/>
            <w:sz w:val="22"/>
            <w:szCs w:val="22"/>
          </w:rPr>
          <w:t>Philip.parker@inspired-pd.co.uk</w:t>
        </w:r>
      </w:hyperlink>
    </w:p>
    <w:p w:rsidR="00F83659" w:rsidRDefault="00F83659" w14:paraId="27716505" w14:textId="77777777">
      <w:pPr>
        <w:pStyle w:val="1bodycopy10pt"/>
      </w:pPr>
    </w:p>
    <w:sectPr w:rsidR="00F83659">
      <w:headerReference w:type="even" r:id="rId38"/>
      <w:headerReference w:type="default" r:id="rId39"/>
      <w:footerReference w:type="even" r:id="rId40"/>
      <w:footerReference w:type="default" r:id="rId41"/>
      <w:headerReference w:type="first" r:id="rId42"/>
      <w:footerReference w:type="first" r:id="rId43"/>
      <w:pgSz w:w="11906" w:h="16838" w:orient="portrait"/>
      <w:pgMar w:top="567" w:right="1077" w:bottom="1701" w:left="1077" w:header="425" w:footer="720" w:gutter="0"/>
      <w:cols w:space="720"/>
      <w:titlePg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B2968" w:rsidRDefault="009B2968" w14:paraId="191687FA" w14:textId="77777777">
      <w:r>
        <w:separator/>
      </w:r>
    </w:p>
  </w:endnote>
  <w:endnote w:type="continuationSeparator" w:id="0">
    <w:p w:rsidR="009B2968" w:rsidRDefault="009B2968" w14:paraId="7E01FE18" w14:textId="77777777">
      <w:r>
        <w:continuationSeparator/>
      </w:r>
    </w:p>
  </w:endnote>
  <w:endnote w:type="continuationNotice" w:id="1">
    <w:p w:rsidR="009B2968" w:rsidRDefault="009B2968" w14:paraId="504B3C0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46E8" w:rsidP="008546E8" w:rsidRDefault="008546E8" w14:paraId="0567076A" w14:textId="5DF04E02">
    <w:pPr>
      <w:pStyle w:val="Footer"/>
      <w:jc w:val="center"/>
      <w:rPr>
        <w:rFonts w:ascii="Comic Sans MS" w:hAnsi="Comic Sans MS"/>
        <w:color w:val="FF0000"/>
        <w:sz w:val="24"/>
        <w:szCs w:val="24"/>
      </w:rPr>
    </w:pPr>
    <w:r>
      <w:rPr>
        <w:rFonts w:ascii="Comic Sans MS" w:hAnsi="Comic Sans MS"/>
        <w:color w:val="FF0000"/>
        <w:sz w:val="24"/>
        <w:szCs w:val="24"/>
      </w:rPr>
      <w:t>Connect   Engage   Grow</w:t>
    </w:r>
  </w:p>
  <w:p w:rsidR="008546E8" w:rsidRDefault="008546E8" w14:paraId="2C69DFC0" w14:textId="391FE146">
    <w:pPr>
      <w:pStyle w:val="Footer"/>
      <w:pBdr>
        <w:top w:val="single" w:color="D9D9D9" w:themeColor="background1" w:themeShade="D9" w:sz="4" w:space="1"/>
      </w:pBdr>
      <w:rPr>
        <w:b/>
        <w:bCs/>
      </w:rPr>
    </w:pPr>
  </w:p>
  <w:p w:rsidR="008546E8" w:rsidRDefault="008546E8" w14:paraId="74B98BF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46E8" w:rsidP="1E9F820B" w:rsidRDefault="008546E8" w14:paraId="66CEA422" w14:textId="77777777">
    <w:pPr>
      <w:pStyle w:val="Footer"/>
      <w:jc w:val="center"/>
      <w:rPr>
        <w:rFonts w:ascii="Comic Sans MS" w:hAnsi="Comic Sans MS"/>
        <w:color w:val="C45911" w:themeColor="accent2" w:themeTint="FF" w:themeShade="BF"/>
        <w:sz w:val="24"/>
        <w:szCs w:val="24"/>
      </w:rPr>
    </w:pPr>
    <w:r w:rsidRPr="1E9F820B" w:rsidR="1E9F820B">
      <w:rPr>
        <w:rFonts w:ascii="Comic Sans MS" w:hAnsi="Comic Sans MS"/>
        <w:color w:val="C45911" w:themeColor="accent2" w:themeTint="FF" w:themeShade="BF"/>
        <w:sz w:val="24"/>
        <w:szCs w:val="24"/>
      </w:rPr>
      <w:t>Connect   Engage   Grow</w:t>
    </w:r>
  </w:p>
  <w:p w:rsidR="008546E8" w:rsidRDefault="008546E8" w14:paraId="4300F39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46E8" w:rsidP="1E9F820B" w:rsidRDefault="008546E8" w14:paraId="5C9137DA" w14:textId="77777777">
    <w:pPr>
      <w:pStyle w:val="Footer"/>
      <w:jc w:val="center"/>
      <w:rPr>
        <w:rFonts w:ascii="Comic Sans MS" w:hAnsi="Comic Sans MS"/>
        <w:color w:val="C45911" w:themeColor="accent2" w:themeTint="FF" w:themeShade="BF"/>
        <w:sz w:val="24"/>
        <w:szCs w:val="24"/>
      </w:rPr>
    </w:pPr>
    <w:r w:rsidRPr="1E9F820B" w:rsidR="1E9F820B">
      <w:rPr>
        <w:rFonts w:ascii="Comic Sans MS" w:hAnsi="Comic Sans MS"/>
        <w:color w:val="C45911" w:themeColor="accent2" w:themeTint="FF" w:themeShade="BF"/>
        <w:sz w:val="24"/>
        <w:szCs w:val="24"/>
      </w:rPr>
      <w:t>Connect   Engage   Grow</w:t>
    </w:r>
  </w:p>
  <w:p w:rsidR="008546E8" w:rsidRDefault="008546E8" w14:paraId="11B29FA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B2968" w:rsidRDefault="009B2968" w14:paraId="36F51F74" w14:textId="77777777">
      <w:r>
        <w:rPr>
          <w:color w:val="000000"/>
        </w:rPr>
        <w:separator/>
      </w:r>
    </w:p>
  </w:footnote>
  <w:footnote w:type="continuationSeparator" w:id="0">
    <w:p w:rsidR="009B2968" w:rsidRDefault="009B2968" w14:paraId="2FEC6481" w14:textId="77777777">
      <w:r>
        <w:continuationSeparator/>
      </w:r>
    </w:p>
  </w:footnote>
  <w:footnote w:type="continuationNotice" w:id="1">
    <w:p w:rsidR="009B2968" w:rsidRDefault="009B2968" w14:paraId="7F09C5D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8546E8" w:rsidRDefault="008546E8" w14:paraId="1B1C2F1C" w14:textId="77777777">
    <w:pPr>
      <w:pStyle w:val="Standard"/>
    </w:pPr>
    <w:r>
      <w:rPr>
        <w:noProof/>
        <w:lang w:eastAsia="en-GB"/>
      </w:rPr>
      <w:drawing>
        <wp:anchor distT="0" distB="0" distL="114300" distR="114300" simplePos="0" relativeHeight="251658240" behindDoc="1" locked="0" layoutInCell="1" allowOverlap="1" wp14:anchorId="0006EA5A" wp14:editId="24591E04">
          <wp:simplePos x="0" y="0"/>
          <wp:positionH relativeFrom="margin">
            <wp:posOffset>0</wp:posOffset>
          </wp:positionH>
          <wp:positionV relativeFrom="margin">
            <wp:posOffset>0</wp:posOffset>
          </wp:positionV>
          <wp:extent cx="7557840" cy="10695240"/>
          <wp:effectExtent l="0" t="0" r="501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57840" cy="10695240"/>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46E8" w:rsidRDefault="008546E8" w14:paraId="1BAA8383" w14:textId="77777777">
    <w:pPr>
      <w:pStyle w:val="Standard"/>
    </w:pPr>
  </w:p>
  <w:p w:rsidR="008546E8" w:rsidRDefault="008546E8" w14:paraId="778403BD" w14:textId="77777777">
    <w:pPr>
      <w:pStyle w:val="Standard"/>
    </w:pPr>
  </w:p>
  <w:p w:rsidR="008546E8" w:rsidRDefault="008546E8" w14:paraId="1E9070FC" w14:textId="77777777">
    <w:pPr>
      <w:pStyle w:val="Standar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46E8" w:rsidRDefault="008546E8" w14:paraId="3336C574" w14:textId="77777777">
    <w:pPr>
      <w:pStyle w:val="Standard"/>
      <w:jc w:val="right"/>
    </w:pPr>
  </w:p>
  <w:p w:rsidR="008546E8" w:rsidRDefault="008546E8" w14:paraId="5741C350" w14:textId="77777777">
    <w:pPr>
      <w:pStyle w:val="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F5BE2"/>
    <w:multiLevelType w:val="multilevel"/>
    <w:tmpl w:val="60B45972"/>
    <w:styleLink w:val="WWNum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6573AE"/>
    <w:multiLevelType w:val="multilevel"/>
    <w:tmpl w:val="54E441EA"/>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42E0469"/>
    <w:multiLevelType w:val="multilevel"/>
    <w:tmpl w:val="B53C6632"/>
    <w:styleLink w:val="WWNum6"/>
    <w:lvl w:ilvl="0">
      <w:start w:val="1"/>
      <w:numFmt w:val="decimal"/>
      <w:lvlText w:val="%1."/>
      <w:lvlJc w:val="left"/>
      <w:pPr>
        <w:ind w:left="340" w:hanging="34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557079A"/>
    <w:multiLevelType w:val="multilevel"/>
    <w:tmpl w:val="AE1E3E10"/>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7E6262F"/>
    <w:multiLevelType w:val="multilevel"/>
    <w:tmpl w:val="219CA9C6"/>
    <w:styleLink w:val="WWNum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E7835A2"/>
    <w:multiLevelType w:val="multilevel"/>
    <w:tmpl w:val="6B9A4F32"/>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EA5751D"/>
    <w:multiLevelType w:val="multilevel"/>
    <w:tmpl w:val="749AC7FC"/>
    <w:styleLink w:val="WWNum3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0F88080E"/>
    <w:multiLevelType w:val="multilevel"/>
    <w:tmpl w:val="4C20DCEA"/>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0CF7A11"/>
    <w:multiLevelType w:val="multilevel"/>
    <w:tmpl w:val="57E2FE34"/>
    <w:styleLink w:val="WWNum3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160625E8"/>
    <w:multiLevelType w:val="multilevel"/>
    <w:tmpl w:val="B9E8B2F8"/>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6E74390"/>
    <w:multiLevelType w:val="multilevel"/>
    <w:tmpl w:val="45344A42"/>
    <w:styleLink w:val="WWNum4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1AE27C4A"/>
    <w:multiLevelType w:val="multilevel"/>
    <w:tmpl w:val="EC6EEBCE"/>
    <w:styleLink w:val="WWNum4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1B3F69E4"/>
    <w:multiLevelType w:val="multilevel"/>
    <w:tmpl w:val="38380886"/>
    <w:styleLink w:val="WWNum9"/>
    <w:lvl w:ilvl="0">
      <w:numFmt w:val="bullet"/>
      <w:lvlText w:val=""/>
      <w:lvlJc w:val="left"/>
      <w:pPr>
        <w:ind w:left="340" w:hanging="170"/>
      </w:pPr>
      <w:rPr>
        <w:rFonts w:ascii="Symbol" w:hAnsi="Symbol"/>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C103D3A"/>
    <w:multiLevelType w:val="multilevel"/>
    <w:tmpl w:val="1BF4BFF2"/>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5310E64"/>
    <w:multiLevelType w:val="multilevel"/>
    <w:tmpl w:val="87B4A4F2"/>
    <w:styleLink w:val="WWNum35"/>
    <w:lvl w:ilvl="0">
      <w:numFmt w:val="bullet"/>
      <w:lvlText w:val=""/>
      <w:lvlJc w:val="left"/>
      <w:pPr>
        <w:ind w:left="340" w:hanging="170"/>
      </w:pPr>
      <w:rPr>
        <w:rFonts w:ascii="Symbol" w:hAnsi="Symbol"/>
        <w:color w:val="00000A"/>
      </w:rPr>
    </w:lvl>
    <w:lvl w:ilvl="1">
      <w:numFmt w:val="bullet"/>
      <w:lvlText w:val="o"/>
      <w:lvlJc w:val="left"/>
      <w:pPr>
        <w:ind w:left="1270" w:hanging="360"/>
      </w:pPr>
      <w:rPr>
        <w:rFonts w:ascii="Courier New" w:hAnsi="Courier New" w:cs="Courier New"/>
      </w:rPr>
    </w:lvl>
    <w:lvl w:ilvl="2">
      <w:numFmt w:val="bullet"/>
      <w:lvlText w:val=""/>
      <w:lvlJc w:val="left"/>
      <w:pPr>
        <w:ind w:left="1990" w:hanging="360"/>
      </w:pPr>
      <w:rPr>
        <w:rFonts w:ascii="Wingdings" w:hAnsi="Wingdings"/>
      </w:rPr>
    </w:lvl>
    <w:lvl w:ilvl="3">
      <w:numFmt w:val="bullet"/>
      <w:lvlText w:val=""/>
      <w:lvlJc w:val="left"/>
      <w:pPr>
        <w:ind w:left="2710" w:hanging="360"/>
      </w:pPr>
      <w:rPr>
        <w:rFonts w:ascii="Symbol" w:hAnsi="Symbol"/>
      </w:rPr>
    </w:lvl>
    <w:lvl w:ilvl="4">
      <w:numFmt w:val="bullet"/>
      <w:lvlText w:val="o"/>
      <w:lvlJc w:val="left"/>
      <w:pPr>
        <w:ind w:left="3430" w:hanging="360"/>
      </w:pPr>
      <w:rPr>
        <w:rFonts w:ascii="Courier New" w:hAnsi="Courier New" w:cs="Courier New"/>
      </w:rPr>
    </w:lvl>
    <w:lvl w:ilvl="5">
      <w:numFmt w:val="bullet"/>
      <w:lvlText w:val=""/>
      <w:lvlJc w:val="left"/>
      <w:pPr>
        <w:ind w:left="4150" w:hanging="360"/>
      </w:pPr>
      <w:rPr>
        <w:rFonts w:ascii="Wingdings" w:hAnsi="Wingdings"/>
      </w:rPr>
    </w:lvl>
    <w:lvl w:ilvl="6">
      <w:numFmt w:val="bullet"/>
      <w:lvlText w:val=""/>
      <w:lvlJc w:val="left"/>
      <w:pPr>
        <w:ind w:left="4870" w:hanging="360"/>
      </w:pPr>
      <w:rPr>
        <w:rFonts w:ascii="Symbol" w:hAnsi="Symbol"/>
      </w:rPr>
    </w:lvl>
    <w:lvl w:ilvl="7">
      <w:numFmt w:val="bullet"/>
      <w:lvlText w:val="o"/>
      <w:lvlJc w:val="left"/>
      <w:pPr>
        <w:ind w:left="5590" w:hanging="360"/>
      </w:pPr>
      <w:rPr>
        <w:rFonts w:ascii="Courier New" w:hAnsi="Courier New" w:cs="Courier New"/>
      </w:rPr>
    </w:lvl>
    <w:lvl w:ilvl="8">
      <w:numFmt w:val="bullet"/>
      <w:lvlText w:val=""/>
      <w:lvlJc w:val="left"/>
      <w:pPr>
        <w:ind w:left="6310" w:hanging="360"/>
      </w:pPr>
      <w:rPr>
        <w:rFonts w:ascii="Wingdings" w:hAnsi="Wingdings"/>
      </w:rPr>
    </w:lvl>
  </w:abstractNum>
  <w:abstractNum w:abstractNumId="15" w15:restartNumberingAfterBreak="0">
    <w:nsid w:val="264B4705"/>
    <w:multiLevelType w:val="multilevel"/>
    <w:tmpl w:val="B06473CE"/>
    <w:styleLink w:val="WWNum12"/>
    <w:lvl w:ilvl="0">
      <w:numFmt w:val="bullet"/>
      <w:lvlText w:val=""/>
      <w:lvlJc w:val="left"/>
      <w:pPr>
        <w:ind w:left="340" w:hanging="170"/>
      </w:pPr>
      <w:rPr>
        <w:rFonts w:ascii="Symbol" w:hAnsi="Symbol"/>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8FE5474"/>
    <w:multiLevelType w:val="multilevel"/>
    <w:tmpl w:val="6B24BA9C"/>
    <w:styleLink w:val="WWNum31"/>
    <w:lvl w:ilvl="0">
      <w:numFmt w:val="bullet"/>
      <w:lvlText w:val=""/>
      <w:lvlJc w:val="left"/>
      <w:pPr>
        <w:ind w:left="595" w:hanging="170"/>
      </w:pPr>
      <w:rPr>
        <w:rFonts w:ascii="Symbol" w:hAnsi="Symbol"/>
        <w:color w:val="00000A"/>
      </w:rPr>
    </w:lvl>
    <w:lvl w:ilvl="1">
      <w:numFmt w:val="bullet"/>
      <w:lvlText w:val=""/>
      <w:lvlJc w:val="left"/>
      <w:pPr>
        <w:ind w:left="1270" w:hanging="360"/>
      </w:pPr>
      <w:rPr>
        <w:rFonts w:ascii="Symbol" w:hAnsi="Symbol"/>
      </w:rPr>
    </w:lvl>
    <w:lvl w:ilvl="2">
      <w:numFmt w:val="bullet"/>
      <w:lvlText w:val=""/>
      <w:lvlJc w:val="left"/>
      <w:pPr>
        <w:ind w:left="1990" w:hanging="360"/>
      </w:pPr>
      <w:rPr>
        <w:rFonts w:ascii="Wingdings" w:hAnsi="Wingdings"/>
      </w:rPr>
    </w:lvl>
    <w:lvl w:ilvl="3">
      <w:numFmt w:val="bullet"/>
      <w:lvlText w:val=""/>
      <w:lvlJc w:val="left"/>
      <w:pPr>
        <w:ind w:left="2710" w:hanging="360"/>
      </w:pPr>
      <w:rPr>
        <w:rFonts w:ascii="Symbol" w:hAnsi="Symbol"/>
      </w:rPr>
    </w:lvl>
    <w:lvl w:ilvl="4">
      <w:numFmt w:val="bullet"/>
      <w:lvlText w:val="o"/>
      <w:lvlJc w:val="left"/>
      <w:pPr>
        <w:ind w:left="3430" w:hanging="360"/>
      </w:pPr>
      <w:rPr>
        <w:rFonts w:ascii="Courier New" w:hAnsi="Courier New" w:cs="Courier New"/>
      </w:rPr>
    </w:lvl>
    <w:lvl w:ilvl="5">
      <w:numFmt w:val="bullet"/>
      <w:lvlText w:val=""/>
      <w:lvlJc w:val="left"/>
      <w:pPr>
        <w:ind w:left="4150" w:hanging="360"/>
      </w:pPr>
      <w:rPr>
        <w:rFonts w:ascii="Wingdings" w:hAnsi="Wingdings"/>
      </w:rPr>
    </w:lvl>
    <w:lvl w:ilvl="6">
      <w:numFmt w:val="bullet"/>
      <w:lvlText w:val=""/>
      <w:lvlJc w:val="left"/>
      <w:pPr>
        <w:ind w:left="4870" w:hanging="360"/>
      </w:pPr>
      <w:rPr>
        <w:rFonts w:ascii="Symbol" w:hAnsi="Symbol"/>
      </w:rPr>
    </w:lvl>
    <w:lvl w:ilvl="7">
      <w:numFmt w:val="bullet"/>
      <w:lvlText w:val="o"/>
      <w:lvlJc w:val="left"/>
      <w:pPr>
        <w:ind w:left="5590" w:hanging="360"/>
      </w:pPr>
      <w:rPr>
        <w:rFonts w:ascii="Courier New" w:hAnsi="Courier New" w:cs="Courier New"/>
      </w:rPr>
    </w:lvl>
    <w:lvl w:ilvl="8">
      <w:numFmt w:val="bullet"/>
      <w:lvlText w:val=""/>
      <w:lvlJc w:val="left"/>
      <w:pPr>
        <w:ind w:left="6310" w:hanging="360"/>
      </w:pPr>
      <w:rPr>
        <w:rFonts w:ascii="Wingdings" w:hAnsi="Wingdings"/>
      </w:rPr>
    </w:lvl>
  </w:abstractNum>
  <w:abstractNum w:abstractNumId="17" w15:restartNumberingAfterBreak="0">
    <w:nsid w:val="2A577747"/>
    <w:multiLevelType w:val="multilevel"/>
    <w:tmpl w:val="77544B3A"/>
    <w:styleLink w:val="WWNum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E942B2C"/>
    <w:multiLevelType w:val="multilevel"/>
    <w:tmpl w:val="04A0CBA6"/>
    <w:styleLink w:val="WWNum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0AF69B4"/>
    <w:multiLevelType w:val="multilevel"/>
    <w:tmpl w:val="C55625E4"/>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35F07667"/>
    <w:multiLevelType w:val="multilevel"/>
    <w:tmpl w:val="3CF6F46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7DC3487"/>
    <w:multiLevelType w:val="multilevel"/>
    <w:tmpl w:val="A4C2385C"/>
    <w:styleLink w:val="WWNum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860772B"/>
    <w:multiLevelType w:val="multilevel"/>
    <w:tmpl w:val="E3DADDE6"/>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BCB273E"/>
    <w:multiLevelType w:val="multilevel"/>
    <w:tmpl w:val="573AD848"/>
    <w:styleLink w:val="WWNum1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BF324DD"/>
    <w:multiLevelType w:val="multilevel"/>
    <w:tmpl w:val="EA36BF78"/>
    <w:styleLink w:val="WWNum45"/>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5" w15:restartNumberingAfterBreak="0">
    <w:nsid w:val="3FB834FE"/>
    <w:multiLevelType w:val="multilevel"/>
    <w:tmpl w:val="65CE0656"/>
    <w:styleLink w:val="WWNum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FB9507F"/>
    <w:multiLevelType w:val="multilevel"/>
    <w:tmpl w:val="CC626476"/>
    <w:styleLink w:val="WWNum44"/>
    <w:lvl w:ilvl="0">
      <w:numFmt w:val="bullet"/>
      <w:lvlText w:val="-"/>
      <w:lvlJc w:val="left"/>
      <w:pPr>
        <w:ind w:left="720" w:hanging="360"/>
      </w:pPr>
      <w:rPr>
        <w:rFonts w:eastAsia="MS Mincho"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0996C89"/>
    <w:multiLevelType w:val="multilevel"/>
    <w:tmpl w:val="35208040"/>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414F2DE1"/>
    <w:multiLevelType w:val="multilevel"/>
    <w:tmpl w:val="814267BC"/>
    <w:styleLink w:val="WWNum5"/>
    <w:lvl w:ilvl="0">
      <w:numFmt w:val="bullet"/>
      <w:lvlText w:val=""/>
      <w:lvlJc w:val="left"/>
      <w:pPr>
        <w:ind w:left="227" w:hanging="227"/>
      </w:pPr>
      <w:rPr>
        <w:rFonts w:ascii="Wingdings" w:hAnsi="Wingdings"/>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9" w15:restartNumberingAfterBreak="0">
    <w:nsid w:val="431D7599"/>
    <w:multiLevelType w:val="multilevel"/>
    <w:tmpl w:val="893A178E"/>
    <w:styleLink w:val="WWNum36"/>
    <w:lvl w:ilvl="0">
      <w:numFmt w:val="bullet"/>
      <w:lvlText w:val=""/>
      <w:lvlJc w:val="left"/>
      <w:pPr>
        <w:ind w:left="340" w:hanging="170"/>
      </w:pPr>
      <w:rPr>
        <w:rFonts w:ascii="Symbol" w:hAnsi="Symbol"/>
        <w:color w:val="00000A"/>
      </w:rPr>
    </w:lvl>
    <w:lvl w:ilvl="1">
      <w:numFmt w:val="bullet"/>
      <w:lvlText w:val=""/>
      <w:lvlJc w:val="left"/>
      <w:pPr>
        <w:ind w:left="1270" w:hanging="360"/>
      </w:pPr>
      <w:rPr>
        <w:rFonts w:ascii="Symbol" w:hAnsi="Symbol"/>
      </w:rPr>
    </w:lvl>
    <w:lvl w:ilvl="2">
      <w:numFmt w:val="bullet"/>
      <w:lvlText w:val=""/>
      <w:lvlJc w:val="left"/>
      <w:pPr>
        <w:ind w:left="1990" w:hanging="360"/>
      </w:pPr>
      <w:rPr>
        <w:rFonts w:ascii="Wingdings" w:hAnsi="Wingdings"/>
      </w:rPr>
    </w:lvl>
    <w:lvl w:ilvl="3">
      <w:numFmt w:val="bullet"/>
      <w:lvlText w:val=""/>
      <w:lvlJc w:val="left"/>
      <w:pPr>
        <w:ind w:left="2710" w:hanging="360"/>
      </w:pPr>
      <w:rPr>
        <w:rFonts w:ascii="Symbol" w:hAnsi="Symbol"/>
      </w:rPr>
    </w:lvl>
    <w:lvl w:ilvl="4">
      <w:numFmt w:val="bullet"/>
      <w:lvlText w:val="o"/>
      <w:lvlJc w:val="left"/>
      <w:pPr>
        <w:ind w:left="3430" w:hanging="360"/>
      </w:pPr>
      <w:rPr>
        <w:rFonts w:ascii="Courier New" w:hAnsi="Courier New" w:cs="Courier New"/>
      </w:rPr>
    </w:lvl>
    <w:lvl w:ilvl="5">
      <w:numFmt w:val="bullet"/>
      <w:lvlText w:val=""/>
      <w:lvlJc w:val="left"/>
      <w:pPr>
        <w:ind w:left="4150" w:hanging="360"/>
      </w:pPr>
      <w:rPr>
        <w:rFonts w:ascii="Wingdings" w:hAnsi="Wingdings"/>
      </w:rPr>
    </w:lvl>
    <w:lvl w:ilvl="6">
      <w:numFmt w:val="bullet"/>
      <w:lvlText w:val=""/>
      <w:lvlJc w:val="left"/>
      <w:pPr>
        <w:ind w:left="4870" w:hanging="360"/>
      </w:pPr>
      <w:rPr>
        <w:rFonts w:ascii="Symbol" w:hAnsi="Symbol"/>
      </w:rPr>
    </w:lvl>
    <w:lvl w:ilvl="7">
      <w:numFmt w:val="bullet"/>
      <w:lvlText w:val="o"/>
      <w:lvlJc w:val="left"/>
      <w:pPr>
        <w:ind w:left="5590" w:hanging="360"/>
      </w:pPr>
      <w:rPr>
        <w:rFonts w:ascii="Courier New" w:hAnsi="Courier New" w:cs="Courier New"/>
      </w:rPr>
    </w:lvl>
    <w:lvl w:ilvl="8">
      <w:numFmt w:val="bullet"/>
      <w:lvlText w:val=""/>
      <w:lvlJc w:val="left"/>
      <w:pPr>
        <w:ind w:left="6310" w:hanging="360"/>
      </w:pPr>
      <w:rPr>
        <w:rFonts w:ascii="Wingdings" w:hAnsi="Wingdings"/>
      </w:rPr>
    </w:lvl>
  </w:abstractNum>
  <w:abstractNum w:abstractNumId="30" w15:restartNumberingAfterBreak="0">
    <w:nsid w:val="4BE317FC"/>
    <w:multiLevelType w:val="multilevel"/>
    <w:tmpl w:val="82C8AF44"/>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4C580210"/>
    <w:multiLevelType w:val="multilevel"/>
    <w:tmpl w:val="88C68CAC"/>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4D767C45"/>
    <w:multiLevelType w:val="multilevel"/>
    <w:tmpl w:val="5262DE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4D853C56"/>
    <w:multiLevelType w:val="multilevel"/>
    <w:tmpl w:val="E6F01A66"/>
    <w:styleLink w:val="WWNum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4EAD0623"/>
    <w:multiLevelType w:val="multilevel"/>
    <w:tmpl w:val="3474CD22"/>
    <w:styleLink w:val="WWNum2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52857C67"/>
    <w:multiLevelType w:val="hybridMultilevel"/>
    <w:tmpl w:val="BD480BD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6" w15:restartNumberingAfterBreak="0">
    <w:nsid w:val="545626D2"/>
    <w:multiLevelType w:val="multilevel"/>
    <w:tmpl w:val="01FA3C4E"/>
    <w:styleLink w:val="WWNum32"/>
    <w:lvl w:ilvl="0">
      <w:numFmt w:val="bullet"/>
      <w:lvlText w:val=""/>
      <w:lvlJc w:val="left"/>
      <w:pPr>
        <w:ind w:left="644" w:hanging="360"/>
      </w:pPr>
      <w:rPr>
        <w:rFonts w:ascii="Symbol" w:hAnsi="Symbol"/>
      </w:rPr>
    </w:lvl>
    <w:lvl w:ilvl="1">
      <w:numFmt w:val="bullet"/>
      <w:lvlText w:val=""/>
      <w:lvlJc w:val="left"/>
      <w:pPr>
        <w:ind w:left="1364" w:hanging="360"/>
      </w:pPr>
      <w:rPr>
        <w:rFonts w:ascii="Symbol" w:hAnsi="Symbol"/>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rPr>
    </w:lvl>
    <w:lvl w:ilvl="8">
      <w:numFmt w:val="bullet"/>
      <w:lvlText w:val=""/>
      <w:lvlJc w:val="left"/>
      <w:pPr>
        <w:ind w:left="6404" w:hanging="360"/>
      </w:pPr>
      <w:rPr>
        <w:rFonts w:ascii="Wingdings" w:hAnsi="Wingdings"/>
      </w:rPr>
    </w:lvl>
  </w:abstractNum>
  <w:abstractNum w:abstractNumId="37" w15:restartNumberingAfterBreak="0">
    <w:nsid w:val="555274E8"/>
    <w:multiLevelType w:val="multilevel"/>
    <w:tmpl w:val="75E40F70"/>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5B9E0ADC"/>
    <w:multiLevelType w:val="multilevel"/>
    <w:tmpl w:val="896A0A26"/>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5C992F49"/>
    <w:multiLevelType w:val="multilevel"/>
    <w:tmpl w:val="76A2A7A6"/>
    <w:styleLink w:val="WWNum4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0" w15:restartNumberingAfterBreak="0">
    <w:nsid w:val="5EB47286"/>
    <w:multiLevelType w:val="multilevel"/>
    <w:tmpl w:val="8DDA777A"/>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29F3525"/>
    <w:multiLevelType w:val="multilevel"/>
    <w:tmpl w:val="2C3445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2" w15:restartNumberingAfterBreak="0">
    <w:nsid w:val="64207038"/>
    <w:multiLevelType w:val="multilevel"/>
    <w:tmpl w:val="C4487660"/>
    <w:styleLink w:val="WWNum2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658025AD"/>
    <w:multiLevelType w:val="multilevel"/>
    <w:tmpl w:val="28E0803A"/>
    <w:styleLink w:val="WWNum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6464FF8"/>
    <w:multiLevelType w:val="multilevel"/>
    <w:tmpl w:val="47BA26A8"/>
    <w:styleLink w:val="WWNum3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74A05D8C"/>
    <w:multiLevelType w:val="multilevel"/>
    <w:tmpl w:val="1E22441C"/>
    <w:styleLink w:val="WWNum18"/>
    <w:lvl w:ilvl="0">
      <w:numFmt w:val="bullet"/>
      <w:lvlText w:val=""/>
      <w:lvlJc w:val="left"/>
      <w:pPr>
        <w:ind w:left="644"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7DD408F3"/>
    <w:multiLevelType w:val="multilevel"/>
    <w:tmpl w:val="EDB4A8F0"/>
    <w:styleLink w:val="WWNum4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7" w15:restartNumberingAfterBreak="0">
    <w:nsid w:val="7E247BE5"/>
    <w:multiLevelType w:val="multilevel"/>
    <w:tmpl w:val="C874BB56"/>
    <w:styleLink w:val="WWNum2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20297548">
    <w:abstractNumId w:val="3"/>
  </w:num>
  <w:num w:numId="2" w16cid:durableId="1631547973">
    <w:abstractNumId w:val="20"/>
  </w:num>
  <w:num w:numId="3" w16cid:durableId="1148786909">
    <w:abstractNumId w:val="38"/>
  </w:num>
  <w:num w:numId="4" w16cid:durableId="989213293">
    <w:abstractNumId w:val="37"/>
  </w:num>
  <w:num w:numId="5" w16cid:durableId="1341352535">
    <w:abstractNumId w:val="28"/>
  </w:num>
  <w:num w:numId="6" w16cid:durableId="1321159730">
    <w:abstractNumId w:val="2"/>
  </w:num>
  <w:num w:numId="7" w16cid:durableId="1639646386">
    <w:abstractNumId w:val="7"/>
  </w:num>
  <w:num w:numId="8" w16cid:durableId="575360678">
    <w:abstractNumId w:val="30"/>
  </w:num>
  <w:num w:numId="9" w16cid:durableId="624504231">
    <w:abstractNumId w:val="12"/>
  </w:num>
  <w:num w:numId="10" w16cid:durableId="760834198">
    <w:abstractNumId w:val="27"/>
  </w:num>
  <w:num w:numId="11" w16cid:durableId="1900901450">
    <w:abstractNumId w:val="31"/>
  </w:num>
  <w:num w:numId="12" w16cid:durableId="1638414711">
    <w:abstractNumId w:val="15"/>
  </w:num>
  <w:num w:numId="13" w16cid:durableId="780538809">
    <w:abstractNumId w:val="1"/>
  </w:num>
  <w:num w:numId="14" w16cid:durableId="285429863">
    <w:abstractNumId w:val="13"/>
  </w:num>
  <w:num w:numId="15" w16cid:durableId="166751835">
    <w:abstractNumId w:val="9"/>
  </w:num>
  <w:num w:numId="16" w16cid:durableId="1740907284">
    <w:abstractNumId w:val="22"/>
  </w:num>
  <w:num w:numId="17" w16cid:durableId="766124217">
    <w:abstractNumId w:val="19"/>
  </w:num>
  <w:num w:numId="18" w16cid:durableId="1879388306">
    <w:abstractNumId w:val="45"/>
  </w:num>
  <w:num w:numId="19" w16cid:durableId="372578186">
    <w:abstractNumId w:val="23"/>
  </w:num>
  <w:num w:numId="20" w16cid:durableId="135269876">
    <w:abstractNumId w:val="0"/>
  </w:num>
  <w:num w:numId="21" w16cid:durableId="1765027304">
    <w:abstractNumId w:val="47"/>
  </w:num>
  <w:num w:numId="22" w16cid:durableId="1612854908">
    <w:abstractNumId w:val="21"/>
  </w:num>
  <w:num w:numId="23" w16cid:durableId="1554776982">
    <w:abstractNumId w:val="34"/>
  </w:num>
  <w:num w:numId="24" w16cid:durableId="527524882">
    <w:abstractNumId w:val="5"/>
  </w:num>
  <w:num w:numId="25" w16cid:durableId="720714467">
    <w:abstractNumId w:val="42"/>
  </w:num>
  <w:num w:numId="26" w16cid:durableId="1588805592">
    <w:abstractNumId w:val="43"/>
  </w:num>
  <w:num w:numId="27" w16cid:durableId="1639605646">
    <w:abstractNumId w:val="40"/>
  </w:num>
  <w:num w:numId="28" w16cid:durableId="1950235889">
    <w:abstractNumId w:val="4"/>
  </w:num>
  <w:num w:numId="29" w16cid:durableId="1021131226">
    <w:abstractNumId w:val="25"/>
  </w:num>
  <w:num w:numId="30" w16cid:durableId="96676401">
    <w:abstractNumId w:val="17"/>
  </w:num>
  <w:num w:numId="31" w16cid:durableId="835656648">
    <w:abstractNumId w:val="16"/>
  </w:num>
  <w:num w:numId="32" w16cid:durableId="814874820">
    <w:abstractNumId w:val="36"/>
  </w:num>
  <w:num w:numId="33" w16cid:durableId="163858897">
    <w:abstractNumId w:val="44"/>
  </w:num>
  <w:num w:numId="34" w16cid:durableId="1512260597">
    <w:abstractNumId w:val="18"/>
  </w:num>
  <w:num w:numId="35" w16cid:durableId="1146967213">
    <w:abstractNumId w:val="14"/>
  </w:num>
  <w:num w:numId="36" w16cid:durableId="129448200">
    <w:abstractNumId w:val="29"/>
  </w:num>
  <w:num w:numId="37" w16cid:durableId="1816026927">
    <w:abstractNumId w:val="6"/>
  </w:num>
  <w:num w:numId="38" w16cid:durableId="1418087950">
    <w:abstractNumId w:val="33"/>
  </w:num>
  <w:num w:numId="39" w16cid:durableId="1867013429">
    <w:abstractNumId w:val="8"/>
  </w:num>
  <w:num w:numId="40" w16cid:durableId="60493667">
    <w:abstractNumId w:val="39"/>
  </w:num>
  <w:num w:numId="41" w16cid:durableId="1887257036">
    <w:abstractNumId w:val="10"/>
  </w:num>
  <w:num w:numId="42" w16cid:durableId="1251965522">
    <w:abstractNumId w:val="11"/>
  </w:num>
  <w:num w:numId="43" w16cid:durableId="1701976889">
    <w:abstractNumId w:val="46"/>
  </w:num>
  <w:num w:numId="44" w16cid:durableId="497421860">
    <w:abstractNumId w:val="26"/>
  </w:num>
  <w:num w:numId="45" w16cid:durableId="1362635343">
    <w:abstractNumId w:val="24"/>
  </w:num>
  <w:num w:numId="46" w16cid:durableId="1462841161">
    <w:abstractNumId w:val="24"/>
  </w:num>
  <w:num w:numId="47" w16cid:durableId="1380938782">
    <w:abstractNumId w:val="45"/>
  </w:num>
  <w:num w:numId="48" w16cid:durableId="222298621">
    <w:abstractNumId w:val="12"/>
  </w:num>
  <w:num w:numId="49" w16cid:durableId="1516580854">
    <w:abstractNumId w:val="35"/>
  </w:num>
  <w:num w:numId="50" w16cid:durableId="201864120">
    <w:abstractNumId w:val="41"/>
  </w:num>
  <w:num w:numId="51" w16cid:durableId="5663527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autoHyphenation/>
  <w:evenAndOddHeaders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99F"/>
    <w:rsid w:val="000B1815"/>
    <w:rsid w:val="000B2417"/>
    <w:rsid w:val="000B3380"/>
    <w:rsid w:val="00173364"/>
    <w:rsid w:val="001A31BF"/>
    <w:rsid w:val="001B4DD0"/>
    <w:rsid w:val="0026225C"/>
    <w:rsid w:val="002A1F3E"/>
    <w:rsid w:val="002C2FC9"/>
    <w:rsid w:val="003B7B02"/>
    <w:rsid w:val="003D1406"/>
    <w:rsid w:val="00437E06"/>
    <w:rsid w:val="004423A9"/>
    <w:rsid w:val="00494038"/>
    <w:rsid w:val="004B22E0"/>
    <w:rsid w:val="00506304"/>
    <w:rsid w:val="00577160"/>
    <w:rsid w:val="005A6164"/>
    <w:rsid w:val="005B653F"/>
    <w:rsid w:val="005F42F2"/>
    <w:rsid w:val="00684856"/>
    <w:rsid w:val="00692E76"/>
    <w:rsid w:val="006A01FA"/>
    <w:rsid w:val="00731A73"/>
    <w:rsid w:val="007517B6"/>
    <w:rsid w:val="00752C11"/>
    <w:rsid w:val="00791A5B"/>
    <w:rsid w:val="007E49A8"/>
    <w:rsid w:val="008546E8"/>
    <w:rsid w:val="008564A1"/>
    <w:rsid w:val="00876C60"/>
    <w:rsid w:val="008DD53E"/>
    <w:rsid w:val="00914427"/>
    <w:rsid w:val="00921E6C"/>
    <w:rsid w:val="009907B5"/>
    <w:rsid w:val="009B2968"/>
    <w:rsid w:val="00AC342E"/>
    <w:rsid w:val="00AD6D12"/>
    <w:rsid w:val="00B04988"/>
    <w:rsid w:val="00B3265C"/>
    <w:rsid w:val="00B43D23"/>
    <w:rsid w:val="00B612DF"/>
    <w:rsid w:val="00B97ADC"/>
    <w:rsid w:val="00BC2812"/>
    <w:rsid w:val="00BC399F"/>
    <w:rsid w:val="00BE402B"/>
    <w:rsid w:val="00CB4BEB"/>
    <w:rsid w:val="00CD457C"/>
    <w:rsid w:val="00D20A49"/>
    <w:rsid w:val="00D86CF4"/>
    <w:rsid w:val="00DB7FD8"/>
    <w:rsid w:val="00DC3274"/>
    <w:rsid w:val="00F04B91"/>
    <w:rsid w:val="00F27C3D"/>
    <w:rsid w:val="00F560D4"/>
    <w:rsid w:val="00F76607"/>
    <w:rsid w:val="00F83659"/>
    <w:rsid w:val="02A3CB73"/>
    <w:rsid w:val="0300D96F"/>
    <w:rsid w:val="0315BBEB"/>
    <w:rsid w:val="03745674"/>
    <w:rsid w:val="03D7FA12"/>
    <w:rsid w:val="0448F50E"/>
    <w:rsid w:val="052D0A2E"/>
    <w:rsid w:val="05F0E75E"/>
    <w:rsid w:val="0695617C"/>
    <w:rsid w:val="06D992BB"/>
    <w:rsid w:val="0773E9F8"/>
    <w:rsid w:val="0A7B3F8B"/>
    <w:rsid w:val="0AB2BDD7"/>
    <w:rsid w:val="0B705EA1"/>
    <w:rsid w:val="0BCAFD6B"/>
    <w:rsid w:val="0BDE5281"/>
    <w:rsid w:val="0DA5340C"/>
    <w:rsid w:val="0DA65D7A"/>
    <w:rsid w:val="0DC70DCE"/>
    <w:rsid w:val="0E0A6D28"/>
    <w:rsid w:val="0E4CA90B"/>
    <w:rsid w:val="0E7E9ED8"/>
    <w:rsid w:val="0EC46E9C"/>
    <w:rsid w:val="0F06FD44"/>
    <w:rsid w:val="0F06FD44"/>
    <w:rsid w:val="0F5A83D8"/>
    <w:rsid w:val="13E0E289"/>
    <w:rsid w:val="1416F482"/>
    <w:rsid w:val="171D662C"/>
    <w:rsid w:val="19FA8520"/>
    <w:rsid w:val="1B2D99EB"/>
    <w:rsid w:val="1D138713"/>
    <w:rsid w:val="1D7B5F40"/>
    <w:rsid w:val="1D9B5CA0"/>
    <w:rsid w:val="1DCEEAA5"/>
    <w:rsid w:val="1E9F820B"/>
    <w:rsid w:val="1ED9E329"/>
    <w:rsid w:val="241B6215"/>
    <w:rsid w:val="24EEC7A6"/>
    <w:rsid w:val="259A3028"/>
    <w:rsid w:val="2B827486"/>
    <w:rsid w:val="2B827486"/>
    <w:rsid w:val="2D829EA6"/>
    <w:rsid w:val="2E781C62"/>
    <w:rsid w:val="2FD247A6"/>
    <w:rsid w:val="30223080"/>
    <w:rsid w:val="30EBCB51"/>
    <w:rsid w:val="31552A19"/>
    <w:rsid w:val="31ECB5AF"/>
    <w:rsid w:val="3213C08F"/>
    <w:rsid w:val="34AAD27F"/>
    <w:rsid w:val="34AAD27F"/>
    <w:rsid w:val="36083902"/>
    <w:rsid w:val="362D44EC"/>
    <w:rsid w:val="37C4A31A"/>
    <w:rsid w:val="37DFAFD2"/>
    <w:rsid w:val="37E58940"/>
    <w:rsid w:val="38F3CF79"/>
    <w:rsid w:val="3922CB1A"/>
    <w:rsid w:val="3999FB82"/>
    <w:rsid w:val="3B52EB61"/>
    <w:rsid w:val="3B7694B2"/>
    <w:rsid w:val="3BBFE178"/>
    <w:rsid w:val="3D298E1D"/>
    <w:rsid w:val="40371B80"/>
    <w:rsid w:val="40507CDE"/>
    <w:rsid w:val="40F1D1EA"/>
    <w:rsid w:val="42505105"/>
    <w:rsid w:val="42728816"/>
    <w:rsid w:val="42FA0795"/>
    <w:rsid w:val="43B3605B"/>
    <w:rsid w:val="4443C8C4"/>
    <w:rsid w:val="44D81B14"/>
    <w:rsid w:val="461DB3F8"/>
    <w:rsid w:val="4622CB83"/>
    <w:rsid w:val="4647BB04"/>
    <w:rsid w:val="4A0053C9"/>
    <w:rsid w:val="4D97E756"/>
    <w:rsid w:val="4DEC3C32"/>
    <w:rsid w:val="4E6EAC62"/>
    <w:rsid w:val="4F53A065"/>
    <w:rsid w:val="520102CA"/>
    <w:rsid w:val="52431685"/>
    <w:rsid w:val="54EB6B6E"/>
    <w:rsid w:val="5570E958"/>
    <w:rsid w:val="57332E93"/>
    <w:rsid w:val="57A2008F"/>
    <w:rsid w:val="585652A6"/>
    <w:rsid w:val="592DD0FA"/>
    <w:rsid w:val="5BCE7EF4"/>
    <w:rsid w:val="5C00A7C2"/>
    <w:rsid w:val="5CE47170"/>
    <w:rsid w:val="5FE0C4F3"/>
    <w:rsid w:val="5FE47096"/>
    <w:rsid w:val="5FFD7B77"/>
    <w:rsid w:val="605F6D19"/>
    <w:rsid w:val="60F6BEE1"/>
    <w:rsid w:val="61488D25"/>
    <w:rsid w:val="617F62EC"/>
    <w:rsid w:val="63F8834A"/>
    <w:rsid w:val="6455CDFF"/>
    <w:rsid w:val="6642EC0E"/>
    <w:rsid w:val="66BCD371"/>
    <w:rsid w:val="679749F9"/>
    <w:rsid w:val="67DE8456"/>
    <w:rsid w:val="69E7DE6A"/>
    <w:rsid w:val="6A525ABF"/>
    <w:rsid w:val="6B24374C"/>
    <w:rsid w:val="6D015AA6"/>
    <w:rsid w:val="6D6D283D"/>
    <w:rsid w:val="6E2B3A27"/>
    <w:rsid w:val="6F8BCD33"/>
    <w:rsid w:val="6FC6C2F4"/>
    <w:rsid w:val="7041A092"/>
    <w:rsid w:val="708262A7"/>
    <w:rsid w:val="71497B37"/>
    <w:rsid w:val="728EA4E9"/>
    <w:rsid w:val="74B5EBE5"/>
    <w:rsid w:val="76FBAB3F"/>
    <w:rsid w:val="775C7F99"/>
    <w:rsid w:val="7A5F3DB8"/>
    <w:rsid w:val="7AB7C130"/>
    <w:rsid w:val="7D420E27"/>
    <w:rsid w:val="7DF2BD46"/>
    <w:rsid w:val="7E3134EE"/>
    <w:rsid w:val="7F516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E3679"/>
  <w15:docId w15:val="{DED73BB9-0F41-42EC-B0C2-1E187AE2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Times New Roman"/>
        <w:kern w:val="3"/>
        <w:lang w:val="en-GB" w:eastAsia="en-GB"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Standard"/>
    <w:next w:val="Textbody"/>
    <w:pPr>
      <w:spacing w:before="120"/>
      <w:outlineLvl w:val="0"/>
    </w:pPr>
    <w:rPr>
      <w:rFonts w:eastAsia="Calibri" w:cs="Arial"/>
      <w:b/>
      <w:color w:val="FF1F64"/>
      <w:sz w:val="28"/>
      <w:szCs w:val="36"/>
    </w:rPr>
  </w:style>
  <w:style w:type="paragraph" w:styleId="Heading2">
    <w:name w:val="heading 2"/>
    <w:next w:val="Textbody"/>
    <w:pPr>
      <w:keepNext/>
      <w:keepLines/>
      <w:spacing w:before="120"/>
      <w:outlineLvl w:val="1"/>
    </w:pPr>
    <w:rPr>
      <w:rFonts w:eastAsia="Times New Roman"/>
      <w:color w:val="0D1C2F"/>
      <w:sz w:val="24"/>
      <w:szCs w:val="26"/>
    </w:rPr>
  </w:style>
  <w:style w:type="paragraph" w:styleId="Heading3">
    <w:name w:val="heading 3"/>
    <w:next w:val="Textbody"/>
    <w:pPr>
      <w:keepNext/>
      <w:keepLines/>
      <w:spacing w:before="120"/>
      <w:outlineLvl w:val="2"/>
    </w:pPr>
    <w:rPr>
      <w:rFonts w:eastAsia="MS Gothic"/>
      <w:bCs/>
      <w:color w:val="7F7F7F"/>
      <w:sz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pPr>
      <w:widowControl/>
      <w:spacing w:after="120"/>
    </w:pPr>
    <w:rPr>
      <w:rFonts w:eastAsia="MS Mincho"/>
      <w:szCs w:val="24"/>
      <w:lang w:eastAsia="en-US"/>
    </w:rPr>
  </w:style>
  <w:style w:type="paragraph" w:styleId="Heading" w:customStyle="1">
    <w:name w:val="Heading"/>
    <w:basedOn w:val="Standard"/>
    <w:next w:val="Textbody"/>
    <w:pPr>
      <w:keepNext/>
      <w:spacing w:before="240"/>
    </w:pPr>
    <w:rPr>
      <w:rFonts w:eastAsia="Microsoft YaHei" w:cs="Arial"/>
      <w:sz w:val="28"/>
      <w:szCs w:val="28"/>
    </w:rPr>
  </w:style>
  <w:style w:type="paragraph" w:styleId="Textbody" w:customStyle="1">
    <w:name w:val="Text body"/>
    <w:basedOn w:val="Standard"/>
  </w:style>
  <w:style w:type="paragraph" w:styleId="List">
    <w:name w:val="List"/>
    <w:basedOn w:val="Textbody"/>
    <w:rPr>
      <w:rFonts w:cs="Arial"/>
    </w:rPr>
  </w:style>
  <w:style w:type="paragraph" w:styleId="Caption">
    <w:name w:val="caption"/>
    <w:basedOn w:val="Standard"/>
    <w:pPr>
      <w:suppressLineNumbers/>
      <w:spacing w:before="120"/>
    </w:pPr>
    <w:rPr>
      <w:rFonts w:cs="Arial"/>
      <w:i/>
      <w:iCs/>
      <w:sz w:val="24"/>
    </w:rPr>
  </w:style>
  <w:style w:type="paragraph" w:styleId="Index" w:customStyle="1">
    <w:name w:val="Index"/>
    <w:basedOn w:val="Standard"/>
    <w:pPr>
      <w:suppressLineNumbers/>
    </w:pPr>
    <w:rPr>
      <w:rFonts w:cs="Arial"/>
    </w:rPr>
  </w:style>
  <w:style w:type="paragraph" w:styleId="Footer">
    <w:name w:val="footer"/>
    <w:basedOn w:val="Standard"/>
    <w:pPr>
      <w:suppressLineNumbers/>
      <w:shd w:val="clear" w:color="auto" w:fill="FFFFFF"/>
      <w:tabs>
        <w:tab w:val="center" w:pos="4819"/>
        <w:tab w:val="right" w:pos="9638"/>
      </w:tabs>
    </w:pPr>
    <w:rPr>
      <w:rFonts w:eastAsia="Times New Roman" w:cs="Arial"/>
      <w:color w:val="808080"/>
      <w:sz w:val="16"/>
      <w:szCs w:val="16"/>
    </w:rPr>
  </w:style>
  <w:style w:type="paragraph" w:styleId="1bodycopy10pt" w:customStyle="1">
    <w:name w:val="1 body copy 10pt"/>
    <w:basedOn w:val="Standard"/>
  </w:style>
  <w:style w:type="paragraph" w:styleId="2Subheadpink" w:customStyle="1">
    <w:name w:val="2 Subhead pink"/>
    <w:pPr>
      <w:widowControl/>
      <w:spacing w:before="360" w:after="120" w:line="259" w:lineRule="auto"/>
    </w:pPr>
    <w:rPr>
      <w:rFonts w:eastAsia="MS Mincho" w:cs="Arial"/>
      <w:b/>
      <w:color w:val="FF1F64"/>
      <w:sz w:val="32"/>
      <w:szCs w:val="32"/>
      <w:lang w:val="en-US" w:eastAsia="en-US"/>
    </w:rPr>
  </w:style>
  <w:style w:type="paragraph" w:styleId="SlugTheKey" w:customStyle="1">
    <w:name w:val="Slug The Key"/>
    <w:pPr>
      <w:widowControl/>
      <w:spacing w:after="160" w:line="259" w:lineRule="auto"/>
      <w:jc w:val="center"/>
    </w:pPr>
    <w:rPr>
      <w:rFonts w:eastAsia="MS Mincho"/>
      <w:caps/>
      <w:color w:val="FFFFFF"/>
      <w:sz w:val="18"/>
      <w:szCs w:val="18"/>
      <w:lang w:val="en-US" w:eastAsia="en-US"/>
    </w:rPr>
  </w:style>
  <w:style w:type="paragraph" w:styleId="TKheadingpink" w:customStyle="1">
    <w:name w:val="TK heading pink"/>
    <w:pPr>
      <w:widowControl/>
      <w:spacing w:after="480"/>
    </w:pPr>
    <w:rPr>
      <w:rFonts w:eastAsia="MS Mincho"/>
      <w:b/>
      <w:color w:val="FF1F64"/>
      <w:sz w:val="60"/>
      <w:szCs w:val="24"/>
      <w:lang w:val="en-US" w:eastAsia="en-US"/>
    </w:rPr>
  </w:style>
  <w:style w:type="paragraph" w:styleId="8DONTsbullet" w:customStyle="1">
    <w:name w:val="8 DON'Ts bullet"/>
    <w:basedOn w:val="Standard"/>
    <w:pPr>
      <w:ind w:right="284"/>
    </w:pPr>
    <w:rPr>
      <w:rFonts w:cs="Arial"/>
      <w:b/>
      <w:sz w:val="24"/>
      <w:szCs w:val="20"/>
    </w:rPr>
  </w:style>
  <w:style w:type="paragraph" w:styleId="7DOsbullet" w:customStyle="1">
    <w:name w:val="7 DOs bullet"/>
    <w:basedOn w:val="Standard"/>
    <w:pPr>
      <w:ind w:right="284"/>
    </w:pPr>
    <w:rPr>
      <w:rFonts w:cs="Arial"/>
      <w:b/>
      <w:sz w:val="24"/>
      <w:szCs w:val="20"/>
    </w:rPr>
  </w:style>
  <w:style w:type="paragraph" w:styleId="4Bulletedcopyblue" w:customStyle="1">
    <w:name w:val="4 Bulleted copy blue"/>
    <w:basedOn w:val="Standard"/>
    <w:rPr>
      <w:rFonts w:cs="Arial"/>
      <w:szCs w:val="20"/>
    </w:rPr>
  </w:style>
  <w:style w:type="paragraph" w:styleId="9Boxheading" w:customStyle="1">
    <w:name w:val="9 Box heading"/>
    <w:basedOn w:val="Standard"/>
    <w:rPr>
      <w:b/>
      <w:color w:val="12263F"/>
      <w:sz w:val="24"/>
    </w:rPr>
  </w:style>
  <w:style w:type="paragraph" w:styleId="9Secondbullet" w:customStyle="1">
    <w:name w:val="9 Second bullet"/>
    <w:basedOn w:val="1bodycopy10pt"/>
    <w:pPr>
      <w:ind w:right="567"/>
    </w:pPr>
  </w:style>
  <w:style w:type="paragraph" w:styleId="BalloonText">
    <w:name w:val="Balloon Text"/>
    <w:basedOn w:val="Standard"/>
    <w:rPr>
      <w:rFonts w:ascii="Segoe UI" w:hAnsi="Segoe UI" w:cs="Segoe UI"/>
      <w:sz w:val="18"/>
      <w:szCs w:val="18"/>
    </w:rPr>
  </w:style>
  <w:style w:type="paragraph" w:styleId="6Abstract" w:customStyle="1">
    <w:name w:val="6 Abstract"/>
    <w:pPr>
      <w:widowControl/>
      <w:spacing w:after="240" w:line="259" w:lineRule="auto"/>
    </w:pPr>
    <w:rPr>
      <w:rFonts w:eastAsia="MS Mincho"/>
      <w:sz w:val="28"/>
      <w:szCs w:val="28"/>
      <w:lang w:val="en-US" w:eastAsia="en-US"/>
    </w:rPr>
  </w:style>
  <w:style w:type="paragraph" w:styleId="Contents2" w:customStyle="1">
    <w:name w:val="Contents 2"/>
    <w:basedOn w:val="Standard"/>
    <w:pPr>
      <w:tabs>
        <w:tab w:val="right" w:leader="dot" w:pos="9575"/>
      </w:tabs>
      <w:spacing w:after="100"/>
      <w:ind w:left="220"/>
    </w:pPr>
  </w:style>
  <w:style w:type="paragraph" w:styleId="Text" w:customStyle="1">
    <w:name w:val="Text"/>
    <w:basedOn w:val="Textbody"/>
    <w:rPr>
      <w:rFonts w:cs="Arial"/>
      <w:szCs w:val="20"/>
    </w:rPr>
  </w:style>
  <w:style w:type="paragraph" w:styleId="9TableHeading" w:customStyle="1">
    <w:name w:val="9 Table Heading"/>
    <w:basedOn w:val="Text"/>
    <w:pPr>
      <w:spacing w:after="0"/>
    </w:pPr>
    <w:rPr>
      <w:caps/>
    </w:rPr>
  </w:style>
  <w:style w:type="paragraph" w:styleId="Bodycopyitalic" w:customStyle="1">
    <w:name w:val="Body copy italic"/>
    <w:basedOn w:val="Standard"/>
    <w:pPr>
      <w:ind w:right="284"/>
    </w:pPr>
    <w:rPr>
      <w:i/>
    </w:rPr>
  </w:style>
  <w:style w:type="paragraph" w:styleId="TableHeading" w:customStyle="1">
    <w:name w:val="TableHeading"/>
    <w:basedOn w:val="1bodycopy10pt"/>
    <w:pPr>
      <w:spacing w:after="0"/>
    </w:pPr>
  </w:style>
  <w:style w:type="paragraph" w:styleId="Tablecopy" w:customStyle="1">
    <w:name w:val="Table copy"/>
    <w:basedOn w:val="1bodycopy10pt"/>
    <w:rPr>
      <w:szCs w:val="20"/>
    </w:rPr>
  </w:style>
  <w:style w:type="paragraph" w:styleId="Subheadwithpointer" w:customStyle="1">
    <w:name w:val="Subhead with pointer"/>
    <w:basedOn w:val="Standard"/>
    <w:pPr>
      <w:spacing w:before="120"/>
      <w:ind w:right="850"/>
    </w:pPr>
    <w:rPr>
      <w:rFonts w:cs="Arial"/>
      <w:b/>
      <w:bCs/>
      <w:color w:val="12263F"/>
      <w:sz w:val="32"/>
      <w:szCs w:val="32"/>
    </w:rPr>
  </w:style>
  <w:style w:type="paragraph" w:styleId="1bodycopy11pt" w:customStyle="1">
    <w:name w:val="1 body copy 11pt"/>
    <w:pPr>
      <w:widowControl/>
      <w:spacing w:after="120"/>
      <w:ind w:right="850"/>
    </w:pPr>
    <w:rPr>
      <w:rFonts w:eastAsia="MS Mincho" w:cs="Arial"/>
      <w:sz w:val="22"/>
      <w:szCs w:val="24"/>
      <w:lang w:val="en-US" w:eastAsia="en-US"/>
    </w:rPr>
  </w:style>
  <w:style w:type="paragraph" w:styleId="Title1" w:customStyle="1">
    <w:name w:val="Title 1"/>
    <w:basedOn w:val="Heading1"/>
    <w:pPr>
      <w:keepNext/>
      <w:keepLines/>
      <w:spacing w:before="480"/>
    </w:pPr>
    <w:rPr>
      <w:rFonts w:eastAsia="MS Gothic" w:cs="Times New Roman"/>
      <w:b w:val="0"/>
      <w:bCs/>
      <w:sz w:val="52"/>
      <w:szCs w:val="52"/>
      <w:lang w:val="en-US"/>
    </w:rPr>
  </w:style>
  <w:style w:type="paragraph" w:styleId="ContentsHeading" w:customStyle="1">
    <w:name w:val="Contents Heading"/>
    <w:basedOn w:val="Heading1"/>
    <w:pPr>
      <w:keepNext/>
      <w:keepLines/>
      <w:suppressLineNumbers/>
      <w:spacing w:before="240" w:after="0" w:line="259" w:lineRule="auto"/>
    </w:pPr>
    <w:rPr>
      <w:rFonts w:ascii="Calibri Light" w:hAnsi="Calibri Light" w:eastAsia="Times New Roman" w:cs="Times New Roman"/>
      <w:b w:val="0"/>
      <w:bCs/>
      <w:color w:val="0D1C2F"/>
      <w:sz w:val="32"/>
      <w:szCs w:val="32"/>
      <w:lang w:val="en-US"/>
    </w:rPr>
  </w:style>
  <w:style w:type="paragraph" w:styleId="Contents1" w:customStyle="1">
    <w:name w:val="Contents 1"/>
    <w:basedOn w:val="Standard"/>
    <w:pPr>
      <w:tabs>
        <w:tab w:val="right" w:leader="dot" w:pos="9736"/>
      </w:tabs>
      <w:spacing w:after="100"/>
    </w:pPr>
  </w:style>
  <w:style w:type="paragraph" w:styleId="3Policytitle" w:customStyle="1">
    <w:name w:val="3 Policy title"/>
    <w:basedOn w:val="Standard"/>
    <w:rPr>
      <w:b/>
      <w:sz w:val="72"/>
    </w:rPr>
  </w:style>
  <w:style w:type="paragraph" w:styleId="ListParagraph">
    <w:name w:val="List Paragraph"/>
    <w:basedOn w:val="Standard"/>
    <w:uiPriority w:val="34"/>
    <w:qFormat/>
    <w:pPr>
      <w:ind w:left="720"/>
    </w:pPr>
  </w:style>
  <w:style w:type="paragraph" w:styleId="Tablebodycopy" w:customStyle="1">
    <w:name w:val="Table body copy"/>
    <w:basedOn w:val="1bodycopy10pt"/>
    <w:pPr>
      <w:keepLines/>
      <w:spacing w:after="60"/>
    </w:pPr>
  </w:style>
  <w:style w:type="paragraph" w:styleId="Bulletedcopylevel2" w:customStyle="1">
    <w:name w:val="Bulleted copy level 2"/>
    <w:basedOn w:val="1bodycopy10pt"/>
  </w:style>
  <w:style w:type="paragraph" w:styleId="Tablecopybulleted" w:customStyle="1">
    <w:name w:val="Table copy bulleted"/>
    <w:basedOn w:val="Tablebodycopy"/>
  </w:style>
  <w:style w:type="paragraph" w:styleId="Caption1" w:customStyle="1">
    <w:name w:val="Caption 1"/>
    <w:basedOn w:val="Standard"/>
    <w:pPr>
      <w:spacing w:before="120"/>
    </w:pPr>
    <w:rPr>
      <w:i/>
      <w:color w:val="F15F22"/>
    </w:rPr>
  </w:style>
  <w:style w:type="paragraph" w:styleId="Subhead2" w:customStyle="1">
    <w:name w:val="Subhead 2"/>
    <w:basedOn w:val="1bodycopy10pt"/>
    <w:pPr>
      <w:spacing w:before="240"/>
    </w:pPr>
    <w:rPr>
      <w:b/>
      <w:color w:val="12263F"/>
      <w:sz w:val="24"/>
    </w:rPr>
  </w:style>
  <w:style w:type="paragraph" w:styleId="Contents3" w:customStyle="1">
    <w:name w:val="Contents 3"/>
    <w:basedOn w:val="Standard"/>
    <w:pPr>
      <w:tabs>
        <w:tab w:val="right" w:leader="dot" w:pos="9472"/>
      </w:tabs>
      <w:spacing w:after="100"/>
      <w:ind w:left="400"/>
    </w:pPr>
  </w:style>
  <w:style w:type="paragraph" w:styleId="CommentText">
    <w:name w:val="annotation text"/>
    <w:basedOn w:val="Standard"/>
    <w:rPr>
      <w:szCs w:val="20"/>
    </w:rPr>
  </w:style>
  <w:style w:type="paragraph" w:styleId="CommentSubject">
    <w:name w:val="annotation subject"/>
    <w:basedOn w:val="CommentText"/>
    <w:rPr>
      <w:b/>
      <w:bCs/>
    </w:rPr>
  </w:style>
  <w:style w:type="paragraph" w:styleId="Revision">
    <w:name w:val="Revision"/>
    <w:pPr>
      <w:widowControl/>
    </w:pPr>
    <w:rPr>
      <w:rFonts w:eastAsia="MS Mincho"/>
      <w:szCs w:val="24"/>
      <w:lang w:val="en-US" w:eastAsia="en-US"/>
    </w:rPr>
  </w:style>
  <w:style w:type="paragraph" w:styleId="NormalWeb">
    <w:name w:val="Normal (Web)"/>
    <w:basedOn w:val="Standard"/>
    <w:uiPriority w:val="99"/>
    <w:pPr>
      <w:spacing w:before="100" w:after="100"/>
    </w:pPr>
    <w:rPr>
      <w:rFonts w:ascii="Times New Roman" w:hAnsi="Times New Roman" w:eastAsia="Times New Roman"/>
      <w:sz w:val="24"/>
      <w:lang w:eastAsia="en-GB"/>
    </w:rPr>
  </w:style>
  <w:style w:type="paragraph" w:styleId="Header">
    <w:name w:val="header"/>
    <w:basedOn w:val="Standard"/>
    <w:pPr>
      <w:suppressLineNumbers/>
      <w:tabs>
        <w:tab w:val="center" w:pos="4819"/>
        <w:tab w:val="right" w:pos="9638"/>
      </w:tabs>
    </w:pPr>
  </w:style>
  <w:style w:type="character" w:styleId="Heading1Char" w:customStyle="1">
    <w:name w:val="Heading 1 Char"/>
    <w:rPr>
      <w:rFonts w:eastAsia="Calibri" w:cs="Arial"/>
      <w:b/>
      <w:color w:val="FF1F64"/>
      <w:sz w:val="28"/>
      <w:szCs w:val="36"/>
      <w:lang w:eastAsia="en-US"/>
    </w:rPr>
  </w:style>
  <w:style w:type="character" w:styleId="Heading3Char" w:customStyle="1">
    <w:name w:val="Heading 3 Char"/>
    <w:rPr>
      <w:rFonts w:eastAsia="MS Gothic" w:cs="Arial"/>
      <w:b/>
      <w:bCs/>
      <w:color w:val="7F7F7F"/>
      <w:sz w:val="24"/>
      <w:szCs w:val="32"/>
      <w:lang w:val="en-US" w:eastAsia="en-US"/>
    </w:rPr>
  </w:style>
  <w:style w:type="character" w:styleId="FooterChar" w:customStyle="1">
    <w:name w:val="Footer Char"/>
    <w:rPr>
      <w:rFonts w:eastAsia="Times New Roman" w:cs="Arial"/>
      <w:color w:val="808080"/>
      <w:sz w:val="16"/>
      <w:szCs w:val="16"/>
      <w:lang w:val="en-US" w:eastAsia="en-US"/>
    </w:rPr>
  </w:style>
  <w:style w:type="character" w:styleId="Internetlink" w:customStyle="1">
    <w:name w:val="Internet link"/>
    <w:rPr>
      <w:color w:val="0072CC"/>
      <w:u w:val="single"/>
    </w:rPr>
  </w:style>
  <w:style w:type="character" w:styleId="Heading2Char" w:customStyle="1">
    <w:name w:val="Heading 2 Char"/>
    <w:rPr>
      <w:rFonts w:eastAsia="Times New Roman" w:cs="Times New Roman"/>
      <w:b/>
      <w:color w:val="0D1C2F"/>
      <w:sz w:val="24"/>
      <w:szCs w:val="26"/>
      <w:lang w:val="en-US" w:eastAsia="en-US"/>
    </w:rPr>
  </w:style>
  <w:style w:type="character" w:styleId="1bodycopy10ptChar" w:customStyle="1">
    <w:name w:val="1 body copy 10pt Char"/>
    <w:rPr>
      <w:rFonts w:eastAsia="MS Mincho"/>
      <w:szCs w:val="24"/>
      <w:lang w:val="en-US" w:eastAsia="en-US"/>
    </w:rPr>
  </w:style>
  <w:style w:type="character" w:styleId="9SecondbulletChar" w:customStyle="1">
    <w:name w:val="9 Second bullet Char"/>
    <w:rPr>
      <w:rFonts w:eastAsia="MS Mincho"/>
      <w:szCs w:val="24"/>
      <w:lang w:val="en-US" w:eastAsia="en-US"/>
    </w:rPr>
  </w:style>
  <w:style w:type="character" w:styleId="BalloonTextChar" w:customStyle="1">
    <w:name w:val="Balloon Text Char"/>
    <w:rPr>
      <w:rFonts w:ascii="Segoe UI" w:hAnsi="Segoe UI" w:eastAsia="MS Mincho" w:cs="Segoe UI"/>
      <w:sz w:val="18"/>
      <w:szCs w:val="18"/>
      <w:lang w:val="en-US"/>
    </w:rPr>
  </w:style>
  <w:style w:type="character" w:styleId="StrongEmphasis" w:customStyle="1">
    <w:name w:val="Strong Emphasis"/>
    <w:rPr>
      <w:rFonts w:ascii="Arial" w:hAnsi="Arial"/>
      <w:b/>
      <w:bCs/>
      <w:sz w:val="22"/>
    </w:rPr>
  </w:style>
  <w:style w:type="character" w:styleId="TextChar" w:customStyle="1">
    <w:name w:val="Text Char"/>
    <w:rPr>
      <w:rFonts w:eastAsia="MS Mincho" w:cs="Arial"/>
      <w:lang w:val="en-US" w:eastAsia="en-US"/>
    </w:rPr>
  </w:style>
  <w:style w:type="character" w:styleId="9TableHeadingChar" w:customStyle="1">
    <w:name w:val="9 Table Heading Char"/>
    <w:rPr>
      <w:rFonts w:eastAsia="MS Mincho" w:cs="Arial"/>
      <w:caps/>
      <w:lang w:val="en-US" w:eastAsia="en-US"/>
    </w:rPr>
  </w:style>
  <w:style w:type="character" w:styleId="BodyTextChar" w:customStyle="1">
    <w:name w:val="Body Text Char"/>
    <w:rPr>
      <w:rFonts w:eastAsia="MS Mincho"/>
      <w:sz w:val="22"/>
      <w:szCs w:val="24"/>
      <w:lang w:val="en-US" w:eastAsia="en-US"/>
    </w:rPr>
  </w:style>
  <w:style w:type="character" w:styleId="TableHeadingChar" w:customStyle="1">
    <w:name w:val="TableHeading Char"/>
    <w:rPr>
      <w:rFonts w:eastAsia="MS Mincho"/>
      <w:szCs w:val="24"/>
      <w:lang w:val="en-US" w:eastAsia="en-US"/>
    </w:rPr>
  </w:style>
  <w:style w:type="character" w:styleId="apple-converted-space" w:customStyle="1">
    <w:name w:val="apple-converted-space"/>
  </w:style>
  <w:style w:type="character" w:styleId="SubheadwithpointerChar" w:customStyle="1">
    <w:name w:val="Subhead with pointer Char"/>
    <w:rPr>
      <w:rFonts w:eastAsia="MS Mincho" w:cs="Arial"/>
      <w:b/>
      <w:bCs/>
      <w:color w:val="12263F"/>
      <w:sz w:val="32"/>
      <w:szCs w:val="32"/>
      <w:lang w:val="en-US" w:eastAsia="en-US"/>
    </w:rPr>
  </w:style>
  <w:style w:type="character" w:styleId="FollowedHyperlink">
    <w:name w:val="FollowedHyperlink"/>
    <w:rPr>
      <w:color w:val="954F72"/>
      <w:u w:val="single"/>
    </w:rPr>
  </w:style>
  <w:style w:type="character" w:styleId="Title1Char" w:customStyle="1">
    <w:name w:val="Title 1 Char"/>
    <w:rPr>
      <w:rFonts w:eastAsia="MS Gothic"/>
      <w:bCs/>
      <w:sz w:val="52"/>
      <w:szCs w:val="52"/>
      <w:lang w:val="en-US" w:eastAsia="en-US"/>
    </w:rPr>
  </w:style>
  <w:style w:type="character" w:styleId="Subhead2Char" w:customStyle="1">
    <w:name w:val="Subhead 2 Char"/>
    <w:rPr>
      <w:rFonts w:eastAsia="MS Mincho"/>
      <w:b/>
      <w:color w:val="12263F"/>
      <w:sz w:val="24"/>
      <w:szCs w:val="24"/>
      <w:lang w:val="en-US" w:eastAsia="en-US"/>
    </w:rPr>
  </w:style>
  <w:style w:type="character" w:styleId="CommentReference">
    <w:name w:val="annotation reference"/>
    <w:rPr>
      <w:sz w:val="16"/>
      <w:szCs w:val="16"/>
    </w:rPr>
  </w:style>
  <w:style w:type="character" w:styleId="CommentTextChar" w:customStyle="1">
    <w:name w:val="Comment Text Char"/>
    <w:rPr>
      <w:rFonts w:eastAsia="MS Mincho"/>
      <w:lang w:val="en-US" w:eastAsia="en-US"/>
    </w:rPr>
  </w:style>
  <w:style w:type="character" w:styleId="CommentSubjectChar" w:customStyle="1">
    <w:name w:val="Comment Subject Char"/>
    <w:rPr>
      <w:rFonts w:eastAsia="MS Mincho"/>
      <w:b/>
      <w:bCs/>
      <w:lang w:val="en-US" w:eastAsia="en-US"/>
    </w:rPr>
  </w:style>
  <w:style w:type="character" w:styleId="UnresolvedMention1" w:customStyle="1">
    <w:name w:val="Unresolved Mention1"/>
    <w:rPr>
      <w:color w:val="605E5C"/>
    </w:rPr>
  </w:style>
  <w:style w:type="character" w:styleId="ListLabel1" w:customStyle="1">
    <w:name w:val="ListLabel 1"/>
    <w:rPr>
      <w:color w:val="00000A"/>
    </w:rPr>
  </w:style>
  <w:style w:type="character" w:styleId="ListLabel2" w:customStyle="1">
    <w:name w:val="ListLabel 2"/>
    <w:rPr>
      <w:rFonts w:cs="Courier New"/>
    </w:rPr>
  </w:style>
  <w:style w:type="character" w:styleId="ListLabel3" w:customStyle="1">
    <w:name w:val="ListLabel 3"/>
    <w:rPr>
      <w:sz w:val="20"/>
    </w:rPr>
  </w:style>
  <w:style w:type="character" w:styleId="ListLabel4" w:customStyle="1">
    <w:name w:val="ListLabel 4"/>
    <w:rPr>
      <w:rFonts w:eastAsia="MS Mincho" w:cs="Arial"/>
    </w:rPr>
  </w:style>
  <w:style w:type="numbering" w:styleId="WWNum1" w:customStyle="1">
    <w:name w:val="WWNum1"/>
    <w:basedOn w:val="NoList"/>
    <w:pPr>
      <w:numPr>
        <w:numId w:val="1"/>
      </w:numPr>
    </w:pPr>
  </w:style>
  <w:style w:type="numbering" w:styleId="WWNum2" w:customStyle="1">
    <w:name w:val="WWNum2"/>
    <w:basedOn w:val="NoList"/>
    <w:pPr>
      <w:numPr>
        <w:numId w:val="2"/>
      </w:numPr>
    </w:pPr>
  </w:style>
  <w:style w:type="numbering" w:styleId="WWNum3" w:customStyle="1">
    <w:name w:val="WWNum3"/>
    <w:basedOn w:val="NoList"/>
    <w:pPr>
      <w:numPr>
        <w:numId w:val="3"/>
      </w:numPr>
    </w:pPr>
  </w:style>
  <w:style w:type="numbering" w:styleId="WWNum4" w:customStyle="1">
    <w:name w:val="WWNum4"/>
    <w:basedOn w:val="NoList"/>
    <w:pPr>
      <w:numPr>
        <w:numId w:val="4"/>
      </w:numPr>
    </w:pPr>
  </w:style>
  <w:style w:type="numbering" w:styleId="WWNum5" w:customStyle="1">
    <w:name w:val="WWNum5"/>
    <w:basedOn w:val="NoList"/>
    <w:pPr>
      <w:numPr>
        <w:numId w:val="5"/>
      </w:numPr>
    </w:pPr>
  </w:style>
  <w:style w:type="numbering" w:styleId="WWNum6" w:customStyle="1">
    <w:name w:val="WWNum6"/>
    <w:basedOn w:val="NoList"/>
    <w:pPr>
      <w:numPr>
        <w:numId w:val="6"/>
      </w:numPr>
    </w:pPr>
  </w:style>
  <w:style w:type="numbering" w:styleId="WWNum7" w:customStyle="1">
    <w:name w:val="WWNum7"/>
    <w:basedOn w:val="NoList"/>
    <w:pPr>
      <w:numPr>
        <w:numId w:val="7"/>
      </w:numPr>
    </w:pPr>
  </w:style>
  <w:style w:type="numbering" w:styleId="WWNum8" w:customStyle="1">
    <w:name w:val="WWNum8"/>
    <w:basedOn w:val="NoList"/>
    <w:pPr>
      <w:numPr>
        <w:numId w:val="8"/>
      </w:numPr>
    </w:pPr>
  </w:style>
  <w:style w:type="numbering" w:styleId="WWNum9" w:customStyle="1">
    <w:name w:val="WWNum9"/>
    <w:basedOn w:val="NoList"/>
    <w:pPr>
      <w:numPr>
        <w:numId w:val="9"/>
      </w:numPr>
    </w:pPr>
  </w:style>
  <w:style w:type="numbering" w:styleId="WWNum10" w:customStyle="1">
    <w:name w:val="WWNum10"/>
    <w:basedOn w:val="NoList"/>
    <w:pPr>
      <w:numPr>
        <w:numId w:val="10"/>
      </w:numPr>
    </w:pPr>
  </w:style>
  <w:style w:type="numbering" w:styleId="WWNum11" w:customStyle="1">
    <w:name w:val="WWNum11"/>
    <w:basedOn w:val="NoList"/>
    <w:pPr>
      <w:numPr>
        <w:numId w:val="11"/>
      </w:numPr>
    </w:pPr>
  </w:style>
  <w:style w:type="numbering" w:styleId="WWNum12" w:customStyle="1">
    <w:name w:val="WWNum12"/>
    <w:basedOn w:val="NoList"/>
    <w:pPr>
      <w:numPr>
        <w:numId w:val="12"/>
      </w:numPr>
    </w:pPr>
  </w:style>
  <w:style w:type="numbering" w:styleId="WWNum13" w:customStyle="1">
    <w:name w:val="WWNum13"/>
    <w:basedOn w:val="NoList"/>
    <w:pPr>
      <w:numPr>
        <w:numId w:val="13"/>
      </w:numPr>
    </w:pPr>
  </w:style>
  <w:style w:type="numbering" w:styleId="WWNum14" w:customStyle="1">
    <w:name w:val="WWNum14"/>
    <w:basedOn w:val="NoList"/>
    <w:pPr>
      <w:numPr>
        <w:numId w:val="14"/>
      </w:numPr>
    </w:pPr>
  </w:style>
  <w:style w:type="numbering" w:styleId="WWNum15" w:customStyle="1">
    <w:name w:val="WWNum15"/>
    <w:basedOn w:val="NoList"/>
    <w:pPr>
      <w:numPr>
        <w:numId w:val="15"/>
      </w:numPr>
    </w:pPr>
  </w:style>
  <w:style w:type="numbering" w:styleId="WWNum16" w:customStyle="1">
    <w:name w:val="WWNum16"/>
    <w:basedOn w:val="NoList"/>
    <w:pPr>
      <w:numPr>
        <w:numId w:val="16"/>
      </w:numPr>
    </w:pPr>
  </w:style>
  <w:style w:type="numbering" w:styleId="WWNum17" w:customStyle="1">
    <w:name w:val="WWNum17"/>
    <w:basedOn w:val="NoList"/>
    <w:pPr>
      <w:numPr>
        <w:numId w:val="17"/>
      </w:numPr>
    </w:pPr>
  </w:style>
  <w:style w:type="numbering" w:styleId="WWNum18" w:customStyle="1">
    <w:name w:val="WWNum18"/>
    <w:basedOn w:val="NoList"/>
    <w:pPr>
      <w:numPr>
        <w:numId w:val="18"/>
      </w:numPr>
    </w:pPr>
  </w:style>
  <w:style w:type="numbering" w:styleId="WWNum19" w:customStyle="1">
    <w:name w:val="WWNum19"/>
    <w:basedOn w:val="NoList"/>
    <w:pPr>
      <w:numPr>
        <w:numId w:val="19"/>
      </w:numPr>
    </w:pPr>
  </w:style>
  <w:style w:type="numbering" w:styleId="WWNum20" w:customStyle="1">
    <w:name w:val="WWNum20"/>
    <w:basedOn w:val="NoList"/>
    <w:pPr>
      <w:numPr>
        <w:numId w:val="20"/>
      </w:numPr>
    </w:pPr>
  </w:style>
  <w:style w:type="numbering" w:styleId="WWNum21" w:customStyle="1">
    <w:name w:val="WWNum21"/>
    <w:basedOn w:val="NoList"/>
    <w:pPr>
      <w:numPr>
        <w:numId w:val="21"/>
      </w:numPr>
    </w:pPr>
  </w:style>
  <w:style w:type="numbering" w:styleId="WWNum22" w:customStyle="1">
    <w:name w:val="WWNum22"/>
    <w:basedOn w:val="NoList"/>
    <w:pPr>
      <w:numPr>
        <w:numId w:val="22"/>
      </w:numPr>
    </w:pPr>
  </w:style>
  <w:style w:type="numbering" w:styleId="WWNum23" w:customStyle="1">
    <w:name w:val="WWNum23"/>
    <w:basedOn w:val="NoList"/>
    <w:pPr>
      <w:numPr>
        <w:numId w:val="23"/>
      </w:numPr>
    </w:pPr>
  </w:style>
  <w:style w:type="numbering" w:styleId="WWNum24" w:customStyle="1">
    <w:name w:val="WWNum24"/>
    <w:basedOn w:val="NoList"/>
    <w:pPr>
      <w:numPr>
        <w:numId w:val="24"/>
      </w:numPr>
    </w:pPr>
  </w:style>
  <w:style w:type="numbering" w:styleId="WWNum25" w:customStyle="1">
    <w:name w:val="WWNum25"/>
    <w:basedOn w:val="NoList"/>
    <w:pPr>
      <w:numPr>
        <w:numId w:val="25"/>
      </w:numPr>
    </w:pPr>
  </w:style>
  <w:style w:type="numbering" w:styleId="WWNum26" w:customStyle="1">
    <w:name w:val="WWNum26"/>
    <w:basedOn w:val="NoList"/>
    <w:pPr>
      <w:numPr>
        <w:numId w:val="26"/>
      </w:numPr>
    </w:pPr>
  </w:style>
  <w:style w:type="numbering" w:styleId="WWNum27" w:customStyle="1">
    <w:name w:val="WWNum27"/>
    <w:basedOn w:val="NoList"/>
    <w:pPr>
      <w:numPr>
        <w:numId w:val="27"/>
      </w:numPr>
    </w:pPr>
  </w:style>
  <w:style w:type="numbering" w:styleId="WWNum28" w:customStyle="1">
    <w:name w:val="WWNum28"/>
    <w:basedOn w:val="NoList"/>
    <w:pPr>
      <w:numPr>
        <w:numId w:val="28"/>
      </w:numPr>
    </w:pPr>
  </w:style>
  <w:style w:type="numbering" w:styleId="WWNum29" w:customStyle="1">
    <w:name w:val="WWNum29"/>
    <w:basedOn w:val="NoList"/>
    <w:pPr>
      <w:numPr>
        <w:numId w:val="29"/>
      </w:numPr>
    </w:pPr>
  </w:style>
  <w:style w:type="numbering" w:styleId="WWNum30" w:customStyle="1">
    <w:name w:val="WWNum30"/>
    <w:basedOn w:val="NoList"/>
    <w:pPr>
      <w:numPr>
        <w:numId w:val="30"/>
      </w:numPr>
    </w:pPr>
  </w:style>
  <w:style w:type="numbering" w:styleId="WWNum31" w:customStyle="1">
    <w:name w:val="WWNum31"/>
    <w:basedOn w:val="NoList"/>
    <w:pPr>
      <w:numPr>
        <w:numId w:val="31"/>
      </w:numPr>
    </w:pPr>
  </w:style>
  <w:style w:type="numbering" w:styleId="WWNum32" w:customStyle="1">
    <w:name w:val="WWNum32"/>
    <w:basedOn w:val="NoList"/>
    <w:pPr>
      <w:numPr>
        <w:numId w:val="32"/>
      </w:numPr>
    </w:pPr>
  </w:style>
  <w:style w:type="numbering" w:styleId="WWNum33" w:customStyle="1">
    <w:name w:val="WWNum33"/>
    <w:basedOn w:val="NoList"/>
    <w:pPr>
      <w:numPr>
        <w:numId w:val="33"/>
      </w:numPr>
    </w:pPr>
  </w:style>
  <w:style w:type="numbering" w:styleId="WWNum34" w:customStyle="1">
    <w:name w:val="WWNum34"/>
    <w:basedOn w:val="NoList"/>
    <w:pPr>
      <w:numPr>
        <w:numId w:val="34"/>
      </w:numPr>
    </w:pPr>
  </w:style>
  <w:style w:type="numbering" w:styleId="WWNum35" w:customStyle="1">
    <w:name w:val="WWNum35"/>
    <w:basedOn w:val="NoList"/>
    <w:pPr>
      <w:numPr>
        <w:numId w:val="35"/>
      </w:numPr>
    </w:pPr>
  </w:style>
  <w:style w:type="numbering" w:styleId="WWNum36" w:customStyle="1">
    <w:name w:val="WWNum36"/>
    <w:basedOn w:val="NoList"/>
    <w:pPr>
      <w:numPr>
        <w:numId w:val="36"/>
      </w:numPr>
    </w:pPr>
  </w:style>
  <w:style w:type="numbering" w:styleId="WWNum37" w:customStyle="1">
    <w:name w:val="WWNum37"/>
    <w:basedOn w:val="NoList"/>
    <w:pPr>
      <w:numPr>
        <w:numId w:val="37"/>
      </w:numPr>
    </w:pPr>
  </w:style>
  <w:style w:type="numbering" w:styleId="WWNum38" w:customStyle="1">
    <w:name w:val="WWNum38"/>
    <w:basedOn w:val="NoList"/>
    <w:pPr>
      <w:numPr>
        <w:numId w:val="38"/>
      </w:numPr>
    </w:pPr>
  </w:style>
  <w:style w:type="numbering" w:styleId="WWNum39" w:customStyle="1">
    <w:name w:val="WWNum39"/>
    <w:basedOn w:val="NoList"/>
    <w:pPr>
      <w:numPr>
        <w:numId w:val="39"/>
      </w:numPr>
    </w:pPr>
  </w:style>
  <w:style w:type="numbering" w:styleId="WWNum40" w:customStyle="1">
    <w:name w:val="WWNum40"/>
    <w:basedOn w:val="NoList"/>
    <w:pPr>
      <w:numPr>
        <w:numId w:val="40"/>
      </w:numPr>
    </w:pPr>
  </w:style>
  <w:style w:type="numbering" w:styleId="WWNum41" w:customStyle="1">
    <w:name w:val="WWNum41"/>
    <w:basedOn w:val="NoList"/>
    <w:pPr>
      <w:numPr>
        <w:numId w:val="41"/>
      </w:numPr>
    </w:pPr>
  </w:style>
  <w:style w:type="numbering" w:styleId="WWNum42" w:customStyle="1">
    <w:name w:val="WWNum42"/>
    <w:basedOn w:val="NoList"/>
    <w:pPr>
      <w:numPr>
        <w:numId w:val="42"/>
      </w:numPr>
    </w:pPr>
  </w:style>
  <w:style w:type="numbering" w:styleId="WWNum43" w:customStyle="1">
    <w:name w:val="WWNum43"/>
    <w:basedOn w:val="NoList"/>
    <w:pPr>
      <w:numPr>
        <w:numId w:val="43"/>
      </w:numPr>
    </w:pPr>
  </w:style>
  <w:style w:type="numbering" w:styleId="WWNum44" w:customStyle="1">
    <w:name w:val="WWNum44"/>
    <w:basedOn w:val="NoList"/>
    <w:pPr>
      <w:numPr>
        <w:numId w:val="44"/>
      </w:numPr>
    </w:pPr>
  </w:style>
  <w:style w:type="numbering" w:styleId="WWNum45" w:customStyle="1">
    <w:name w:val="WWNum45"/>
    <w:basedOn w:val="NoList"/>
    <w:pPr>
      <w:numPr>
        <w:numId w:val="45"/>
      </w:numPr>
    </w:pPr>
  </w:style>
  <w:style w:type="character" w:styleId="Emphasis">
    <w:name w:val="Emphasis"/>
    <w:basedOn w:val="DefaultParagraphFont"/>
    <w:uiPriority w:val="20"/>
    <w:qFormat/>
    <w:rsid w:val="00B612DF"/>
    <w:rPr>
      <w:i/>
      <w:iCs/>
    </w:rPr>
  </w:style>
  <w:style w:type="character" w:styleId="Strong">
    <w:name w:val="Strong"/>
    <w:basedOn w:val="DefaultParagraphFont"/>
    <w:uiPriority w:val="22"/>
    <w:qFormat/>
    <w:rsid w:val="00B612DF"/>
    <w:rPr>
      <w:b/>
      <w:bCs/>
    </w:rPr>
  </w:style>
  <w:style w:type="character" w:styleId="Hyperlink">
    <w:name w:val="Hyperlink"/>
    <w:basedOn w:val="DefaultParagraphFont"/>
    <w:uiPriority w:val="99"/>
    <w:unhideWhenUsed/>
    <w:rsid w:val="004423A9"/>
    <w:rPr>
      <w:color w:val="0563C1" w:themeColor="hyperlink"/>
      <w:u w:val="single"/>
    </w:rPr>
  </w:style>
  <w:style w:type="table" w:styleId="TableGrid">
    <w:name w:val="Table Grid"/>
    <w:basedOn w:val="TableNormal"/>
    <w:uiPriority w:val="39"/>
    <w:rsid w:val="004423A9"/>
    <w:pPr>
      <w:widowControl/>
      <w:suppressAutoHyphens w:val="0"/>
      <w:autoSpaceDN/>
      <w:textAlignment w:val="auto"/>
    </w:pPr>
    <w:rPr>
      <w:rFonts w:asciiTheme="minorHAnsi" w:hAnsiTheme="minorHAnsi" w:eastAsiaTheme="minorHAnsi" w:cstheme="minorBidi"/>
      <w:kern w:val="0"/>
      <w:sz w:val="22"/>
      <w:szCs w:val="22"/>
      <w:lang w:eastAsia="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173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8424">
      <w:bodyDiv w:val="1"/>
      <w:marLeft w:val="0"/>
      <w:marRight w:val="0"/>
      <w:marTop w:val="0"/>
      <w:marBottom w:val="0"/>
      <w:divBdr>
        <w:top w:val="none" w:sz="0" w:space="0" w:color="auto"/>
        <w:left w:val="none" w:sz="0" w:space="0" w:color="auto"/>
        <w:bottom w:val="none" w:sz="0" w:space="0" w:color="auto"/>
        <w:right w:val="none" w:sz="0" w:space="0" w:color="auto"/>
      </w:divBdr>
    </w:div>
    <w:div w:id="89935639">
      <w:bodyDiv w:val="1"/>
      <w:marLeft w:val="0"/>
      <w:marRight w:val="0"/>
      <w:marTop w:val="0"/>
      <w:marBottom w:val="0"/>
      <w:divBdr>
        <w:top w:val="none" w:sz="0" w:space="0" w:color="auto"/>
        <w:left w:val="none" w:sz="0" w:space="0" w:color="auto"/>
        <w:bottom w:val="none" w:sz="0" w:space="0" w:color="auto"/>
        <w:right w:val="none" w:sz="0" w:space="0" w:color="auto"/>
      </w:divBdr>
    </w:div>
    <w:div w:id="100343447">
      <w:bodyDiv w:val="1"/>
      <w:marLeft w:val="0"/>
      <w:marRight w:val="0"/>
      <w:marTop w:val="0"/>
      <w:marBottom w:val="0"/>
      <w:divBdr>
        <w:top w:val="none" w:sz="0" w:space="0" w:color="auto"/>
        <w:left w:val="none" w:sz="0" w:space="0" w:color="auto"/>
        <w:bottom w:val="none" w:sz="0" w:space="0" w:color="auto"/>
        <w:right w:val="none" w:sz="0" w:space="0" w:color="auto"/>
      </w:divBdr>
    </w:div>
    <w:div w:id="196965305">
      <w:bodyDiv w:val="1"/>
      <w:marLeft w:val="0"/>
      <w:marRight w:val="0"/>
      <w:marTop w:val="0"/>
      <w:marBottom w:val="0"/>
      <w:divBdr>
        <w:top w:val="none" w:sz="0" w:space="0" w:color="auto"/>
        <w:left w:val="none" w:sz="0" w:space="0" w:color="auto"/>
        <w:bottom w:val="none" w:sz="0" w:space="0" w:color="auto"/>
        <w:right w:val="none" w:sz="0" w:space="0" w:color="auto"/>
      </w:divBdr>
    </w:div>
    <w:div w:id="350029965">
      <w:bodyDiv w:val="1"/>
      <w:marLeft w:val="0"/>
      <w:marRight w:val="0"/>
      <w:marTop w:val="0"/>
      <w:marBottom w:val="0"/>
      <w:divBdr>
        <w:top w:val="none" w:sz="0" w:space="0" w:color="auto"/>
        <w:left w:val="none" w:sz="0" w:space="0" w:color="auto"/>
        <w:bottom w:val="none" w:sz="0" w:space="0" w:color="auto"/>
        <w:right w:val="none" w:sz="0" w:space="0" w:color="auto"/>
      </w:divBdr>
    </w:div>
    <w:div w:id="691684660">
      <w:bodyDiv w:val="1"/>
      <w:marLeft w:val="0"/>
      <w:marRight w:val="0"/>
      <w:marTop w:val="0"/>
      <w:marBottom w:val="0"/>
      <w:divBdr>
        <w:top w:val="none" w:sz="0" w:space="0" w:color="auto"/>
        <w:left w:val="none" w:sz="0" w:space="0" w:color="auto"/>
        <w:bottom w:val="none" w:sz="0" w:space="0" w:color="auto"/>
        <w:right w:val="none" w:sz="0" w:space="0" w:color="auto"/>
      </w:divBdr>
    </w:div>
    <w:div w:id="853610398">
      <w:bodyDiv w:val="1"/>
      <w:marLeft w:val="0"/>
      <w:marRight w:val="0"/>
      <w:marTop w:val="0"/>
      <w:marBottom w:val="0"/>
      <w:divBdr>
        <w:top w:val="none" w:sz="0" w:space="0" w:color="auto"/>
        <w:left w:val="none" w:sz="0" w:space="0" w:color="auto"/>
        <w:bottom w:val="none" w:sz="0" w:space="0" w:color="auto"/>
        <w:right w:val="none" w:sz="0" w:space="0" w:color="auto"/>
      </w:divBdr>
    </w:div>
    <w:div w:id="917177827">
      <w:bodyDiv w:val="1"/>
      <w:marLeft w:val="0"/>
      <w:marRight w:val="0"/>
      <w:marTop w:val="0"/>
      <w:marBottom w:val="0"/>
      <w:divBdr>
        <w:top w:val="none" w:sz="0" w:space="0" w:color="auto"/>
        <w:left w:val="none" w:sz="0" w:space="0" w:color="auto"/>
        <w:bottom w:val="none" w:sz="0" w:space="0" w:color="auto"/>
        <w:right w:val="none" w:sz="0" w:space="0" w:color="auto"/>
      </w:divBdr>
    </w:div>
    <w:div w:id="1036808260">
      <w:bodyDiv w:val="1"/>
      <w:marLeft w:val="0"/>
      <w:marRight w:val="0"/>
      <w:marTop w:val="0"/>
      <w:marBottom w:val="0"/>
      <w:divBdr>
        <w:top w:val="none" w:sz="0" w:space="0" w:color="auto"/>
        <w:left w:val="none" w:sz="0" w:space="0" w:color="auto"/>
        <w:bottom w:val="none" w:sz="0" w:space="0" w:color="auto"/>
        <w:right w:val="none" w:sz="0" w:space="0" w:color="auto"/>
      </w:divBdr>
    </w:div>
    <w:div w:id="1262684020">
      <w:bodyDiv w:val="1"/>
      <w:marLeft w:val="0"/>
      <w:marRight w:val="0"/>
      <w:marTop w:val="0"/>
      <w:marBottom w:val="0"/>
      <w:divBdr>
        <w:top w:val="none" w:sz="0" w:space="0" w:color="auto"/>
        <w:left w:val="none" w:sz="0" w:space="0" w:color="auto"/>
        <w:bottom w:val="none" w:sz="0" w:space="0" w:color="auto"/>
        <w:right w:val="none" w:sz="0" w:space="0" w:color="auto"/>
      </w:divBdr>
    </w:div>
    <w:div w:id="1276327210">
      <w:bodyDiv w:val="1"/>
      <w:marLeft w:val="0"/>
      <w:marRight w:val="0"/>
      <w:marTop w:val="0"/>
      <w:marBottom w:val="0"/>
      <w:divBdr>
        <w:top w:val="none" w:sz="0" w:space="0" w:color="auto"/>
        <w:left w:val="none" w:sz="0" w:space="0" w:color="auto"/>
        <w:bottom w:val="none" w:sz="0" w:space="0" w:color="auto"/>
        <w:right w:val="none" w:sz="0" w:space="0" w:color="auto"/>
      </w:divBdr>
    </w:div>
    <w:div w:id="1367212705">
      <w:bodyDiv w:val="1"/>
      <w:marLeft w:val="0"/>
      <w:marRight w:val="0"/>
      <w:marTop w:val="0"/>
      <w:marBottom w:val="0"/>
      <w:divBdr>
        <w:top w:val="none" w:sz="0" w:space="0" w:color="auto"/>
        <w:left w:val="none" w:sz="0" w:space="0" w:color="auto"/>
        <w:bottom w:val="none" w:sz="0" w:space="0" w:color="auto"/>
        <w:right w:val="none" w:sz="0" w:space="0" w:color="auto"/>
      </w:divBdr>
    </w:div>
    <w:div w:id="1461076534">
      <w:bodyDiv w:val="1"/>
      <w:marLeft w:val="0"/>
      <w:marRight w:val="0"/>
      <w:marTop w:val="0"/>
      <w:marBottom w:val="0"/>
      <w:divBdr>
        <w:top w:val="none" w:sz="0" w:space="0" w:color="auto"/>
        <w:left w:val="none" w:sz="0" w:space="0" w:color="auto"/>
        <w:bottom w:val="none" w:sz="0" w:space="0" w:color="auto"/>
        <w:right w:val="none" w:sz="0" w:space="0" w:color="auto"/>
      </w:divBdr>
    </w:div>
    <w:div w:id="1729064980">
      <w:bodyDiv w:val="1"/>
      <w:marLeft w:val="0"/>
      <w:marRight w:val="0"/>
      <w:marTop w:val="0"/>
      <w:marBottom w:val="0"/>
      <w:divBdr>
        <w:top w:val="none" w:sz="0" w:space="0" w:color="auto"/>
        <w:left w:val="none" w:sz="0" w:space="0" w:color="auto"/>
        <w:bottom w:val="none" w:sz="0" w:space="0" w:color="auto"/>
        <w:right w:val="none" w:sz="0" w:space="0" w:color="auto"/>
      </w:divBdr>
    </w:div>
    <w:div w:id="1737360627">
      <w:bodyDiv w:val="1"/>
      <w:marLeft w:val="0"/>
      <w:marRight w:val="0"/>
      <w:marTop w:val="0"/>
      <w:marBottom w:val="0"/>
      <w:divBdr>
        <w:top w:val="none" w:sz="0" w:space="0" w:color="auto"/>
        <w:left w:val="none" w:sz="0" w:space="0" w:color="auto"/>
        <w:bottom w:val="none" w:sz="0" w:space="0" w:color="auto"/>
        <w:right w:val="none" w:sz="0" w:space="0" w:color="auto"/>
      </w:divBdr>
    </w:div>
    <w:div w:id="1772778102">
      <w:bodyDiv w:val="1"/>
      <w:marLeft w:val="0"/>
      <w:marRight w:val="0"/>
      <w:marTop w:val="0"/>
      <w:marBottom w:val="0"/>
      <w:divBdr>
        <w:top w:val="none" w:sz="0" w:space="0" w:color="auto"/>
        <w:left w:val="none" w:sz="0" w:space="0" w:color="auto"/>
        <w:bottom w:val="none" w:sz="0" w:space="0" w:color="auto"/>
        <w:right w:val="none" w:sz="0" w:space="0" w:color="auto"/>
      </w:divBdr>
    </w:div>
    <w:div w:id="1884168101">
      <w:bodyDiv w:val="1"/>
      <w:marLeft w:val="0"/>
      <w:marRight w:val="0"/>
      <w:marTop w:val="0"/>
      <w:marBottom w:val="0"/>
      <w:divBdr>
        <w:top w:val="none" w:sz="0" w:space="0" w:color="auto"/>
        <w:left w:val="none" w:sz="0" w:space="0" w:color="auto"/>
        <w:bottom w:val="none" w:sz="0" w:space="0" w:color="auto"/>
        <w:right w:val="none" w:sz="0" w:space="0" w:color="auto"/>
      </w:divBdr>
    </w:div>
    <w:div w:id="1918587354">
      <w:bodyDiv w:val="1"/>
      <w:marLeft w:val="0"/>
      <w:marRight w:val="0"/>
      <w:marTop w:val="0"/>
      <w:marBottom w:val="0"/>
      <w:divBdr>
        <w:top w:val="none" w:sz="0" w:space="0" w:color="auto"/>
        <w:left w:val="none" w:sz="0" w:space="0" w:color="auto"/>
        <w:bottom w:val="none" w:sz="0" w:space="0" w:color="auto"/>
        <w:right w:val="none" w:sz="0" w:space="0" w:color="auto"/>
      </w:divBdr>
    </w:div>
    <w:div w:id="1926766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www.gov.uk/government/publications/working-together-to-safeguard-children--2" TargetMode="External" Id="rId13" /><Relationship Type="http://schemas.openxmlformats.org/officeDocument/2006/relationships/hyperlink" Target="https://www.gov.uk/government/publications/multi-agency-statutory-guidance-on-female-genital-mutilation" TargetMode="External" Id="rId18" /><Relationship Type="http://schemas.openxmlformats.org/officeDocument/2006/relationships/hyperlink" Target="https://www.gov.uk/government/publications/channel-guidance" TargetMode="External" Id="rId26" /><Relationship Type="http://schemas.openxmlformats.org/officeDocument/2006/relationships/header" Target="header2.xml" Id="rId39" /><Relationship Type="http://schemas.openxmlformats.org/officeDocument/2006/relationships/hyperlink" Target="https://www.gov.uk/government/publications/prevent-duty-guidance" TargetMode="External" Id="rId21" /><Relationship Type="http://schemas.openxmlformats.org/officeDocument/2006/relationships/hyperlink" Target="mailto:Lizzy.porter@inspired-pd.co.uk" TargetMode="External" Id="rId34" /><Relationship Type="http://schemas.openxmlformats.org/officeDocument/2006/relationships/header" Target="header3.xml" Id="rId42"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www.legislation.gov.uk/ukpga/2004/31/contents" TargetMode="External" Id="rId16" /><Relationship Type="http://schemas.openxmlformats.org/officeDocument/2006/relationships/hyperlink" Target="https://www.gov.uk/government/publications/criminal-records-checks-for-overseas-applicants"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ov.uk/government/publications/early-years-foundation-stage-framework--2" TargetMode="External" Id="rId24" /><Relationship Type="http://schemas.openxmlformats.org/officeDocument/2006/relationships/hyperlink" Target="http://educateagainsthate.com/parents/what-are-the-warning-signs/" TargetMode="External" Id="rId32" /><Relationship Type="http://schemas.openxmlformats.org/officeDocument/2006/relationships/hyperlink" Target="mailto:Philip.parker@inspired-pd.co.uk" TargetMode="External" Id="rId37" /><Relationship Type="http://schemas.openxmlformats.org/officeDocument/2006/relationships/footer" Target="footer1.xml" Id="rId40" /><Relationship Type="http://schemas.openxmlformats.org/officeDocument/2006/relationships/theme" Target="theme/theme1.xml" Id="rId45" /><Relationship Type="http://schemas.openxmlformats.org/officeDocument/2006/relationships/styles" Target="styles.xml" Id="rId5" /><Relationship Type="http://schemas.openxmlformats.org/officeDocument/2006/relationships/hyperlink" Target="http://www.legislation.gov.uk/ukpga/1989/41" TargetMode="External" Id="rId15" /><Relationship Type="http://schemas.openxmlformats.org/officeDocument/2006/relationships/hyperlink" Target="http://www.legislation.gov.uk/ukpga/2006/21/contents" TargetMode="External" Id="rId23" /><Relationship Type="http://schemas.openxmlformats.org/officeDocument/2006/relationships/hyperlink" Target="https://www.gov.uk/government/publications/designated-teacher-for-looked-after-children" TargetMode="External" Id="rId28" /><Relationship Type="http://schemas.openxmlformats.org/officeDocument/2006/relationships/hyperlink" Target="mailto:Lizzy.porter@inspired-pd.co.uk" TargetMode="External" Id="rId36" /><Relationship Type="http://schemas.openxmlformats.org/officeDocument/2006/relationships/hyperlink" Target="http://www.legislation.gov.uk/ukpga/1974/53" TargetMode="External" Id="rId19" /><Relationship Type="http://schemas.openxmlformats.org/officeDocument/2006/relationships/hyperlink" Target="mailto:fmu@fco.gov.uk" TargetMode="External" Id="rId31" /><Relationship Type="http://schemas.openxmlformats.org/officeDocument/2006/relationships/fontTable" Target="fontTable.xml" Id="rId44"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ov.uk/government/publications/governance-handbook" TargetMode="External" Id="rId14" /><Relationship Type="http://schemas.openxmlformats.org/officeDocument/2006/relationships/hyperlink" Target="http://www.legislation.gov.uk/uksi/2018/794/contents/made" TargetMode="External" Id="rId22" /><Relationship Type="http://schemas.openxmlformats.org/officeDocument/2006/relationships/hyperlink" Target="mailto:counter.extremism@education.gov.uk" TargetMode="External" Id="rId27" /><Relationship Type="http://schemas.openxmlformats.org/officeDocument/2006/relationships/hyperlink" Target="http://www.legislation.gov.uk/uksi/2009/37/contents/made" TargetMode="External" Id="rId30" /><Relationship Type="http://schemas.openxmlformats.org/officeDocument/2006/relationships/hyperlink" Target="mailto:Philip.parker@inspired-pd.co.uk" TargetMode="External" Id="rId35" /><Relationship Type="http://schemas.openxmlformats.org/officeDocument/2006/relationships/footer" Target="footer3.xml" Id="rId43"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https://www.gov.uk/government/publications/keeping-children-safe-in-education--2" TargetMode="External" Id="rId12" /><Relationship Type="http://schemas.openxmlformats.org/officeDocument/2006/relationships/hyperlink" Target="http://www.legislation.gov.uk/ukpga/2015/9/part/5/crossheading/female-genital-mutilation" TargetMode="External" Id="rId17" /><Relationship Type="http://schemas.openxmlformats.org/officeDocument/2006/relationships/hyperlink" Target="https://www.gov.uk/government/publications/keeping-children-safe-in-education--2" TargetMode="External" Id="rId25" /><Relationship Type="http://schemas.openxmlformats.org/officeDocument/2006/relationships/hyperlink" Target="https://www.nspcc.org.uk/what-you-can-do/report-abuse/dedicated-helplines/protecting-children-from-radicalisation/" TargetMode="External" Id="rId33" /><Relationship Type="http://schemas.openxmlformats.org/officeDocument/2006/relationships/header" Target="header1.xml" Id="rId38" /><Relationship Type="http://schemas.openxmlformats.org/officeDocument/2006/relationships/hyperlink" Target="http://www.legislation.gov.uk/ukpga/2006/47/schedule/4" TargetMode="External" Id="rId20" /><Relationship Type="http://schemas.openxmlformats.org/officeDocument/2006/relationships/footer" Target="footer2.xml" Id="rId41" /><Relationship Type="http://schemas.openxmlformats.org/officeDocument/2006/relationships/image" Target="/media/image4.png" Id="Rcd0b439e39224999"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DF69486291A240AF4195880F65DDD8" ma:contentTypeVersion="14" ma:contentTypeDescription="Create a new document." ma:contentTypeScope="" ma:versionID="29af3b1ea81d28cfa0aa56af5b5c0c68">
  <xsd:schema xmlns:xsd="http://www.w3.org/2001/XMLSchema" xmlns:xs="http://www.w3.org/2001/XMLSchema" xmlns:p="http://schemas.microsoft.com/office/2006/metadata/properties" xmlns:ns2="9095a3b7-0b71-40ad-9271-ed812448dd2a" xmlns:ns3="936a49e7-a96b-49c8-8bd8-1156ddb69e8e" targetNamespace="http://schemas.microsoft.com/office/2006/metadata/properties" ma:root="true" ma:fieldsID="6323822eae954223820587b4312fb027" ns2:_="" ns3:_="">
    <xsd:import namespace="9095a3b7-0b71-40ad-9271-ed812448dd2a"/>
    <xsd:import namespace="936a49e7-a96b-49c8-8bd8-1156ddb69e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5a3b7-0b71-40ad-9271-ed812448d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ae67bc-6b19-4313-8ed5-74ba381450da"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a49e7-a96b-49c8-8bd8-1156ddb69e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bc9d4f-15bb-4712-88ef-3ec96d1c9477}" ma:internalName="TaxCatchAll" ma:showField="CatchAllData" ma:web="936a49e7-a96b-49c8-8bd8-1156ddb69e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36a49e7-a96b-49c8-8bd8-1156ddb69e8e" xsi:nil="true"/>
    <lcf76f155ced4ddcb4097134ff3c332f xmlns="9095a3b7-0b71-40ad-9271-ed812448dd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E1D4C8-97F1-43C6-9DE2-E4ECF49C4AF3}"/>
</file>

<file path=customXml/itemProps2.xml><?xml version="1.0" encoding="utf-8"?>
<ds:datastoreItem xmlns:ds="http://schemas.openxmlformats.org/officeDocument/2006/customXml" ds:itemID="{3FD099DE-E66F-4D19-AC0A-CD5379ABE23F}">
  <ds:schemaRefs>
    <ds:schemaRef ds:uri="http://schemas.microsoft.com/office/2006/metadata/properties"/>
    <ds:schemaRef ds:uri="http://schemas.microsoft.com/office/infopath/2007/PartnerControls"/>
    <ds:schemaRef ds:uri="0db8c017-24b7-4689-90c1-338efcae3baa"/>
    <ds:schemaRef ds:uri="6cdb1d9c-02f3-4a72-96bc-61a9c3288e90"/>
  </ds:schemaRefs>
</ds:datastoreItem>
</file>

<file path=customXml/itemProps3.xml><?xml version="1.0" encoding="utf-8"?>
<ds:datastoreItem xmlns:ds="http://schemas.openxmlformats.org/officeDocument/2006/customXml" ds:itemID="{B7725C45-8F2C-49F7-A967-199F951F721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User</dc:creator>
  <lastModifiedBy>InspirED</lastModifiedBy>
  <revision>9</revision>
  <dcterms:created xsi:type="dcterms:W3CDTF">2024-09-05T10:25:00.0000000Z</dcterms:created>
  <dcterms:modified xsi:type="dcterms:W3CDTF">2024-10-10T12:47:34.6390182Z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0x010100A5DF69486291A240AF4195880F65DDD8</vt:lpwstr>
  </property>
  <property fmtid="{D5CDD505-2E9C-101B-9397-08002B2CF9AE}" pid="9" name="MediaServiceImageTags">
    <vt:lpwstr/>
  </property>
</Properties>
</file>