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A1BFB" w:rsidP="000A7AC0" w:rsidRDefault="001A1BFB" w14:paraId="6BED20A8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1A1BFB" w:rsidP="000A7AC0" w:rsidRDefault="001A1BFB" w14:paraId="4D11EF5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66E2191D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5C4A76CF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778A5058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7DBEDC8E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7A38D7" w:rsidRDefault="007A38D7" w14:paraId="739C7913" w14:textId="77777777">
      <w:pPr>
        <w:pStyle w:val="Heading1"/>
        <w:numPr>
          <w:ilvl w:val="0"/>
          <w:numId w:val="0"/>
        </w:numPr>
        <w:rPr>
          <w:rFonts w:ascii="Segoe UI" w:hAnsi="Segoe UI" w:cs="Segoe UI"/>
          <w:sz w:val="20"/>
          <w:lang w:val="en-GB"/>
        </w:rPr>
      </w:pPr>
    </w:p>
    <w:p w:rsidR="007A38D7" w:rsidP="007A38D7" w:rsidRDefault="007A38D7" w14:paraId="54DDD140" w14:textId="77777777">
      <w:pPr>
        <w:pStyle w:val="3Policytitle"/>
        <w:jc w:val="center"/>
        <w:rPr>
          <w:rFonts w:ascii="Segoe UI" w:hAnsi="Segoe UI" w:cs="Segoe UI"/>
          <w:i/>
          <w:iCs/>
          <w:color w:val="A95434"/>
          <w:sz w:val="60"/>
          <w:szCs w:val="60"/>
        </w:rPr>
      </w:pPr>
      <w:r w:rsidRPr="004829FB">
        <w:rPr>
          <w:rFonts w:ascii="Segoe UI" w:hAnsi="Segoe UI" w:cs="Segoe UI"/>
          <w:noProof/>
          <w:color w:val="000000"/>
          <w:lang w:eastAsia="en-GB"/>
        </w:rPr>
        <w:drawing>
          <wp:inline distT="0" distB="0" distL="0" distR="0" wp14:anchorId="2A208BD7" wp14:editId="3DA171C6">
            <wp:extent cx="5731510" cy="2524664"/>
            <wp:effectExtent l="0" t="0" r="2540" b="9525"/>
            <wp:docPr id="1931053150" name="Picture 1931053150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53150" name="Picture 1931053150" descr="A close-up of a logo&#10;&#10;Description automatically generated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66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Pr="00CE4DF4" w:rsidR="007A38D7" w:rsidP="007A38D7" w:rsidRDefault="007A38D7" w14:paraId="6493EC88" w14:textId="2AFDA555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  <w:r>
        <w:rPr>
          <w:rFonts w:ascii="Segoe UI" w:hAnsi="Segoe UI" w:cs="Segoe UI"/>
          <w:i/>
          <w:iCs/>
          <w:color w:val="A95434"/>
          <w:sz w:val="56"/>
          <w:szCs w:val="56"/>
        </w:rPr>
        <w:t xml:space="preserve"> </w:t>
      </w:r>
      <w:r>
        <w:rPr>
          <w:rFonts w:ascii="Segoe UI" w:hAnsi="Segoe UI" w:cs="Segoe UI"/>
          <w:i/>
          <w:iCs/>
          <w:color w:val="A95434"/>
          <w:sz w:val="56"/>
          <w:szCs w:val="56"/>
        </w:rPr>
        <w:t>Malpractice and maladministration policy statement</w:t>
      </w:r>
    </w:p>
    <w:p w:rsidR="007A38D7" w:rsidP="007A38D7" w:rsidRDefault="007A38D7" w14:paraId="19E61572" w14:textId="77777777">
      <w:pPr>
        <w:pStyle w:val="3Policytitle"/>
        <w:rPr>
          <w:rFonts w:ascii="Segoe UI" w:hAnsi="Segoe UI" w:cs="Segoe UI"/>
          <w:color w:val="A95434"/>
          <w:sz w:val="48"/>
          <w:szCs w:val="48"/>
        </w:rPr>
      </w:pPr>
      <w:r>
        <w:rPr>
          <w:rFonts w:ascii="Segoe UI" w:hAnsi="Segoe UI" w:cs="Segoe UI"/>
          <w:color w:val="A95434"/>
          <w:sz w:val="48"/>
          <w:szCs w:val="48"/>
        </w:rPr>
        <w:t xml:space="preserve">     </w:t>
      </w:r>
    </w:p>
    <w:p w:rsidRPr="00110BE3" w:rsidR="007A38D7" w:rsidP="1F4B8A15" w:rsidRDefault="007A38D7" w14:paraId="2AD16971" w14:textId="3B63151F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1F4B8A15" w:rsidR="007A38D7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of issue:</w:t>
      </w:r>
      <w:r w:rsidRPr="1F4B8A15" w:rsidR="007A38D7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</w:t>
      </w:r>
      <w:r w:rsidRPr="1F4B8A15" w:rsidR="6931B599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2024</w:t>
      </w:r>
    </w:p>
    <w:p w:rsidRPr="00110BE3" w:rsidR="007A38D7" w:rsidP="1F4B8A15" w:rsidRDefault="007A38D7" w14:paraId="3EC6E247" w14:textId="6D5197E5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1F4B8A15" w:rsidR="007A38D7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for renewal: </w:t>
      </w:r>
      <w:r w:rsidRPr="1F4B8A15" w:rsidR="18E1BF8E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2026</w:t>
      </w:r>
    </w:p>
    <w:p w:rsidRPr="00110BE3" w:rsidR="007A38D7" w:rsidP="007A38D7" w:rsidRDefault="007A38D7" w14:paraId="6EE3898B" w14:textId="77777777">
      <w:pPr>
        <w:pStyle w:val="3Policytitle"/>
        <w:rPr>
          <w:rFonts w:ascii="Segoe UI" w:hAnsi="Segoe UI" w:cs="Segoe UI"/>
          <w:b w:val="0"/>
          <w:bCs/>
          <w:color w:val="A95434"/>
          <w:sz w:val="24"/>
        </w:rPr>
      </w:pPr>
      <w:r w:rsidRPr="00110BE3">
        <w:rPr>
          <w:rFonts w:ascii="Segoe UI" w:hAnsi="Segoe UI" w:cs="Segoe UI"/>
          <w:b w:val="0"/>
          <w:bCs/>
          <w:color w:val="A95434"/>
          <w:sz w:val="24"/>
        </w:rPr>
        <w:t xml:space="preserve">      </w:t>
      </w:r>
      <w:r>
        <w:rPr>
          <w:rFonts w:ascii="Segoe UI" w:hAnsi="Segoe UI" w:cs="Segoe UI"/>
          <w:b w:val="0"/>
          <w:bCs/>
          <w:color w:val="A95434"/>
          <w:sz w:val="24"/>
        </w:rPr>
        <w:t xml:space="preserve"> </w:t>
      </w:r>
      <w:r w:rsidRPr="00110BE3">
        <w:rPr>
          <w:rFonts w:ascii="Segoe UI" w:hAnsi="Segoe UI" w:cs="Segoe UI"/>
          <w:b w:val="0"/>
          <w:bCs/>
          <w:color w:val="A95434"/>
          <w:sz w:val="24"/>
        </w:rPr>
        <w:t>Author: Philip Parker</w:t>
      </w:r>
    </w:p>
    <w:p w:rsidR="007A38D7" w:rsidP="000A7AC0" w:rsidRDefault="007A38D7" w14:paraId="540542FD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1F474AD4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7AFA4235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1E754548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6C4A7FF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2C205DD6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111284B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6083B06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79CD1085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1B9A4720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16DAE1B6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7A38D7" w:rsidP="000A7AC0" w:rsidRDefault="007A38D7" w14:paraId="53B8B2CF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7A38D7" w:rsidR="000A7AC0" w:rsidP="000A7AC0" w:rsidRDefault="000A7AC0" w14:paraId="60D416C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b/>
          <w:bCs/>
          <w:lang w:eastAsia="en-GB"/>
        </w:rPr>
        <w:t>Definition</w:t>
      </w: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437BC7A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7EA85F2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“Malpractice” means any act, default or practice which is in breach of the Regulations </w:t>
      </w:r>
    </w:p>
    <w:p w:rsidRPr="007A38D7" w:rsidR="000A7AC0" w:rsidP="000A7AC0" w:rsidRDefault="000A7AC0" w14:paraId="1C5798E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which: </w:t>
      </w:r>
    </w:p>
    <w:p w:rsidRPr="007A38D7" w:rsidR="000A7AC0" w:rsidP="000A7AC0" w:rsidRDefault="000A7AC0" w14:paraId="6791130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439305B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• compromises, attempts to compromise, or may compromise, the process of </w:t>
      </w:r>
    </w:p>
    <w:p w:rsidRPr="007A38D7" w:rsidR="000A7AC0" w:rsidP="000A7AC0" w:rsidRDefault="000A7AC0" w14:paraId="7A4E72E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assessment/examinations, the integrity of any qualification or the validity of an </w:t>
      </w:r>
    </w:p>
    <w:p w:rsidRPr="007A38D7" w:rsidR="000A7AC0" w:rsidP="000A7AC0" w:rsidRDefault="000A7AC0" w14:paraId="2E9BD23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examination result or certificate, including maladministration. </w:t>
      </w:r>
    </w:p>
    <w:p w:rsidRPr="007A38D7" w:rsidR="000A7AC0" w:rsidP="000A7AC0" w:rsidRDefault="000A7AC0" w14:paraId="2ADBE22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507F63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 xml:space="preserve">• damages the authority, </w:t>
      </w:r>
      <w:proofErr w:type="gramStart"/>
      <w:r w:rsidRPr="007A38D7">
        <w:rPr>
          <w:rFonts w:ascii="Segoe UI" w:hAnsi="Segoe UI" w:eastAsia="Times New Roman" w:cs="Segoe UI"/>
          <w:lang w:eastAsia="en-GB"/>
        </w:rPr>
        <w:t>reputation</w:t>
      </w:r>
      <w:proofErr w:type="gramEnd"/>
      <w:r w:rsidRPr="007A38D7">
        <w:rPr>
          <w:rFonts w:ascii="Segoe UI" w:hAnsi="Segoe UI" w:eastAsia="Times New Roman" w:cs="Segoe UI"/>
          <w:lang w:eastAsia="en-GB"/>
        </w:rPr>
        <w:t xml:space="preserve"> or credibility of the awarding organisation or </w:t>
      </w:r>
    </w:p>
    <w:p w:rsidRPr="007A38D7" w:rsidR="000A7AC0" w:rsidP="000A7AC0" w:rsidRDefault="000A7AC0" w14:paraId="42128F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centre or any officer, employee or agent of any awarding organisation or centre. </w:t>
      </w:r>
    </w:p>
    <w:p w:rsidRPr="007A38D7" w:rsidR="000A7AC0" w:rsidP="000A7AC0" w:rsidRDefault="000A7AC0" w14:paraId="5D075B3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7E421C5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• Involves a failure by a centre to investigate allegations of suspected malpractice in </w:t>
      </w:r>
    </w:p>
    <w:p w:rsidRPr="007A38D7" w:rsidR="000A7AC0" w:rsidP="000A7AC0" w:rsidRDefault="000A7AC0" w14:paraId="494763D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 xml:space="preserve">accordance with the requirements of the Awarding Organisation also </w:t>
      </w:r>
      <w:proofErr w:type="gramStart"/>
      <w:r w:rsidRPr="007A38D7">
        <w:rPr>
          <w:rFonts w:ascii="Segoe UI" w:hAnsi="Segoe UI" w:eastAsia="Times New Roman" w:cs="Segoe UI"/>
          <w:lang w:eastAsia="en-GB"/>
        </w:rPr>
        <w:t>constitutes</w:t>
      </w:r>
      <w:proofErr w:type="gramEnd"/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52CE2E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malpractice. </w:t>
      </w:r>
    </w:p>
    <w:p w:rsidRPr="007A38D7" w:rsidR="000A7AC0" w:rsidP="000A7AC0" w:rsidRDefault="000A7AC0" w14:paraId="4AE2BC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7762B5C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 xml:space="preserve">“Maladministration” specifically means any activity, neglect, default or other practice </w:t>
      </w:r>
      <w:proofErr w:type="gramStart"/>
      <w:r w:rsidRPr="007A38D7">
        <w:rPr>
          <w:rFonts w:ascii="Segoe UI" w:hAnsi="Segoe UI" w:eastAsia="Times New Roman" w:cs="Segoe UI"/>
          <w:lang w:eastAsia="en-GB"/>
        </w:rPr>
        <w:t>that</w:t>
      </w:r>
      <w:proofErr w:type="gramEnd"/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20E45E8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results in a centre not complying with the specified requirements for delivery of the </w:t>
      </w:r>
    </w:p>
    <w:p w:rsidRPr="007A38D7" w:rsidR="000A7AC0" w:rsidP="000A7AC0" w:rsidRDefault="000A7AC0" w14:paraId="740AFC3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qualifications as set out in the guidance. </w:t>
      </w:r>
    </w:p>
    <w:p w:rsidRPr="007A38D7" w:rsidR="000A7AC0" w:rsidP="000A7AC0" w:rsidRDefault="000A7AC0" w14:paraId="647BADE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77CAD5D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b/>
          <w:bCs/>
          <w:lang w:eastAsia="en-GB"/>
        </w:rPr>
        <w:t>Policy</w:t>
      </w: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3B7BC83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1A1BFB" w14:paraId="0B475299" w14:textId="48D38F04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 xml:space="preserve">InspirED </w:t>
      </w:r>
      <w:r w:rsidRPr="007A38D7" w:rsidR="007A38D7">
        <w:rPr>
          <w:rFonts w:ascii="Segoe UI" w:hAnsi="Segoe UI" w:eastAsia="Times New Roman" w:cs="Segoe UI"/>
          <w:lang w:eastAsia="en-GB"/>
        </w:rPr>
        <w:t>PD is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committed to ensuring access to fair assessment for all learners and to protecting the integrity of the award of credit and qualifications. </w:t>
      </w:r>
    </w:p>
    <w:p w:rsidRPr="007A38D7" w:rsidR="001A1BFB" w:rsidP="000A7AC0" w:rsidRDefault="001A1BFB" w14:paraId="5078B1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</w:p>
    <w:p w:rsidRPr="007A38D7" w:rsidR="000A7AC0" w:rsidP="000A7AC0" w:rsidRDefault="001A1BFB" w14:paraId="4A3869B5" w14:textId="26C1E273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 xml:space="preserve">InspirED </w:t>
      </w:r>
      <w:r w:rsidRPr="007A38D7" w:rsidR="007A38D7">
        <w:rPr>
          <w:rFonts w:ascii="Segoe UI" w:hAnsi="Segoe UI" w:eastAsia="Times New Roman" w:cs="Segoe UI"/>
          <w:lang w:eastAsia="en-GB"/>
        </w:rPr>
        <w:t>PD has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a responsibility to ensure that malpractice, </w:t>
      </w:r>
      <w:proofErr w:type="gramStart"/>
      <w:r w:rsidRPr="007A38D7" w:rsidR="007A38D7">
        <w:rPr>
          <w:rFonts w:ascii="Segoe UI" w:hAnsi="Segoe UI" w:eastAsia="Times New Roman" w:cs="Segoe UI"/>
          <w:lang w:eastAsia="en-GB"/>
        </w:rPr>
        <w:t>noncompliance</w:t>
      </w:r>
      <w:proofErr w:type="gramEnd"/>
      <w:r w:rsidRPr="007A38D7" w:rsidR="000A7AC0">
        <w:rPr>
          <w:rFonts w:ascii="Segoe UI" w:hAnsi="Segoe UI" w:eastAsia="Times New Roman" w:cs="Segoe UI"/>
          <w:lang w:eastAsia="en-GB"/>
        </w:rPr>
        <w:t xml:space="preserve"> and maladministration is addressed effectively and to publish procedures to stakeholders for dealing with malpractice on the part of learners, centre staff and any others involved in providing the qualification.  </w:t>
      </w:r>
    </w:p>
    <w:p w:rsidRPr="007A38D7" w:rsidR="000A7AC0" w:rsidP="000A7AC0" w:rsidRDefault="000A7AC0" w14:paraId="713C327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1A1BFB" w14:paraId="2D683C9F" w14:textId="7FD7E533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InspirED PD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requires any member of personnel working within the centre, any </w:t>
      </w:r>
      <w:r w:rsidRPr="007A38D7" w:rsidR="007A38D7">
        <w:rPr>
          <w:rFonts w:ascii="Segoe UI" w:hAnsi="Segoe UI" w:eastAsia="Times New Roman" w:cs="Segoe UI"/>
          <w:lang w:eastAsia="en-GB"/>
        </w:rPr>
        <w:t>learner,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or any relevant person to report i</w:t>
      </w:r>
      <w:r w:rsidRPr="007A38D7">
        <w:rPr>
          <w:rFonts w:ascii="Segoe UI" w:hAnsi="Segoe UI" w:eastAsia="Times New Roman" w:cs="Segoe UI"/>
          <w:lang w:eastAsia="en-GB"/>
        </w:rPr>
        <w:t>mmediately to the Director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any suspected case of malpractice committed in direct relation to</w:t>
      </w:r>
      <w:r w:rsidRPr="007A38D7">
        <w:rPr>
          <w:rFonts w:ascii="Segoe UI" w:hAnsi="Segoe UI" w:eastAsia="Times New Roman" w:cs="Segoe UI"/>
          <w:lang w:eastAsia="en-GB"/>
        </w:rPr>
        <w:t xml:space="preserve"> the Centre’s recognised </w:t>
      </w:r>
      <w:r w:rsidRPr="007A38D7" w:rsidR="000A7AC0">
        <w:rPr>
          <w:rFonts w:ascii="Segoe UI" w:hAnsi="Segoe UI" w:eastAsia="Times New Roman" w:cs="Segoe UI"/>
          <w:lang w:eastAsia="en-GB"/>
        </w:rPr>
        <w:t>requirements and/or any qualification-specific criteria.  </w:t>
      </w:r>
    </w:p>
    <w:p w:rsidRPr="007A38D7" w:rsidR="000A7AC0" w:rsidP="000A7AC0" w:rsidRDefault="000A7AC0" w14:paraId="12EA675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458A7A2C" w14:textId="63D989AD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 xml:space="preserve">The </w:t>
      </w:r>
      <w:r w:rsidRPr="007A38D7" w:rsidR="001A1BFB">
        <w:rPr>
          <w:rFonts w:ascii="Segoe UI" w:hAnsi="Segoe UI" w:eastAsia="Times New Roman" w:cs="Segoe UI"/>
          <w:lang w:eastAsia="en-GB"/>
        </w:rPr>
        <w:t>Director</w:t>
      </w:r>
      <w:r w:rsidRPr="007A38D7">
        <w:rPr>
          <w:rFonts w:ascii="Segoe UI" w:hAnsi="Segoe UI" w:eastAsia="Times New Roman" w:cs="Segoe UI"/>
          <w:lang w:eastAsia="en-GB"/>
        </w:rPr>
        <w:t xml:space="preserve"> has responsibility for reporting all suspicions or actual incidents of malpractice to the Awarding Organisation. Reports should be made using the Awarding </w:t>
      </w:r>
      <w:r w:rsidRPr="007A38D7" w:rsidR="007A38D7">
        <w:rPr>
          <w:rFonts w:ascii="Segoe UI" w:hAnsi="Segoe UI" w:eastAsia="Times New Roman" w:cs="Segoe UI"/>
          <w:lang w:eastAsia="en-GB"/>
        </w:rPr>
        <w:t>Organisations</w:t>
      </w:r>
      <w:r w:rsidRPr="007A38D7">
        <w:rPr>
          <w:rFonts w:ascii="Segoe UI" w:hAnsi="Segoe UI" w:eastAsia="Times New Roman" w:cs="Segoe UI"/>
          <w:lang w:eastAsia="en-GB"/>
        </w:rPr>
        <w:t xml:space="preserve"> specific forms. </w:t>
      </w:r>
    </w:p>
    <w:p w:rsidRPr="007A38D7" w:rsidR="000A7AC0" w:rsidP="000A7AC0" w:rsidRDefault="000A7AC0" w14:paraId="6C7DCB7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1A1BFB" w14:paraId="30F37A22" w14:textId="719564F8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The Director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will </w:t>
      </w:r>
      <w:r w:rsidRPr="007A38D7" w:rsidR="007A38D7">
        <w:rPr>
          <w:rFonts w:ascii="Segoe UI" w:hAnsi="Segoe UI" w:eastAsia="Times New Roman" w:cs="Segoe UI"/>
          <w:lang w:eastAsia="en-GB"/>
        </w:rPr>
        <w:t>supervise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personally all investigations resulting from an allegation of malpractice, however if it is necessary to delegate an investigation to a mem</w:t>
      </w:r>
      <w:r w:rsidRPr="007A38D7">
        <w:rPr>
          <w:rFonts w:ascii="Segoe UI" w:hAnsi="Segoe UI" w:eastAsia="Times New Roman" w:cs="Segoe UI"/>
          <w:lang w:eastAsia="en-GB"/>
        </w:rPr>
        <w:t>ber of staff, the Director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will </w:t>
      </w:r>
      <w:r w:rsidRPr="007A38D7">
        <w:rPr>
          <w:rFonts w:ascii="Segoe UI" w:hAnsi="Segoe UI" w:eastAsia="Times New Roman" w:cs="Segoe UI"/>
          <w:lang w:eastAsia="en-GB"/>
        </w:rPr>
        <w:t>ensure that the member of staff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selected is independent, and not connected to the department involved in the suspected malpractice. </w:t>
      </w:r>
    </w:p>
    <w:p w:rsidRPr="007A38D7" w:rsidR="000A7AC0" w:rsidP="000A7AC0" w:rsidRDefault="000A7AC0" w14:paraId="07A1456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1A1BFB" w14:paraId="1CC0E299" w14:textId="088E3BBD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lastRenderedPageBreak/>
        <w:t>InspirED PD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will respond speedily and openly to all requests for an investigation into an alleged malpractice, as this is in the best interests of centre staff, candidates and any others involved. </w:t>
      </w:r>
    </w:p>
    <w:p w:rsidRPr="007A38D7" w:rsidR="000A7AC0" w:rsidP="000A7AC0" w:rsidRDefault="000A7AC0" w14:paraId="2EC1DBC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5E1A279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The Centre will cooperate and ensure their staff cooperate fully with an enquiry into an allegation of malpractice/maladministration, whether the centre is directly involved in the case or </w:t>
      </w:r>
    </w:p>
    <w:p w:rsidRPr="007A38D7" w:rsidR="000A7AC0" w:rsidP="000A7AC0" w:rsidRDefault="000A7AC0" w14:paraId="2C6E40D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not.   </w:t>
      </w:r>
    </w:p>
    <w:p w:rsidRPr="007A38D7" w:rsidR="000A7AC0" w:rsidP="000A7AC0" w:rsidRDefault="000A7AC0" w14:paraId="1CBB838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1A1BFB" w14:paraId="60B0B331" w14:textId="23AC67BD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InspirED PD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will inform staff members and learners of their individual rights and pass on to the individuals concerned any warning or notification of penalties.   </w:t>
      </w:r>
    </w:p>
    <w:p w:rsidRPr="007A38D7" w:rsidR="000A7AC0" w:rsidP="000A7AC0" w:rsidRDefault="000A7AC0" w14:paraId="75D75C0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1A1BFB" w14:paraId="61F18035" w14:textId="419015EC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InspirED PD</w:t>
      </w:r>
      <w:r w:rsidRPr="007A38D7" w:rsidR="000A7AC0">
        <w:rPr>
          <w:rFonts w:ascii="Segoe UI" w:hAnsi="Segoe UI" w:eastAsia="Times New Roman" w:cs="Segoe UI"/>
          <w:lang w:eastAsia="en-GB"/>
        </w:rPr>
        <w:t xml:space="preserve"> will ensure compliance with any requests made by the Awarding Organisation as a result of malpractice. </w:t>
      </w:r>
    </w:p>
    <w:p w:rsidRPr="007A38D7" w:rsidR="000A7AC0" w:rsidP="000A7AC0" w:rsidRDefault="000A7AC0" w14:paraId="08D0563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0A7AC0" w:rsidP="000A7AC0" w:rsidRDefault="000A7AC0" w14:paraId="3B87164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007A38D7">
        <w:rPr>
          <w:rFonts w:ascii="Segoe UI" w:hAnsi="Segoe UI" w:eastAsia="Times New Roman" w:cs="Segoe UI"/>
          <w:lang w:eastAsia="en-GB"/>
        </w:rPr>
        <w:t> </w:t>
      </w:r>
    </w:p>
    <w:p w:rsidRPr="007A38D7" w:rsidR="001C1CD2" w:rsidRDefault="001C1CD2" w14:paraId="4167D658" w14:textId="77777777">
      <w:pPr>
        <w:rPr>
          <w:rFonts w:ascii="Segoe UI" w:hAnsi="Segoe UI" w:cs="Segoe UI"/>
        </w:rPr>
      </w:pPr>
    </w:p>
    <w:sectPr w:rsidRPr="007A38D7" w:rsidR="001C1CD2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076" w:rsidP="001A1BFB" w:rsidRDefault="00792076" w14:paraId="397689E6" w14:textId="77777777">
      <w:pPr>
        <w:spacing w:after="0" w:line="240" w:lineRule="auto"/>
      </w:pPr>
      <w:r>
        <w:separator/>
      </w:r>
    </w:p>
  </w:endnote>
  <w:endnote w:type="continuationSeparator" w:id="0">
    <w:p w:rsidR="00792076" w:rsidP="001A1BFB" w:rsidRDefault="00792076" w14:paraId="56C8B2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076" w:rsidP="001A1BFB" w:rsidRDefault="00792076" w14:paraId="7799234F" w14:textId="77777777">
      <w:pPr>
        <w:spacing w:after="0" w:line="240" w:lineRule="auto"/>
      </w:pPr>
      <w:r>
        <w:separator/>
      </w:r>
    </w:p>
  </w:footnote>
  <w:footnote w:type="continuationSeparator" w:id="0">
    <w:p w:rsidR="00792076" w:rsidP="001A1BFB" w:rsidRDefault="00792076" w14:paraId="366E64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BFB" w:rsidP="001A1BFB" w:rsidRDefault="001A1BFB" w14:paraId="2E31E353" w14:textId="15B88D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7DC7"/>
    <w:multiLevelType w:val="multilevel"/>
    <w:tmpl w:val="0F86EC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7271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C0"/>
    <w:rsid w:val="000A7AC0"/>
    <w:rsid w:val="001A1BFB"/>
    <w:rsid w:val="001C1CD2"/>
    <w:rsid w:val="0045013D"/>
    <w:rsid w:val="00792076"/>
    <w:rsid w:val="007A38D7"/>
    <w:rsid w:val="18E1BF8E"/>
    <w:rsid w:val="1F4B8A15"/>
    <w:rsid w:val="6931B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83ED6"/>
  <w15:chartTrackingRefBased/>
  <w15:docId w15:val="{71AE655C-6416-4834-8F3A-394C9F4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38D7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180" w:after="0" w:line="288" w:lineRule="auto"/>
      <w:textAlignment w:val="baseline"/>
      <w:outlineLvl w:val="0"/>
    </w:pPr>
    <w:rPr>
      <w:rFonts w:ascii="Arial" w:hAnsi="Arial" w:eastAsia="Times New Roman" w:cs="Times New Roman"/>
      <w:b/>
      <w:bCs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7A38D7"/>
    <w:pPr>
      <w:keepNext/>
      <w:keepLines/>
      <w:numPr>
        <w:ilvl w:val="1"/>
        <w:numId w:val="1"/>
      </w:numPr>
      <w:spacing w:before="180" w:after="0" w:line="288" w:lineRule="auto"/>
      <w:jc w:val="both"/>
      <w:outlineLvl w:val="1"/>
    </w:pPr>
    <w:rPr>
      <w:rFonts w:ascii="Arial" w:hAnsi="Arial" w:eastAsia="Times New Roman" w:cs="Arial"/>
      <w:b/>
      <w:snapToGrid w:val="0"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B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BFB"/>
  </w:style>
  <w:style w:type="paragraph" w:styleId="Footer">
    <w:name w:val="footer"/>
    <w:basedOn w:val="Normal"/>
    <w:link w:val="FooterChar"/>
    <w:uiPriority w:val="99"/>
    <w:unhideWhenUsed/>
    <w:rsid w:val="001A1B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BFB"/>
  </w:style>
  <w:style w:type="character" w:styleId="Heading1Char" w:customStyle="1">
    <w:name w:val="Heading 1 Char"/>
    <w:basedOn w:val="DefaultParagraphFont"/>
    <w:link w:val="Heading1"/>
    <w:rsid w:val="007A38D7"/>
    <w:rPr>
      <w:rFonts w:ascii="Arial" w:hAnsi="Arial" w:eastAsia="Times New Roman" w:cs="Times New Roman"/>
      <w:b/>
      <w:bCs/>
      <w:szCs w:val="20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7A38D7"/>
    <w:rPr>
      <w:rFonts w:ascii="Arial" w:hAnsi="Arial" w:eastAsia="Times New Roman" w:cs="Arial"/>
      <w:b/>
      <w:snapToGrid w:val="0"/>
      <w:color w:val="000000"/>
      <w:szCs w:val="20"/>
    </w:rPr>
  </w:style>
  <w:style w:type="paragraph" w:styleId="Heading2NotBold" w:customStyle="1">
    <w:name w:val="Heading 2 NotBold"/>
    <w:basedOn w:val="Heading2"/>
    <w:rsid w:val="007A38D7"/>
    <w:pPr>
      <w:keepNext w:val="0"/>
      <w:keepLines w:val="0"/>
      <w:widowControl w:val="0"/>
      <w:numPr>
        <w:ilvl w:val="2"/>
      </w:numPr>
    </w:pPr>
    <w:rPr>
      <w:b w:val="0"/>
      <w:bCs/>
    </w:rPr>
  </w:style>
  <w:style w:type="paragraph" w:styleId="3Policytitle" w:customStyle="1">
    <w:name w:val="3 Policy title"/>
    <w:basedOn w:val="Normal"/>
    <w:rsid w:val="007A38D7"/>
    <w:pPr>
      <w:suppressAutoHyphens/>
      <w:autoSpaceDN w:val="0"/>
      <w:spacing w:after="120" w:line="240" w:lineRule="auto"/>
      <w:textAlignment w:val="baseline"/>
    </w:pPr>
    <w:rPr>
      <w:rFonts w:ascii="Arial" w:hAnsi="Arial" w:eastAsia="MS Mincho" w:cs="Times New Roman"/>
      <w:b/>
      <w:kern w:val="3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a49e7-a96b-49c8-8bd8-1156ddb69e8e" xsi:nil="true"/>
    <lcf76f155ced4ddcb4097134ff3c332f xmlns="9095a3b7-0b71-40ad-9271-ed812448d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E8598-1877-47DB-B32A-B5F565361D83}"/>
</file>

<file path=customXml/itemProps2.xml><?xml version="1.0" encoding="utf-8"?>
<ds:datastoreItem xmlns:ds="http://schemas.openxmlformats.org/officeDocument/2006/customXml" ds:itemID="{C8736EB7-F6BC-4F2E-ADE9-9353A1EF2EDE}"/>
</file>

<file path=customXml/itemProps3.xml><?xml version="1.0" encoding="utf-8"?>
<ds:datastoreItem xmlns:ds="http://schemas.openxmlformats.org/officeDocument/2006/customXml" ds:itemID="{AD0C4619-1049-4875-AE6E-32C705BE3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Greaves</dc:creator>
  <cp:keywords/>
  <dc:description/>
  <cp:lastModifiedBy>InspirED</cp:lastModifiedBy>
  <cp:revision>4</cp:revision>
  <dcterms:created xsi:type="dcterms:W3CDTF">2023-07-03T12:11:00Z</dcterms:created>
  <dcterms:modified xsi:type="dcterms:W3CDTF">2024-09-10T10:52:22Z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0x010100A5DF69486291A240AF4195880F65DDD8</vt:lpwstr>
  </property>
  <property fmtid="{D5CDD505-2E9C-101B-9397-08002B2CF9AE}" pid="3" name="MediaServiceImageTags">
    <vt:lpwstr/>
  </property>
</Properties>
</file>