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40C0F" w:rsidP="00440C0F" w:rsidRDefault="00440C0F" w14:paraId="3CBB90F6" w14:textId="77777777">
      <w:pPr>
        <w:spacing w:after="0" w:line="240" w:lineRule="auto"/>
        <w:textAlignment w:val="baseline"/>
        <w:rPr>
          <w:rFonts w:ascii="Arial" w:hAnsi="Arial" w:eastAsia="Times New Roman" w:cs="Arial"/>
          <w:color w:val="000000"/>
          <w:sz w:val="28"/>
          <w:szCs w:val="28"/>
          <w:lang w:eastAsia="en-GB"/>
        </w:rPr>
      </w:pPr>
      <w:r w:rsidRPr="00440C0F">
        <w:rPr>
          <w:rFonts w:ascii="Arial" w:hAnsi="Arial" w:eastAsia="Times New Roman" w:cs="Arial"/>
          <w:color w:val="000000"/>
          <w:sz w:val="28"/>
          <w:szCs w:val="28"/>
          <w:lang w:eastAsia="en-GB"/>
        </w:rPr>
        <w:t> </w:t>
      </w:r>
    </w:p>
    <w:p w:rsidR="00BC463F" w:rsidP="00440C0F" w:rsidRDefault="00BC463F" w14:paraId="617AC36A" w14:textId="77777777">
      <w:pPr>
        <w:spacing w:after="0" w:line="240" w:lineRule="auto"/>
        <w:textAlignment w:val="baseline"/>
        <w:rPr>
          <w:rFonts w:ascii="Arial" w:hAnsi="Arial" w:eastAsia="Times New Roman" w:cs="Arial"/>
          <w:color w:val="000000"/>
          <w:sz w:val="28"/>
          <w:szCs w:val="28"/>
          <w:lang w:eastAsia="en-GB"/>
        </w:rPr>
      </w:pPr>
    </w:p>
    <w:p w:rsidR="00BC463F" w:rsidP="00440C0F" w:rsidRDefault="00BC463F" w14:paraId="63F44AA9" w14:textId="77777777">
      <w:pPr>
        <w:spacing w:after="0" w:line="240" w:lineRule="auto"/>
        <w:textAlignment w:val="baseline"/>
        <w:rPr>
          <w:rFonts w:ascii="Arial" w:hAnsi="Arial" w:eastAsia="Times New Roman" w:cs="Arial"/>
          <w:color w:val="000000"/>
          <w:sz w:val="28"/>
          <w:szCs w:val="28"/>
          <w:lang w:eastAsia="en-GB"/>
        </w:rPr>
      </w:pPr>
    </w:p>
    <w:p w:rsidR="00BC463F" w:rsidP="00440C0F" w:rsidRDefault="00BC463F" w14:paraId="32AFAD51" w14:textId="77777777">
      <w:pPr>
        <w:spacing w:after="0" w:line="240" w:lineRule="auto"/>
        <w:textAlignment w:val="baseline"/>
        <w:rPr>
          <w:rFonts w:ascii="Arial" w:hAnsi="Arial" w:eastAsia="Times New Roman" w:cs="Arial"/>
          <w:color w:val="000000"/>
          <w:sz w:val="28"/>
          <w:szCs w:val="28"/>
          <w:lang w:eastAsia="en-GB"/>
        </w:rPr>
      </w:pPr>
    </w:p>
    <w:p w:rsidR="00BC463F" w:rsidP="00BC463F" w:rsidRDefault="00BC463F" w14:paraId="44711871" w14:textId="77777777">
      <w:pPr>
        <w:pStyle w:val="Heading1"/>
        <w:numPr>
          <w:ilvl w:val="0"/>
          <w:numId w:val="0"/>
        </w:numPr>
        <w:rPr>
          <w:rFonts w:ascii="Segoe UI" w:hAnsi="Segoe UI" w:cs="Segoe UI"/>
          <w:sz w:val="20"/>
          <w:lang w:val="en-GB"/>
        </w:rPr>
      </w:pPr>
    </w:p>
    <w:p w:rsidR="00BC463F" w:rsidP="00BC463F" w:rsidRDefault="00BC463F" w14:paraId="41C379EC" w14:textId="77777777">
      <w:pPr>
        <w:pStyle w:val="3Policytitle"/>
        <w:jc w:val="center"/>
        <w:rPr>
          <w:rFonts w:ascii="Segoe UI" w:hAnsi="Segoe UI" w:cs="Segoe UI"/>
          <w:i/>
          <w:iCs/>
          <w:color w:val="A95434"/>
          <w:sz w:val="60"/>
          <w:szCs w:val="60"/>
        </w:rPr>
      </w:pPr>
      <w:r w:rsidRPr="004829FB">
        <w:rPr>
          <w:rFonts w:ascii="Segoe UI" w:hAnsi="Segoe UI" w:cs="Segoe UI"/>
          <w:noProof/>
          <w:color w:val="000000"/>
          <w:lang w:eastAsia="en-GB"/>
        </w:rPr>
        <w:drawing>
          <wp:inline distT="0" distB="0" distL="0" distR="0" wp14:anchorId="0915B532" wp14:editId="20D4EA66">
            <wp:extent cx="5731510" cy="2524664"/>
            <wp:effectExtent l="0" t="0" r="2540" b="9525"/>
            <wp:docPr id="1931053150" name="Picture 1931053150"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931053150" name="Picture 1931053150" descr="A close-up of a logo&#10;&#10;Description automatically generated"/>
                    <pic:cNvPicPr/>
                  </pic:nvPicPr>
                  <pic:blipFill>
                    <a:blip r:embed="rId7">
                      <a:lum/>
                      <a:alphaModFix/>
                    </a:blip>
                    <a:srcRect/>
                    <a:stretch>
                      <a:fillRect/>
                    </a:stretch>
                  </pic:blipFill>
                  <pic:spPr>
                    <a:xfrm>
                      <a:off x="0" y="0"/>
                      <a:ext cx="5731510" cy="2524664"/>
                    </a:xfrm>
                    <a:prstGeom prst="rect">
                      <a:avLst/>
                    </a:prstGeom>
                    <a:ln>
                      <a:noFill/>
                      <a:prstDash/>
                    </a:ln>
                  </pic:spPr>
                </pic:pic>
              </a:graphicData>
            </a:graphic>
          </wp:inline>
        </w:drawing>
      </w:r>
    </w:p>
    <w:p w:rsidR="00BC463F" w:rsidP="00BC463F" w:rsidRDefault="00BC463F" w14:paraId="03292888" w14:textId="77777777">
      <w:pPr>
        <w:pStyle w:val="3Policytitle"/>
        <w:rPr>
          <w:rFonts w:ascii="Segoe UI" w:hAnsi="Segoe UI" w:cs="Segoe UI"/>
          <w:i/>
          <w:iCs/>
          <w:color w:val="A95434"/>
          <w:sz w:val="56"/>
          <w:szCs w:val="56"/>
        </w:rPr>
      </w:pPr>
    </w:p>
    <w:p w:rsidR="00BC463F" w:rsidP="00BC463F" w:rsidRDefault="00BC463F" w14:paraId="5D049C0E" w14:textId="77777777">
      <w:pPr>
        <w:pStyle w:val="3Policytitle"/>
        <w:rPr>
          <w:rFonts w:ascii="Segoe UI" w:hAnsi="Segoe UI" w:cs="Segoe UI"/>
          <w:i/>
          <w:iCs/>
          <w:color w:val="A95434"/>
          <w:sz w:val="56"/>
          <w:szCs w:val="56"/>
        </w:rPr>
      </w:pPr>
    </w:p>
    <w:p w:rsidRPr="00CE4DF4" w:rsidR="00BC463F" w:rsidP="00BC463F" w:rsidRDefault="00BC463F" w14:paraId="14E3BD34" w14:textId="14D81848">
      <w:pPr>
        <w:pStyle w:val="3Policytitle"/>
        <w:rPr>
          <w:rFonts w:ascii="Segoe UI" w:hAnsi="Segoe UI" w:cs="Segoe UI"/>
          <w:i/>
          <w:iCs/>
          <w:color w:val="A95434"/>
          <w:sz w:val="56"/>
          <w:szCs w:val="56"/>
        </w:rPr>
      </w:pPr>
      <w:r>
        <w:rPr>
          <w:rFonts w:ascii="Segoe UI" w:hAnsi="Segoe UI" w:cs="Segoe UI"/>
          <w:i/>
          <w:iCs/>
          <w:color w:val="A95434"/>
          <w:sz w:val="56"/>
          <w:szCs w:val="56"/>
        </w:rPr>
        <w:t>Recognising Prior Learning, Credit Transfer and Exemption Policy and Procedure</w:t>
      </w:r>
    </w:p>
    <w:p w:rsidR="00BC463F" w:rsidP="00BC463F" w:rsidRDefault="00BC463F" w14:paraId="7FDE1E85" w14:textId="77777777">
      <w:pPr>
        <w:pStyle w:val="3Policytitle"/>
        <w:rPr>
          <w:rFonts w:ascii="Segoe UI" w:hAnsi="Segoe UI" w:cs="Segoe UI"/>
          <w:color w:val="A95434"/>
          <w:sz w:val="48"/>
          <w:szCs w:val="48"/>
        </w:rPr>
      </w:pPr>
      <w:r>
        <w:rPr>
          <w:rFonts w:ascii="Segoe UI" w:hAnsi="Segoe UI" w:cs="Segoe UI"/>
          <w:color w:val="A95434"/>
          <w:sz w:val="48"/>
          <w:szCs w:val="48"/>
        </w:rPr>
        <w:t xml:space="preserve">     </w:t>
      </w:r>
    </w:p>
    <w:p w:rsidRPr="00110BE3" w:rsidR="00BC463F" w:rsidP="03E454E3" w:rsidRDefault="00BC463F" w14:paraId="0745E216" w14:textId="72A4D46D">
      <w:pPr>
        <w:pStyle w:val="3Policytitle"/>
        <w:rPr>
          <w:rFonts w:ascii="Segoe UI" w:hAnsi="Segoe UI" w:cs="Segoe UI"/>
          <w:b w:val="0"/>
          <w:bCs w:val="0"/>
          <w:color w:val="A95434"/>
          <w:sz w:val="24"/>
          <w:szCs w:val="24"/>
        </w:rPr>
      </w:pPr>
      <w:r w:rsidRPr="03E454E3" w:rsidR="00BC463F">
        <w:rPr>
          <w:rFonts w:ascii="Segoe UI" w:hAnsi="Segoe UI" w:cs="Segoe UI"/>
          <w:b w:val="0"/>
          <w:bCs w:val="0"/>
          <w:color w:val="A95434"/>
          <w:sz w:val="24"/>
          <w:szCs w:val="24"/>
        </w:rPr>
        <w:t xml:space="preserve">       Date of issue: </w:t>
      </w:r>
      <w:r w:rsidRPr="03E454E3" w:rsidR="7EF1E1D8">
        <w:rPr>
          <w:rFonts w:ascii="Segoe UI" w:hAnsi="Segoe UI" w:cs="Segoe UI"/>
          <w:b w:val="0"/>
          <w:bCs w:val="0"/>
          <w:color w:val="A95434"/>
          <w:sz w:val="24"/>
          <w:szCs w:val="24"/>
        </w:rPr>
        <w:t>September 2024</w:t>
      </w:r>
    </w:p>
    <w:p w:rsidRPr="00110BE3" w:rsidR="00BC463F" w:rsidP="03E454E3" w:rsidRDefault="00BC463F" w14:paraId="1EFF0C95" w14:textId="396035C9">
      <w:pPr>
        <w:pStyle w:val="3Policytitle"/>
        <w:rPr>
          <w:rFonts w:ascii="Segoe UI" w:hAnsi="Segoe UI" w:cs="Segoe UI"/>
          <w:b w:val="0"/>
          <w:bCs w:val="0"/>
          <w:color w:val="A95434"/>
          <w:sz w:val="24"/>
          <w:szCs w:val="24"/>
        </w:rPr>
      </w:pPr>
      <w:r w:rsidRPr="03E454E3" w:rsidR="00BC463F">
        <w:rPr>
          <w:rFonts w:ascii="Segoe UI" w:hAnsi="Segoe UI" w:cs="Segoe UI"/>
          <w:b w:val="0"/>
          <w:bCs w:val="0"/>
          <w:color w:val="A95434"/>
          <w:sz w:val="24"/>
          <w:szCs w:val="24"/>
        </w:rPr>
        <w:t xml:space="preserve">       Date for renewal: </w:t>
      </w:r>
      <w:r w:rsidRPr="03E454E3" w:rsidR="37D222F2">
        <w:rPr>
          <w:rFonts w:ascii="Segoe UI" w:hAnsi="Segoe UI" w:cs="Segoe UI"/>
          <w:b w:val="0"/>
          <w:bCs w:val="0"/>
          <w:color w:val="A95434"/>
          <w:sz w:val="24"/>
          <w:szCs w:val="24"/>
        </w:rPr>
        <w:t>September 2026</w:t>
      </w:r>
    </w:p>
    <w:p w:rsidRPr="00110BE3" w:rsidR="00BC463F" w:rsidP="00BC463F" w:rsidRDefault="00BC463F" w14:paraId="39927883" w14:textId="77777777">
      <w:pPr>
        <w:pStyle w:val="3Policytitle"/>
        <w:rPr>
          <w:rFonts w:ascii="Segoe UI" w:hAnsi="Segoe UI" w:cs="Segoe UI"/>
          <w:b w:val="0"/>
          <w:bCs/>
          <w:color w:val="A95434"/>
          <w:sz w:val="24"/>
        </w:rPr>
      </w:pPr>
      <w:r w:rsidRPr="00110BE3">
        <w:rPr>
          <w:rFonts w:ascii="Segoe UI" w:hAnsi="Segoe UI" w:cs="Segoe UI"/>
          <w:b w:val="0"/>
          <w:bCs/>
          <w:color w:val="A95434"/>
          <w:sz w:val="24"/>
        </w:rPr>
        <w:t xml:space="preserve">      </w:t>
      </w:r>
      <w:r>
        <w:rPr>
          <w:rFonts w:ascii="Segoe UI" w:hAnsi="Segoe UI" w:cs="Segoe UI"/>
          <w:b w:val="0"/>
          <w:bCs/>
          <w:color w:val="A95434"/>
          <w:sz w:val="24"/>
        </w:rPr>
        <w:t xml:space="preserve"> </w:t>
      </w:r>
      <w:r w:rsidRPr="00110BE3">
        <w:rPr>
          <w:rFonts w:ascii="Segoe UI" w:hAnsi="Segoe UI" w:cs="Segoe UI"/>
          <w:b w:val="0"/>
          <w:bCs/>
          <w:color w:val="A95434"/>
          <w:sz w:val="24"/>
        </w:rPr>
        <w:t>Author: Philip Parker</w:t>
      </w:r>
    </w:p>
    <w:p w:rsidRPr="004829FB" w:rsidR="00BC463F" w:rsidP="00BC463F" w:rsidRDefault="00BC463F" w14:paraId="4325FEE6" w14:textId="77777777">
      <w:pPr>
        <w:pStyle w:val="3Policytitle"/>
        <w:spacing w:line="276" w:lineRule="auto"/>
        <w:jc w:val="center"/>
        <w:rPr>
          <w:rFonts w:ascii="Segoe UI" w:hAnsi="Segoe UI" w:cs="Segoe UI"/>
          <w:color w:val="A95434"/>
          <w:sz w:val="48"/>
          <w:szCs w:val="48"/>
        </w:rPr>
      </w:pPr>
    </w:p>
    <w:p w:rsidR="00BC463F" w:rsidP="00BC463F" w:rsidRDefault="00BC463F" w14:paraId="23B09812" w14:textId="77777777"/>
    <w:p w:rsidRPr="00440C0F" w:rsidR="00440C0F" w:rsidP="00440C0F" w:rsidRDefault="00440C0F" w14:paraId="42DAE349" w14:textId="77777777">
      <w:pPr>
        <w:spacing w:after="0" w:line="240" w:lineRule="auto"/>
        <w:textAlignment w:val="baseline"/>
        <w:rPr>
          <w:rFonts w:ascii="Segoe UI" w:hAnsi="Segoe UI" w:eastAsia="Times New Roman" w:cs="Segoe UI"/>
          <w:sz w:val="18"/>
          <w:szCs w:val="18"/>
          <w:lang w:eastAsia="en-GB"/>
        </w:rPr>
      </w:pPr>
      <w:r w:rsidRPr="00440C0F">
        <w:rPr>
          <w:rFonts w:ascii="Arial" w:hAnsi="Arial" w:eastAsia="Times New Roman" w:cs="Arial"/>
          <w:color w:val="000000"/>
          <w:sz w:val="24"/>
          <w:szCs w:val="24"/>
          <w:lang w:eastAsia="en-GB"/>
        </w:rPr>
        <w:t> </w:t>
      </w:r>
    </w:p>
    <w:p w:rsidRPr="00BC463F" w:rsidR="00440C0F" w:rsidP="00440C0F" w:rsidRDefault="00440C0F" w14:paraId="624E50F1" w14:textId="401C57A0">
      <w:pPr>
        <w:spacing w:after="0" w:line="240" w:lineRule="auto"/>
        <w:textAlignment w:val="baseline"/>
        <w:rPr>
          <w:rFonts w:ascii="Segoe UI" w:hAnsi="Segoe UI" w:eastAsia="Times New Roman" w:cs="Segoe UI"/>
          <w:lang w:eastAsia="en-GB"/>
        </w:rPr>
      </w:pPr>
      <w:r w:rsidRPr="00BC463F">
        <w:rPr>
          <w:rFonts w:ascii="Segoe UI" w:hAnsi="Segoe UI" w:eastAsia="Times New Roman" w:cs="Segoe UI"/>
          <w:lang w:eastAsia="en-GB"/>
        </w:rPr>
        <w:lastRenderedPageBreak/>
        <w:t xml:space="preserve">Learners </w:t>
      </w:r>
      <w:proofErr w:type="gramStart"/>
      <w:r w:rsidRPr="00BC463F">
        <w:rPr>
          <w:rFonts w:ascii="Segoe UI" w:hAnsi="Segoe UI" w:eastAsia="Times New Roman" w:cs="Segoe UI"/>
          <w:lang w:eastAsia="en-GB"/>
        </w:rPr>
        <w:t>are able to</w:t>
      </w:r>
      <w:proofErr w:type="gramEnd"/>
      <w:r w:rsidRPr="00BC463F">
        <w:rPr>
          <w:rFonts w:ascii="Segoe UI" w:hAnsi="Segoe UI" w:eastAsia="Times New Roman" w:cs="Segoe UI"/>
          <w:lang w:eastAsia="en-GB"/>
        </w:rPr>
        <w:t xml:space="preserve"> use past achievement against units within the Regulated Qualification Framework (RQF) to achieve a Qualification. This enables learners to avoid duplication of learning and assessment through equivalences, </w:t>
      </w:r>
      <w:r w:rsidRPr="00BC463F" w:rsidR="00BC463F">
        <w:rPr>
          <w:rFonts w:ascii="Segoe UI" w:hAnsi="Segoe UI" w:eastAsia="Times New Roman" w:cs="Segoe UI"/>
          <w:lang w:eastAsia="en-GB"/>
        </w:rPr>
        <w:t>exemptions,</w:t>
      </w:r>
      <w:r w:rsidRPr="00BC463F">
        <w:rPr>
          <w:rFonts w:ascii="Segoe UI" w:hAnsi="Segoe UI" w:eastAsia="Times New Roman" w:cs="Segoe UI"/>
          <w:lang w:eastAsia="en-GB"/>
        </w:rPr>
        <w:t xml:space="preserve"> or credit transfer as follows: </w:t>
      </w:r>
    </w:p>
    <w:p w:rsidRPr="00BC463F" w:rsidR="00440C0F" w:rsidP="00440C0F" w:rsidRDefault="00440C0F" w14:paraId="71841D31" w14:textId="77777777">
      <w:pPr>
        <w:spacing w:after="0" w:line="240" w:lineRule="auto"/>
        <w:textAlignment w:val="baseline"/>
        <w:rPr>
          <w:rFonts w:ascii="Segoe UI" w:hAnsi="Segoe UI" w:eastAsia="Times New Roman" w:cs="Segoe UI"/>
          <w:lang w:eastAsia="en-GB"/>
        </w:rPr>
      </w:pPr>
      <w:r w:rsidRPr="00BC463F">
        <w:rPr>
          <w:rFonts w:ascii="Segoe UI" w:hAnsi="Segoe UI" w:eastAsia="Times New Roman" w:cs="Segoe UI"/>
          <w:lang w:eastAsia="en-GB"/>
        </w:rPr>
        <w:t> </w:t>
      </w:r>
    </w:p>
    <w:p w:rsidRPr="00BC463F" w:rsidR="00440C0F" w:rsidP="00440C0F" w:rsidRDefault="00440C0F" w14:paraId="7460D35D" w14:textId="77777777">
      <w:pPr>
        <w:spacing w:after="0" w:line="240" w:lineRule="auto"/>
        <w:textAlignment w:val="baseline"/>
        <w:rPr>
          <w:rFonts w:ascii="Segoe UI" w:hAnsi="Segoe UI" w:eastAsia="Times New Roman" w:cs="Segoe UI"/>
          <w:lang w:eastAsia="en-GB"/>
        </w:rPr>
      </w:pPr>
      <w:r w:rsidRPr="00BC463F">
        <w:rPr>
          <w:rFonts w:ascii="Segoe UI" w:hAnsi="Segoe UI" w:cs="Segoe UI"/>
          <w:noProof/>
          <w:lang w:eastAsia="en-GB"/>
        </w:rPr>
        <w:drawing>
          <wp:inline distT="0" distB="0" distL="0" distR="0" wp14:anchorId="471A7C42" wp14:editId="5E1DC1CC">
            <wp:extent cx="5543550" cy="21336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0" cy="2133600"/>
                    </a:xfrm>
                    <a:prstGeom prst="rect">
                      <a:avLst/>
                    </a:prstGeom>
                    <a:noFill/>
                    <a:ln>
                      <a:noFill/>
                    </a:ln>
                  </pic:spPr>
                </pic:pic>
              </a:graphicData>
            </a:graphic>
          </wp:inline>
        </w:drawing>
      </w:r>
      <w:r w:rsidRPr="00BC463F">
        <w:rPr>
          <w:rFonts w:ascii="Segoe UI" w:hAnsi="Segoe UI" w:eastAsia="Times New Roman" w:cs="Segoe UI"/>
          <w:lang w:eastAsia="en-GB"/>
        </w:rPr>
        <w:t> </w:t>
      </w:r>
    </w:p>
    <w:p w:rsidRPr="00BC463F" w:rsidR="00440C0F" w:rsidP="00440C0F" w:rsidRDefault="00440C0F" w14:paraId="41998CA6" w14:textId="77777777">
      <w:pPr>
        <w:spacing w:after="0" w:line="240" w:lineRule="auto"/>
        <w:textAlignment w:val="baseline"/>
        <w:rPr>
          <w:rFonts w:ascii="Segoe UI" w:hAnsi="Segoe UI" w:eastAsia="Times New Roman" w:cs="Segoe UI"/>
          <w:lang w:eastAsia="en-GB"/>
        </w:rPr>
      </w:pPr>
      <w:r w:rsidRPr="00BC463F">
        <w:rPr>
          <w:rFonts w:ascii="Segoe UI" w:hAnsi="Segoe UI" w:eastAsia="Times New Roman" w:cs="Segoe UI"/>
          <w:lang w:eastAsia="en-GB"/>
        </w:rPr>
        <w:t> </w:t>
      </w:r>
    </w:p>
    <w:p w:rsidRPr="00BC463F" w:rsidR="00440C0F" w:rsidP="00440C0F" w:rsidRDefault="00440C0F" w14:paraId="3AB58B81" w14:textId="77777777">
      <w:pPr>
        <w:spacing w:after="0" w:line="240" w:lineRule="auto"/>
        <w:textAlignment w:val="baseline"/>
        <w:rPr>
          <w:rFonts w:ascii="Segoe UI" w:hAnsi="Segoe UI" w:eastAsia="Times New Roman" w:cs="Segoe UI"/>
          <w:lang w:eastAsia="en-GB"/>
        </w:rPr>
      </w:pPr>
      <w:r w:rsidRPr="00BC463F">
        <w:rPr>
          <w:rFonts w:ascii="Segoe UI" w:hAnsi="Segoe UI" w:eastAsia="Times New Roman" w:cs="Segoe UI"/>
          <w:lang w:eastAsia="en-GB"/>
        </w:rPr>
        <w:t>In all the above cases as the learner has already had their achievement recognised, and will have received a certificate to confirm this, their achievement towards this specific qualification will be shown as an exemption, equivalent or credit transfer and will not be allocated any credit achievement. </w:t>
      </w:r>
    </w:p>
    <w:p w:rsidRPr="00BC463F" w:rsidR="00440C0F" w:rsidP="00440C0F" w:rsidRDefault="00440C0F" w14:paraId="61B5AD7A" w14:textId="77777777">
      <w:pPr>
        <w:spacing w:after="0" w:line="240" w:lineRule="auto"/>
        <w:textAlignment w:val="baseline"/>
        <w:rPr>
          <w:rFonts w:ascii="Segoe UI" w:hAnsi="Segoe UI" w:eastAsia="Times New Roman" w:cs="Segoe UI"/>
          <w:lang w:eastAsia="en-GB"/>
        </w:rPr>
      </w:pPr>
      <w:r w:rsidRPr="00BC463F">
        <w:rPr>
          <w:rFonts w:ascii="Segoe UI" w:hAnsi="Segoe UI" w:eastAsia="Times New Roman" w:cs="Segoe UI"/>
          <w:lang w:eastAsia="en-GB"/>
        </w:rPr>
        <w:t> </w:t>
      </w:r>
    </w:p>
    <w:p w:rsidRPr="00BC463F" w:rsidR="00440C0F" w:rsidP="00440C0F" w:rsidRDefault="00440C0F" w14:paraId="11CD0474" w14:textId="033B52E7">
      <w:pPr>
        <w:spacing w:after="0" w:line="240" w:lineRule="auto"/>
        <w:textAlignment w:val="baseline"/>
        <w:rPr>
          <w:rFonts w:ascii="Segoe UI" w:hAnsi="Segoe UI" w:eastAsia="Times New Roman" w:cs="Segoe UI"/>
          <w:lang w:eastAsia="en-GB"/>
        </w:rPr>
      </w:pPr>
      <w:r w:rsidRPr="00BC463F">
        <w:rPr>
          <w:rFonts w:ascii="Segoe UI" w:hAnsi="Segoe UI" w:eastAsia="Times New Roman" w:cs="Segoe UI"/>
          <w:b/>
          <w:bCs/>
          <w:lang w:eastAsia="en-GB"/>
        </w:rPr>
        <w:t>Recognition of Prior Learning (RPL)</w:t>
      </w:r>
      <w:r w:rsidRPr="00BC463F">
        <w:rPr>
          <w:rFonts w:ascii="Segoe UI" w:hAnsi="Segoe UI" w:eastAsia="Times New Roman" w:cs="Segoe UI"/>
          <w:lang w:eastAsia="en-GB"/>
        </w:rPr>
        <w:t xml:space="preserve"> is a method of assessment that considers whether a learner can demonstrate that they can meet the assessment requirements for a unit through knowledge, understanding or skills they already possess and do not need to develop through a course of learning. </w:t>
      </w:r>
      <w:r w:rsidRPr="00BC463F" w:rsidR="00BC463F">
        <w:rPr>
          <w:rFonts w:ascii="Segoe UI" w:hAnsi="Segoe UI" w:eastAsia="Times New Roman" w:cs="Segoe UI"/>
          <w:lang w:eastAsia="en-GB"/>
        </w:rPr>
        <w:t>Therefore,</w:t>
      </w:r>
      <w:r w:rsidRPr="00BC463F">
        <w:rPr>
          <w:rFonts w:ascii="Segoe UI" w:hAnsi="Segoe UI" w:eastAsia="Times New Roman" w:cs="Segoe UI"/>
          <w:lang w:eastAsia="en-GB"/>
        </w:rPr>
        <w:t xml:space="preserve"> the learner is awarded the unit, so it will show as a unit achievement on the certificate.  </w:t>
      </w:r>
    </w:p>
    <w:p w:rsidRPr="00BC463F" w:rsidR="00440C0F" w:rsidP="00440C0F" w:rsidRDefault="00440C0F" w14:paraId="01309589" w14:textId="77777777">
      <w:pPr>
        <w:spacing w:after="0" w:line="240" w:lineRule="auto"/>
        <w:textAlignment w:val="baseline"/>
        <w:rPr>
          <w:rFonts w:ascii="Segoe UI" w:hAnsi="Segoe UI" w:eastAsia="Times New Roman" w:cs="Segoe UI"/>
          <w:lang w:eastAsia="en-GB"/>
        </w:rPr>
      </w:pPr>
      <w:r w:rsidRPr="00BC463F">
        <w:rPr>
          <w:rFonts w:ascii="Segoe UI" w:hAnsi="Segoe UI" w:eastAsia="Times New Roman" w:cs="Segoe UI"/>
          <w:lang w:eastAsia="en-GB"/>
        </w:rPr>
        <w:t> </w:t>
      </w:r>
    </w:p>
    <w:p w:rsidRPr="00BC463F" w:rsidR="00440C0F" w:rsidP="00440C0F" w:rsidRDefault="00440C0F" w14:paraId="3FE54F82" w14:textId="1DE6CC83">
      <w:pPr>
        <w:spacing w:after="0" w:line="240" w:lineRule="auto"/>
        <w:textAlignment w:val="baseline"/>
        <w:rPr>
          <w:rFonts w:ascii="Segoe UI" w:hAnsi="Segoe UI" w:eastAsia="Times New Roman" w:cs="Segoe UI"/>
          <w:lang w:eastAsia="en-GB"/>
        </w:rPr>
      </w:pPr>
      <w:r w:rsidRPr="00BC463F">
        <w:rPr>
          <w:rFonts w:ascii="Segoe UI" w:hAnsi="Segoe UI" w:eastAsia="Times New Roman" w:cs="Segoe UI"/>
          <w:b/>
          <w:bCs/>
          <w:lang w:eastAsia="en-GB"/>
        </w:rPr>
        <w:t>PLEASE NOTE:</w:t>
      </w:r>
      <w:r w:rsidRPr="00BC463F">
        <w:rPr>
          <w:rFonts w:ascii="Segoe UI" w:hAnsi="Segoe UI" w:eastAsia="Times New Roman" w:cs="Segoe UI"/>
          <w:lang w:eastAsia="en-GB"/>
        </w:rPr>
        <w:t xml:space="preserve"> For any learner who has previously achieved units that have been approved as Exemptions, Equivalents, Credit Transfer or will be achieved through RPL it is our responsibility to inform the Awarding Organisation at registration, </w:t>
      </w:r>
      <w:proofErr w:type="gramStart"/>
      <w:r w:rsidRPr="00BC463F">
        <w:rPr>
          <w:rFonts w:ascii="Segoe UI" w:hAnsi="Segoe UI" w:eastAsia="Times New Roman" w:cs="Segoe UI"/>
          <w:lang w:eastAsia="en-GB"/>
        </w:rPr>
        <w:t>through the use of</w:t>
      </w:r>
      <w:proofErr w:type="gramEnd"/>
      <w:r w:rsidRPr="00BC463F">
        <w:rPr>
          <w:rFonts w:ascii="Segoe UI" w:hAnsi="Segoe UI" w:eastAsia="Times New Roman" w:cs="Segoe UI"/>
          <w:lang w:eastAsia="en-GB"/>
        </w:rPr>
        <w:t xml:space="preserve"> the Learner Past Achievement Form which can be downloaded from</w:t>
      </w:r>
      <w:r w:rsidRPr="00BC463F" w:rsidR="00391FD6">
        <w:rPr>
          <w:rFonts w:ascii="Segoe UI" w:hAnsi="Segoe UI" w:eastAsia="Times New Roman" w:cs="Segoe UI"/>
          <w:lang w:eastAsia="en-GB"/>
        </w:rPr>
        <w:t xml:space="preserve"> the secure port</w:t>
      </w:r>
      <w:r w:rsidRPr="00BC463F">
        <w:rPr>
          <w:rFonts w:ascii="Segoe UI" w:hAnsi="Segoe UI" w:eastAsia="Times New Roman" w:cs="Segoe UI"/>
          <w:lang w:eastAsia="en-GB"/>
        </w:rPr>
        <w:t>al. The information about approved exemptions and equivalents can be found within the Qualification Guide where applicable.  </w:t>
      </w:r>
    </w:p>
    <w:p w:rsidRPr="00BC463F" w:rsidR="00440C0F" w:rsidP="00440C0F" w:rsidRDefault="00440C0F" w14:paraId="5B28048B" w14:textId="77777777">
      <w:pPr>
        <w:spacing w:after="0" w:line="240" w:lineRule="auto"/>
        <w:textAlignment w:val="baseline"/>
        <w:rPr>
          <w:rFonts w:ascii="Segoe UI" w:hAnsi="Segoe UI" w:eastAsia="Times New Roman" w:cs="Segoe UI"/>
          <w:lang w:eastAsia="en-GB"/>
        </w:rPr>
      </w:pPr>
      <w:r w:rsidRPr="00BC463F">
        <w:rPr>
          <w:rFonts w:ascii="Segoe UI" w:hAnsi="Segoe UI" w:eastAsia="Times New Roman" w:cs="Segoe UI"/>
          <w:lang w:eastAsia="en-GB"/>
        </w:rPr>
        <w:t> </w:t>
      </w:r>
    </w:p>
    <w:p w:rsidRPr="00BC463F" w:rsidR="00440C0F" w:rsidP="00440C0F" w:rsidRDefault="00440C0F" w14:paraId="29433764" w14:textId="3A40872C">
      <w:pPr>
        <w:spacing w:after="0" w:line="240" w:lineRule="auto"/>
        <w:textAlignment w:val="baseline"/>
        <w:rPr>
          <w:rFonts w:ascii="Segoe UI" w:hAnsi="Segoe UI" w:eastAsia="Times New Roman" w:cs="Segoe UI"/>
          <w:lang w:eastAsia="en-GB"/>
        </w:rPr>
      </w:pPr>
      <w:r w:rsidRPr="00BC463F">
        <w:rPr>
          <w:rFonts w:ascii="Segoe UI" w:hAnsi="Segoe UI" w:eastAsia="Times New Roman" w:cs="Segoe UI"/>
          <w:lang w:eastAsia="en-GB"/>
        </w:rPr>
        <w:t>When claiming for Exemptions/Equivalents and Credit Transfer requests, the learner will need to present the original certificate to the tutor, to show previous achievement. The tutor will need to take a copy of the certificate and sign and date to verify they have seen the original certificate. The copy of the certificate must be made available to the Internal Verifier, along with the Learner Past Achievement Form, as part of the verification process. </w:t>
      </w:r>
    </w:p>
    <w:p w:rsidRPr="00BC463F" w:rsidR="00391FD6" w:rsidP="00440C0F" w:rsidRDefault="00391FD6" w14:paraId="588E64B2" w14:textId="69B9E5F7">
      <w:pPr>
        <w:spacing w:after="0" w:line="240" w:lineRule="auto"/>
        <w:textAlignment w:val="baseline"/>
        <w:rPr>
          <w:rFonts w:ascii="Segoe UI" w:hAnsi="Segoe UI" w:eastAsia="Times New Roman" w:cs="Segoe UI"/>
          <w:lang w:eastAsia="en-GB"/>
        </w:rPr>
      </w:pPr>
    </w:p>
    <w:p w:rsidRPr="00BC463F" w:rsidR="00391FD6" w:rsidP="00440C0F" w:rsidRDefault="00391FD6" w14:paraId="1BB824C0" w14:textId="77777777">
      <w:pPr>
        <w:spacing w:after="0" w:line="240" w:lineRule="auto"/>
        <w:textAlignment w:val="baseline"/>
        <w:rPr>
          <w:rFonts w:ascii="Segoe UI" w:hAnsi="Segoe UI" w:eastAsia="Times New Roman" w:cs="Segoe UI"/>
          <w:lang w:eastAsia="en-GB"/>
        </w:rPr>
      </w:pPr>
    </w:p>
    <w:p w:rsidRPr="00BC463F" w:rsidR="00BE6589" w:rsidP="00BC463F" w:rsidRDefault="00440C0F" w14:paraId="32DFC41E" w14:textId="5B7CC5BC">
      <w:pPr>
        <w:spacing w:after="0" w:line="240" w:lineRule="auto"/>
        <w:textAlignment w:val="baseline"/>
        <w:rPr>
          <w:rFonts w:ascii="Segoe UI" w:hAnsi="Segoe UI" w:eastAsia="Times New Roman" w:cs="Segoe UI"/>
          <w:lang w:eastAsia="en-GB"/>
        </w:rPr>
      </w:pPr>
      <w:r w:rsidRPr="00BC463F">
        <w:rPr>
          <w:rFonts w:ascii="Segoe UI" w:hAnsi="Segoe UI" w:eastAsia="Times New Roman" w:cs="Segoe UI"/>
          <w:lang w:eastAsia="en-GB"/>
        </w:rPr>
        <w:t> </w:t>
      </w:r>
    </w:p>
    <w:sectPr w:rsidRPr="00BC463F" w:rsidR="00BE6589">
      <w:head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4838" w:rsidP="00391FD6" w:rsidRDefault="003E4838" w14:paraId="322CF724" w14:textId="77777777">
      <w:pPr>
        <w:spacing w:after="0" w:line="240" w:lineRule="auto"/>
      </w:pPr>
      <w:r>
        <w:separator/>
      </w:r>
    </w:p>
  </w:endnote>
  <w:endnote w:type="continuationSeparator" w:id="0">
    <w:p w:rsidR="003E4838" w:rsidP="00391FD6" w:rsidRDefault="003E4838" w14:paraId="02664F5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4838" w:rsidP="00391FD6" w:rsidRDefault="003E4838" w14:paraId="4FB3B98C" w14:textId="77777777">
      <w:pPr>
        <w:spacing w:after="0" w:line="240" w:lineRule="auto"/>
      </w:pPr>
      <w:r>
        <w:separator/>
      </w:r>
    </w:p>
  </w:footnote>
  <w:footnote w:type="continuationSeparator" w:id="0">
    <w:p w:rsidR="003E4838" w:rsidP="00391FD6" w:rsidRDefault="003E4838" w14:paraId="46C607C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1FD6" w:rsidP="00391FD6" w:rsidRDefault="00391FD6" w14:paraId="7E8AF8BF" w14:textId="1EC053F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287DC7"/>
    <w:multiLevelType w:val="multilevel"/>
    <w:tmpl w:val="0F86EC6E"/>
    <w:lvl w:ilvl="0">
      <w:start w:val="1"/>
      <w:numFmt w:val="decimal"/>
      <w:pStyle w:val="Heading1"/>
      <w:lvlText w:val="%1."/>
      <w:lvlJc w:val="left"/>
      <w:pPr>
        <w:tabs>
          <w:tab w:val="num" w:pos="709"/>
        </w:tabs>
        <w:ind w:left="709" w:hanging="709"/>
      </w:pPr>
      <w:rPr>
        <w:rFonts w:hint="default" w:ascii="Arial" w:hAnsi="Arial"/>
        <w:b/>
        <w:i w:val="0"/>
        <w:sz w:val="22"/>
      </w:rPr>
    </w:lvl>
    <w:lvl w:ilvl="1">
      <w:start w:val="1"/>
      <w:numFmt w:val="decimal"/>
      <w:pStyle w:val="Heading2"/>
      <w:lvlText w:val="%1.%2"/>
      <w:lvlJc w:val="left"/>
      <w:pPr>
        <w:tabs>
          <w:tab w:val="num" w:pos="709"/>
        </w:tabs>
        <w:ind w:left="709" w:hanging="709"/>
      </w:pPr>
      <w:rPr>
        <w:rFonts w:hint="default" w:ascii="Arial" w:hAnsi="Arial"/>
        <w:b/>
        <w:i w:val="0"/>
        <w:sz w:val="22"/>
      </w:rPr>
    </w:lvl>
    <w:lvl w:ilvl="2">
      <w:start w:val="1"/>
      <w:numFmt w:val="decimal"/>
      <w:lvlRestart w:val="1"/>
      <w:pStyle w:val="Heading2NotBold"/>
      <w:lvlText w:val="%1.%3"/>
      <w:lvlJc w:val="left"/>
      <w:pPr>
        <w:tabs>
          <w:tab w:val="num" w:pos="709"/>
        </w:tabs>
        <w:ind w:left="709" w:hanging="709"/>
      </w:pPr>
      <w:rPr>
        <w:rFonts w:hint="default" w:ascii="Arial" w:hAnsi="Arial"/>
        <w:b w:val="0"/>
        <w:i w:val="0"/>
        <w:sz w:val="22"/>
      </w:rPr>
    </w:lvl>
    <w:lvl w:ilvl="3">
      <w:start w:val="1"/>
      <w:numFmt w:val="decimal"/>
      <w:lvlRestart w:val="2"/>
      <w:lvlText w:val="%1.%2.%4"/>
      <w:lvlJc w:val="left"/>
      <w:pPr>
        <w:tabs>
          <w:tab w:val="num" w:pos="2126"/>
        </w:tabs>
        <w:ind w:left="2126" w:hanging="708"/>
      </w:pPr>
      <w:rPr>
        <w:rFonts w:hint="default" w:ascii="Arial" w:hAnsi="Arial"/>
        <w:b w:val="0"/>
        <w:i w:val="0"/>
        <w:sz w:val="22"/>
      </w:rPr>
    </w:lvl>
    <w:lvl w:ilvl="4">
      <w:start w:val="1"/>
      <w:numFmt w:val="lowerLetter"/>
      <w:lvlRestart w:val="2"/>
      <w:lvlText w:val="%5)"/>
      <w:lvlJc w:val="left"/>
      <w:pPr>
        <w:tabs>
          <w:tab w:val="num" w:pos="2126"/>
        </w:tabs>
        <w:ind w:left="2126" w:hanging="708"/>
      </w:pPr>
      <w:rPr>
        <w:rFonts w:hint="default"/>
      </w:rPr>
    </w:lvl>
    <w:lvl w:ilvl="5">
      <w:start w:val="1"/>
      <w:numFmt w:val="decimal"/>
      <w:lvlRestart w:val="4"/>
      <w:lvlText w:val="%1.%2.%4.%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590360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C0F"/>
    <w:rsid w:val="00391FD6"/>
    <w:rsid w:val="003E4838"/>
    <w:rsid w:val="00440C0F"/>
    <w:rsid w:val="006A597B"/>
    <w:rsid w:val="00BC463F"/>
    <w:rsid w:val="00BE6589"/>
    <w:rsid w:val="03E454E3"/>
    <w:rsid w:val="37D222F2"/>
    <w:rsid w:val="7EF1E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F1F6D"/>
  <w15:chartTrackingRefBased/>
  <w15:docId w15:val="{66DF547D-0BCC-4245-BBB3-983B689D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BC463F"/>
    <w:pPr>
      <w:keepNext/>
      <w:keepLines/>
      <w:numPr>
        <w:numId w:val="1"/>
      </w:numPr>
      <w:overflowPunct w:val="0"/>
      <w:autoSpaceDE w:val="0"/>
      <w:autoSpaceDN w:val="0"/>
      <w:adjustRightInd w:val="0"/>
      <w:spacing w:before="180" w:after="0" w:line="288" w:lineRule="auto"/>
      <w:textAlignment w:val="baseline"/>
      <w:outlineLvl w:val="0"/>
    </w:pPr>
    <w:rPr>
      <w:rFonts w:ascii="Arial" w:hAnsi="Arial" w:eastAsia="Times New Roman" w:cs="Times New Roman"/>
      <w:b/>
      <w:bCs/>
      <w:szCs w:val="20"/>
      <w:u w:val="single"/>
      <w:lang w:val="en-US"/>
    </w:rPr>
  </w:style>
  <w:style w:type="paragraph" w:styleId="Heading2">
    <w:name w:val="heading 2"/>
    <w:basedOn w:val="Normal"/>
    <w:next w:val="Normal"/>
    <w:link w:val="Heading2Char"/>
    <w:qFormat/>
    <w:rsid w:val="00BC463F"/>
    <w:pPr>
      <w:keepNext/>
      <w:keepLines/>
      <w:numPr>
        <w:ilvl w:val="1"/>
        <w:numId w:val="1"/>
      </w:numPr>
      <w:spacing w:before="180" w:after="0" w:line="288" w:lineRule="auto"/>
      <w:jc w:val="both"/>
      <w:outlineLvl w:val="1"/>
    </w:pPr>
    <w:rPr>
      <w:rFonts w:ascii="Arial" w:hAnsi="Arial" w:eastAsia="Times New Roman" w:cs="Arial"/>
      <w:b/>
      <w:snapToGrid w:val="0"/>
      <w:color w:val="00000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91FD6"/>
    <w:pPr>
      <w:tabs>
        <w:tab w:val="center" w:pos="4513"/>
        <w:tab w:val="right" w:pos="9026"/>
      </w:tabs>
      <w:spacing w:after="0" w:line="240" w:lineRule="auto"/>
    </w:pPr>
  </w:style>
  <w:style w:type="character" w:styleId="HeaderChar" w:customStyle="1">
    <w:name w:val="Header Char"/>
    <w:basedOn w:val="DefaultParagraphFont"/>
    <w:link w:val="Header"/>
    <w:uiPriority w:val="99"/>
    <w:rsid w:val="00391FD6"/>
  </w:style>
  <w:style w:type="paragraph" w:styleId="Footer">
    <w:name w:val="footer"/>
    <w:basedOn w:val="Normal"/>
    <w:link w:val="FooterChar"/>
    <w:uiPriority w:val="99"/>
    <w:unhideWhenUsed/>
    <w:rsid w:val="00391FD6"/>
    <w:pPr>
      <w:tabs>
        <w:tab w:val="center" w:pos="4513"/>
        <w:tab w:val="right" w:pos="9026"/>
      </w:tabs>
      <w:spacing w:after="0" w:line="240" w:lineRule="auto"/>
    </w:pPr>
  </w:style>
  <w:style w:type="character" w:styleId="FooterChar" w:customStyle="1">
    <w:name w:val="Footer Char"/>
    <w:basedOn w:val="DefaultParagraphFont"/>
    <w:link w:val="Footer"/>
    <w:uiPriority w:val="99"/>
    <w:rsid w:val="00391FD6"/>
  </w:style>
  <w:style w:type="character" w:styleId="Heading1Char" w:customStyle="1">
    <w:name w:val="Heading 1 Char"/>
    <w:basedOn w:val="DefaultParagraphFont"/>
    <w:link w:val="Heading1"/>
    <w:rsid w:val="00BC463F"/>
    <w:rPr>
      <w:rFonts w:ascii="Arial" w:hAnsi="Arial" w:eastAsia="Times New Roman" w:cs="Times New Roman"/>
      <w:b/>
      <w:bCs/>
      <w:szCs w:val="20"/>
      <w:u w:val="single"/>
      <w:lang w:val="en-US"/>
    </w:rPr>
  </w:style>
  <w:style w:type="character" w:styleId="Heading2Char" w:customStyle="1">
    <w:name w:val="Heading 2 Char"/>
    <w:basedOn w:val="DefaultParagraphFont"/>
    <w:link w:val="Heading2"/>
    <w:rsid w:val="00BC463F"/>
    <w:rPr>
      <w:rFonts w:ascii="Arial" w:hAnsi="Arial" w:eastAsia="Times New Roman" w:cs="Arial"/>
      <w:b/>
      <w:snapToGrid w:val="0"/>
      <w:color w:val="000000"/>
      <w:szCs w:val="20"/>
    </w:rPr>
  </w:style>
  <w:style w:type="paragraph" w:styleId="Heading2NotBold" w:customStyle="1">
    <w:name w:val="Heading 2 NotBold"/>
    <w:basedOn w:val="Heading2"/>
    <w:rsid w:val="00BC463F"/>
    <w:pPr>
      <w:keepNext w:val="0"/>
      <w:keepLines w:val="0"/>
      <w:widowControl w:val="0"/>
      <w:numPr>
        <w:ilvl w:val="2"/>
      </w:numPr>
    </w:pPr>
    <w:rPr>
      <w:b w:val="0"/>
      <w:bCs/>
    </w:rPr>
  </w:style>
  <w:style w:type="paragraph" w:styleId="3Policytitle" w:customStyle="1">
    <w:name w:val="3 Policy title"/>
    <w:basedOn w:val="Normal"/>
    <w:rsid w:val="00BC463F"/>
    <w:pPr>
      <w:suppressAutoHyphens/>
      <w:autoSpaceDN w:val="0"/>
      <w:spacing w:after="120" w:line="240" w:lineRule="auto"/>
      <w:textAlignment w:val="baseline"/>
    </w:pPr>
    <w:rPr>
      <w:rFonts w:ascii="Arial" w:hAnsi="Arial" w:eastAsia="MS Mincho" w:cs="Times New Roman"/>
      <w:b/>
      <w:kern w:val="3"/>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351049">
      <w:bodyDiv w:val="1"/>
      <w:marLeft w:val="0"/>
      <w:marRight w:val="0"/>
      <w:marTop w:val="0"/>
      <w:marBottom w:val="0"/>
      <w:divBdr>
        <w:top w:val="none" w:sz="0" w:space="0" w:color="auto"/>
        <w:left w:val="none" w:sz="0" w:space="0" w:color="auto"/>
        <w:bottom w:val="none" w:sz="0" w:space="0" w:color="auto"/>
        <w:right w:val="none" w:sz="0" w:space="0" w:color="auto"/>
      </w:divBdr>
      <w:divsChild>
        <w:div w:id="1596281054">
          <w:marLeft w:val="0"/>
          <w:marRight w:val="0"/>
          <w:marTop w:val="0"/>
          <w:marBottom w:val="0"/>
          <w:divBdr>
            <w:top w:val="none" w:sz="0" w:space="0" w:color="auto"/>
            <w:left w:val="none" w:sz="0" w:space="0" w:color="auto"/>
            <w:bottom w:val="none" w:sz="0" w:space="0" w:color="auto"/>
            <w:right w:val="none" w:sz="0" w:space="0" w:color="auto"/>
          </w:divBdr>
        </w:div>
        <w:div w:id="1998074316">
          <w:marLeft w:val="0"/>
          <w:marRight w:val="0"/>
          <w:marTop w:val="0"/>
          <w:marBottom w:val="0"/>
          <w:divBdr>
            <w:top w:val="none" w:sz="0" w:space="0" w:color="auto"/>
            <w:left w:val="none" w:sz="0" w:space="0" w:color="auto"/>
            <w:bottom w:val="none" w:sz="0" w:space="0" w:color="auto"/>
            <w:right w:val="none" w:sz="0" w:space="0" w:color="auto"/>
          </w:divBdr>
        </w:div>
        <w:div w:id="1671759461">
          <w:marLeft w:val="0"/>
          <w:marRight w:val="0"/>
          <w:marTop w:val="0"/>
          <w:marBottom w:val="0"/>
          <w:divBdr>
            <w:top w:val="none" w:sz="0" w:space="0" w:color="auto"/>
            <w:left w:val="none" w:sz="0" w:space="0" w:color="auto"/>
            <w:bottom w:val="none" w:sz="0" w:space="0" w:color="auto"/>
            <w:right w:val="none" w:sz="0" w:space="0" w:color="auto"/>
          </w:divBdr>
        </w:div>
        <w:div w:id="1403672382">
          <w:marLeft w:val="0"/>
          <w:marRight w:val="0"/>
          <w:marTop w:val="0"/>
          <w:marBottom w:val="0"/>
          <w:divBdr>
            <w:top w:val="none" w:sz="0" w:space="0" w:color="auto"/>
            <w:left w:val="none" w:sz="0" w:space="0" w:color="auto"/>
            <w:bottom w:val="none" w:sz="0" w:space="0" w:color="auto"/>
            <w:right w:val="none" w:sz="0" w:space="0" w:color="auto"/>
          </w:divBdr>
        </w:div>
        <w:div w:id="2101558593">
          <w:marLeft w:val="0"/>
          <w:marRight w:val="0"/>
          <w:marTop w:val="0"/>
          <w:marBottom w:val="0"/>
          <w:divBdr>
            <w:top w:val="none" w:sz="0" w:space="0" w:color="auto"/>
            <w:left w:val="none" w:sz="0" w:space="0" w:color="auto"/>
            <w:bottom w:val="none" w:sz="0" w:space="0" w:color="auto"/>
            <w:right w:val="none" w:sz="0" w:space="0" w:color="auto"/>
          </w:divBdr>
        </w:div>
        <w:div w:id="284317350">
          <w:marLeft w:val="0"/>
          <w:marRight w:val="0"/>
          <w:marTop w:val="0"/>
          <w:marBottom w:val="0"/>
          <w:divBdr>
            <w:top w:val="none" w:sz="0" w:space="0" w:color="auto"/>
            <w:left w:val="none" w:sz="0" w:space="0" w:color="auto"/>
            <w:bottom w:val="none" w:sz="0" w:space="0" w:color="auto"/>
            <w:right w:val="none" w:sz="0" w:space="0" w:color="auto"/>
          </w:divBdr>
        </w:div>
        <w:div w:id="790906219">
          <w:marLeft w:val="0"/>
          <w:marRight w:val="0"/>
          <w:marTop w:val="0"/>
          <w:marBottom w:val="0"/>
          <w:divBdr>
            <w:top w:val="none" w:sz="0" w:space="0" w:color="auto"/>
            <w:left w:val="none" w:sz="0" w:space="0" w:color="auto"/>
            <w:bottom w:val="none" w:sz="0" w:space="0" w:color="auto"/>
            <w:right w:val="none" w:sz="0" w:space="0" w:color="auto"/>
          </w:divBdr>
        </w:div>
        <w:div w:id="616303460">
          <w:marLeft w:val="0"/>
          <w:marRight w:val="0"/>
          <w:marTop w:val="0"/>
          <w:marBottom w:val="0"/>
          <w:divBdr>
            <w:top w:val="none" w:sz="0" w:space="0" w:color="auto"/>
            <w:left w:val="none" w:sz="0" w:space="0" w:color="auto"/>
            <w:bottom w:val="none" w:sz="0" w:space="0" w:color="auto"/>
            <w:right w:val="none" w:sz="0" w:space="0" w:color="auto"/>
          </w:divBdr>
        </w:div>
        <w:div w:id="38211802">
          <w:marLeft w:val="0"/>
          <w:marRight w:val="0"/>
          <w:marTop w:val="0"/>
          <w:marBottom w:val="0"/>
          <w:divBdr>
            <w:top w:val="none" w:sz="0" w:space="0" w:color="auto"/>
            <w:left w:val="none" w:sz="0" w:space="0" w:color="auto"/>
            <w:bottom w:val="none" w:sz="0" w:space="0" w:color="auto"/>
            <w:right w:val="none" w:sz="0" w:space="0" w:color="auto"/>
          </w:divBdr>
        </w:div>
        <w:div w:id="215287462">
          <w:marLeft w:val="0"/>
          <w:marRight w:val="0"/>
          <w:marTop w:val="0"/>
          <w:marBottom w:val="0"/>
          <w:divBdr>
            <w:top w:val="none" w:sz="0" w:space="0" w:color="auto"/>
            <w:left w:val="none" w:sz="0" w:space="0" w:color="auto"/>
            <w:bottom w:val="none" w:sz="0" w:space="0" w:color="auto"/>
            <w:right w:val="none" w:sz="0" w:space="0" w:color="auto"/>
          </w:divBdr>
        </w:div>
        <w:div w:id="514851855">
          <w:marLeft w:val="0"/>
          <w:marRight w:val="0"/>
          <w:marTop w:val="0"/>
          <w:marBottom w:val="0"/>
          <w:divBdr>
            <w:top w:val="none" w:sz="0" w:space="0" w:color="auto"/>
            <w:left w:val="none" w:sz="0" w:space="0" w:color="auto"/>
            <w:bottom w:val="none" w:sz="0" w:space="0" w:color="auto"/>
            <w:right w:val="none" w:sz="0" w:space="0" w:color="auto"/>
          </w:divBdr>
        </w:div>
        <w:div w:id="1061639209">
          <w:marLeft w:val="0"/>
          <w:marRight w:val="0"/>
          <w:marTop w:val="0"/>
          <w:marBottom w:val="0"/>
          <w:divBdr>
            <w:top w:val="none" w:sz="0" w:space="0" w:color="auto"/>
            <w:left w:val="none" w:sz="0" w:space="0" w:color="auto"/>
            <w:bottom w:val="none" w:sz="0" w:space="0" w:color="auto"/>
            <w:right w:val="none" w:sz="0" w:space="0" w:color="auto"/>
          </w:divBdr>
        </w:div>
        <w:div w:id="1254322132">
          <w:marLeft w:val="0"/>
          <w:marRight w:val="0"/>
          <w:marTop w:val="0"/>
          <w:marBottom w:val="0"/>
          <w:divBdr>
            <w:top w:val="none" w:sz="0" w:space="0" w:color="auto"/>
            <w:left w:val="none" w:sz="0" w:space="0" w:color="auto"/>
            <w:bottom w:val="none" w:sz="0" w:space="0" w:color="auto"/>
            <w:right w:val="none" w:sz="0" w:space="0" w:color="auto"/>
          </w:divBdr>
        </w:div>
        <w:div w:id="1190952116">
          <w:marLeft w:val="0"/>
          <w:marRight w:val="0"/>
          <w:marTop w:val="0"/>
          <w:marBottom w:val="0"/>
          <w:divBdr>
            <w:top w:val="none" w:sz="0" w:space="0" w:color="auto"/>
            <w:left w:val="none" w:sz="0" w:space="0" w:color="auto"/>
            <w:bottom w:val="none" w:sz="0" w:space="0" w:color="auto"/>
            <w:right w:val="none" w:sz="0" w:space="0" w:color="auto"/>
          </w:divBdr>
        </w:div>
        <w:div w:id="1010178743">
          <w:marLeft w:val="0"/>
          <w:marRight w:val="0"/>
          <w:marTop w:val="0"/>
          <w:marBottom w:val="0"/>
          <w:divBdr>
            <w:top w:val="none" w:sz="0" w:space="0" w:color="auto"/>
            <w:left w:val="none" w:sz="0" w:space="0" w:color="auto"/>
            <w:bottom w:val="none" w:sz="0" w:space="0" w:color="auto"/>
            <w:right w:val="none" w:sz="0" w:space="0" w:color="auto"/>
          </w:divBdr>
        </w:div>
        <w:div w:id="1959026362">
          <w:marLeft w:val="0"/>
          <w:marRight w:val="0"/>
          <w:marTop w:val="0"/>
          <w:marBottom w:val="0"/>
          <w:divBdr>
            <w:top w:val="none" w:sz="0" w:space="0" w:color="auto"/>
            <w:left w:val="none" w:sz="0" w:space="0" w:color="auto"/>
            <w:bottom w:val="none" w:sz="0" w:space="0" w:color="auto"/>
            <w:right w:val="none" w:sz="0" w:space="0" w:color="auto"/>
          </w:divBdr>
        </w:div>
        <w:div w:id="293223408">
          <w:marLeft w:val="0"/>
          <w:marRight w:val="0"/>
          <w:marTop w:val="0"/>
          <w:marBottom w:val="0"/>
          <w:divBdr>
            <w:top w:val="none" w:sz="0" w:space="0" w:color="auto"/>
            <w:left w:val="none" w:sz="0" w:space="0" w:color="auto"/>
            <w:bottom w:val="none" w:sz="0" w:space="0" w:color="auto"/>
            <w:right w:val="none" w:sz="0" w:space="0" w:color="auto"/>
          </w:divBdr>
          <w:divsChild>
            <w:div w:id="1958752977">
              <w:marLeft w:val="-75"/>
              <w:marRight w:val="0"/>
              <w:marTop w:val="30"/>
              <w:marBottom w:val="30"/>
              <w:divBdr>
                <w:top w:val="none" w:sz="0" w:space="0" w:color="auto"/>
                <w:left w:val="none" w:sz="0" w:space="0" w:color="auto"/>
                <w:bottom w:val="none" w:sz="0" w:space="0" w:color="auto"/>
                <w:right w:val="none" w:sz="0" w:space="0" w:color="auto"/>
              </w:divBdr>
              <w:divsChild>
                <w:div w:id="1198666810">
                  <w:marLeft w:val="0"/>
                  <w:marRight w:val="0"/>
                  <w:marTop w:val="0"/>
                  <w:marBottom w:val="0"/>
                  <w:divBdr>
                    <w:top w:val="none" w:sz="0" w:space="0" w:color="auto"/>
                    <w:left w:val="none" w:sz="0" w:space="0" w:color="auto"/>
                    <w:bottom w:val="none" w:sz="0" w:space="0" w:color="auto"/>
                    <w:right w:val="none" w:sz="0" w:space="0" w:color="auto"/>
                  </w:divBdr>
                  <w:divsChild>
                    <w:div w:id="902108607">
                      <w:marLeft w:val="0"/>
                      <w:marRight w:val="0"/>
                      <w:marTop w:val="0"/>
                      <w:marBottom w:val="0"/>
                      <w:divBdr>
                        <w:top w:val="none" w:sz="0" w:space="0" w:color="auto"/>
                        <w:left w:val="none" w:sz="0" w:space="0" w:color="auto"/>
                        <w:bottom w:val="none" w:sz="0" w:space="0" w:color="auto"/>
                        <w:right w:val="none" w:sz="0" w:space="0" w:color="auto"/>
                      </w:divBdr>
                    </w:div>
                  </w:divsChild>
                </w:div>
                <w:div w:id="2067020777">
                  <w:marLeft w:val="0"/>
                  <w:marRight w:val="0"/>
                  <w:marTop w:val="0"/>
                  <w:marBottom w:val="0"/>
                  <w:divBdr>
                    <w:top w:val="none" w:sz="0" w:space="0" w:color="auto"/>
                    <w:left w:val="none" w:sz="0" w:space="0" w:color="auto"/>
                    <w:bottom w:val="none" w:sz="0" w:space="0" w:color="auto"/>
                    <w:right w:val="none" w:sz="0" w:space="0" w:color="auto"/>
                  </w:divBdr>
                  <w:divsChild>
                    <w:div w:id="938026270">
                      <w:marLeft w:val="0"/>
                      <w:marRight w:val="0"/>
                      <w:marTop w:val="0"/>
                      <w:marBottom w:val="0"/>
                      <w:divBdr>
                        <w:top w:val="none" w:sz="0" w:space="0" w:color="auto"/>
                        <w:left w:val="none" w:sz="0" w:space="0" w:color="auto"/>
                        <w:bottom w:val="none" w:sz="0" w:space="0" w:color="auto"/>
                        <w:right w:val="none" w:sz="0" w:space="0" w:color="auto"/>
                      </w:divBdr>
                    </w:div>
                  </w:divsChild>
                </w:div>
                <w:div w:id="951132229">
                  <w:marLeft w:val="0"/>
                  <w:marRight w:val="0"/>
                  <w:marTop w:val="0"/>
                  <w:marBottom w:val="0"/>
                  <w:divBdr>
                    <w:top w:val="none" w:sz="0" w:space="0" w:color="auto"/>
                    <w:left w:val="none" w:sz="0" w:space="0" w:color="auto"/>
                    <w:bottom w:val="none" w:sz="0" w:space="0" w:color="auto"/>
                    <w:right w:val="none" w:sz="0" w:space="0" w:color="auto"/>
                  </w:divBdr>
                  <w:divsChild>
                    <w:div w:id="33501936">
                      <w:marLeft w:val="0"/>
                      <w:marRight w:val="0"/>
                      <w:marTop w:val="0"/>
                      <w:marBottom w:val="0"/>
                      <w:divBdr>
                        <w:top w:val="none" w:sz="0" w:space="0" w:color="auto"/>
                        <w:left w:val="none" w:sz="0" w:space="0" w:color="auto"/>
                        <w:bottom w:val="none" w:sz="0" w:space="0" w:color="auto"/>
                        <w:right w:val="none" w:sz="0" w:space="0" w:color="auto"/>
                      </w:divBdr>
                    </w:div>
                  </w:divsChild>
                </w:div>
                <w:div w:id="913511041">
                  <w:marLeft w:val="0"/>
                  <w:marRight w:val="0"/>
                  <w:marTop w:val="0"/>
                  <w:marBottom w:val="0"/>
                  <w:divBdr>
                    <w:top w:val="none" w:sz="0" w:space="0" w:color="auto"/>
                    <w:left w:val="none" w:sz="0" w:space="0" w:color="auto"/>
                    <w:bottom w:val="none" w:sz="0" w:space="0" w:color="auto"/>
                    <w:right w:val="none" w:sz="0" w:space="0" w:color="auto"/>
                  </w:divBdr>
                  <w:divsChild>
                    <w:div w:id="2068868939">
                      <w:marLeft w:val="0"/>
                      <w:marRight w:val="0"/>
                      <w:marTop w:val="0"/>
                      <w:marBottom w:val="0"/>
                      <w:divBdr>
                        <w:top w:val="none" w:sz="0" w:space="0" w:color="auto"/>
                        <w:left w:val="none" w:sz="0" w:space="0" w:color="auto"/>
                        <w:bottom w:val="none" w:sz="0" w:space="0" w:color="auto"/>
                        <w:right w:val="none" w:sz="0" w:space="0" w:color="auto"/>
                      </w:divBdr>
                    </w:div>
                  </w:divsChild>
                </w:div>
                <w:div w:id="801188388">
                  <w:marLeft w:val="0"/>
                  <w:marRight w:val="0"/>
                  <w:marTop w:val="0"/>
                  <w:marBottom w:val="0"/>
                  <w:divBdr>
                    <w:top w:val="none" w:sz="0" w:space="0" w:color="auto"/>
                    <w:left w:val="none" w:sz="0" w:space="0" w:color="auto"/>
                    <w:bottom w:val="none" w:sz="0" w:space="0" w:color="auto"/>
                    <w:right w:val="none" w:sz="0" w:space="0" w:color="auto"/>
                  </w:divBdr>
                  <w:divsChild>
                    <w:div w:id="1602184717">
                      <w:marLeft w:val="0"/>
                      <w:marRight w:val="0"/>
                      <w:marTop w:val="0"/>
                      <w:marBottom w:val="0"/>
                      <w:divBdr>
                        <w:top w:val="none" w:sz="0" w:space="0" w:color="auto"/>
                        <w:left w:val="none" w:sz="0" w:space="0" w:color="auto"/>
                        <w:bottom w:val="none" w:sz="0" w:space="0" w:color="auto"/>
                        <w:right w:val="none" w:sz="0" w:space="0" w:color="auto"/>
                      </w:divBdr>
                    </w:div>
                  </w:divsChild>
                </w:div>
                <w:div w:id="145360393">
                  <w:marLeft w:val="0"/>
                  <w:marRight w:val="0"/>
                  <w:marTop w:val="0"/>
                  <w:marBottom w:val="0"/>
                  <w:divBdr>
                    <w:top w:val="none" w:sz="0" w:space="0" w:color="auto"/>
                    <w:left w:val="none" w:sz="0" w:space="0" w:color="auto"/>
                    <w:bottom w:val="none" w:sz="0" w:space="0" w:color="auto"/>
                    <w:right w:val="none" w:sz="0" w:space="0" w:color="auto"/>
                  </w:divBdr>
                  <w:divsChild>
                    <w:div w:id="11435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DF69486291A240AF4195880F65DDD8" ma:contentTypeVersion="14" ma:contentTypeDescription="Create a new document." ma:contentTypeScope="" ma:versionID="29af3b1ea81d28cfa0aa56af5b5c0c68">
  <xsd:schema xmlns:xsd="http://www.w3.org/2001/XMLSchema" xmlns:xs="http://www.w3.org/2001/XMLSchema" xmlns:p="http://schemas.microsoft.com/office/2006/metadata/properties" xmlns:ns2="9095a3b7-0b71-40ad-9271-ed812448dd2a" xmlns:ns3="936a49e7-a96b-49c8-8bd8-1156ddb69e8e" targetNamespace="http://schemas.microsoft.com/office/2006/metadata/properties" ma:root="true" ma:fieldsID="6323822eae954223820587b4312fb027" ns2:_="" ns3:_="">
    <xsd:import namespace="9095a3b7-0b71-40ad-9271-ed812448dd2a"/>
    <xsd:import namespace="936a49e7-a96b-49c8-8bd8-1156ddb69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5a3b7-0b71-40ad-9271-ed812448d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ae67bc-6b19-4313-8ed5-74ba381450d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a49e7-a96b-49c8-8bd8-1156ddb69e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bc9d4f-15bb-4712-88ef-3ec96d1c9477}" ma:internalName="TaxCatchAll" ma:showField="CatchAllData" ma:web="936a49e7-a96b-49c8-8bd8-1156ddb69e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6a49e7-a96b-49c8-8bd8-1156ddb69e8e" xsi:nil="true"/>
    <lcf76f155ced4ddcb4097134ff3c332f xmlns="9095a3b7-0b71-40ad-9271-ed812448dd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D9E340-2282-4CCD-801D-DDF4D7E4F6A3}"/>
</file>

<file path=customXml/itemProps2.xml><?xml version="1.0" encoding="utf-8"?>
<ds:datastoreItem xmlns:ds="http://schemas.openxmlformats.org/officeDocument/2006/customXml" ds:itemID="{10086C5C-12EB-4C17-8F42-1BE11D102FE1}"/>
</file>

<file path=customXml/itemProps3.xml><?xml version="1.0" encoding="utf-8"?>
<ds:datastoreItem xmlns:ds="http://schemas.openxmlformats.org/officeDocument/2006/customXml" ds:itemID="{B8F0F61D-B1A3-4816-817C-F0BDF4F6BC5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Greaves</dc:creator>
  <cp:keywords/>
  <dc:description/>
  <cp:lastModifiedBy>InspirED</cp:lastModifiedBy>
  <cp:revision>4</cp:revision>
  <dcterms:created xsi:type="dcterms:W3CDTF">2023-07-03T12:52:00Z</dcterms:created>
  <dcterms:modified xsi:type="dcterms:W3CDTF">2024-09-10T10:57:41Z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0x010100A5DF69486291A240AF4195880F65DDD8</vt:lpwstr>
  </property>
  <property fmtid="{D5CDD505-2E9C-101B-9397-08002B2CF9AE}" pid="3" name="MediaServiceImageTags">
    <vt:lpwstr/>
  </property>
</Properties>
</file>