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284" w:rsidRDefault="00C97284">
      <w:pPr>
        <w:pStyle w:val="Standard"/>
      </w:pPr>
    </w:p>
    <w:tbl>
      <w:tblPr>
        <w:tblW w:w="13943" w:type="dxa"/>
        <w:tblInd w:w="-108" w:type="dxa"/>
        <w:tblLayout w:type="fixed"/>
        <w:tblCellMar>
          <w:left w:w="10" w:type="dxa"/>
          <w:right w:w="10" w:type="dxa"/>
        </w:tblCellMar>
        <w:tblLook w:val="04A0" w:firstRow="1" w:lastRow="0" w:firstColumn="1" w:lastColumn="0" w:noHBand="0" w:noVBand="1"/>
      </w:tblPr>
      <w:tblGrid>
        <w:gridCol w:w="4148"/>
        <w:gridCol w:w="4735"/>
        <w:gridCol w:w="5060"/>
      </w:tblGrid>
      <w:tr w:rsidR="00C97284">
        <w:tc>
          <w:tcPr>
            <w:tcW w:w="4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rPr>
                <w:sz w:val="24"/>
                <w:szCs w:val="24"/>
              </w:rPr>
            </w:pPr>
            <w:r>
              <w:rPr>
                <w:rFonts w:ascii="Century Gothic" w:hAnsi="Century Gothic"/>
                <w:b/>
                <w:sz w:val="24"/>
                <w:szCs w:val="24"/>
              </w:rPr>
              <w:t>Emotional Intelligence</w:t>
            </w:r>
            <w:r>
              <w:rPr>
                <w:rFonts w:ascii="Century Gothic" w:hAnsi="Century Gothic"/>
                <w:sz w:val="24"/>
                <w:szCs w:val="24"/>
              </w:rPr>
              <w:t xml:space="preserve"> – Develop self-regulation skills to be able to develop and maintain healthy relationships</w:t>
            </w:r>
          </w:p>
        </w:tc>
        <w:tc>
          <w:tcPr>
            <w:tcW w:w="4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rPr>
                <w:sz w:val="24"/>
                <w:szCs w:val="24"/>
              </w:rPr>
            </w:pPr>
            <w:r>
              <w:rPr>
                <w:rFonts w:ascii="Century Gothic" w:hAnsi="Century Gothic"/>
                <w:b/>
                <w:sz w:val="24"/>
                <w:szCs w:val="24"/>
              </w:rPr>
              <w:t>Social skills</w:t>
            </w:r>
            <w:r>
              <w:rPr>
                <w:rFonts w:ascii="Century Gothic" w:hAnsi="Century Gothic"/>
                <w:sz w:val="24"/>
                <w:szCs w:val="24"/>
              </w:rPr>
              <w:t xml:space="preserve"> – Develop skills to be able to operate positively in the classroom, school or wider community in a team or independently.</w:t>
            </w:r>
          </w:p>
        </w:tc>
        <w:tc>
          <w:tcPr>
            <w:tcW w:w="5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rPr>
                <w:sz w:val="24"/>
                <w:szCs w:val="24"/>
              </w:rPr>
            </w:pPr>
            <w:r>
              <w:rPr>
                <w:rFonts w:ascii="Century Gothic" w:hAnsi="Century Gothic"/>
                <w:b/>
                <w:sz w:val="24"/>
                <w:szCs w:val="24"/>
              </w:rPr>
              <w:t>Communication</w:t>
            </w:r>
            <w:r>
              <w:rPr>
                <w:rFonts w:ascii="Century Gothic" w:hAnsi="Century Gothic"/>
                <w:sz w:val="24"/>
                <w:szCs w:val="24"/>
              </w:rPr>
              <w:t xml:space="preserve"> – Develop a wide range of techniques and use them effectively</w:t>
            </w:r>
          </w:p>
        </w:tc>
      </w:tr>
      <w:tr w:rsidR="00C97284">
        <w:tc>
          <w:tcPr>
            <w:tcW w:w="4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rPr>
                <w:sz w:val="24"/>
                <w:szCs w:val="24"/>
              </w:rPr>
            </w:pPr>
            <w:r>
              <w:rPr>
                <w:rFonts w:ascii="Century Gothic" w:hAnsi="Century Gothic"/>
                <w:b/>
                <w:sz w:val="24"/>
                <w:szCs w:val="24"/>
              </w:rPr>
              <w:t>Adaptability/flexibility</w:t>
            </w:r>
            <w:r>
              <w:rPr>
                <w:rFonts w:ascii="Century Gothic" w:hAnsi="Century Gothic"/>
                <w:sz w:val="24"/>
                <w:szCs w:val="24"/>
              </w:rPr>
              <w:t xml:space="preserve"> – Students develop an ability to make good decisions in difficult contexts when feeling challenged</w:t>
            </w:r>
          </w:p>
        </w:tc>
        <w:tc>
          <w:tcPr>
            <w:tcW w:w="4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rPr>
                <w:sz w:val="24"/>
                <w:szCs w:val="24"/>
              </w:rPr>
            </w:pPr>
            <w:r>
              <w:rPr>
                <w:rFonts w:ascii="Century Gothic" w:hAnsi="Century Gothic"/>
                <w:b/>
                <w:sz w:val="24"/>
                <w:szCs w:val="24"/>
              </w:rPr>
              <w:t>Leadership</w:t>
            </w:r>
            <w:r>
              <w:rPr>
                <w:rFonts w:ascii="Century Gothic" w:hAnsi="Century Gothic"/>
                <w:sz w:val="24"/>
                <w:szCs w:val="24"/>
              </w:rPr>
              <w:t xml:space="preserve"> – Able to lead by example in a positive context in the school and wider community</w:t>
            </w:r>
          </w:p>
        </w:tc>
        <w:tc>
          <w:tcPr>
            <w:tcW w:w="5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rPr>
                <w:sz w:val="24"/>
                <w:szCs w:val="24"/>
              </w:rPr>
            </w:pPr>
            <w:r>
              <w:rPr>
                <w:rFonts w:ascii="Century Gothic" w:hAnsi="Century Gothic"/>
                <w:b/>
                <w:sz w:val="24"/>
                <w:szCs w:val="24"/>
              </w:rPr>
              <w:t>Problem Solving</w:t>
            </w:r>
            <w:r>
              <w:rPr>
                <w:rFonts w:ascii="Century Gothic" w:hAnsi="Century Gothic"/>
                <w:sz w:val="24"/>
                <w:szCs w:val="24"/>
              </w:rPr>
              <w:t xml:space="preserve"> – Develop ability to navigate challenging scenarios through clear thinking and informed decision making</w:t>
            </w:r>
          </w:p>
        </w:tc>
      </w:tr>
      <w:tr w:rsidR="00C97284">
        <w:tc>
          <w:tcPr>
            <w:tcW w:w="4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rPr>
                <w:sz w:val="24"/>
                <w:szCs w:val="24"/>
              </w:rPr>
            </w:pPr>
            <w:r>
              <w:rPr>
                <w:rFonts w:ascii="Century Gothic" w:hAnsi="Century Gothic"/>
                <w:b/>
                <w:sz w:val="24"/>
                <w:szCs w:val="24"/>
              </w:rPr>
              <w:t>Creativity</w:t>
            </w:r>
            <w:r>
              <w:rPr>
                <w:rFonts w:ascii="Century Gothic" w:hAnsi="Century Gothic"/>
                <w:sz w:val="24"/>
                <w:szCs w:val="24"/>
              </w:rPr>
              <w:t xml:space="preserve"> – Students explore own abilities and learn how to use them in a constructive way to complete tasks to maximise outcome</w:t>
            </w:r>
          </w:p>
        </w:tc>
        <w:tc>
          <w:tcPr>
            <w:tcW w:w="4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rPr>
                <w:sz w:val="24"/>
                <w:szCs w:val="24"/>
              </w:rPr>
            </w:pPr>
            <w:r>
              <w:rPr>
                <w:rFonts w:ascii="Century Gothic" w:hAnsi="Century Gothic"/>
                <w:b/>
                <w:sz w:val="24"/>
                <w:szCs w:val="24"/>
              </w:rPr>
              <w:t>Goal setting</w:t>
            </w:r>
            <w:r>
              <w:rPr>
                <w:rFonts w:ascii="Century Gothic" w:hAnsi="Century Gothic"/>
                <w:sz w:val="24"/>
                <w:szCs w:val="24"/>
              </w:rPr>
              <w:t xml:space="preserve"> – Can set goals and work diligently towards achieving them in an academic setting</w:t>
            </w:r>
          </w:p>
        </w:tc>
        <w:tc>
          <w:tcPr>
            <w:tcW w:w="5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rPr>
                <w:sz w:val="24"/>
                <w:szCs w:val="24"/>
              </w:rPr>
            </w:pPr>
            <w:r>
              <w:rPr>
                <w:rFonts w:ascii="Century Gothic" w:hAnsi="Century Gothic"/>
                <w:b/>
                <w:sz w:val="24"/>
                <w:szCs w:val="24"/>
              </w:rPr>
              <w:t>Achievement</w:t>
            </w:r>
            <w:r>
              <w:rPr>
                <w:rFonts w:ascii="Century Gothic" w:hAnsi="Century Gothic"/>
                <w:sz w:val="24"/>
                <w:szCs w:val="24"/>
              </w:rPr>
              <w:t xml:space="preserve"> – Students develops and understands own achievements and the importance of celebrating these.</w:t>
            </w:r>
          </w:p>
        </w:tc>
      </w:tr>
      <w:tr w:rsidR="00C97284">
        <w:tc>
          <w:tcPr>
            <w:tcW w:w="4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rPr>
                <w:sz w:val="24"/>
                <w:szCs w:val="24"/>
              </w:rPr>
            </w:pPr>
            <w:r>
              <w:rPr>
                <w:rFonts w:ascii="Century Gothic" w:hAnsi="Century Gothic"/>
                <w:b/>
                <w:sz w:val="24"/>
                <w:szCs w:val="24"/>
              </w:rPr>
              <w:t>Impact of social media</w:t>
            </w:r>
            <w:r>
              <w:rPr>
                <w:rFonts w:ascii="Century Gothic" w:hAnsi="Century Gothic"/>
                <w:sz w:val="24"/>
                <w:szCs w:val="24"/>
              </w:rPr>
              <w:t xml:space="preserve"> – Understand the social implications of using social media</w:t>
            </w:r>
          </w:p>
          <w:p w:rsidR="00C97284" w:rsidRDefault="00C97284">
            <w:pPr>
              <w:pStyle w:val="Standard"/>
              <w:spacing w:after="0" w:line="240" w:lineRule="auto"/>
              <w:rPr>
                <w:rFonts w:ascii="Century Gothic" w:hAnsi="Century Gothic"/>
                <w:sz w:val="24"/>
                <w:szCs w:val="24"/>
              </w:rPr>
            </w:pPr>
          </w:p>
        </w:tc>
        <w:tc>
          <w:tcPr>
            <w:tcW w:w="4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rPr>
                <w:sz w:val="24"/>
                <w:szCs w:val="24"/>
              </w:rPr>
            </w:pPr>
            <w:r>
              <w:rPr>
                <w:rFonts w:ascii="Century Gothic" w:hAnsi="Century Gothic"/>
                <w:b/>
                <w:sz w:val="24"/>
                <w:szCs w:val="24"/>
              </w:rPr>
              <w:t>Diversity</w:t>
            </w:r>
            <w:r>
              <w:rPr>
                <w:rFonts w:ascii="Century Gothic" w:hAnsi="Century Gothic"/>
                <w:sz w:val="24"/>
                <w:szCs w:val="24"/>
              </w:rPr>
              <w:t xml:space="preserve"> – Students understand the social and cultural differences in their community and wider world</w:t>
            </w:r>
          </w:p>
        </w:tc>
        <w:tc>
          <w:tcPr>
            <w:tcW w:w="5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rPr>
                <w:sz w:val="24"/>
                <w:szCs w:val="24"/>
              </w:rPr>
            </w:pPr>
            <w:r>
              <w:rPr>
                <w:rFonts w:ascii="Century Gothic" w:hAnsi="Century Gothic"/>
                <w:b/>
                <w:sz w:val="24"/>
                <w:szCs w:val="24"/>
              </w:rPr>
              <w:t>British Values</w:t>
            </w:r>
            <w:r>
              <w:rPr>
                <w:rFonts w:ascii="Century Gothic" w:hAnsi="Century Gothic"/>
                <w:sz w:val="24"/>
                <w:szCs w:val="24"/>
              </w:rPr>
              <w:t xml:space="preserve"> – Develops an holistic overview of British values and demonstrates an ability to show these in school and wider community</w:t>
            </w:r>
          </w:p>
        </w:tc>
      </w:tr>
      <w:tr w:rsidR="00C97284">
        <w:tc>
          <w:tcPr>
            <w:tcW w:w="4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rPr>
                <w:sz w:val="24"/>
                <w:szCs w:val="24"/>
              </w:rPr>
            </w:pPr>
            <w:r>
              <w:rPr>
                <w:rFonts w:ascii="Century Gothic" w:hAnsi="Century Gothic"/>
                <w:b/>
                <w:sz w:val="24"/>
                <w:szCs w:val="24"/>
              </w:rPr>
              <w:t>Resilience</w:t>
            </w:r>
            <w:r>
              <w:rPr>
                <w:rFonts w:ascii="Century Gothic" w:hAnsi="Century Gothic"/>
                <w:sz w:val="24"/>
                <w:szCs w:val="24"/>
              </w:rPr>
              <w:t xml:space="preserve"> – Understands what it is and how to show it in different contexts</w:t>
            </w:r>
          </w:p>
        </w:tc>
        <w:tc>
          <w:tcPr>
            <w:tcW w:w="4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rPr>
                <w:sz w:val="24"/>
                <w:szCs w:val="24"/>
              </w:rPr>
            </w:pPr>
            <w:r>
              <w:rPr>
                <w:rFonts w:ascii="Century Gothic" w:hAnsi="Century Gothic"/>
                <w:b/>
                <w:sz w:val="24"/>
                <w:szCs w:val="24"/>
              </w:rPr>
              <w:t>Self-Management</w:t>
            </w:r>
            <w:r>
              <w:rPr>
                <w:rFonts w:ascii="Century Gothic" w:hAnsi="Century Gothic"/>
                <w:sz w:val="24"/>
                <w:szCs w:val="24"/>
              </w:rPr>
              <w:t xml:space="preserve"> – Prepares self to give best chance of succeeding and is aspirational and proud of achievements.</w:t>
            </w:r>
          </w:p>
        </w:tc>
        <w:tc>
          <w:tcPr>
            <w:tcW w:w="5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rPr>
                <w:sz w:val="24"/>
                <w:szCs w:val="24"/>
              </w:rPr>
            </w:pPr>
            <w:r>
              <w:rPr>
                <w:rFonts w:ascii="Century Gothic" w:hAnsi="Century Gothic"/>
                <w:b/>
                <w:sz w:val="24"/>
                <w:szCs w:val="24"/>
              </w:rPr>
              <w:t xml:space="preserve">Moral and </w:t>
            </w:r>
            <w:proofErr w:type="gramStart"/>
            <w:r>
              <w:rPr>
                <w:rFonts w:ascii="Century Gothic" w:hAnsi="Century Gothic"/>
                <w:b/>
                <w:sz w:val="24"/>
                <w:szCs w:val="24"/>
              </w:rPr>
              <w:t xml:space="preserve">ethics </w:t>
            </w:r>
            <w:r>
              <w:rPr>
                <w:rFonts w:ascii="Century Gothic" w:hAnsi="Century Gothic"/>
                <w:sz w:val="24"/>
                <w:szCs w:val="24"/>
              </w:rPr>
              <w:t xml:space="preserve"> –</w:t>
            </w:r>
            <w:proofErr w:type="gramEnd"/>
            <w:r>
              <w:rPr>
                <w:rFonts w:ascii="Century Gothic" w:hAnsi="Century Gothic"/>
                <w:sz w:val="24"/>
                <w:szCs w:val="24"/>
              </w:rPr>
              <w:t xml:space="preserve"> Students understand and develop moral and ethics which shapes behaviour/conduct in a positive manner</w:t>
            </w:r>
          </w:p>
          <w:p w:rsidR="00C97284" w:rsidRDefault="00C97284">
            <w:pPr>
              <w:pStyle w:val="Standard"/>
              <w:spacing w:after="0" w:line="240" w:lineRule="auto"/>
              <w:rPr>
                <w:rFonts w:ascii="Century Gothic" w:hAnsi="Century Gothic"/>
                <w:sz w:val="24"/>
                <w:szCs w:val="24"/>
              </w:rPr>
            </w:pPr>
          </w:p>
        </w:tc>
      </w:tr>
      <w:tr w:rsidR="00C97284">
        <w:tc>
          <w:tcPr>
            <w:tcW w:w="41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rPr>
                <w:sz w:val="24"/>
                <w:szCs w:val="24"/>
              </w:rPr>
            </w:pPr>
            <w:r>
              <w:rPr>
                <w:rFonts w:ascii="Century Gothic" w:hAnsi="Century Gothic"/>
                <w:b/>
                <w:sz w:val="24"/>
                <w:szCs w:val="24"/>
              </w:rPr>
              <w:t xml:space="preserve">Self-Awareness </w:t>
            </w:r>
            <w:r>
              <w:rPr>
                <w:rFonts w:ascii="Century Gothic" w:hAnsi="Century Gothic"/>
                <w:sz w:val="24"/>
                <w:szCs w:val="24"/>
              </w:rPr>
              <w:t>– Understands own strengths/areas for development  and interests and activities</w:t>
            </w:r>
          </w:p>
        </w:tc>
        <w:tc>
          <w:tcPr>
            <w:tcW w:w="47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rPr>
                <w:sz w:val="24"/>
                <w:szCs w:val="24"/>
              </w:rPr>
            </w:pPr>
            <w:r>
              <w:rPr>
                <w:rFonts w:ascii="Century Gothic" w:hAnsi="Century Gothic"/>
                <w:b/>
                <w:sz w:val="24"/>
                <w:szCs w:val="24"/>
              </w:rPr>
              <w:t>Independence</w:t>
            </w:r>
            <w:r>
              <w:rPr>
                <w:rFonts w:ascii="Century Gothic" w:hAnsi="Century Gothic"/>
                <w:sz w:val="24"/>
                <w:szCs w:val="24"/>
              </w:rPr>
              <w:t xml:space="preserve"> – Students develop personal life skills that contribute to a healthy lifestyle and becoming a self-reliant citizen  </w:t>
            </w:r>
          </w:p>
        </w:tc>
        <w:tc>
          <w:tcPr>
            <w:tcW w:w="50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rPr>
                <w:sz w:val="24"/>
                <w:szCs w:val="24"/>
              </w:rPr>
            </w:pPr>
            <w:r>
              <w:rPr>
                <w:rFonts w:ascii="Century Gothic" w:hAnsi="Century Gothic"/>
                <w:b/>
                <w:sz w:val="24"/>
                <w:szCs w:val="24"/>
              </w:rPr>
              <w:t>Personal health</w:t>
            </w:r>
            <w:r>
              <w:rPr>
                <w:rFonts w:ascii="Century Gothic" w:hAnsi="Century Gothic"/>
                <w:sz w:val="24"/>
                <w:szCs w:val="24"/>
              </w:rPr>
              <w:t xml:space="preserve"> – Understand the importance and difference of physical and mental health</w:t>
            </w:r>
          </w:p>
        </w:tc>
      </w:tr>
    </w:tbl>
    <w:p w:rsidR="00C97284" w:rsidRDefault="00C97284">
      <w:pPr>
        <w:pStyle w:val="Standard"/>
        <w:rPr>
          <w:sz w:val="21"/>
          <w:szCs w:val="21"/>
        </w:rPr>
      </w:pPr>
    </w:p>
    <w:p w:rsidR="00C97284" w:rsidRDefault="00C97284">
      <w:pPr>
        <w:pStyle w:val="Standard"/>
        <w:rPr>
          <w:sz w:val="21"/>
          <w:szCs w:val="21"/>
        </w:rPr>
      </w:pPr>
    </w:p>
    <w:p w:rsidR="00C97284" w:rsidRDefault="00C97284">
      <w:pPr>
        <w:pStyle w:val="Standard"/>
        <w:rPr>
          <w:sz w:val="21"/>
          <w:szCs w:val="21"/>
        </w:rPr>
      </w:pPr>
    </w:p>
    <w:tbl>
      <w:tblPr>
        <w:tblW w:w="13943" w:type="dxa"/>
        <w:tblInd w:w="-108" w:type="dxa"/>
        <w:tblLayout w:type="fixed"/>
        <w:tblCellMar>
          <w:left w:w="10" w:type="dxa"/>
          <w:right w:w="10" w:type="dxa"/>
        </w:tblCellMar>
        <w:tblLook w:val="04A0" w:firstRow="1" w:lastRow="0" w:firstColumn="1" w:lastColumn="0" w:noHBand="0" w:noVBand="1"/>
      </w:tblPr>
      <w:tblGrid>
        <w:gridCol w:w="4239"/>
        <w:gridCol w:w="2452"/>
        <w:gridCol w:w="2335"/>
        <w:gridCol w:w="2322"/>
        <w:gridCol w:w="2595"/>
      </w:tblGrid>
      <w:tr w:rsidR="00C97284">
        <w:tc>
          <w:tcPr>
            <w:tcW w:w="42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C97284">
            <w:pPr>
              <w:pStyle w:val="Standard"/>
              <w:spacing w:after="0" w:line="240" w:lineRule="auto"/>
              <w:rPr>
                <w:rFonts w:ascii="Century Gothic" w:hAnsi="Century Gothic"/>
                <w:sz w:val="28"/>
                <w:szCs w:val="28"/>
              </w:rPr>
            </w:pPr>
          </w:p>
        </w:tc>
        <w:tc>
          <w:tcPr>
            <w:tcW w:w="24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8"/>
                <w:szCs w:val="28"/>
              </w:rPr>
              <w:t>Building Foundations</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8"/>
                <w:szCs w:val="28"/>
              </w:rPr>
              <w:t xml:space="preserve">Developing  </w:t>
            </w:r>
          </w:p>
        </w:tc>
        <w:tc>
          <w:tcPr>
            <w:tcW w:w="23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8"/>
                <w:szCs w:val="28"/>
              </w:rPr>
              <w:t>Secure</w:t>
            </w:r>
          </w:p>
        </w:tc>
        <w:tc>
          <w:tcPr>
            <w:tcW w:w="2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8"/>
                <w:szCs w:val="28"/>
              </w:rPr>
              <w:t>Excelling</w:t>
            </w:r>
          </w:p>
        </w:tc>
      </w:tr>
      <w:tr w:rsidR="00C97284">
        <w:trPr>
          <w:trHeight w:val="4179"/>
        </w:trPr>
        <w:tc>
          <w:tcPr>
            <w:tcW w:w="42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b/>
              </w:rPr>
              <w:t>Emotional Intelligence</w:t>
            </w:r>
            <w:r>
              <w:rPr>
                <w:rFonts w:ascii="Century Gothic" w:hAnsi="Century Gothic"/>
              </w:rPr>
              <w:t xml:space="preserve"> – Develop self-regulation skills to be able to develop and maintain healthy relationships</w:t>
            </w:r>
          </w:p>
        </w:tc>
        <w:tc>
          <w:tcPr>
            <w:tcW w:w="24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 xml:space="preserve">Can </w:t>
            </w:r>
            <w:r>
              <w:rPr>
                <w:rFonts w:ascii="Century Gothic" w:hAnsi="Century Gothic"/>
                <w:b/>
                <w:sz w:val="20"/>
                <w:szCs w:val="20"/>
              </w:rPr>
              <w:t>remember</w:t>
            </w:r>
            <w:r>
              <w:rPr>
                <w:rFonts w:ascii="Century Gothic" w:hAnsi="Century Gothic"/>
                <w:sz w:val="20"/>
                <w:szCs w:val="20"/>
              </w:rPr>
              <w:t xml:space="preserve"> and </w:t>
            </w:r>
            <w:r>
              <w:rPr>
                <w:rFonts w:ascii="Century Gothic" w:hAnsi="Century Gothic"/>
                <w:b/>
                <w:sz w:val="20"/>
                <w:szCs w:val="20"/>
              </w:rPr>
              <w:t>recite</w:t>
            </w:r>
            <w:r>
              <w:rPr>
                <w:rFonts w:ascii="Century Gothic" w:hAnsi="Century Gothic"/>
                <w:sz w:val="20"/>
                <w:szCs w:val="20"/>
              </w:rPr>
              <w:t xml:space="preserve"> information  </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Recognise and express a range of emotions to a trusted adult.</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 xml:space="preserve">Can </w:t>
            </w:r>
            <w:r>
              <w:rPr>
                <w:rFonts w:ascii="Century Gothic" w:hAnsi="Century Gothic"/>
                <w:b/>
                <w:sz w:val="20"/>
                <w:szCs w:val="20"/>
              </w:rPr>
              <w:t>explain/explore</w:t>
            </w:r>
            <w:r>
              <w:rPr>
                <w:rFonts w:ascii="Century Gothic" w:hAnsi="Century Gothic"/>
                <w:sz w:val="20"/>
                <w:szCs w:val="20"/>
              </w:rPr>
              <w:t xml:space="preserve"> and put into theoretical context.</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Limited practical understanding/ability</w:t>
            </w:r>
          </w:p>
          <w:p w:rsidR="00C97284" w:rsidRDefault="004C5039">
            <w:pPr>
              <w:pStyle w:val="Standard"/>
              <w:spacing w:after="0" w:line="240" w:lineRule="auto"/>
            </w:pPr>
            <w:r>
              <w:rPr>
                <w:rFonts w:ascii="Century Gothic" w:hAnsi="Century Gothic"/>
                <w:sz w:val="20"/>
                <w:szCs w:val="20"/>
              </w:rPr>
              <w:t>Recognise when they are being overwhelmed by feelings and seek appropriate support or take sensible actions.</w:t>
            </w:r>
          </w:p>
        </w:tc>
        <w:tc>
          <w:tcPr>
            <w:tcW w:w="23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 xml:space="preserve">Can </w:t>
            </w:r>
            <w:r>
              <w:rPr>
                <w:rFonts w:ascii="Century Gothic" w:hAnsi="Century Gothic"/>
                <w:b/>
                <w:sz w:val="20"/>
                <w:szCs w:val="20"/>
              </w:rPr>
              <w:t>demonstrate</w:t>
            </w:r>
            <w:r>
              <w:rPr>
                <w:rFonts w:ascii="Century Gothic" w:hAnsi="Century Gothic"/>
                <w:sz w:val="20"/>
                <w:szCs w:val="20"/>
              </w:rPr>
              <w:t xml:space="preserve"> in a number of contexts/scenarios</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Maintain positive relationships with key adults and a small number of peers both within and outside the setting.</w:t>
            </w:r>
          </w:p>
        </w:tc>
        <w:tc>
          <w:tcPr>
            <w:tcW w:w="2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 xml:space="preserve">Can </w:t>
            </w:r>
            <w:r>
              <w:rPr>
                <w:rFonts w:ascii="Century Gothic" w:hAnsi="Century Gothic"/>
                <w:b/>
                <w:sz w:val="20"/>
                <w:szCs w:val="20"/>
              </w:rPr>
              <w:t>demonstrate</w:t>
            </w:r>
            <w:r>
              <w:rPr>
                <w:rFonts w:ascii="Century Gothic" w:hAnsi="Century Gothic"/>
                <w:sz w:val="20"/>
                <w:szCs w:val="20"/>
              </w:rPr>
              <w:t xml:space="preserve"> in majority of contexts and </w:t>
            </w:r>
            <w:r>
              <w:rPr>
                <w:rFonts w:ascii="Century Gothic" w:hAnsi="Century Gothic"/>
                <w:b/>
                <w:sz w:val="20"/>
                <w:szCs w:val="20"/>
              </w:rPr>
              <w:t>analyse</w:t>
            </w:r>
            <w:r>
              <w:rPr>
                <w:rFonts w:ascii="Century Gothic" w:hAnsi="Century Gothic"/>
                <w:sz w:val="20"/>
                <w:szCs w:val="20"/>
              </w:rPr>
              <w:t xml:space="preserve"> impact on others.</w:t>
            </w: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Express emotions in a socially acceptable manner and talk through any uncomfortable feelings with a familiar adult. Build and repair relationships following any issues.</w:t>
            </w:r>
          </w:p>
        </w:tc>
      </w:tr>
      <w:tr w:rsidR="00C97284">
        <w:trPr>
          <w:trHeight w:val="6621"/>
        </w:trPr>
        <w:tc>
          <w:tcPr>
            <w:tcW w:w="42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b/>
              </w:rPr>
              <w:lastRenderedPageBreak/>
              <w:t>Social skills</w:t>
            </w:r>
            <w:r>
              <w:rPr>
                <w:rFonts w:ascii="Century Gothic" w:hAnsi="Century Gothic"/>
              </w:rPr>
              <w:t xml:space="preserve"> – Develop skills to be able to operate positively in the classroom, school or wider community in a team or independently.</w:t>
            </w:r>
          </w:p>
        </w:tc>
        <w:tc>
          <w:tcPr>
            <w:tcW w:w="24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 xml:space="preserve">Can remember and recite information  </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Greets staff and students in setting on a daily basis.</w:t>
            </w:r>
          </w:p>
          <w:p w:rsidR="00C97284" w:rsidRDefault="004C5039">
            <w:pPr>
              <w:pStyle w:val="Standard"/>
              <w:spacing w:after="0" w:line="240" w:lineRule="auto"/>
            </w:pPr>
            <w:r>
              <w:rPr>
                <w:rFonts w:ascii="Century Gothic" w:hAnsi="Century Gothic"/>
                <w:sz w:val="20"/>
                <w:szCs w:val="20"/>
              </w:rPr>
              <w:t>Can work with an adult to complete a learning based task.</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explain/explore and put into theoretical context.</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Limited practical understanding/ability</w:t>
            </w:r>
          </w:p>
          <w:p w:rsidR="00C97284" w:rsidRDefault="004C5039">
            <w:pPr>
              <w:pStyle w:val="Standard"/>
              <w:spacing w:after="0" w:line="240" w:lineRule="auto"/>
            </w:pPr>
            <w:r>
              <w:rPr>
                <w:rFonts w:ascii="Century Gothic" w:hAnsi="Century Gothic"/>
                <w:sz w:val="20"/>
                <w:szCs w:val="20"/>
              </w:rPr>
              <w:t>Greets visitor to the setting appropriately.</w:t>
            </w:r>
          </w:p>
          <w:p w:rsidR="00C97284" w:rsidRDefault="004C5039">
            <w:pPr>
              <w:pStyle w:val="Standard"/>
              <w:spacing w:after="0" w:line="240" w:lineRule="auto"/>
            </w:pPr>
            <w:r>
              <w:rPr>
                <w:rFonts w:ascii="Century Gothic" w:hAnsi="Century Gothic"/>
                <w:sz w:val="20"/>
                <w:szCs w:val="20"/>
              </w:rPr>
              <w:t>Responds to requests from adults and can ask for help appropriately when needed.</w:t>
            </w:r>
          </w:p>
          <w:p w:rsidR="00C97284" w:rsidRDefault="004C5039">
            <w:pPr>
              <w:pStyle w:val="Standard"/>
              <w:spacing w:after="0" w:line="240" w:lineRule="auto"/>
            </w:pPr>
            <w:r>
              <w:rPr>
                <w:rFonts w:ascii="Century Gothic" w:hAnsi="Century Gothic"/>
                <w:sz w:val="20"/>
                <w:szCs w:val="20"/>
              </w:rPr>
              <w:t>Can work with an adult and a peer to complete a collaborative task.</w:t>
            </w:r>
          </w:p>
        </w:tc>
        <w:tc>
          <w:tcPr>
            <w:tcW w:w="23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demonstrate in a number of contexts/scenarios</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Can show an unfamiliar adult around the setting, pointing out key areas and answering any questions. In the classroom can respond to adult requests even when they are finding things difficult. Can request help from an adult appropriately.</w:t>
            </w:r>
          </w:p>
          <w:p w:rsidR="00C97284" w:rsidRDefault="004C5039">
            <w:pPr>
              <w:pStyle w:val="Standard"/>
              <w:spacing w:after="0" w:line="240" w:lineRule="auto"/>
            </w:pPr>
            <w:r>
              <w:rPr>
                <w:rFonts w:ascii="Century Gothic" w:hAnsi="Century Gothic"/>
                <w:sz w:val="20"/>
                <w:szCs w:val="20"/>
              </w:rPr>
              <w:t>Can work with a small group and an adult to complete a collaborative task, with the adult acting as mediator if needed.</w:t>
            </w:r>
          </w:p>
        </w:tc>
        <w:tc>
          <w:tcPr>
            <w:tcW w:w="2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demonstrate in majority of contexts and understands impact on others</w:t>
            </w: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Can understand the social rules when visiting unfamiliar places and moderate their behaviour to be socially acceptable in a range of contexts.</w:t>
            </w:r>
          </w:p>
          <w:p w:rsidR="00C97284" w:rsidRDefault="004C5039">
            <w:pPr>
              <w:pStyle w:val="Standard"/>
              <w:spacing w:after="0" w:line="240" w:lineRule="auto"/>
            </w:pPr>
            <w:r>
              <w:rPr>
                <w:rFonts w:ascii="Century Gothic" w:hAnsi="Century Gothic"/>
                <w:sz w:val="20"/>
                <w:szCs w:val="20"/>
              </w:rPr>
              <w:t>Can express emotions and recover quickly to refocus on learning.</w:t>
            </w:r>
          </w:p>
          <w:p w:rsidR="00C97284" w:rsidRDefault="004C5039">
            <w:pPr>
              <w:pStyle w:val="Standard"/>
              <w:spacing w:after="0" w:line="240" w:lineRule="auto"/>
            </w:pPr>
            <w:r>
              <w:rPr>
                <w:rFonts w:ascii="Century Gothic" w:hAnsi="Century Gothic"/>
                <w:sz w:val="20"/>
                <w:szCs w:val="20"/>
              </w:rPr>
              <w:t>Can work in a small team to complete a collaborative task and resolve any conflict in the group.</w:t>
            </w:r>
          </w:p>
        </w:tc>
      </w:tr>
      <w:tr w:rsidR="00C97284">
        <w:trPr>
          <w:trHeight w:val="6474"/>
        </w:trPr>
        <w:tc>
          <w:tcPr>
            <w:tcW w:w="42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b/>
              </w:rPr>
              <w:lastRenderedPageBreak/>
              <w:t>Communication</w:t>
            </w:r>
            <w:r>
              <w:rPr>
                <w:rFonts w:ascii="Century Gothic" w:hAnsi="Century Gothic"/>
              </w:rPr>
              <w:t xml:space="preserve"> – Develop a wide range of techniques and use them effectively</w:t>
            </w:r>
          </w:p>
        </w:tc>
        <w:tc>
          <w:tcPr>
            <w:tcW w:w="24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 xml:space="preserve"> Can remember and recite information  </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Responds appropriately to greetings and farewells to a range of adults and students.</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explain/explore and put into theoretical context.</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Limited practical understanding/ability Responds to questions in the classroom from a range of adults.</w:t>
            </w:r>
          </w:p>
          <w:p w:rsidR="00C97284" w:rsidRDefault="004C5039">
            <w:pPr>
              <w:pStyle w:val="Standard"/>
              <w:spacing w:after="0" w:line="240" w:lineRule="auto"/>
            </w:pPr>
            <w:r>
              <w:rPr>
                <w:rFonts w:ascii="Century Gothic" w:hAnsi="Century Gothic"/>
                <w:sz w:val="20"/>
                <w:szCs w:val="20"/>
              </w:rPr>
              <w:t>Can give a short account of something that has happened to them personally using appropriate language.</w:t>
            </w:r>
          </w:p>
        </w:tc>
        <w:tc>
          <w:tcPr>
            <w:tcW w:w="23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demonstrate in a number of contexts/scenarios</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Uses prior knowledge to understand new situations and makes appropriate communication choices i.e. knows how to respond to other students expressions of emotions and not get drawn in.</w:t>
            </w:r>
          </w:p>
        </w:tc>
        <w:tc>
          <w:tcPr>
            <w:tcW w:w="2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demonstrate in majority of contexts and understands impact on others.</w:t>
            </w:r>
          </w:p>
          <w:p w:rsidR="00C97284" w:rsidRDefault="00C97284">
            <w:pPr>
              <w:pStyle w:val="Standard"/>
              <w:spacing w:after="0" w:line="240" w:lineRule="auto"/>
              <w:rPr>
                <w:rFonts w:ascii="Century Gothic" w:hAnsi="Century Gothic"/>
                <w:sz w:val="28"/>
                <w:szCs w:val="28"/>
              </w:rPr>
            </w:pPr>
          </w:p>
          <w:p w:rsidR="00C97284" w:rsidRDefault="004C5039">
            <w:pPr>
              <w:pStyle w:val="Standard"/>
              <w:spacing w:after="0" w:line="240" w:lineRule="auto"/>
            </w:pPr>
            <w:r>
              <w:rPr>
                <w:rFonts w:ascii="Century Gothic" w:hAnsi="Century Gothic"/>
                <w:sz w:val="20"/>
                <w:szCs w:val="20"/>
              </w:rPr>
              <w:t>Initiates positive interaction with students and adults, maintaining the topic of conversation.</w:t>
            </w:r>
          </w:p>
          <w:p w:rsidR="00C97284" w:rsidRDefault="004C5039">
            <w:pPr>
              <w:pStyle w:val="Standard"/>
              <w:spacing w:after="0" w:line="240" w:lineRule="auto"/>
            </w:pPr>
            <w:r>
              <w:rPr>
                <w:rFonts w:ascii="Century Gothic" w:hAnsi="Century Gothic"/>
                <w:sz w:val="20"/>
                <w:szCs w:val="20"/>
              </w:rPr>
              <w:t xml:space="preserve">Understands the demands of different contexts and how to respond appropriately </w:t>
            </w:r>
            <w:proofErr w:type="spellStart"/>
            <w:r>
              <w:rPr>
                <w:rFonts w:ascii="Century Gothic" w:hAnsi="Century Gothic"/>
                <w:sz w:val="20"/>
                <w:szCs w:val="20"/>
              </w:rPr>
              <w:t>i.e</w:t>
            </w:r>
            <w:proofErr w:type="spellEnd"/>
            <w:r>
              <w:rPr>
                <w:rFonts w:ascii="Century Gothic" w:hAnsi="Century Gothic"/>
                <w:sz w:val="20"/>
                <w:szCs w:val="20"/>
              </w:rPr>
              <w:t xml:space="preserve"> when ordering food in a café, giving a presentation in class, showing a visitor around school.</w:t>
            </w:r>
          </w:p>
        </w:tc>
      </w:tr>
      <w:tr w:rsidR="00C97284">
        <w:trPr>
          <w:trHeight w:val="4914"/>
        </w:trPr>
        <w:tc>
          <w:tcPr>
            <w:tcW w:w="42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b/>
              </w:rPr>
              <w:lastRenderedPageBreak/>
              <w:t>Adaptability/flexibility</w:t>
            </w:r>
            <w:r>
              <w:rPr>
                <w:rFonts w:ascii="Century Gothic" w:hAnsi="Century Gothic"/>
              </w:rPr>
              <w:t xml:space="preserve"> – Students develop an ability to make good decisions in difficult contexts when feeling challenged</w:t>
            </w:r>
          </w:p>
          <w:p w:rsidR="00C97284" w:rsidRDefault="00C97284">
            <w:pPr>
              <w:pStyle w:val="Standard"/>
              <w:spacing w:after="0" w:line="240" w:lineRule="auto"/>
              <w:rPr>
                <w:rFonts w:ascii="Century Gothic" w:hAnsi="Century Gothic"/>
                <w:sz w:val="28"/>
                <w:szCs w:val="28"/>
              </w:rPr>
            </w:pPr>
          </w:p>
        </w:tc>
        <w:tc>
          <w:tcPr>
            <w:tcW w:w="24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 xml:space="preserve">Can remember and recite information  </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D83CAC" w:rsidRDefault="004C5039">
            <w:pPr>
              <w:pStyle w:val="Standard"/>
              <w:spacing w:after="0" w:line="240" w:lineRule="auto"/>
              <w:rPr>
                <w:rFonts w:ascii="Century Gothic" w:hAnsi="Century Gothic"/>
                <w:sz w:val="20"/>
                <w:szCs w:val="20"/>
              </w:rPr>
            </w:pPr>
            <w:r>
              <w:rPr>
                <w:rFonts w:ascii="Century Gothic" w:hAnsi="Century Gothic"/>
                <w:sz w:val="20"/>
                <w:szCs w:val="20"/>
              </w:rPr>
              <w:t>Can make an informed decision in a calm and supported environment</w:t>
            </w:r>
            <w:r w:rsidR="0090480B">
              <w:rPr>
                <w:rFonts w:ascii="Century Gothic" w:hAnsi="Century Gothic"/>
                <w:sz w:val="20"/>
                <w:szCs w:val="20"/>
              </w:rPr>
              <w:t xml:space="preserve"> when circumstances change</w:t>
            </w:r>
            <w:r>
              <w:rPr>
                <w:rFonts w:ascii="Century Gothic" w:hAnsi="Century Gothic"/>
                <w:sz w:val="20"/>
                <w:szCs w:val="20"/>
              </w:rPr>
              <w:t xml:space="preserve">. </w:t>
            </w:r>
          </w:p>
          <w:p w:rsidR="00D83CAC" w:rsidRDefault="00D83CAC">
            <w:pPr>
              <w:pStyle w:val="Standard"/>
              <w:spacing w:after="0" w:line="240" w:lineRule="auto"/>
              <w:rPr>
                <w:rFonts w:ascii="Century Gothic" w:hAnsi="Century Gothic"/>
                <w:sz w:val="20"/>
                <w:szCs w:val="20"/>
              </w:rPr>
            </w:pPr>
          </w:p>
          <w:p w:rsidR="00C97284" w:rsidRDefault="0000577D">
            <w:pPr>
              <w:pStyle w:val="Standard"/>
              <w:spacing w:after="0" w:line="240" w:lineRule="auto"/>
            </w:pPr>
            <w:r>
              <w:rPr>
                <w:rFonts w:ascii="Century Gothic" w:hAnsi="Century Gothic"/>
                <w:sz w:val="20"/>
                <w:szCs w:val="20"/>
              </w:rPr>
              <w:t xml:space="preserve">Able to listen to trusted adults </w:t>
            </w:r>
            <w:r w:rsidR="004C5039">
              <w:rPr>
                <w:rFonts w:ascii="Century Gothic" w:hAnsi="Century Gothic"/>
                <w:sz w:val="20"/>
                <w:szCs w:val="20"/>
              </w:rPr>
              <w:t>about decisions that they</w:t>
            </w:r>
            <w:r>
              <w:rPr>
                <w:rFonts w:ascii="Century Gothic" w:hAnsi="Century Gothic"/>
                <w:sz w:val="20"/>
                <w:szCs w:val="20"/>
              </w:rPr>
              <w:t xml:space="preserve"> have made and potential consequences</w:t>
            </w:r>
            <w:bookmarkStart w:id="0" w:name="_GoBack"/>
            <w:bookmarkEnd w:id="0"/>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rPr>
                <w:rFonts w:ascii="Century Gothic" w:hAnsi="Century Gothic"/>
                <w:sz w:val="20"/>
                <w:szCs w:val="20"/>
              </w:rPr>
            </w:pPr>
            <w:r>
              <w:rPr>
                <w:rFonts w:ascii="Century Gothic" w:hAnsi="Century Gothic"/>
                <w:sz w:val="20"/>
                <w:szCs w:val="20"/>
              </w:rPr>
              <w:t xml:space="preserve">Can explain/explore and put into theoretical context. Limited </w:t>
            </w:r>
            <w:r w:rsidR="00D83CAC">
              <w:rPr>
                <w:rFonts w:ascii="Century Gothic" w:hAnsi="Century Gothic"/>
                <w:sz w:val="20"/>
                <w:szCs w:val="20"/>
              </w:rPr>
              <w:t>practical understanding/ability</w:t>
            </w:r>
          </w:p>
          <w:p w:rsidR="00D83CAC" w:rsidRDefault="00D83CAC">
            <w:pPr>
              <w:pStyle w:val="Standard"/>
              <w:spacing w:after="0" w:line="240" w:lineRule="auto"/>
            </w:pPr>
          </w:p>
          <w:p w:rsidR="00C97284" w:rsidRDefault="004C5039">
            <w:pPr>
              <w:pStyle w:val="Standard"/>
              <w:spacing w:after="0" w:line="240" w:lineRule="auto"/>
              <w:rPr>
                <w:rFonts w:ascii="Century Gothic" w:hAnsi="Century Gothic"/>
                <w:sz w:val="20"/>
                <w:szCs w:val="20"/>
              </w:rPr>
            </w:pPr>
            <w:r>
              <w:rPr>
                <w:rFonts w:ascii="Century Gothic" w:hAnsi="Century Gothic"/>
                <w:sz w:val="20"/>
                <w:szCs w:val="20"/>
              </w:rPr>
              <w:t xml:space="preserve">Can make a choice of two </w:t>
            </w:r>
            <w:r w:rsidR="0090480B">
              <w:rPr>
                <w:rFonts w:ascii="Century Gothic" w:hAnsi="Century Gothic"/>
                <w:sz w:val="20"/>
                <w:szCs w:val="20"/>
              </w:rPr>
              <w:t xml:space="preserve">closed </w:t>
            </w:r>
            <w:r>
              <w:rPr>
                <w:rFonts w:ascii="Century Gothic" w:hAnsi="Century Gothic"/>
                <w:sz w:val="20"/>
                <w:szCs w:val="20"/>
              </w:rPr>
              <w:t>options, given by a trusted adult when feeling heightened</w:t>
            </w:r>
            <w:r w:rsidR="0090480B">
              <w:rPr>
                <w:rFonts w:ascii="Century Gothic" w:hAnsi="Century Gothic"/>
                <w:sz w:val="20"/>
                <w:szCs w:val="20"/>
              </w:rPr>
              <w:t xml:space="preserve"> or circumstances change</w:t>
            </w:r>
            <w:r>
              <w:rPr>
                <w:rFonts w:ascii="Century Gothic" w:hAnsi="Century Gothic"/>
                <w:sz w:val="20"/>
                <w:szCs w:val="20"/>
              </w:rPr>
              <w:t>.</w:t>
            </w:r>
          </w:p>
          <w:p w:rsidR="00D83CAC" w:rsidRDefault="00D83CAC">
            <w:pPr>
              <w:pStyle w:val="Standard"/>
              <w:spacing w:after="0" w:line="240" w:lineRule="auto"/>
            </w:pPr>
          </w:p>
          <w:p w:rsidR="00C97284" w:rsidRDefault="004C5039">
            <w:pPr>
              <w:pStyle w:val="Standard"/>
              <w:spacing w:after="0" w:line="240" w:lineRule="auto"/>
            </w:pPr>
            <w:r>
              <w:rPr>
                <w:rFonts w:ascii="Century Gothic" w:hAnsi="Century Gothic"/>
                <w:sz w:val="20"/>
                <w:szCs w:val="20"/>
              </w:rPr>
              <w:t>Can reflect</w:t>
            </w:r>
            <w:r w:rsidR="00D83CAC">
              <w:rPr>
                <w:rFonts w:ascii="Century Gothic" w:hAnsi="Century Gothic"/>
                <w:sz w:val="20"/>
                <w:szCs w:val="20"/>
              </w:rPr>
              <w:t>/listen</w:t>
            </w:r>
            <w:r>
              <w:rPr>
                <w:rFonts w:ascii="Century Gothic" w:hAnsi="Century Gothic"/>
                <w:sz w:val="20"/>
                <w:szCs w:val="20"/>
              </w:rPr>
              <w:t xml:space="preserve"> on the decisions and actions they took and see why some of their decisions may have put them in danger.</w:t>
            </w:r>
          </w:p>
        </w:tc>
        <w:tc>
          <w:tcPr>
            <w:tcW w:w="23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demonstrate in a number of contexts/scenarios</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90480B">
            <w:pPr>
              <w:pStyle w:val="Standard"/>
              <w:spacing w:after="0" w:line="240" w:lineRule="auto"/>
            </w:pPr>
            <w:r>
              <w:rPr>
                <w:rFonts w:ascii="Century Gothic" w:hAnsi="Century Gothic"/>
                <w:sz w:val="20"/>
                <w:szCs w:val="20"/>
              </w:rPr>
              <w:t>Can adopt</w:t>
            </w:r>
            <w:r w:rsidR="004C5039">
              <w:rPr>
                <w:rFonts w:ascii="Century Gothic" w:hAnsi="Century Gothic"/>
                <w:sz w:val="20"/>
                <w:szCs w:val="20"/>
              </w:rPr>
              <w:t xml:space="preserve"> calming strategies when faced </w:t>
            </w:r>
            <w:proofErr w:type="spellStart"/>
            <w:r w:rsidR="004C5039">
              <w:rPr>
                <w:rFonts w:ascii="Century Gothic" w:hAnsi="Century Gothic"/>
                <w:sz w:val="20"/>
                <w:szCs w:val="20"/>
              </w:rPr>
              <w:t>wjth</w:t>
            </w:r>
            <w:proofErr w:type="spellEnd"/>
            <w:r w:rsidR="004C5039">
              <w:rPr>
                <w:rFonts w:ascii="Century Gothic" w:hAnsi="Century Gothic"/>
                <w:sz w:val="20"/>
                <w:szCs w:val="20"/>
              </w:rPr>
              <w:t xml:space="preserve"> a challenging situation</w:t>
            </w:r>
            <w:r w:rsidR="00D83CAC">
              <w:rPr>
                <w:rFonts w:ascii="Century Gothic" w:hAnsi="Century Gothic"/>
                <w:sz w:val="20"/>
                <w:szCs w:val="20"/>
              </w:rPr>
              <w:t xml:space="preserve"> or unexpected changes</w:t>
            </w:r>
            <w:r w:rsidR="004C5039">
              <w:rPr>
                <w:rFonts w:ascii="Century Gothic" w:hAnsi="Century Gothic"/>
                <w:sz w:val="20"/>
                <w:szCs w:val="20"/>
              </w:rPr>
              <w:t>. Can speak to an adult about the consequences of their decisions.</w:t>
            </w:r>
          </w:p>
        </w:tc>
        <w:tc>
          <w:tcPr>
            <w:tcW w:w="2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demonstrate in majority of contexts and understands impact on others</w:t>
            </w: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Can make decisions in a range of different contexts including emotionally charged ones that will keep them safe and not lead to further difficulties. Can reflect on their decisions with an adult and talk about the consequences.</w:t>
            </w:r>
          </w:p>
        </w:tc>
      </w:tr>
      <w:tr w:rsidR="00C97284">
        <w:trPr>
          <w:trHeight w:val="4179"/>
        </w:trPr>
        <w:tc>
          <w:tcPr>
            <w:tcW w:w="42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b/>
              </w:rPr>
              <w:lastRenderedPageBreak/>
              <w:t>Leadership</w:t>
            </w:r>
            <w:r>
              <w:rPr>
                <w:rFonts w:ascii="Century Gothic" w:hAnsi="Century Gothic"/>
              </w:rPr>
              <w:t xml:space="preserve"> – Able to lead by example in a positive context in the school and wider community</w:t>
            </w:r>
          </w:p>
        </w:tc>
        <w:tc>
          <w:tcPr>
            <w:tcW w:w="24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 xml:space="preserve">Can remember and recite information  </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Can take the lead in a small group activity under the supervision of an adult.</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explain/explore and put into theoretical context. Limited practical understanding/ability</w:t>
            </w:r>
          </w:p>
          <w:p w:rsidR="00C97284" w:rsidRDefault="00C97284">
            <w:pPr>
              <w:pStyle w:val="Standard"/>
              <w:spacing w:after="0" w:line="240" w:lineRule="auto"/>
              <w:rPr>
                <w:rFonts w:ascii="Century Gothic" w:hAnsi="Century Gothic"/>
                <w:sz w:val="28"/>
                <w:szCs w:val="28"/>
              </w:rPr>
            </w:pPr>
          </w:p>
          <w:p w:rsidR="00C97284" w:rsidRDefault="004C5039">
            <w:pPr>
              <w:pStyle w:val="Standard"/>
              <w:spacing w:after="0" w:line="240" w:lineRule="auto"/>
            </w:pPr>
            <w:r>
              <w:rPr>
                <w:rFonts w:ascii="Century Gothic" w:hAnsi="Century Gothic"/>
                <w:sz w:val="20"/>
                <w:szCs w:val="20"/>
              </w:rPr>
              <w:t>Can set an example of positive behaviour by responding to an adults request when others might not be.</w:t>
            </w:r>
          </w:p>
        </w:tc>
        <w:tc>
          <w:tcPr>
            <w:tcW w:w="23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demonstrate in a number of contexts/scenarios</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Can active positively in a range of contexts including external visits and understands the impact of their actions.</w:t>
            </w:r>
          </w:p>
        </w:tc>
        <w:tc>
          <w:tcPr>
            <w:tcW w:w="2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demonstrate in majority of contexts and understands impact on others</w:t>
            </w: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Makes the right choices as it is the right thing to do and can support other students to make the right choices.</w:t>
            </w:r>
          </w:p>
          <w:p w:rsidR="00C97284" w:rsidRDefault="004C5039">
            <w:pPr>
              <w:pStyle w:val="Standard"/>
              <w:spacing w:after="0" w:line="240" w:lineRule="auto"/>
            </w:pPr>
            <w:r>
              <w:rPr>
                <w:rFonts w:ascii="Century Gothic" w:hAnsi="Century Gothic"/>
                <w:sz w:val="20"/>
                <w:szCs w:val="20"/>
              </w:rPr>
              <w:t>Can moderate their behaviour in a range of contexts and lead by example.</w:t>
            </w:r>
          </w:p>
        </w:tc>
      </w:tr>
      <w:tr w:rsidR="00C97284">
        <w:trPr>
          <w:trHeight w:val="4414"/>
        </w:trPr>
        <w:tc>
          <w:tcPr>
            <w:tcW w:w="42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b/>
              </w:rPr>
              <w:t>Problem Solving</w:t>
            </w:r>
            <w:r>
              <w:rPr>
                <w:rFonts w:ascii="Century Gothic" w:hAnsi="Century Gothic"/>
              </w:rPr>
              <w:t xml:space="preserve"> – Develop ability to navigate challenging scenarios through clear thinking and informed decision making</w:t>
            </w:r>
          </w:p>
          <w:p w:rsidR="00C97284" w:rsidRDefault="00C97284">
            <w:pPr>
              <w:pStyle w:val="Standard"/>
              <w:spacing w:after="0" w:line="240" w:lineRule="auto"/>
              <w:rPr>
                <w:rFonts w:ascii="Century Gothic" w:hAnsi="Century Gothic"/>
                <w:sz w:val="28"/>
                <w:szCs w:val="28"/>
              </w:rPr>
            </w:pPr>
          </w:p>
        </w:tc>
        <w:tc>
          <w:tcPr>
            <w:tcW w:w="24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 xml:space="preserve">Can remember and recite information  </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With support from a trusted adult can state a choice from selection in a structured lesson. Adults will need to support thinking and scaffold possible solutions relating them to the students experiences.</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explain/explore and put into theoretical context. Limited practical understanding/ability</w:t>
            </w: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Within a structured lesson can express ideas about the possible solutions to problems and state which they would choose. They may still need adult help to explore thinking and possible solutions</w:t>
            </w:r>
          </w:p>
        </w:tc>
        <w:tc>
          <w:tcPr>
            <w:tcW w:w="23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demonstrate in a number of contexts/scenarios</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Within structured and unstructured times can express ideas about the solutions to increasingly complex problems and begin to solve problems themselves.</w:t>
            </w:r>
          </w:p>
        </w:tc>
        <w:tc>
          <w:tcPr>
            <w:tcW w:w="2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demonstrate in majority of contexts and understands impact on others</w:t>
            </w: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 xml:space="preserve">Across a range of </w:t>
            </w:r>
            <w:proofErr w:type="gramStart"/>
            <w:r>
              <w:rPr>
                <w:rFonts w:ascii="Century Gothic" w:hAnsi="Century Gothic"/>
                <w:sz w:val="20"/>
                <w:szCs w:val="20"/>
              </w:rPr>
              <w:t>contexts</w:t>
            </w:r>
            <w:proofErr w:type="gramEnd"/>
            <w:r>
              <w:rPr>
                <w:rFonts w:ascii="Century Gothic" w:hAnsi="Century Gothic"/>
                <w:sz w:val="20"/>
                <w:szCs w:val="20"/>
              </w:rPr>
              <w:t xml:space="preserve"> the student can solve problems using existing knowledge and experiences. They need no adult support to do this but will check with adults their decisions later.</w:t>
            </w:r>
          </w:p>
        </w:tc>
      </w:tr>
      <w:tr w:rsidR="00C97284">
        <w:trPr>
          <w:trHeight w:val="3933"/>
        </w:trPr>
        <w:tc>
          <w:tcPr>
            <w:tcW w:w="42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b/>
              </w:rPr>
              <w:lastRenderedPageBreak/>
              <w:t>Creativity</w:t>
            </w:r>
            <w:r>
              <w:rPr>
                <w:rFonts w:ascii="Century Gothic" w:hAnsi="Century Gothic"/>
              </w:rPr>
              <w:t xml:space="preserve"> – Students explore own abilities and learn how to use them in a constructive way to complete tasks to maximise outcome</w:t>
            </w:r>
          </w:p>
        </w:tc>
        <w:tc>
          <w:tcPr>
            <w:tcW w:w="24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 xml:space="preserve">Can remember and recite information  </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With support the student can recognise their own strengths in learning.</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explain/explore and put into theoretical context. Limited practical understanding/ability</w:t>
            </w:r>
          </w:p>
          <w:p w:rsidR="00C97284" w:rsidRDefault="00C97284">
            <w:pPr>
              <w:pStyle w:val="Standard"/>
              <w:spacing w:after="0" w:line="240" w:lineRule="auto"/>
              <w:rPr>
                <w:rFonts w:ascii="Century Gothic" w:hAnsi="Century Gothic"/>
                <w:sz w:val="28"/>
                <w:szCs w:val="28"/>
              </w:rPr>
            </w:pPr>
          </w:p>
          <w:p w:rsidR="00C97284" w:rsidRDefault="004C5039">
            <w:pPr>
              <w:pStyle w:val="Standard"/>
              <w:spacing w:after="0" w:line="240" w:lineRule="auto"/>
            </w:pPr>
            <w:r>
              <w:rPr>
                <w:rFonts w:ascii="Century Gothic" w:hAnsi="Century Gothic"/>
                <w:sz w:val="20"/>
                <w:szCs w:val="20"/>
              </w:rPr>
              <w:t>Within structured lessons the student can use their learning strengths and with adult support apply them to new learning opportunities.</w:t>
            </w:r>
          </w:p>
        </w:tc>
        <w:tc>
          <w:tcPr>
            <w:tcW w:w="23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demonstrate in a number of contexts/scenarios</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Can use their skills and knowledge to engage with and complete tasks that are at the limits of their capabilities.</w:t>
            </w:r>
          </w:p>
        </w:tc>
        <w:tc>
          <w:tcPr>
            <w:tcW w:w="2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demonstrate in majority of contexts and understands impact on others</w:t>
            </w: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Can use and apply their abilities in a range of situations including more demanding tasks, showing perseverance and engagement in order to complete tasks.</w:t>
            </w:r>
          </w:p>
        </w:tc>
      </w:tr>
      <w:tr w:rsidR="00C97284">
        <w:trPr>
          <w:trHeight w:val="4179"/>
        </w:trPr>
        <w:tc>
          <w:tcPr>
            <w:tcW w:w="42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b/>
              </w:rPr>
              <w:t>Goal setting</w:t>
            </w:r>
            <w:r>
              <w:rPr>
                <w:rFonts w:ascii="Century Gothic" w:hAnsi="Century Gothic"/>
              </w:rPr>
              <w:t xml:space="preserve"> – Can set goals and work diligently towards achieving them in an academic setting</w:t>
            </w:r>
          </w:p>
          <w:p w:rsidR="00C97284" w:rsidRDefault="00C97284">
            <w:pPr>
              <w:pStyle w:val="Standard"/>
              <w:spacing w:after="0" w:line="240" w:lineRule="auto"/>
              <w:rPr>
                <w:rFonts w:ascii="Century Gothic" w:hAnsi="Century Gothic"/>
                <w:sz w:val="28"/>
                <w:szCs w:val="28"/>
              </w:rPr>
            </w:pPr>
          </w:p>
        </w:tc>
        <w:tc>
          <w:tcPr>
            <w:tcW w:w="24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 xml:space="preserve">Can remember and recite information  </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Responds to adult set goals and meets them on a regular basis. Accept the direction from adults in relation to the goal setting.</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explain/explore and put into theoretical context. Limited practical understanding/ability</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Discusses success in prior goals with a trusted adult and creates new goals in collaboration.</w:t>
            </w:r>
          </w:p>
        </w:tc>
        <w:tc>
          <w:tcPr>
            <w:tcW w:w="23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demonstrate in a number of contexts/scenarios</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With the help of a trusted adult sets goals and works to achieve them with limited support of adults. Feels a sense of success when achieved and moves on to the next stage.</w:t>
            </w:r>
          </w:p>
        </w:tc>
        <w:tc>
          <w:tcPr>
            <w:tcW w:w="2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demonstrate in majority of contexts and understands impact on others</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Sets own goals at the beginning of each task and feels a sense of achievement when complete. Sets longer term academic goals and can see the possible end result of their sustained effort.</w:t>
            </w:r>
          </w:p>
        </w:tc>
      </w:tr>
      <w:tr w:rsidR="00C97284">
        <w:trPr>
          <w:trHeight w:val="3678"/>
        </w:trPr>
        <w:tc>
          <w:tcPr>
            <w:tcW w:w="42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b/>
              </w:rPr>
              <w:lastRenderedPageBreak/>
              <w:t>Achievement</w:t>
            </w:r>
            <w:r>
              <w:rPr>
                <w:rFonts w:ascii="Century Gothic" w:hAnsi="Century Gothic"/>
              </w:rPr>
              <w:t xml:space="preserve"> – Students develops and understands own achievements and the importance of celebrating these.</w:t>
            </w:r>
          </w:p>
          <w:p w:rsidR="00C97284" w:rsidRDefault="00C97284">
            <w:pPr>
              <w:pStyle w:val="Standard"/>
              <w:spacing w:after="0" w:line="240" w:lineRule="auto"/>
              <w:rPr>
                <w:rFonts w:ascii="Century Gothic" w:hAnsi="Century Gothic"/>
                <w:sz w:val="28"/>
                <w:szCs w:val="28"/>
              </w:rPr>
            </w:pPr>
          </w:p>
        </w:tc>
        <w:tc>
          <w:tcPr>
            <w:tcW w:w="24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 xml:space="preserve">Can remember and recite information  </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Can accept discreet praise from a trusted adult. Can identify one things that they like about their work.</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explain/explore and put into theoretical context.</w:t>
            </w:r>
          </w:p>
          <w:p w:rsidR="00C97284" w:rsidRDefault="004C5039">
            <w:pPr>
              <w:pStyle w:val="Standard"/>
              <w:spacing w:after="0" w:line="240" w:lineRule="auto"/>
            </w:pPr>
            <w:r>
              <w:rPr>
                <w:rFonts w:ascii="Century Gothic" w:hAnsi="Century Gothic"/>
                <w:sz w:val="20"/>
                <w:szCs w:val="20"/>
              </w:rPr>
              <w:t>Limited practical understanding/ability</w:t>
            </w: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Accepts praise and recognition of achievement from adults and can accept this in front of peers. Reflects on own work and has pride in pieces completed.</w:t>
            </w:r>
          </w:p>
        </w:tc>
        <w:tc>
          <w:tcPr>
            <w:tcW w:w="23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demonstrate in a number of contexts/scenarios</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Enjoys receiving praise and recognition within school and from family/carers. Feels proud when work is displayed in school.</w:t>
            </w:r>
          </w:p>
          <w:p w:rsidR="00C97284" w:rsidRDefault="00C97284">
            <w:pPr>
              <w:pStyle w:val="Standard"/>
              <w:spacing w:after="0" w:line="240" w:lineRule="auto"/>
              <w:rPr>
                <w:rFonts w:ascii="Century Gothic" w:hAnsi="Century Gothic"/>
                <w:sz w:val="20"/>
                <w:szCs w:val="20"/>
              </w:rPr>
            </w:pPr>
          </w:p>
        </w:tc>
        <w:tc>
          <w:tcPr>
            <w:tcW w:w="2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demonstrate in majority of contexts and understands impact on others</w:t>
            </w: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Can select pieces of work they feel proud of and share this with both peers and adults inside and outside of school.</w:t>
            </w:r>
          </w:p>
        </w:tc>
      </w:tr>
      <w:tr w:rsidR="00C97284">
        <w:trPr>
          <w:trHeight w:val="3188"/>
        </w:trPr>
        <w:tc>
          <w:tcPr>
            <w:tcW w:w="42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b/>
              </w:rPr>
              <w:t>Impact of social media</w:t>
            </w:r>
            <w:r>
              <w:rPr>
                <w:rFonts w:ascii="Century Gothic" w:hAnsi="Century Gothic"/>
              </w:rPr>
              <w:t xml:space="preserve"> – Understand the social implications of using social media</w:t>
            </w:r>
          </w:p>
          <w:p w:rsidR="00C97284" w:rsidRDefault="00C97284">
            <w:pPr>
              <w:pStyle w:val="Standard"/>
              <w:spacing w:after="0" w:line="240" w:lineRule="auto"/>
              <w:rPr>
                <w:rFonts w:ascii="Century Gothic" w:hAnsi="Century Gothic"/>
                <w:sz w:val="28"/>
                <w:szCs w:val="28"/>
              </w:rPr>
            </w:pPr>
          </w:p>
        </w:tc>
        <w:tc>
          <w:tcPr>
            <w:tcW w:w="24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 xml:space="preserve">Can remember and recite information  </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Can tell you some of the advantages and disadvantages of social media.</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explain/explore and put into theoretical context. Limited practical understanding/ability</w:t>
            </w: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color w:val="000000"/>
                <w:sz w:val="20"/>
                <w:szCs w:val="20"/>
              </w:rPr>
              <w:t xml:space="preserve">Can talk about why some posts may be unsuitable and how those posts may impact themselves and </w:t>
            </w:r>
            <w:r>
              <w:rPr>
                <w:rFonts w:ascii="Century Gothic" w:hAnsi="Century Gothic"/>
                <w:sz w:val="20"/>
                <w:szCs w:val="20"/>
              </w:rPr>
              <w:t>others.</w:t>
            </w:r>
          </w:p>
        </w:tc>
        <w:tc>
          <w:tcPr>
            <w:tcW w:w="23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demonstrate in a number of contexts/scenarios</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 xml:space="preserve">Shows an increasing understanding of the advantages and disadvantages of social media and give justification for their ideas and behaviour on platforms.  </w:t>
            </w:r>
          </w:p>
        </w:tc>
        <w:tc>
          <w:tcPr>
            <w:tcW w:w="2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demonstrate in majority of contexts and understands impact on others</w:t>
            </w: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Understands fully how to keep themselves safe and be respectful on a range of social media platforms.</w:t>
            </w:r>
          </w:p>
        </w:tc>
      </w:tr>
      <w:tr w:rsidR="00C97284">
        <w:trPr>
          <w:trHeight w:val="3688"/>
        </w:trPr>
        <w:tc>
          <w:tcPr>
            <w:tcW w:w="42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b/>
              </w:rPr>
              <w:lastRenderedPageBreak/>
              <w:t>Diversity</w:t>
            </w:r>
            <w:r>
              <w:rPr>
                <w:rFonts w:ascii="Century Gothic" w:hAnsi="Century Gothic"/>
              </w:rPr>
              <w:t xml:space="preserve"> – Students understand the social and cultural differences in their community and wider world</w:t>
            </w:r>
          </w:p>
        </w:tc>
        <w:tc>
          <w:tcPr>
            <w:tcW w:w="24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 xml:space="preserve">Can remember and recite information  </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Recognises social and cultural differences and with support from an adult can explore their beliefs and thinking.</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explain/explore and put into theoretical context. Limited practical understanding/ability</w:t>
            </w: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Can talk about social and cultural differences and take on board new ideas with an adult in support for their near world experiences.</w:t>
            </w:r>
          </w:p>
        </w:tc>
        <w:tc>
          <w:tcPr>
            <w:tcW w:w="23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demonstrate in a number of contexts/scenarios</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Can talk about social and cultural differences in a respectful manner relating to the wider world with the support of an adult.</w:t>
            </w:r>
          </w:p>
        </w:tc>
        <w:tc>
          <w:tcPr>
            <w:tcW w:w="2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demonstrate in majority of contexts and understands impact on others</w:t>
            </w: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Demonstrates respect for all cultures and differences. Supports other learners to develop their understanding and challenges appropriately.</w:t>
            </w:r>
          </w:p>
        </w:tc>
      </w:tr>
      <w:tr w:rsidR="00C97284">
        <w:trPr>
          <w:trHeight w:val="4659"/>
        </w:trPr>
        <w:tc>
          <w:tcPr>
            <w:tcW w:w="42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b/>
              </w:rPr>
              <w:t>British Values</w:t>
            </w:r>
            <w:r>
              <w:rPr>
                <w:rFonts w:ascii="Century Gothic" w:hAnsi="Century Gothic"/>
              </w:rPr>
              <w:t xml:space="preserve"> – Develops an holistic overview of British values and demonstrates an ability to show these in school and wider community</w:t>
            </w:r>
          </w:p>
        </w:tc>
        <w:tc>
          <w:tcPr>
            <w:tcW w:w="24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 xml:space="preserve">Can remember and recite information  </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Can name three British values and talk about why they are important.</w:t>
            </w:r>
          </w:p>
          <w:p w:rsidR="00C97284" w:rsidRDefault="00C97284">
            <w:pPr>
              <w:pStyle w:val="Standard"/>
              <w:spacing w:after="0" w:line="240" w:lineRule="auto"/>
              <w:rPr>
                <w:rFonts w:ascii="Century Gothic" w:hAnsi="Century Gothic"/>
                <w:sz w:val="20"/>
                <w:szCs w:val="20"/>
              </w:rPr>
            </w:pP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explain/explore and put into theoretical context. Limited practical understanding/ability</w:t>
            </w: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Can talk about the wider impact and consequences of British Values and what might be seen in a school setting.</w:t>
            </w:r>
          </w:p>
          <w:p w:rsidR="00C97284" w:rsidRDefault="00C97284">
            <w:pPr>
              <w:pStyle w:val="Standard"/>
              <w:spacing w:after="0" w:line="240" w:lineRule="auto"/>
              <w:rPr>
                <w:rFonts w:ascii="Century Gothic" w:hAnsi="Century Gothic"/>
                <w:sz w:val="20"/>
                <w:szCs w:val="20"/>
              </w:rPr>
            </w:pPr>
          </w:p>
        </w:tc>
        <w:tc>
          <w:tcPr>
            <w:tcW w:w="23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demonstrate in a number of contexts/scenarios</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Can sometimes use their knowledge and experiences to show an understanding of British Values when out in the community on visits or when visitors are in school.</w:t>
            </w:r>
          </w:p>
        </w:tc>
        <w:tc>
          <w:tcPr>
            <w:tcW w:w="2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demonstrate in majority of contexts and understands impact on others</w:t>
            </w: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Can use their knowledge and experience consistently when out in the community and when visitors are in school. Has an increasing understanding of the wider implications of British values.</w:t>
            </w:r>
          </w:p>
        </w:tc>
      </w:tr>
      <w:tr w:rsidR="00C97284">
        <w:trPr>
          <w:trHeight w:val="3933"/>
        </w:trPr>
        <w:tc>
          <w:tcPr>
            <w:tcW w:w="42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b/>
              </w:rPr>
              <w:lastRenderedPageBreak/>
              <w:t>Resilience</w:t>
            </w:r>
            <w:r>
              <w:rPr>
                <w:rFonts w:ascii="Century Gothic" w:hAnsi="Century Gothic"/>
              </w:rPr>
              <w:t xml:space="preserve"> – Understands what it is and how to show it in different contexts</w:t>
            </w:r>
          </w:p>
        </w:tc>
        <w:tc>
          <w:tcPr>
            <w:tcW w:w="24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 xml:space="preserve">Can remember and recite information  </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Shows an understanding of what resilience is and can talk about it to an adult.</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explain/explore and put into theoretical context. Limited practical understanding/ability</w:t>
            </w: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Shows some resilience when faced with a difficult situation but with adult support can work through the difficulty to a successful outcome.</w:t>
            </w:r>
          </w:p>
        </w:tc>
        <w:tc>
          <w:tcPr>
            <w:tcW w:w="23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demonstrate in a number of contexts/scenarios</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Demonstrates resilience in both social and learning contexts within school having the minimum adult support. Can identify key thinking and behaviour demonstrated in relation to resilience.</w:t>
            </w:r>
          </w:p>
        </w:tc>
        <w:tc>
          <w:tcPr>
            <w:tcW w:w="2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demonstrate in majority of contexts and understands impact on others</w:t>
            </w: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Shows resilience across a range of settings and can reflect on how their responses were influenced by resilience. Can support other learners in overcoming issues and persevering.</w:t>
            </w:r>
          </w:p>
        </w:tc>
      </w:tr>
      <w:tr w:rsidR="00C97284">
        <w:trPr>
          <w:trHeight w:val="3443"/>
        </w:trPr>
        <w:tc>
          <w:tcPr>
            <w:tcW w:w="42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b/>
              </w:rPr>
              <w:t>Self-Management</w:t>
            </w:r>
            <w:r>
              <w:rPr>
                <w:rFonts w:ascii="Century Gothic" w:hAnsi="Century Gothic"/>
              </w:rPr>
              <w:t xml:space="preserve"> – Prepares self to give best chance of succeeding and is aspirational and proud of achievements.</w:t>
            </w:r>
          </w:p>
        </w:tc>
        <w:tc>
          <w:tcPr>
            <w:tcW w:w="24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remember and recite information</w:t>
            </w:r>
          </w:p>
          <w:p w:rsidR="00C97284" w:rsidRDefault="004C5039">
            <w:pPr>
              <w:pStyle w:val="Standard"/>
              <w:spacing w:after="0" w:line="240" w:lineRule="auto"/>
            </w:pPr>
            <w:r>
              <w:rPr>
                <w:rFonts w:ascii="Century Gothic" w:hAnsi="Century Gothic"/>
                <w:sz w:val="20"/>
                <w:szCs w:val="20"/>
              </w:rPr>
              <w:t xml:space="preserve"> </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With help from a trusted adult can engage with tasks to completion and start to feel a sense of achievement.</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explain/explore and put into theoretical context. Limited practical understanding/ability</w:t>
            </w: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Begins activities with enthusiasm and a drive to complete.</w:t>
            </w:r>
          </w:p>
          <w:p w:rsidR="00C97284" w:rsidRDefault="004C5039">
            <w:pPr>
              <w:pStyle w:val="Standard"/>
              <w:spacing w:after="0" w:line="240" w:lineRule="auto"/>
            </w:pPr>
            <w:r>
              <w:rPr>
                <w:rFonts w:ascii="Century Gothic" w:hAnsi="Century Gothic"/>
                <w:sz w:val="20"/>
                <w:szCs w:val="20"/>
              </w:rPr>
              <w:t>Shows pride in their achievements and can share this with trusted adults.</w:t>
            </w:r>
          </w:p>
        </w:tc>
        <w:tc>
          <w:tcPr>
            <w:tcW w:w="23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 Can demonstrate in a number of contexts/scenarios</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Can regulate their responses to the school environment and the demands placed on them. Can share successes with carers and family.</w:t>
            </w:r>
          </w:p>
        </w:tc>
        <w:tc>
          <w:tcPr>
            <w:tcW w:w="2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demonstrate in majority of contexts and understands impact on others</w:t>
            </w: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Can identify their successes in both social and learning environments and accept recognition from both peers and adults.</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tc>
      </w:tr>
      <w:tr w:rsidR="00C97284">
        <w:trPr>
          <w:trHeight w:val="3433"/>
        </w:trPr>
        <w:tc>
          <w:tcPr>
            <w:tcW w:w="42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b/>
              </w:rPr>
              <w:lastRenderedPageBreak/>
              <w:t xml:space="preserve">Moral and ethics </w:t>
            </w:r>
            <w:r>
              <w:rPr>
                <w:rFonts w:ascii="Century Gothic" w:hAnsi="Century Gothic"/>
              </w:rPr>
              <w:t xml:space="preserve"> – Students understand and develop moral and ethics which shapes behaviour/conduct in a positive manner</w:t>
            </w:r>
          </w:p>
        </w:tc>
        <w:tc>
          <w:tcPr>
            <w:tcW w:w="24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 xml:space="preserve">Can remember and recite information  </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Has an awareness of moral and ethical questions and can give a view when working with an adult on a scenario.</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explain/explore and put into theoretical context. Limited practical understanding/ability.</w:t>
            </w: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In a small group can consider a scenario and express an understanding of both viewpoints.</w:t>
            </w:r>
          </w:p>
        </w:tc>
        <w:tc>
          <w:tcPr>
            <w:tcW w:w="23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demonstrate in a number of contexts/scenarios</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 xml:space="preserve">Can use prior knowledge of moral and ethical </w:t>
            </w:r>
            <w:proofErr w:type="spellStart"/>
            <w:r>
              <w:rPr>
                <w:rFonts w:ascii="Century Gothic" w:hAnsi="Century Gothic"/>
                <w:sz w:val="20"/>
                <w:szCs w:val="20"/>
              </w:rPr>
              <w:t>dilemma’s</w:t>
            </w:r>
            <w:proofErr w:type="spellEnd"/>
            <w:r>
              <w:rPr>
                <w:rFonts w:ascii="Century Gothic" w:hAnsi="Century Gothic"/>
                <w:sz w:val="20"/>
                <w:szCs w:val="20"/>
              </w:rPr>
              <w:t xml:space="preserve"> to make informed decisions when supported by an adult.</w:t>
            </w:r>
          </w:p>
        </w:tc>
        <w:tc>
          <w:tcPr>
            <w:tcW w:w="2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demonstrate in majority of contexts and understands impact on others</w:t>
            </w: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 xml:space="preserve">Can use prior knowledge of moral and ethical questions to help them make choices in their day to day interactions.  </w:t>
            </w:r>
          </w:p>
        </w:tc>
      </w:tr>
      <w:tr w:rsidR="00C97284">
        <w:trPr>
          <w:trHeight w:val="3443"/>
        </w:trPr>
        <w:tc>
          <w:tcPr>
            <w:tcW w:w="42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b/>
              </w:rPr>
              <w:t xml:space="preserve">Self-Awareness </w:t>
            </w:r>
            <w:r>
              <w:rPr>
                <w:rFonts w:ascii="Century Gothic" w:hAnsi="Century Gothic"/>
              </w:rPr>
              <w:t>– Understands own strengths/areas for development and interests and activities</w:t>
            </w:r>
          </w:p>
        </w:tc>
        <w:tc>
          <w:tcPr>
            <w:tcW w:w="24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 xml:space="preserve">Can remember and recite information  </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Has awareness to complete a short questionnaire about strengths and areas for development. Can share this with a trusted adult.</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explain/explore and put into theoretical context. Limited practical understanding/ability</w:t>
            </w: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With support from a trusted adult can identify an area to develop and a set realistic target. Can try new activities and reflect on their enjoyment.</w:t>
            </w:r>
          </w:p>
        </w:tc>
        <w:tc>
          <w:tcPr>
            <w:tcW w:w="23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demonstrate in a number of contexts/scenarios</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Can talk about their strengths and areas for development with a small group of peers. Welcomes new experiences and freely talks about their performance.</w:t>
            </w:r>
          </w:p>
        </w:tc>
        <w:tc>
          <w:tcPr>
            <w:tcW w:w="2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demonstrate in majority of contexts and understands impact on others</w:t>
            </w: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In an unfamiliar situation can draw on their strengths to overcome obstacles. Actively seeks new activities and experiences out.</w:t>
            </w:r>
          </w:p>
        </w:tc>
      </w:tr>
      <w:tr w:rsidR="00C97284">
        <w:trPr>
          <w:trHeight w:val="3678"/>
        </w:trPr>
        <w:tc>
          <w:tcPr>
            <w:tcW w:w="42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b/>
              </w:rPr>
              <w:lastRenderedPageBreak/>
              <w:t>Independence</w:t>
            </w:r>
            <w:r>
              <w:rPr>
                <w:rFonts w:ascii="Century Gothic" w:hAnsi="Century Gothic"/>
              </w:rPr>
              <w:t xml:space="preserve"> – Students develop personal life skills that contribute to a healthy lifestyle and becoming a self-reliant citizen  </w:t>
            </w:r>
          </w:p>
        </w:tc>
        <w:tc>
          <w:tcPr>
            <w:tcW w:w="24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 xml:space="preserve">Can remember and recite information  </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Can name a range of healthy life style options and consider how this relates to their own choices at the moment.</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explain/explore and put into theoretical context. Limited practical understanding/ability</w:t>
            </w: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Can make changes to their lifestyle following discussions with adults. Can identify the next steps they need to take to make changes.</w:t>
            </w:r>
          </w:p>
        </w:tc>
        <w:tc>
          <w:tcPr>
            <w:tcW w:w="23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demonstrate in a number of contexts/scenarios</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Can create a healthy menu for a meal, cost per portion, source the ingredients, prepare, cook and serve it.</w:t>
            </w:r>
          </w:p>
        </w:tc>
        <w:tc>
          <w:tcPr>
            <w:tcW w:w="2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demonstrate in majority of contexts and understands impact on others</w:t>
            </w: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Can set a budget for a household, create a healthy menu, prepare and cook. Has aspirations for the future including living independently.</w:t>
            </w:r>
          </w:p>
        </w:tc>
      </w:tr>
      <w:tr w:rsidR="00C97284">
        <w:trPr>
          <w:trHeight w:val="4414"/>
        </w:trPr>
        <w:tc>
          <w:tcPr>
            <w:tcW w:w="42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b/>
              </w:rPr>
              <w:t>Personal health</w:t>
            </w:r>
            <w:r>
              <w:rPr>
                <w:rFonts w:ascii="Century Gothic" w:hAnsi="Century Gothic"/>
              </w:rPr>
              <w:t xml:space="preserve"> – Understand the importance and difference of physical and mental health</w:t>
            </w:r>
          </w:p>
        </w:tc>
        <w:tc>
          <w:tcPr>
            <w:tcW w:w="24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remember and recite information</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 xml:space="preserve">  </w:t>
            </w:r>
          </w:p>
          <w:p w:rsidR="00C97284" w:rsidRDefault="004C5039">
            <w:pPr>
              <w:pStyle w:val="Standard"/>
              <w:spacing w:after="0" w:line="240" w:lineRule="auto"/>
            </w:pPr>
            <w:r>
              <w:rPr>
                <w:rFonts w:ascii="Century Gothic" w:hAnsi="Century Gothic"/>
                <w:sz w:val="20"/>
                <w:szCs w:val="20"/>
              </w:rPr>
              <w:t>Knows what physical and mental health are and can speak about the differences between the two.</w:t>
            </w:r>
          </w:p>
        </w:tc>
        <w:tc>
          <w:tcPr>
            <w:tcW w:w="23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explain/explore and put into theoretical context. Limited practical understanding/ability</w:t>
            </w: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Can think about their own physical and mental health detailing how to improve both aspects. Engages with a range of activities if supported by an adult or is with familiar peers.</w:t>
            </w:r>
          </w:p>
        </w:tc>
        <w:tc>
          <w:tcPr>
            <w:tcW w:w="23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demonstrate in a number of contexts/scenarios</w:t>
            </w: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Can engage in activities for mental and physical health and wellbeing and recognise the effects of these activities on their state of mind. Can identify ideas to improve their physical and mental wellbeing.</w:t>
            </w:r>
          </w:p>
        </w:tc>
        <w:tc>
          <w:tcPr>
            <w:tcW w:w="2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97284" w:rsidRDefault="004C5039">
            <w:pPr>
              <w:pStyle w:val="Standard"/>
              <w:spacing w:after="0" w:line="240" w:lineRule="auto"/>
            </w:pPr>
            <w:r>
              <w:rPr>
                <w:rFonts w:ascii="Century Gothic" w:hAnsi="Century Gothic"/>
                <w:sz w:val="20"/>
                <w:szCs w:val="20"/>
              </w:rPr>
              <w:t>Can demonstrate in majority of contexts and understands impact on others</w:t>
            </w:r>
          </w:p>
          <w:p w:rsidR="00C97284" w:rsidRDefault="00C97284">
            <w:pPr>
              <w:pStyle w:val="Standard"/>
              <w:spacing w:after="0" w:line="240" w:lineRule="auto"/>
              <w:rPr>
                <w:rFonts w:ascii="Century Gothic" w:hAnsi="Century Gothic"/>
                <w:sz w:val="20"/>
                <w:szCs w:val="20"/>
              </w:rPr>
            </w:pPr>
          </w:p>
          <w:p w:rsidR="00C97284" w:rsidRDefault="004C5039">
            <w:pPr>
              <w:pStyle w:val="Standard"/>
              <w:spacing w:after="0" w:line="240" w:lineRule="auto"/>
            </w:pPr>
            <w:r>
              <w:rPr>
                <w:rFonts w:ascii="Century Gothic" w:hAnsi="Century Gothic"/>
                <w:sz w:val="20"/>
                <w:szCs w:val="20"/>
              </w:rPr>
              <w:t>Can independently plan activities to improve their mental and physical health. With a trusted adult can reflect on how they are feeling both physically and mentally.</w:t>
            </w:r>
          </w:p>
        </w:tc>
      </w:tr>
    </w:tbl>
    <w:p w:rsidR="00C97284" w:rsidRDefault="00C97284">
      <w:pPr>
        <w:pStyle w:val="Standard"/>
      </w:pPr>
    </w:p>
    <w:p w:rsidR="00C97284" w:rsidRDefault="004C5039">
      <w:pPr>
        <w:pStyle w:val="Standard"/>
      </w:pPr>
      <w:r>
        <w:lastRenderedPageBreak/>
        <w:t>Please note that the section on what we might observe is not an exhaustive list but just some of what we might see. As the curriculum develops I would expect to see more descriptors developing.</w:t>
      </w:r>
    </w:p>
    <w:p w:rsidR="00C97284" w:rsidRDefault="00C97284">
      <w:pPr>
        <w:pStyle w:val="Standard"/>
      </w:pPr>
    </w:p>
    <w:p w:rsidR="00C97284" w:rsidRDefault="00C97284">
      <w:pPr>
        <w:pStyle w:val="Standard"/>
      </w:pPr>
    </w:p>
    <w:p w:rsidR="00C97284" w:rsidRDefault="00C97284">
      <w:pPr>
        <w:pStyle w:val="Standard"/>
      </w:pPr>
    </w:p>
    <w:sectPr w:rsidR="00C97284">
      <w:headerReference w:type="even" r:id="rId7"/>
      <w:headerReference w:type="default" r:id="rId8"/>
      <w:footerReference w:type="even" r:id="rId9"/>
      <w:footerReference w:type="default" r:id="rId10"/>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20E" w:rsidRDefault="0025320E">
      <w:pPr>
        <w:spacing w:after="0" w:line="240" w:lineRule="auto"/>
      </w:pPr>
      <w:r>
        <w:separator/>
      </w:r>
    </w:p>
  </w:endnote>
  <w:endnote w:type="continuationSeparator" w:id="0">
    <w:p w:rsidR="0025320E" w:rsidRDefault="00253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7D" w:rsidRDefault="0000577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7D" w:rsidRDefault="000057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20E" w:rsidRDefault="0025320E">
      <w:pPr>
        <w:spacing w:after="0" w:line="240" w:lineRule="auto"/>
      </w:pPr>
      <w:r>
        <w:rPr>
          <w:color w:val="000000"/>
        </w:rPr>
        <w:separator/>
      </w:r>
    </w:p>
  </w:footnote>
  <w:footnote w:type="continuationSeparator" w:id="0">
    <w:p w:rsidR="0025320E" w:rsidRDefault="00253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7D" w:rsidRDefault="0000577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7D" w:rsidRDefault="0000577D">
    <w:pPr>
      <w:pStyle w:val="Header"/>
      <w:jc w:val="center"/>
    </w:pPr>
    <w:proofErr w:type="spellStart"/>
    <w:r>
      <w:rPr>
        <w:b/>
        <w:bCs/>
        <w:i/>
        <w:iCs/>
        <w:color w:val="FF0000"/>
        <w:sz w:val="32"/>
        <w:szCs w:val="32"/>
      </w:rPr>
      <w:t>InspirED</w:t>
    </w:r>
    <w:proofErr w:type="spellEnd"/>
    <w:r>
      <w:rPr>
        <w:b/>
        <w:bCs/>
        <w:i/>
        <w:iCs/>
        <w:color w:val="FF0000"/>
        <w:sz w:val="32"/>
        <w:szCs w:val="32"/>
      </w:rPr>
      <w:t>:</w:t>
    </w:r>
    <w:r>
      <w:t xml:space="preserve"> </w:t>
    </w:r>
    <w:r>
      <w:rPr>
        <w:sz w:val="28"/>
        <w:szCs w:val="28"/>
      </w:rPr>
      <w:t>Competency and descriptors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F4F"/>
    <w:multiLevelType w:val="multilevel"/>
    <w:tmpl w:val="3C6664D4"/>
    <w:styleLink w:val="WWNum1"/>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284"/>
    <w:rsid w:val="0000577D"/>
    <w:rsid w:val="0025320E"/>
    <w:rsid w:val="00410416"/>
    <w:rsid w:val="004C5039"/>
    <w:rsid w:val="0090480B"/>
    <w:rsid w:val="00C97284"/>
    <w:rsid w:val="00D83CAC"/>
    <w:rsid w:val="00ED4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39F8D"/>
  <w15:docId w15:val="{5FCBF585-856F-43B5-B0AB-CC06AED4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kern w:val="3"/>
        <w:sz w:val="22"/>
        <w:szCs w:val="22"/>
        <w:lang w:val="en-GB"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stParagraph">
    <w:name w:val="List Paragraph"/>
    <w:basedOn w:val="Standard"/>
    <w:pPr>
      <w:ind w:left="720"/>
    </w:pPr>
  </w:style>
  <w:style w:type="paragraph" w:styleId="BalloonText">
    <w:name w:val="Balloon Text"/>
    <w:basedOn w:val="Standard"/>
    <w:pPr>
      <w:spacing w:after="0" w:line="240" w:lineRule="auto"/>
    </w:pPr>
    <w:rPr>
      <w:rFonts w:ascii="Segoe UI" w:hAnsi="Segoe UI" w:cs="Segoe UI"/>
      <w:sz w:val="18"/>
      <w:szCs w:val="18"/>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character" w:customStyle="1" w:styleId="BalloonTextChar">
    <w:name w:val="Balloon Text Char"/>
    <w:basedOn w:val="DefaultParagraphFont"/>
    <w:rPr>
      <w:rFonts w:ascii="Segoe UI" w:hAnsi="Segoe UI" w:cs="Segoe UI"/>
      <w:sz w:val="18"/>
      <w:szCs w:val="18"/>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ListLabel1">
    <w:name w:val="ListLabel 1"/>
    <w:rPr>
      <w:rFonts w:cs="Courier New"/>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2884</Words>
  <Characters>16440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 Parker</dc:creator>
  <cp:lastModifiedBy>User</cp:lastModifiedBy>
  <cp:revision>4</cp:revision>
  <cp:lastPrinted>2020-05-05T13:42:00Z</cp:lastPrinted>
  <dcterms:created xsi:type="dcterms:W3CDTF">2021-10-12T16:09:00Z</dcterms:created>
  <dcterms:modified xsi:type="dcterms:W3CDTF">2022-07-03T11:24:00Z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Adept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