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JOINT MEETING OF THE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SALMON CREEK FIRE PROTECTION DISTRICT &amp;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SALMON CREEK VOLUNTEER FIRE DEPARTMENT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BOARD OF DIRECTORS AGENDA</w:t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27</w:t>
      </w:r>
      <w:r w:rsidDel="00000000" w:rsidR="00000000" w:rsidRPr="00000000">
        <w:rPr>
          <w:sz w:val="28"/>
          <w:szCs w:val="28"/>
          <w:rtl w:val="0"/>
        </w:rPr>
        <w:t xml:space="preserve">, 2026, 10:00 A.M.</w:t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3588 Thomas Rd, Miranda CA 95553</w:t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</w:t>
        <w:tab/>
        <w:t xml:space="preserve">Call to Order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</w:t>
        <w:tab/>
        <w:t xml:space="preserve">Attendance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</w:t>
        <w:tab/>
        <w:t xml:space="preserve">Approval of the Minutes for April 27, 2026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</w:t>
        <w:tab/>
        <w:t xml:space="preserve">Consent Calendar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Resolution </w:t>
      </w:r>
      <w:r w:rsidDel="00000000" w:rsidR="00000000" w:rsidRPr="00000000">
        <w:rPr>
          <w:sz w:val="28"/>
          <w:szCs w:val="28"/>
          <w:rtl w:val="0"/>
        </w:rPr>
        <w:t xml:space="preserve">26-02 Approving the Memorandum of Understanding with the Salmon Creek Volunteer Fire Department, July 1, 2026 thru June 30, 2028 and authorizing the Board Chair to Sign the MOU.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</w:t>
        <w:tab/>
        <w:t xml:space="preserve">Public Comments</w:t>
      </w:r>
    </w:p>
    <w:p w:rsidR="00000000" w:rsidDel="00000000" w:rsidP="00000000" w:rsidRDefault="00000000" w:rsidRPr="00000000" w14:paraId="0000001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Each speaker is limited to three (3) minutes. Such time allotment, or portion thereof, shall not be</w:t>
      </w:r>
    </w:p>
    <w:p w:rsidR="00000000" w:rsidDel="00000000" w:rsidP="00000000" w:rsidRDefault="00000000" w:rsidRPr="00000000" w14:paraId="0000001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transferred to other speakers. The Board may not act on an item not on the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6.</w:t>
        <w:tab/>
        <w:t xml:space="preserve">Announcement of Next Meeting: TBD</w:t>
      </w:r>
    </w:p>
    <w:p w:rsidR="00000000" w:rsidDel="00000000" w:rsidP="00000000" w:rsidRDefault="00000000" w:rsidRPr="00000000" w14:paraId="00000017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sz w:val="28"/>
          <w:szCs w:val="28"/>
          <w:rtl w:val="0"/>
        </w:rPr>
        <w:t xml:space="preserve">7.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YQbxAtPjzqOfdXOPiLK8bCCV3w==">CgMxLjA4AHIhMTNtNE5FbktLdEZXajFKTnI3WlBXWUxTSzJnQkxXbXM1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