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E97C61" w14:textId="1F1BAD79" w:rsidR="005B6272" w:rsidRDefault="005B6272" w:rsidP="005B6272">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Pr>
          <w:rFonts w:ascii="Times New Roman" w:eastAsia="Times New Roman" w:hAnsi="Times New Roman" w:cs="Times New Roman"/>
          <w:b/>
          <w:bCs/>
          <w:noProof/>
          <w:kern w:val="36"/>
          <w:sz w:val="48"/>
          <w:szCs w:val="48"/>
          <w14:ligatures w14:val="none"/>
        </w:rPr>
        <w:drawing>
          <wp:inline distT="0" distB="0" distL="0" distR="0" wp14:anchorId="3EE5165E" wp14:editId="26005357">
            <wp:extent cx="5614987" cy="2510426"/>
            <wp:effectExtent l="0" t="0" r="5080" b="4445"/>
            <wp:docPr id="12182354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48722" cy="2525509"/>
                    </a:xfrm>
                    <a:prstGeom prst="rect">
                      <a:avLst/>
                    </a:prstGeom>
                    <a:noFill/>
                  </pic:spPr>
                </pic:pic>
              </a:graphicData>
            </a:graphic>
          </wp:inline>
        </w:drawing>
      </w:r>
    </w:p>
    <w:p w14:paraId="4CE8920C" w14:textId="77777777" w:rsidR="005B6272" w:rsidRDefault="005B6272" w:rsidP="005B6272">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p>
    <w:p w14:paraId="3300C827" w14:textId="6B5592AB" w:rsidR="005B6272" w:rsidRPr="005B6272" w:rsidRDefault="005B6272" w:rsidP="005B6272">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5B6272">
        <w:rPr>
          <w:rFonts w:ascii="Times New Roman" w:eastAsia="Times New Roman" w:hAnsi="Times New Roman" w:cs="Times New Roman"/>
          <w:b/>
          <w:bCs/>
          <w:kern w:val="36"/>
          <w:sz w:val="48"/>
          <w:szCs w:val="48"/>
          <w14:ligatures w14:val="none"/>
        </w:rPr>
        <w:t>Active Harmonic Filter VS Passive Harmonic Filter:</w:t>
      </w:r>
    </w:p>
    <w:p w14:paraId="400B5476" w14:textId="77777777" w:rsidR="005B6272" w:rsidRPr="005B6272" w:rsidRDefault="005B6272" w:rsidP="005B6272">
      <w:pPr>
        <w:shd w:val="clear" w:color="auto" w:fill="FFFFFF"/>
        <w:spacing w:after="0" w:line="240" w:lineRule="auto"/>
        <w:rPr>
          <w:rFonts w:ascii="Segoe UI" w:eastAsia="Times New Roman" w:hAnsi="Segoe UI" w:cs="Segoe UI"/>
          <w:color w:val="0000FF"/>
          <w:kern w:val="0"/>
          <w:u w:val="single"/>
          <w14:ligatures w14:val="none"/>
        </w:rPr>
      </w:pPr>
      <w:r w:rsidRPr="005B6272">
        <w:rPr>
          <w:rFonts w:ascii="Segoe UI" w:eastAsia="Times New Roman" w:hAnsi="Segoe UI" w:cs="Segoe UI"/>
          <w:kern w:val="0"/>
          <w14:ligatures w14:val="none"/>
        </w:rPr>
        <w:fldChar w:fldCharType="begin"/>
      </w:r>
      <w:r w:rsidRPr="005B6272">
        <w:rPr>
          <w:rFonts w:ascii="Segoe UI" w:eastAsia="Times New Roman" w:hAnsi="Segoe UI" w:cs="Segoe UI"/>
          <w:kern w:val="0"/>
          <w14:ligatures w14:val="none"/>
        </w:rPr>
        <w:instrText>HYPERLINK "https://www.linkedin.com/in/mohsen-abedi-p-eng-psm-eng-82195985/"</w:instrText>
      </w:r>
      <w:r w:rsidRPr="005B6272">
        <w:rPr>
          <w:rFonts w:ascii="Segoe UI" w:eastAsia="Times New Roman" w:hAnsi="Segoe UI" w:cs="Segoe UI"/>
          <w:kern w:val="0"/>
          <w14:ligatures w14:val="none"/>
        </w:rPr>
      </w:r>
      <w:r w:rsidRPr="005B6272">
        <w:rPr>
          <w:rFonts w:ascii="Segoe UI" w:eastAsia="Times New Roman" w:hAnsi="Segoe UI" w:cs="Segoe UI"/>
          <w:kern w:val="0"/>
          <w14:ligatures w14:val="none"/>
        </w:rPr>
        <w:fldChar w:fldCharType="separate"/>
      </w:r>
    </w:p>
    <w:p w14:paraId="0DB419F9" w14:textId="77777777" w:rsidR="005B6272" w:rsidRPr="005B6272" w:rsidRDefault="005B6272" w:rsidP="005B6272">
      <w:pPr>
        <w:shd w:val="clear" w:color="auto" w:fill="FFFFFF"/>
        <w:spacing w:after="0" w:line="0" w:lineRule="auto"/>
        <w:rPr>
          <w:rFonts w:ascii="Times New Roman" w:eastAsia="Times New Roman" w:hAnsi="Times New Roman" w:cs="Times New Roman"/>
          <w:kern w:val="0"/>
          <w14:ligatures w14:val="none"/>
        </w:rPr>
      </w:pPr>
      <w:r w:rsidRPr="005B6272">
        <w:rPr>
          <w:rFonts w:ascii="Segoe UI" w:eastAsia="Times New Roman" w:hAnsi="Segoe UI" w:cs="Segoe UI"/>
          <w:noProof/>
          <w:color w:val="0000FF"/>
          <w:kern w:val="0"/>
          <w14:ligatures w14:val="none"/>
        </w:rPr>
        <w:drawing>
          <wp:inline distT="0" distB="0" distL="0" distR="0" wp14:anchorId="08B83253" wp14:editId="1D6F6010">
            <wp:extent cx="952500" cy="952500"/>
            <wp:effectExtent l="0" t="0" r="0" b="0"/>
            <wp:docPr id="2" name="ember1224" descr="Mohsen Abedi     P.Eng,    PSM.E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er1224" descr="Mohsen Abedi     P.Eng,    PSM.En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51551689" w14:textId="77777777" w:rsidR="005B6272" w:rsidRPr="005B6272" w:rsidRDefault="005B6272" w:rsidP="005B6272">
      <w:pPr>
        <w:shd w:val="clear" w:color="auto" w:fill="FFFFFF"/>
        <w:spacing w:after="0" w:line="240" w:lineRule="auto"/>
        <w:rPr>
          <w:rFonts w:ascii="Segoe UI" w:eastAsia="Times New Roman" w:hAnsi="Segoe UI" w:cs="Segoe UI"/>
          <w:kern w:val="0"/>
          <w14:ligatures w14:val="none"/>
        </w:rPr>
      </w:pPr>
      <w:r w:rsidRPr="005B6272">
        <w:rPr>
          <w:rFonts w:ascii="Segoe UI" w:eastAsia="Times New Roman" w:hAnsi="Segoe UI" w:cs="Segoe UI"/>
          <w:kern w:val="0"/>
          <w14:ligatures w14:val="none"/>
        </w:rPr>
        <w:fldChar w:fldCharType="end"/>
      </w:r>
    </w:p>
    <w:p w14:paraId="484E5EA2" w14:textId="26511E64" w:rsidR="005B6272" w:rsidRPr="005B6272" w:rsidRDefault="005B6272" w:rsidP="005B6272">
      <w:pPr>
        <w:shd w:val="clear" w:color="auto" w:fill="FFFFFF"/>
        <w:spacing w:after="0" w:line="240" w:lineRule="auto"/>
        <w:rPr>
          <w:rFonts w:ascii="Times New Roman" w:eastAsia="Times New Roman" w:hAnsi="Times New Roman" w:cs="Times New Roman"/>
          <w:color w:val="0000FF"/>
          <w:kern w:val="0"/>
          <w:u w:val="single"/>
          <w14:ligatures w14:val="none"/>
        </w:rPr>
      </w:pPr>
    </w:p>
    <w:p w14:paraId="01915707" w14:textId="77777777" w:rsidR="005B6272" w:rsidRPr="005B6272" w:rsidRDefault="005B6272" w:rsidP="005B6272">
      <w:pPr>
        <w:shd w:val="clear" w:color="auto" w:fill="FFFFFF"/>
        <w:spacing w:before="100" w:beforeAutospacing="1" w:after="100" w:afterAutospacing="1" w:line="240" w:lineRule="auto"/>
        <w:outlineLvl w:val="1"/>
        <w:rPr>
          <w:rFonts w:ascii="Times New Roman" w:eastAsia="Times New Roman" w:hAnsi="Times New Roman" w:cs="Times New Roman"/>
          <w:kern w:val="0"/>
          <w:sz w:val="20"/>
          <w:szCs w:val="20"/>
          <w14:ligatures w14:val="none"/>
        </w:rPr>
      </w:pPr>
      <w:r w:rsidRPr="005B6272">
        <w:rPr>
          <w:rFonts w:ascii="Segoe UI" w:eastAsia="Times New Roman" w:hAnsi="Segoe UI" w:cs="Segoe UI"/>
          <w:kern w:val="0"/>
          <w:sz w:val="20"/>
          <w:szCs w:val="20"/>
          <w14:ligatures w14:val="none"/>
        </w:rPr>
        <w:t xml:space="preserve">Mohsen Abedi </w:t>
      </w:r>
      <w:proofErr w:type="spellStart"/>
      <w:proofErr w:type="gramStart"/>
      <w:r w:rsidRPr="005B6272">
        <w:rPr>
          <w:rFonts w:ascii="Segoe UI" w:eastAsia="Times New Roman" w:hAnsi="Segoe UI" w:cs="Segoe UI"/>
          <w:kern w:val="0"/>
          <w:sz w:val="20"/>
          <w:szCs w:val="20"/>
          <w14:ligatures w14:val="none"/>
        </w:rPr>
        <w:t>P.Eng</w:t>
      </w:r>
      <w:proofErr w:type="spellEnd"/>
      <w:proofErr w:type="gramEnd"/>
      <w:r w:rsidRPr="005B6272">
        <w:rPr>
          <w:rFonts w:ascii="Segoe UI" w:eastAsia="Times New Roman" w:hAnsi="Segoe UI" w:cs="Segoe UI"/>
          <w:kern w:val="0"/>
          <w:sz w:val="20"/>
          <w:szCs w:val="20"/>
          <w14:ligatures w14:val="none"/>
        </w:rPr>
        <w:t xml:space="preserve">, </w:t>
      </w:r>
      <w:proofErr w:type="spellStart"/>
      <w:r w:rsidRPr="005B6272">
        <w:rPr>
          <w:rFonts w:ascii="Segoe UI" w:eastAsia="Times New Roman" w:hAnsi="Segoe UI" w:cs="Segoe UI"/>
          <w:kern w:val="0"/>
          <w:sz w:val="20"/>
          <w:szCs w:val="20"/>
          <w14:ligatures w14:val="none"/>
        </w:rPr>
        <w:t>PSM.Eng</w:t>
      </w:r>
      <w:proofErr w:type="spellEnd"/>
    </w:p>
    <w:p w14:paraId="3FC469C8" w14:textId="54C50B58" w:rsidR="005B6272" w:rsidRPr="005B6272" w:rsidRDefault="005B6272" w:rsidP="005B6272">
      <w:pPr>
        <w:shd w:val="clear" w:color="auto" w:fill="FFFFFF"/>
        <w:spacing w:after="0" w:line="240" w:lineRule="auto"/>
        <w:rPr>
          <w:rFonts w:ascii="Segoe UI" w:eastAsia="Times New Roman" w:hAnsi="Segoe UI" w:cs="Segoe UI"/>
          <w:kern w:val="0"/>
          <w14:ligatures w14:val="none"/>
        </w:rPr>
      </w:pPr>
    </w:p>
    <w:p w14:paraId="6D1AE703" w14:textId="77777777" w:rsidR="005B6272" w:rsidRPr="005B6272" w:rsidRDefault="005B6272" w:rsidP="005B6272">
      <w:pPr>
        <w:shd w:val="clear" w:color="auto" w:fill="FFFFFF"/>
        <w:spacing w:after="0" w:line="240" w:lineRule="auto"/>
        <w:rPr>
          <w:rFonts w:ascii="Segoe UI" w:eastAsia="Times New Roman" w:hAnsi="Segoe UI" w:cs="Segoe UI"/>
          <w:kern w:val="0"/>
          <w14:ligatures w14:val="none"/>
        </w:rPr>
      </w:pPr>
      <w:r w:rsidRPr="005B6272">
        <w:rPr>
          <w:rFonts w:ascii="Segoe UI" w:eastAsia="Times New Roman" w:hAnsi="Segoe UI" w:cs="Segoe UI"/>
          <w:kern w:val="0"/>
          <w14:ligatures w14:val="none"/>
        </w:rPr>
        <w:t>Technical Consultant | Senior UPS Systems Specialist | Electrical engineering design | Power electronic systems design | Power quality systems &amp; Harmonic filters | BESS Renewables</w:t>
      </w:r>
    </w:p>
    <w:p w14:paraId="3C1D3CBA" w14:textId="77777777" w:rsidR="005B6272" w:rsidRPr="005B6272" w:rsidRDefault="005B6272" w:rsidP="005B6272">
      <w:pPr>
        <w:shd w:val="clear" w:color="auto" w:fill="FFFFFF"/>
        <w:spacing w:after="0" w:line="240" w:lineRule="auto"/>
        <w:rPr>
          <w:rFonts w:ascii="Segoe UI" w:eastAsia="Times New Roman" w:hAnsi="Segoe UI" w:cs="Segoe UI"/>
          <w:kern w:val="0"/>
          <w14:ligatures w14:val="none"/>
        </w:rPr>
      </w:pPr>
      <w:r w:rsidRPr="005B6272">
        <w:rPr>
          <w:rFonts w:ascii="Segoe UI" w:eastAsia="Times New Roman" w:hAnsi="Segoe UI" w:cs="Segoe UI"/>
          <w:kern w:val="0"/>
          <w14:ligatures w14:val="none"/>
        </w:rPr>
        <w:t>March 10, 2024</w:t>
      </w:r>
    </w:p>
    <w:p w14:paraId="48AF6EEE" w14:textId="77777777" w:rsidR="005B6272" w:rsidRPr="005B6272" w:rsidRDefault="005B6272" w:rsidP="005B6272">
      <w:pPr>
        <w:shd w:val="clear" w:color="auto" w:fill="FFFFFF"/>
        <w:spacing w:before="100" w:beforeAutospacing="1" w:after="100" w:afterAutospacing="1" w:line="240" w:lineRule="auto"/>
        <w:rPr>
          <w:rFonts w:ascii="Segoe UI" w:eastAsia="Times New Roman" w:hAnsi="Segoe UI" w:cs="Segoe UI"/>
          <w:kern w:val="0"/>
          <w14:ligatures w14:val="none"/>
        </w:rPr>
      </w:pPr>
      <w:r w:rsidRPr="005B6272">
        <w:rPr>
          <w:rFonts w:ascii="Segoe UI" w:eastAsia="Times New Roman" w:hAnsi="Segoe UI" w:cs="Segoe UI"/>
          <w:kern w:val="0"/>
          <w14:ligatures w14:val="none"/>
        </w:rPr>
        <w:t>Both active harmonic filters (AHFs) and passive harmonic filters have their advantages and are suitable for different applications. The choice between the two depends on the specific requirements and characteristics of the electrical facility. Here are some reasons to use an active harmonic filter instead of a passive filter:</w:t>
      </w:r>
    </w:p>
    <w:p w14:paraId="0D3F859E" w14:textId="77777777" w:rsidR="005B6272" w:rsidRPr="005B6272" w:rsidRDefault="005B6272" w:rsidP="005B6272">
      <w:pPr>
        <w:shd w:val="clear" w:color="auto" w:fill="FFFFFF"/>
        <w:spacing w:before="100" w:beforeAutospacing="1" w:after="100" w:afterAutospacing="1" w:line="240" w:lineRule="auto"/>
        <w:rPr>
          <w:rFonts w:ascii="Segoe UI" w:eastAsia="Times New Roman" w:hAnsi="Segoe UI" w:cs="Segoe UI"/>
          <w:kern w:val="0"/>
          <w14:ligatures w14:val="none"/>
        </w:rPr>
      </w:pPr>
      <w:r w:rsidRPr="005B6272">
        <w:rPr>
          <w:rFonts w:ascii="Segoe UI" w:eastAsia="Times New Roman" w:hAnsi="Segoe UI" w:cs="Segoe UI"/>
          <w:kern w:val="0"/>
          <w14:ligatures w14:val="none"/>
        </w:rPr>
        <w:lastRenderedPageBreak/>
        <w:t xml:space="preserve">1- </w:t>
      </w:r>
      <w:r w:rsidRPr="005B6272">
        <w:rPr>
          <w:rFonts w:ascii="Segoe UI" w:eastAsia="Times New Roman" w:hAnsi="Segoe UI" w:cs="Segoe UI"/>
          <w:b/>
          <w:bCs/>
          <w:kern w:val="0"/>
          <w14:ligatures w14:val="none"/>
        </w:rPr>
        <w:t xml:space="preserve">Dynamic Compensation: </w:t>
      </w:r>
      <w:r w:rsidRPr="005B6272">
        <w:rPr>
          <w:rFonts w:ascii="Segoe UI" w:eastAsia="Times New Roman" w:hAnsi="Segoe UI" w:cs="Segoe UI"/>
          <w:kern w:val="0"/>
          <w14:ligatures w14:val="none"/>
        </w:rPr>
        <w:t>Active harmonic filters are capable of dynamic compensation, meaning they continuously monitor the harmonic currents and voltages in real-time. They can adapt to changing load conditions and harmonic profiles, providing more precise and effective harmonic mitigation over a wide range of operating conditions. On the other hand, passive filters are fixed and tuned to a specific set of harmonic frequencies, making them less flexible when dealing with varying loads.</w:t>
      </w:r>
    </w:p>
    <w:p w14:paraId="58F5BA1D" w14:textId="77777777" w:rsidR="005B6272" w:rsidRPr="005B6272" w:rsidRDefault="005B6272" w:rsidP="005B6272">
      <w:pPr>
        <w:shd w:val="clear" w:color="auto" w:fill="FFFFFF"/>
        <w:spacing w:before="100" w:beforeAutospacing="1" w:after="100" w:afterAutospacing="1" w:line="240" w:lineRule="auto"/>
        <w:rPr>
          <w:rFonts w:ascii="Segoe UI" w:eastAsia="Times New Roman" w:hAnsi="Segoe UI" w:cs="Segoe UI"/>
          <w:kern w:val="0"/>
          <w14:ligatures w14:val="none"/>
        </w:rPr>
      </w:pPr>
      <w:r w:rsidRPr="005B6272">
        <w:rPr>
          <w:rFonts w:ascii="Segoe UI" w:eastAsia="Times New Roman" w:hAnsi="Segoe UI" w:cs="Segoe UI"/>
          <w:kern w:val="0"/>
          <w14:ligatures w14:val="none"/>
        </w:rPr>
        <w:t xml:space="preserve">2- </w:t>
      </w:r>
      <w:r w:rsidRPr="005B6272">
        <w:rPr>
          <w:rFonts w:ascii="Segoe UI" w:eastAsia="Times New Roman" w:hAnsi="Segoe UI" w:cs="Segoe UI"/>
          <w:b/>
          <w:bCs/>
          <w:kern w:val="0"/>
          <w14:ligatures w14:val="none"/>
        </w:rPr>
        <w:t xml:space="preserve">Higher Harmonic Attenuation: </w:t>
      </w:r>
      <w:r w:rsidRPr="005B6272">
        <w:rPr>
          <w:rFonts w:ascii="Segoe UI" w:eastAsia="Times New Roman" w:hAnsi="Segoe UI" w:cs="Segoe UI"/>
          <w:kern w:val="0"/>
          <w14:ligatures w14:val="none"/>
        </w:rPr>
        <w:t>Active harmonic filters can mitigate a broader range of harmonic frequencies compared to passive filters. Passive filters are typically effective in addressing specific harmonic orders but may not provide sufficient attenuation for higher-order harmonics. AHFs, on the other hand, can handle multiple harmonic orders simultaneously, making them more effective in complex harmonic environments.</w:t>
      </w:r>
    </w:p>
    <w:p w14:paraId="65F1E1D2" w14:textId="77777777" w:rsidR="005B6272" w:rsidRPr="005B6272" w:rsidRDefault="005B6272" w:rsidP="005B6272">
      <w:pPr>
        <w:shd w:val="clear" w:color="auto" w:fill="FFFFFF"/>
        <w:spacing w:before="100" w:beforeAutospacing="1" w:after="100" w:afterAutospacing="1" w:line="240" w:lineRule="auto"/>
        <w:rPr>
          <w:rFonts w:ascii="Segoe UI" w:eastAsia="Times New Roman" w:hAnsi="Segoe UI" w:cs="Segoe UI"/>
          <w:kern w:val="0"/>
          <w14:ligatures w14:val="none"/>
        </w:rPr>
      </w:pPr>
      <w:r w:rsidRPr="005B6272">
        <w:rPr>
          <w:rFonts w:ascii="Segoe UI" w:eastAsia="Times New Roman" w:hAnsi="Segoe UI" w:cs="Segoe UI"/>
          <w:kern w:val="0"/>
          <w14:ligatures w14:val="none"/>
        </w:rPr>
        <w:t xml:space="preserve">3- </w:t>
      </w:r>
      <w:r w:rsidRPr="005B6272">
        <w:rPr>
          <w:rFonts w:ascii="Segoe UI" w:eastAsia="Times New Roman" w:hAnsi="Segoe UI" w:cs="Segoe UI"/>
          <w:b/>
          <w:bCs/>
          <w:kern w:val="0"/>
          <w14:ligatures w14:val="none"/>
        </w:rPr>
        <w:t>Power Factor Improvement</w:t>
      </w:r>
      <w:r w:rsidRPr="005B6272">
        <w:rPr>
          <w:rFonts w:ascii="Segoe UI" w:eastAsia="Times New Roman" w:hAnsi="Segoe UI" w:cs="Segoe UI"/>
          <w:kern w:val="0"/>
          <w14:ligatures w14:val="none"/>
        </w:rPr>
        <w:t>: Active harmonic filters can provide power factor correction in addition to harmonic mitigation. By controlling the injected currents, AHFs can improve the power factor and bring it closer to unity, helping to reduce reactive power charges and improve overall energy efficiency. Passive filters, however, do not offer power factor correction capabilities.</w:t>
      </w:r>
    </w:p>
    <w:p w14:paraId="0B7115BA" w14:textId="77777777" w:rsidR="005B6272" w:rsidRPr="005B6272" w:rsidRDefault="005B6272" w:rsidP="005B6272">
      <w:pPr>
        <w:shd w:val="clear" w:color="auto" w:fill="FFFFFF"/>
        <w:spacing w:before="100" w:beforeAutospacing="1" w:after="100" w:afterAutospacing="1" w:line="240" w:lineRule="auto"/>
        <w:rPr>
          <w:rFonts w:ascii="Segoe UI" w:eastAsia="Times New Roman" w:hAnsi="Segoe UI" w:cs="Segoe UI"/>
          <w:kern w:val="0"/>
          <w14:ligatures w14:val="none"/>
        </w:rPr>
      </w:pPr>
      <w:r w:rsidRPr="005B6272">
        <w:rPr>
          <w:rFonts w:ascii="Segoe UI" w:eastAsia="Times New Roman" w:hAnsi="Segoe UI" w:cs="Segoe UI"/>
          <w:kern w:val="0"/>
          <w14:ligatures w14:val="none"/>
        </w:rPr>
        <w:t xml:space="preserve">4- </w:t>
      </w:r>
      <w:r w:rsidRPr="005B6272">
        <w:rPr>
          <w:rFonts w:ascii="Segoe UI" w:eastAsia="Times New Roman" w:hAnsi="Segoe UI" w:cs="Segoe UI"/>
          <w:b/>
          <w:bCs/>
          <w:kern w:val="0"/>
          <w14:ligatures w14:val="none"/>
        </w:rPr>
        <w:t>Compact Size and Weight</w:t>
      </w:r>
      <w:r w:rsidRPr="005B6272">
        <w:rPr>
          <w:rFonts w:ascii="Segoe UI" w:eastAsia="Times New Roman" w:hAnsi="Segoe UI" w:cs="Segoe UI"/>
          <w:kern w:val="0"/>
          <w14:ligatures w14:val="none"/>
        </w:rPr>
        <w:t>: Active harmonic filters are generally more compact and lighter than passive filters, making them easier to install, especially in retrofit applications. Passive filters may require large and heavy components, taking up more space and potentially requiring additional structural support.</w:t>
      </w:r>
    </w:p>
    <w:p w14:paraId="0C5B2B48" w14:textId="77777777" w:rsidR="005B6272" w:rsidRPr="005B6272" w:rsidRDefault="005B6272" w:rsidP="005B6272">
      <w:pPr>
        <w:shd w:val="clear" w:color="auto" w:fill="FFFFFF"/>
        <w:spacing w:before="100" w:beforeAutospacing="1" w:after="100" w:afterAutospacing="1" w:line="240" w:lineRule="auto"/>
        <w:rPr>
          <w:rFonts w:ascii="Segoe UI" w:eastAsia="Times New Roman" w:hAnsi="Segoe UI" w:cs="Segoe UI"/>
          <w:kern w:val="0"/>
          <w14:ligatures w14:val="none"/>
        </w:rPr>
      </w:pPr>
      <w:r w:rsidRPr="005B6272">
        <w:rPr>
          <w:rFonts w:ascii="Segoe UI" w:eastAsia="Times New Roman" w:hAnsi="Segoe UI" w:cs="Segoe UI"/>
          <w:kern w:val="0"/>
          <w14:ligatures w14:val="none"/>
        </w:rPr>
        <w:t xml:space="preserve">5- </w:t>
      </w:r>
      <w:r w:rsidRPr="005B6272">
        <w:rPr>
          <w:rFonts w:ascii="Segoe UI" w:eastAsia="Times New Roman" w:hAnsi="Segoe UI" w:cs="Segoe UI"/>
          <w:b/>
          <w:bCs/>
          <w:kern w:val="0"/>
          <w14:ligatures w14:val="none"/>
        </w:rPr>
        <w:t>No Resonance Issues</w:t>
      </w:r>
      <w:r w:rsidRPr="005B6272">
        <w:rPr>
          <w:rFonts w:ascii="Segoe UI" w:eastAsia="Times New Roman" w:hAnsi="Segoe UI" w:cs="Segoe UI"/>
          <w:kern w:val="0"/>
          <w14:ligatures w14:val="none"/>
        </w:rPr>
        <w:t>: Passive filters can sometimes introduce resonance issues in the electrical system due to their reactive nature. These resonances can cause voltage amplification and lead to unexpected equipment failures. Active harmonic filters do not introduce resonance problems since they can be designed to have minimal reactive power flow.</w:t>
      </w:r>
    </w:p>
    <w:p w14:paraId="2098312A" w14:textId="77777777" w:rsidR="005B6272" w:rsidRPr="005B6272" w:rsidRDefault="005B6272" w:rsidP="005B6272">
      <w:pPr>
        <w:shd w:val="clear" w:color="auto" w:fill="FFFFFF"/>
        <w:spacing w:before="100" w:beforeAutospacing="1" w:after="100" w:afterAutospacing="1" w:line="240" w:lineRule="auto"/>
        <w:rPr>
          <w:rFonts w:ascii="Segoe UI" w:eastAsia="Times New Roman" w:hAnsi="Segoe UI" w:cs="Segoe UI"/>
          <w:kern w:val="0"/>
          <w14:ligatures w14:val="none"/>
        </w:rPr>
      </w:pPr>
      <w:r w:rsidRPr="005B6272">
        <w:rPr>
          <w:rFonts w:ascii="Segoe UI" w:eastAsia="Times New Roman" w:hAnsi="Segoe UI" w:cs="Segoe UI"/>
          <w:kern w:val="0"/>
          <w14:ligatures w14:val="none"/>
        </w:rPr>
        <w:t xml:space="preserve">6- </w:t>
      </w:r>
      <w:r w:rsidRPr="005B6272">
        <w:rPr>
          <w:rFonts w:ascii="Segoe UI" w:eastAsia="Times New Roman" w:hAnsi="Segoe UI" w:cs="Segoe UI"/>
          <w:b/>
          <w:bCs/>
          <w:kern w:val="0"/>
          <w14:ligatures w14:val="none"/>
        </w:rPr>
        <w:t xml:space="preserve">Fast Response Time: </w:t>
      </w:r>
      <w:r w:rsidRPr="005B6272">
        <w:rPr>
          <w:rFonts w:ascii="Segoe UI" w:eastAsia="Times New Roman" w:hAnsi="Segoe UI" w:cs="Segoe UI"/>
          <w:kern w:val="0"/>
          <w14:ligatures w14:val="none"/>
        </w:rPr>
        <w:t>Active harmonic filters respond rapidly to changes in harmonic conditions and load variations, providing immediate compensation. Passive filters may have slower response times, and their effectiveness can be limited in dynamic environments.</w:t>
      </w:r>
    </w:p>
    <w:p w14:paraId="09A2E117" w14:textId="77777777" w:rsidR="005B6272" w:rsidRPr="005B6272" w:rsidRDefault="005B6272" w:rsidP="005B6272">
      <w:pPr>
        <w:shd w:val="clear" w:color="auto" w:fill="FFFFFF"/>
        <w:spacing w:before="100" w:beforeAutospacing="1" w:after="100" w:afterAutospacing="1" w:line="240" w:lineRule="auto"/>
        <w:rPr>
          <w:rFonts w:ascii="Segoe UI" w:eastAsia="Times New Roman" w:hAnsi="Segoe UI" w:cs="Segoe UI"/>
          <w:kern w:val="0"/>
          <w14:ligatures w14:val="none"/>
        </w:rPr>
      </w:pPr>
      <w:r w:rsidRPr="005B6272">
        <w:rPr>
          <w:rFonts w:ascii="Segoe UI" w:eastAsia="Times New Roman" w:hAnsi="Segoe UI" w:cs="Segoe UI"/>
          <w:kern w:val="0"/>
          <w14:ligatures w14:val="none"/>
        </w:rPr>
        <w:t xml:space="preserve">7- </w:t>
      </w:r>
      <w:r w:rsidRPr="005B6272">
        <w:rPr>
          <w:rFonts w:ascii="Segoe UI" w:eastAsia="Times New Roman" w:hAnsi="Segoe UI" w:cs="Segoe UI"/>
          <w:b/>
          <w:bCs/>
          <w:kern w:val="0"/>
          <w14:ligatures w14:val="none"/>
        </w:rPr>
        <w:t>Enhanced Reliability</w:t>
      </w:r>
      <w:r w:rsidRPr="005B6272">
        <w:rPr>
          <w:rFonts w:ascii="Segoe UI" w:eastAsia="Times New Roman" w:hAnsi="Segoe UI" w:cs="Segoe UI"/>
          <w:kern w:val="0"/>
          <w14:ligatures w14:val="none"/>
        </w:rPr>
        <w:t>: Active harmonic filters are less susceptible to environmental conditions (e.g., temperature variations) and aging effects that can impact the performance of passive filter components. This enhanced reliability can lead to longer service life and reduced maintenance requirements.</w:t>
      </w:r>
    </w:p>
    <w:p w14:paraId="48A1F81C" w14:textId="77777777" w:rsidR="005B6272" w:rsidRPr="005B6272" w:rsidRDefault="005B6272" w:rsidP="005B6272">
      <w:pPr>
        <w:shd w:val="clear" w:color="auto" w:fill="FFFFFF"/>
        <w:spacing w:before="100" w:beforeAutospacing="1" w:after="100" w:afterAutospacing="1" w:line="240" w:lineRule="auto"/>
        <w:rPr>
          <w:rFonts w:ascii="Segoe UI" w:eastAsia="Times New Roman" w:hAnsi="Segoe UI" w:cs="Segoe UI"/>
          <w:kern w:val="0"/>
          <w14:ligatures w14:val="none"/>
        </w:rPr>
      </w:pPr>
      <w:r w:rsidRPr="005B6272">
        <w:rPr>
          <w:rFonts w:ascii="Segoe UI" w:eastAsia="Times New Roman" w:hAnsi="Segoe UI" w:cs="Segoe UI"/>
          <w:kern w:val="0"/>
          <w14:ligatures w14:val="none"/>
        </w:rPr>
        <w:lastRenderedPageBreak/>
        <w:t>It's essential to consider the specific requirements and characteristics of the electrical facility, including the harmonic profile, load variations, available space, and budget when choosing between active and passive harmonic filters. In some cases, a combination of both types may be employed to achieve optimal harmonic mitigation and power quality improvement.</w:t>
      </w:r>
    </w:p>
    <w:p w14:paraId="7AF265BC" w14:textId="77777777" w:rsidR="008326AE" w:rsidRDefault="008326AE"/>
    <w:sectPr w:rsidR="008326A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272"/>
    <w:rsid w:val="003E27CE"/>
    <w:rsid w:val="00454469"/>
    <w:rsid w:val="005B6272"/>
    <w:rsid w:val="006B31B6"/>
    <w:rsid w:val="008326AE"/>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6063664"/>
  <w15:chartTrackingRefBased/>
  <w15:docId w15:val="{374169B7-ABC7-4BC1-9A5E-FAE9BD621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C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62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62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62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62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62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62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62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62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62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62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62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62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62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62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62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62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62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6272"/>
    <w:rPr>
      <w:rFonts w:eastAsiaTheme="majorEastAsia" w:cstheme="majorBidi"/>
      <w:color w:val="272727" w:themeColor="text1" w:themeTint="D8"/>
    </w:rPr>
  </w:style>
  <w:style w:type="paragraph" w:styleId="Title">
    <w:name w:val="Title"/>
    <w:basedOn w:val="Normal"/>
    <w:next w:val="Normal"/>
    <w:link w:val="TitleChar"/>
    <w:uiPriority w:val="10"/>
    <w:qFormat/>
    <w:rsid w:val="005B62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62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62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62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6272"/>
    <w:pPr>
      <w:spacing w:before="160"/>
      <w:jc w:val="center"/>
    </w:pPr>
    <w:rPr>
      <w:i/>
      <w:iCs/>
      <w:color w:val="404040" w:themeColor="text1" w:themeTint="BF"/>
    </w:rPr>
  </w:style>
  <w:style w:type="character" w:customStyle="1" w:styleId="QuoteChar">
    <w:name w:val="Quote Char"/>
    <w:basedOn w:val="DefaultParagraphFont"/>
    <w:link w:val="Quote"/>
    <w:uiPriority w:val="29"/>
    <w:rsid w:val="005B6272"/>
    <w:rPr>
      <w:i/>
      <w:iCs/>
      <w:color w:val="404040" w:themeColor="text1" w:themeTint="BF"/>
    </w:rPr>
  </w:style>
  <w:style w:type="paragraph" w:styleId="ListParagraph">
    <w:name w:val="List Paragraph"/>
    <w:basedOn w:val="Normal"/>
    <w:uiPriority w:val="34"/>
    <w:qFormat/>
    <w:rsid w:val="005B6272"/>
    <w:pPr>
      <w:ind w:left="720"/>
      <w:contextualSpacing/>
    </w:pPr>
  </w:style>
  <w:style w:type="character" w:styleId="IntenseEmphasis">
    <w:name w:val="Intense Emphasis"/>
    <w:basedOn w:val="DefaultParagraphFont"/>
    <w:uiPriority w:val="21"/>
    <w:qFormat/>
    <w:rsid w:val="005B6272"/>
    <w:rPr>
      <w:i/>
      <w:iCs/>
      <w:color w:val="0F4761" w:themeColor="accent1" w:themeShade="BF"/>
    </w:rPr>
  </w:style>
  <w:style w:type="paragraph" w:styleId="IntenseQuote">
    <w:name w:val="Intense Quote"/>
    <w:basedOn w:val="Normal"/>
    <w:next w:val="Normal"/>
    <w:link w:val="IntenseQuoteChar"/>
    <w:uiPriority w:val="30"/>
    <w:qFormat/>
    <w:rsid w:val="005B62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6272"/>
    <w:rPr>
      <w:i/>
      <w:iCs/>
      <w:color w:val="0F4761" w:themeColor="accent1" w:themeShade="BF"/>
    </w:rPr>
  </w:style>
  <w:style w:type="character" w:styleId="IntenseReference">
    <w:name w:val="Intense Reference"/>
    <w:basedOn w:val="DefaultParagraphFont"/>
    <w:uiPriority w:val="32"/>
    <w:qFormat/>
    <w:rsid w:val="005B62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4815815">
      <w:bodyDiv w:val="1"/>
      <w:marLeft w:val="0"/>
      <w:marRight w:val="0"/>
      <w:marTop w:val="0"/>
      <w:marBottom w:val="0"/>
      <w:divBdr>
        <w:top w:val="none" w:sz="0" w:space="0" w:color="auto"/>
        <w:left w:val="none" w:sz="0" w:space="0" w:color="auto"/>
        <w:bottom w:val="none" w:sz="0" w:space="0" w:color="auto"/>
        <w:right w:val="none" w:sz="0" w:space="0" w:color="auto"/>
      </w:divBdr>
      <w:divsChild>
        <w:div w:id="600379329">
          <w:marLeft w:val="0"/>
          <w:marRight w:val="0"/>
          <w:marTop w:val="0"/>
          <w:marBottom w:val="0"/>
          <w:divBdr>
            <w:top w:val="none" w:sz="0" w:space="0" w:color="auto"/>
            <w:left w:val="none" w:sz="0" w:space="0" w:color="auto"/>
            <w:bottom w:val="none" w:sz="0" w:space="0" w:color="auto"/>
            <w:right w:val="none" w:sz="0" w:space="0" w:color="auto"/>
          </w:divBdr>
          <w:divsChild>
            <w:div w:id="372660321">
              <w:marLeft w:val="0"/>
              <w:marRight w:val="0"/>
              <w:marTop w:val="0"/>
              <w:marBottom w:val="0"/>
              <w:divBdr>
                <w:top w:val="none" w:sz="0" w:space="0" w:color="auto"/>
                <w:left w:val="none" w:sz="0" w:space="0" w:color="auto"/>
                <w:bottom w:val="none" w:sz="0" w:space="0" w:color="auto"/>
                <w:right w:val="none" w:sz="0" w:space="0" w:color="auto"/>
              </w:divBdr>
              <w:divsChild>
                <w:div w:id="1995796762">
                  <w:marLeft w:val="0"/>
                  <w:marRight w:val="0"/>
                  <w:marTop w:val="0"/>
                  <w:marBottom w:val="0"/>
                  <w:divBdr>
                    <w:top w:val="none" w:sz="0" w:space="0" w:color="auto"/>
                    <w:left w:val="none" w:sz="0" w:space="0" w:color="auto"/>
                    <w:bottom w:val="none" w:sz="0" w:space="0" w:color="auto"/>
                    <w:right w:val="none" w:sz="0" w:space="0" w:color="auto"/>
                  </w:divBdr>
                  <w:divsChild>
                    <w:div w:id="658777791">
                      <w:marLeft w:val="0"/>
                      <w:marRight w:val="0"/>
                      <w:marTop w:val="0"/>
                      <w:marBottom w:val="0"/>
                      <w:divBdr>
                        <w:top w:val="none" w:sz="0" w:space="0" w:color="auto"/>
                        <w:left w:val="none" w:sz="0" w:space="0" w:color="auto"/>
                        <w:bottom w:val="none" w:sz="0" w:space="0" w:color="auto"/>
                        <w:right w:val="none" w:sz="0" w:space="0" w:color="auto"/>
                      </w:divBdr>
                      <w:divsChild>
                        <w:div w:id="1893880095">
                          <w:marLeft w:val="0"/>
                          <w:marRight w:val="0"/>
                          <w:marTop w:val="0"/>
                          <w:marBottom w:val="0"/>
                          <w:divBdr>
                            <w:top w:val="none" w:sz="0" w:space="0" w:color="auto"/>
                            <w:left w:val="none" w:sz="0" w:space="0" w:color="auto"/>
                            <w:bottom w:val="none" w:sz="0" w:space="0" w:color="auto"/>
                            <w:right w:val="none" w:sz="0" w:space="0" w:color="auto"/>
                          </w:divBdr>
                          <w:divsChild>
                            <w:div w:id="1703240693">
                              <w:marLeft w:val="0"/>
                              <w:marRight w:val="0"/>
                              <w:marTop w:val="0"/>
                              <w:marBottom w:val="0"/>
                              <w:divBdr>
                                <w:top w:val="none" w:sz="0" w:space="0" w:color="auto"/>
                                <w:left w:val="none" w:sz="0" w:space="0" w:color="auto"/>
                                <w:bottom w:val="none" w:sz="0" w:space="0" w:color="auto"/>
                                <w:right w:val="none" w:sz="0" w:space="0" w:color="auto"/>
                              </w:divBdr>
                              <w:divsChild>
                                <w:div w:id="1356736237">
                                  <w:marLeft w:val="0"/>
                                  <w:marRight w:val="0"/>
                                  <w:marTop w:val="0"/>
                                  <w:marBottom w:val="0"/>
                                  <w:divBdr>
                                    <w:top w:val="none" w:sz="0" w:space="0" w:color="auto"/>
                                    <w:left w:val="none" w:sz="0" w:space="0" w:color="auto"/>
                                    <w:bottom w:val="none" w:sz="0" w:space="0" w:color="auto"/>
                                    <w:right w:val="none" w:sz="0" w:space="0" w:color="auto"/>
                                  </w:divBdr>
                                </w:div>
                              </w:divsChild>
                            </w:div>
                            <w:div w:id="748887435">
                              <w:marLeft w:val="0"/>
                              <w:marRight w:val="0"/>
                              <w:marTop w:val="0"/>
                              <w:marBottom w:val="0"/>
                              <w:divBdr>
                                <w:top w:val="none" w:sz="0" w:space="0" w:color="auto"/>
                                <w:left w:val="none" w:sz="0" w:space="0" w:color="auto"/>
                                <w:bottom w:val="none" w:sz="0" w:space="0" w:color="auto"/>
                                <w:right w:val="none" w:sz="0" w:space="0" w:color="auto"/>
                              </w:divBdr>
                              <w:divsChild>
                                <w:div w:id="380640575">
                                  <w:marLeft w:val="0"/>
                                  <w:marRight w:val="0"/>
                                  <w:marTop w:val="0"/>
                                  <w:marBottom w:val="0"/>
                                  <w:divBdr>
                                    <w:top w:val="none" w:sz="0" w:space="0" w:color="auto"/>
                                    <w:left w:val="none" w:sz="0" w:space="0" w:color="auto"/>
                                    <w:bottom w:val="none" w:sz="0" w:space="0" w:color="auto"/>
                                    <w:right w:val="none" w:sz="0" w:space="0" w:color="auto"/>
                                  </w:divBdr>
                                </w:div>
                                <w:div w:id="508059365">
                                  <w:marLeft w:val="0"/>
                                  <w:marRight w:val="0"/>
                                  <w:marTop w:val="0"/>
                                  <w:marBottom w:val="0"/>
                                  <w:divBdr>
                                    <w:top w:val="none" w:sz="0" w:space="0" w:color="auto"/>
                                    <w:left w:val="none" w:sz="0" w:space="0" w:color="auto"/>
                                    <w:bottom w:val="none" w:sz="0" w:space="0" w:color="auto"/>
                                    <w:right w:val="none" w:sz="0" w:space="0" w:color="auto"/>
                                  </w:divBdr>
                                  <w:divsChild>
                                    <w:div w:id="214495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8058402">
                  <w:marLeft w:val="0"/>
                  <w:marRight w:val="0"/>
                  <w:marTop w:val="0"/>
                  <w:marBottom w:val="0"/>
                  <w:divBdr>
                    <w:top w:val="none" w:sz="0" w:space="0" w:color="auto"/>
                    <w:left w:val="none" w:sz="0" w:space="0" w:color="auto"/>
                    <w:bottom w:val="none" w:sz="0" w:space="0" w:color="auto"/>
                    <w:right w:val="none" w:sz="0" w:space="0" w:color="auto"/>
                  </w:divBdr>
                </w:div>
              </w:divsChild>
            </w:div>
            <w:div w:id="40254953">
              <w:marLeft w:val="0"/>
              <w:marRight w:val="0"/>
              <w:marTop w:val="0"/>
              <w:marBottom w:val="0"/>
              <w:divBdr>
                <w:top w:val="none" w:sz="0" w:space="0" w:color="auto"/>
                <w:left w:val="none" w:sz="0" w:space="0" w:color="auto"/>
                <w:bottom w:val="none" w:sz="0" w:space="0" w:color="auto"/>
                <w:right w:val="none" w:sz="0" w:space="0" w:color="auto"/>
              </w:divBdr>
              <w:divsChild>
                <w:div w:id="629940039">
                  <w:marLeft w:val="0"/>
                  <w:marRight w:val="0"/>
                  <w:marTop w:val="0"/>
                  <w:marBottom w:val="0"/>
                  <w:divBdr>
                    <w:top w:val="none" w:sz="0" w:space="0" w:color="auto"/>
                    <w:left w:val="none" w:sz="0" w:space="0" w:color="auto"/>
                    <w:bottom w:val="none" w:sz="0" w:space="0" w:color="auto"/>
                    <w:right w:val="none" w:sz="0" w:space="0" w:color="auto"/>
                  </w:divBdr>
                  <w:divsChild>
                    <w:div w:id="676226283">
                      <w:marLeft w:val="0"/>
                      <w:marRight w:val="0"/>
                      <w:marTop w:val="0"/>
                      <w:marBottom w:val="0"/>
                      <w:divBdr>
                        <w:top w:val="none" w:sz="0" w:space="0" w:color="auto"/>
                        <w:left w:val="none" w:sz="0" w:space="0" w:color="auto"/>
                        <w:bottom w:val="none" w:sz="0" w:space="0" w:color="auto"/>
                        <w:right w:val="none" w:sz="0" w:space="0" w:color="auto"/>
                      </w:divBdr>
                      <w:divsChild>
                        <w:div w:id="79660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www.linkedin.com/in/mohsen-abedi-p-eng-psm-eng-82195985/"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536</Words>
  <Characters>3060</Characters>
  <Application>Microsoft Office Word</Application>
  <DocSecurity>0</DocSecurity>
  <Lines>25</Lines>
  <Paragraphs>7</Paragraphs>
  <ScaleCrop>false</ScaleCrop>
  <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Les Anderson</dc:creator>
  <cp:keywords/>
  <dc:description/>
  <cp:lastModifiedBy>David Les Anderson</cp:lastModifiedBy>
  <cp:revision>1</cp:revision>
  <dcterms:created xsi:type="dcterms:W3CDTF">2024-09-02T15:13:00Z</dcterms:created>
  <dcterms:modified xsi:type="dcterms:W3CDTF">2024-09-02T15:15:00Z</dcterms:modified>
</cp:coreProperties>
</file>