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167B" w14:textId="7919C402" w:rsidR="00673727" w:rsidRDefault="00673727" w:rsidP="00673727">
      <w:pPr>
        <w:spacing w:beforeAutospacing="1" w:after="0" w:afterAutospacing="1" w:line="240" w:lineRule="auto"/>
        <w:textAlignment w:val="baseline"/>
        <w:outlineLvl w:val="0"/>
        <w:rPr>
          <w:rFonts w:ascii="Segoe UI" w:eastAsia="Times New Roman" w:hAnsi="Segoe UI" w:cs="Segoe UI"/>
          <w:b/>
          <w:bCs/>
          <w:kern w:val="36"/>
          <w:sz w:val="48"/>
          <w:szCs w:val="48"/>
          <w:bdr w:val="none" w:sz="0" w:space="0" w:color="auto" w:frame="1"/>
          <w14:ligatures w14:val="none"/>
        </w:rPr>
      </w:pPr>
      <w:r>
        <w:rPr>
          <w:noProof/>
        </w:rPr>
        <w:drawing>
          <wp:inline distT="0" distB="0" distL="0" distR="0" wp14:anchorId="6C818C9E" wp14:editId="43BDE7DA">
            <wp:extent cx="5534025" cy="3105592"/>
            <wp:effectExtent l="0" t="0" r="0" b="0"/>
            <wp:docPr id="5" name="Picture 3" descr="A group of people in an off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oup of people in an offic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8336" cy="3113623"/>
                    </a:xfrm>
                    <a:prstGeom prst="rect">
                      <a:avLst/>
                    </a:prstGeom>
                    <a:noFill/>
                    <a:ln>
                      <a:noFill/>
                    </a:ln>
                  </pic:spPr>
                </pic:pic>
              </a:graphicData>
            </a:graphic>
          </wp:inline>
        </w:drawing>
      </w:r>
    </w:p>
    <w:p w14:paraId="6A2D0293" w14:textId="77777777" w:rsidR="00673727" w:rsidRDefault="00673727" w:rsidP="00673727">
      <w:pPr>
        <w:spacing w:beforeAutospacing="1" w:after="0" w:afterAutospacing="1" w:line="240" w:lineRule="auto"/>
        <w:textAlignment w:val="baseline"/>
        <w:outlineLvl w:val="0"/>
        <w:rPr>
          <w:rFonts w:ascii="Segoe UI" w:eastAsia="Times New Roman" w:hAnsi="Segoe UI" w:cs="Segoe UI"/>
          <w:b/>
          <w:bCs/>
          <w:kern w:val="36"/>
          <w:sz w:val="48"/>
          <w:szCs w:val="48"/>
          <w:bdr w:val="none" w:sz="0" w:space="0" w:color="auto" w:frame="1"/>
          <w14:ligatures w14:val="none"/>
        </w:rPr>
      </w:pPr>
    </w:p>
    <w:p w14:paraId="13C55BBF" w14:textId="65222687" w:rsidR="00673727" w:rsidRPr="00673727" w:rsidRDefault="00673727" w:rsidP="00673727">
      <w:pPr>
        <w:spacing w:beforeAutospacing="1" w:after="0" w:afterAutospacing="1" w:line="240" w:lineRule="auto"/>
        <w:textAlignment w:val="baseline"/>
        <w:outlineLvl w:val="0"/>
        <w:rPr>
          <w:rFonts w:ascii="Segoe UI" w:eastAsia="Times New Roman" w:hAnsi="Segoe UI" w:cs="Segoe UI"/>
          <w:b/>
          <w:bCs/>
          <w:kern w:val="36"/>
          <w:sz w:val="48"/>
          <w:szCs w:val="48"/>
          <w14:ligatures w14:val="none"/>
        </w:rPr>
      </w:pPr>
      <w:r w:rsidRPr="00673727">
        <w:rPr>
          <w:rFonts w:ascii="Segoe UI" w:eastAsia="Times New Roman" w:hAnsi="Segoe UI" w:cs="Segoe UI"/>
          <w:b/>
          <w:bCs/>
          <w:kern w:val="36"/>
          <w:sz w:val="48"/>
          <w:szCs w:val="48"/>
          <w:bdr w:val="none" w:sz="0" w:space="0" w:color="auto" w:frame="1"/>
          <w14:ligatures w14:val="none"/>
        </w:rPr>
        <w:t>From Rubbish to Responsibility: Transforming Building Staff into Waste Management Champions</w:t>
      </w:r>
    </w:p>
    <w:p w14:paraId="155D798B" w14:textId="77777777" w:rsidR="00673727" w:rsidRPr="00673727" w:rsidRDefault="00673727" w:rsidP="00673727">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673727">
        <w:rPr>
          <w:rFonts w:ascii="Segoe UI" w:eastAsia="Times New Roman" w:hAnsi="Segoe UI" w:cs="Segoe UI"/>
          <w:kern w:val="0"/>
          <w14:ligatures w14:val="none"/>
        </w:rPr>
        <w:fldChar w:fldCharType="begin"/>
      </w:r>
      <w:r w:rsidRPr="00673727">
        <w:rPr>
          <w:rFonts w:ascii="Segoe UI" w:eastAsia="Times New Roman" w:hAnsi="Segoe UI" w:cs="Segoe UI"/>
          <w:kern w:val="0"/>
          <w14:ligatures w14:val="none"/>
        </w:rPr>
        <w:instrText>HYPERLINK "https://www.linkedin.com/in/juanclaguardia/"</w:instrText>
      </w:r>
      <w:r w:rsidRPr="00673727">
        <w:rPr>
          <w:rFonts w:ascii="Segoe UI" w:eastAsia="Times New Roman" w:hAnsi="Segoe UI" w:cs="Segoe UI"/>
          <w:kern w:val="0"/>
          <w14:ligatures w14:val="none"/>
        </w:rPr>
      </w:r>
      <w:r w:rsidRPr="00673727">
        <w:rPr>
          <w:rFonts w:ascii="Segoe UI" w:eastAsia="Times New Roman" w:hAnsi="Segoe UI" w:cs="Segoe UI"/>
          <w:kern w:val="0"/>
          <w14:ligatures w14:val="none"/>
        </w:rPr>
        <w:fldChar w:fldCharType="separate"/>
      </w:r>
    </w:p>
    <w:p w14:paraId="3E0C8417" w14:textId="77777777" w:rsidR="00673727" w:rsidRPr="00673727" w:rsidRDefault="00673727" w:rsidP="00673727">
      <w:pPr>
        <w:spacing w:after="0" w:line="0" w:lineRule="auto"/>
        <w:textAlignment w:val="baseline"/>
        <w:rPr>
          <w:rFonts w:ascii="Times New Roman" w:eastAsia="Times New Roman" w:hAnsi="Times New Roman" w:cs="Times New Roman"/>
          <w:kern w:val="0"/>
          <w14:ligatures w14:val="none"/>
        </w:rPr>
      </w:pPr>
      <w:r w:rsidRPr="00673727">
        <w:rPr>
          <w:rFonts w:ascii="Segoe UI" w:eastAsia="Times New Roman" w:hAnsi="Segoe UI" w:cs="Segoe UI"/>
          <w:b/>
          <w:bCs/>
          <w:noProof/>
          <w:color w:val="0A66C2"/>
          <w:kern w:val="0"/>
          <w:bdr w:val="none" w:sz="0" w:space="0" w:color="auto" w:frame="1"/>
          <w14:ligatures w14:val="none"/>
        </w:rPr>
        <w:drawing>
          <wp:inline distT="0" distB="0" distL="0" distR="0" wp14:anchorId="4D52EA51" wp14:editId="00F40EDB">
            <wp:extent cx="952500" cy="952500"/>
            <wp:effectExtent l="0" t="0" r="0" b="0"/>
            <wp:docPr id="1" name="ember1805" descr="Juan Carlos LaGuardia Merchá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805" descr="Juan Carlos LaGuardia Merchá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13441D9"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fldChar w:fldCharType="end"/>
      </w:r>
    </w:p>
    <w:p w14:paraId="4CCECCFE" w14:textId="77777777" w:rsidR="00673727" w:rsidRPr="00673727" w:rsidRDefault="00673727" w:rsidP="00673727">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673727">
        <w:rPr>
          <w:rFonts w:ascii="Segoe UI" w:eastAsia="Times New Roman" w:hAnsi="Segoe UI" w:cs="Segoe UI"/>
          <w:b/>
          <w:bCs/>
          <w:kern w:val="0"/>
          <w14:ligatures w14:val="none"/>
        </w:rPr>
        <w:fldChar w:fldCharType="begin"/>
      </w:r>
      <w:r w:rsidRPr="00673727">
        <w:rPr>
          <w:rFonts w:ascii="Segoe UI" w:eastAsia="Times New Roman" w:hAnsi="Segoe UI" w:cs="Segoe UI"/>
          <w:b/>
          <w:bCs/>
          <w:kern w:val="0"/>
          <w14:ligatures w14:val="none"/>
        </w:rPr>
        <w:instrText>HYPERLINK "https://www.linkedin.com/in/juanclaguardia/"</w:instrText>
      </w:r>
      <w:r w:rsidRPr="00673727">
        <w:rPr>
          <w:rFonts w:ascii="Segoe UI" w:eastAsia="Times New Roman" w:hAnsi="Segoe UI" w:cs="Segoe UI"/>
          <w:b/>
          <w:bCs/>
          <w:kern w:val="0"/>
          <w14:ligatures w14:val="none"/>
        </w:rPr>
      </w:r>
      <w:r w:rsidRPr="00673727">
        <w:rPr>
          <w:rFonts w:ascii="Segoe UI" w:eastAsia="Times New Roman" w:hAnsi="Segoe UI" w:cs="Segoe UI"/>
          <w:b/>
          <w:bCs/>
          <w:kern w:val="0"/>
          <w14:ligatures w14:val="none"/>
        </w:rPr>
        <w:fldChar w:fldCharType="separate"/>
      </w:r>
    </w:p>
    <w:p w14:paraId="349AF7BA" w14:textId="77777777" w:rsidR="00673727" w:rsidRPr="00673727" w:rsidRDefault="00673727" w:rsidP="00673727">
      <w:pPr>
        <w:spacing w:after="0" w:line="240" w:lineRule="auto"/>
        <w:textAlignment w:val="baseline"/>
        <w:outlineLvl w:val="1"/>
        <w:rPr>
          <w:rFonts w:ascii="Times New Roman" w:eastAsia="Times New Roman" w:hAnsi="Times New Roman" w:cs="Times New Roman"/>
          <w:b/>
          <w:bCs/>
          <w:kern w:val="0"/>
          <w14:ligatures w14:val="none"/>
        </w:rPr>
      </w:pPr>
      <w:r w:rsidRPr="00673727">
        <w:rPr>
          <w:rFonts w:ascii="Segoe UI" w:eastAsia="Times New Roman" w:hAnsi="Segoe UI" w:cs="Segoe UI"/>
          <w:b/>
          <w:bCs/>
          <w:color w:val="0A66C2"/>
          <w:kern w:val="0"/>
          <w:u w:val="single"/>
          <w:bdr w:val="none" w:sz="0" w:space="0" w:color="auto" w:frame="1"/>
          <w14:ligatures w14:val="none"/>
        </w:rPr>
        <w:t>Juan Carlos LaGuardia Merchán</w:t>
      </w:r>
    </w:p>
    <w:p w14:paraId="381E7C81" w14:textId="77777777" w:rsidR="00673727" w:rsidRPr="00673727" w:rsidRDefault="00673727" w:rsidP="00673727">
      <w:pPr>
        <w:spacing w:after="0" w:line="240" w:lineRule="auto"/>
        <w:textAlignment w:val="baseline"/>
        <w:rPr>
          <w:rFonts w:ascii="Segoe UI" w:eastAsia="Times New Roman" w:hAnsi="Segoe UI" w:cs="Segoe UI"/>
          <w:b/>
          <w:bCs/>
          <w:kern w:val="0"/>
          <w14:ligatures w14:val="none"/>
        </w:rPr>
      </w:pPr>
      <w:r w:rsidRPr="00673727">
        <w:rPr>
          <w:rFonts w:ascii="Segoe UI" w:eastAsia="Times New Roman" w:hAnsi="Segoe UI" w:cs="Segoe UI"/>
          <w:b/>
          <w:bCs/>
          <w:kern w:val="0"/>
          <w14:ligatures w14:val="none"/>
        </w:rPr>
        <w:fldChar w:fldCharType="end"/>
      </w:r>
    </w:p>
    <w:p w14:paraId="049B23DA" w14:textId="77777777" w:rsidR="00673727" w:rsidRDefault="00673727" w:rsidP="00673727">
      <w:pPr>
        <w:spacing w:after="0" w:line="240" w:lineRule="auto"/>
        <w:textAlignment w:val="baseline"/>
        <w:rPr>
          <w:rFonts w:ascii="Segoe UI" w:eastAsia="Times New Roman" w:hAnsi="Segoe UI" w:cs="Segoe UI"/>
          <w:kern w:val="0"/>
          <w:sz w:val="21"/>
          <w:szCs w:val="21"/>
          <w14:ligatures w14:val="none"/>
        </w:rPr>
      </w:pPr>
      <w:r w:rsidRPr="00673727">
        <w:rPr>
          <w:rFonts w:ascii="Segoe UI" w:eastAsia="Times New Roman" w:hAnsi="Segoe UI" w:cs="Segoe UI"/>
          <w:kern w:val="0"/>
          <w:sz w:val="21"/>
          <w:szCs w:val="21"/>
          <w14:ligatures w14:val="none"/>
        </w:rPr>
        <w:t>Senior Maintenance &amp; Facility Manager | 30+ yrs in pharma, biotech &amp; healthcare | Expert in GMP, HVAC, clean utilities, CMMS, CAPEX/OPEX | Driving uptime, compliance &amp; operational excellence onsite.</w:t>
      </w:r>
    </w:p>
    <w:p w14:paraId="79A7F3E7" w14:textId="77777777" w:rsidR="00673727" w:rsidRDefault="00673727" w:rsidP="00673727">
      <w:pPr>
        <w:spacing w:after="0" w:line="240" w:lineRule="auto"/>
        <w:textAlignment w:val="baseline"/>
        <w:rPr>
          <w:rFonts w:ascii="Segoe UI" w:eastAsia="Times New Roman" w:hAnsi="Segoe UI" w:cs="Segoe UI"/>
          <w:kern w:val="0"/>
          <w:sz w:val="21"/>
          <w:szCs w:val="21"/>
          <w14:ligatures w14:val="none"/>
        </w:rPr>
      </w:pPr>
    </w:p>
    <w:p w14:paraId="5AF1A0A2" w14:textId="77777777" w:rsidR="00673727" w:rsidRPr="00673727" w:rsidRDefault="00673727" w:rsidP="00673727">
      <w:pPr>
        <w:spacing w:after="0" w:line="240" w:lineRule="auto"/>
        <w:textAlignment w:val="baseline"/>
        <w:rPr>
          <w:rFonts w:ascii="Segoe UI" w:eastAsia="Times New Roman" w:hAnsi="Segoe UI" w:cs="Segoe UI"/>
          <w:kern w:val="0"/>
          <w:sz w:val="21"/>
          <w:szCs w:val="21"/>
          <w14:ligatures w14:val="none"/>
        </w:rPr>
      </w:pPr>
    </w:p>
    <w:p w14:paraId="7C745F8C"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Every building has bins. But not every building has a culture of sustainability. That culture begins and often ends with the people who operate the facility daily. As a facility manager with over two decades of experience across complex sites from data centres to biotech laboratories, I’ve seen the transformational power of equipping staff with the right knowledge and motivation to handle waste smartly and sustainably.</w:t>
      </w:r>
    </w:p>
    <w:p w14:paraId="17827346"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 xml:space="preserve">This article is not just a </w:t>
      </w:r>
      <w:proofErr w:type="gramStart"/>
      <w:r w:rsidRPr="00673727">
        <w:rPr>
          <w:rFonts w:ascii="Segoe UI" w:eastAsia="Times New Roman" w:hAnsi="Segoe UI" w:cs="Segoe UI"/>
          <w:kern w:val="0"/>
          <w14:ligatures w14:val="none"/>
        </w:rPr>
        <w:t>guide,</w:t>
      </w:r>
      <w:proofErr w:type="gramEnd"/>
      <w:r w:rsidRPr="00673727">
        <w:rPr>
          <w:rFonts w:ascii="Segoe UI" w:eastAsia="Times New Roman" w:hAnsi="Segoe UI" w:cs="Segoe UI"/>
          <w:kern w:val="0"/>
          <w14:ligatures w14:val="none"/>
        </w:rPr>
        <w:t xml:space="preserve"> it’s a call to action. Waste is a resource in disguise, and recycling is an opportunity, not a chore. If you want your building to operate efficiently, comply with local regulations, and contribute meaningfully to environmental goals, then training your building staff on waste management is not optional; it's </w:t>
      </w:r>
      <w:proofErr w:type="gramStart"/>
      <w:r w:rsidRPr="00673727">
        <w:rPr>
          <w:rFonts w:ascii="Segoe UI" w:eastAsia="Times New Roman" w:hAnsi="Segoe UI" w:cs="Segoe UI"/>
          <w:kern w:val="0"/>
          <w14:ligatures w14:val="none"/>
        </w:rPr>
        <w:t>mission-critical</w:t>
      </w:r>
      <w:proofErr w:type="gramEnd"/>
      <w:r w:rsidRPr="00673727">
        <w:rPr>
          <w:rFonts w:ascii="Segoe UI" w:eastAsia="Times New Roman" w:hAnsi="Segoe UI" w:cs="Segoe UI"/>
          <w:kern w:val="0"/>
          <w14:ligatures w14:val="none"/>
        </w:rPr>
        <w:t>.</w:t>
      </w:r>
    </w:p>
    <w:p w14:paraId="028D1030"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The Why Behind the Waste</w:t>
      </w:r>
    </w:p>
    <w:p w14:paraId="78B2A70C"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Before launching any training, your team must understand</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b/>
          <w:bCs/>
          <w:kern w:val="0"/>
          <w:bdr w:val="none" w:sz="0" w:space="0" w:color="auto" w:frame="1"/>
          <w14:ligatures w14:val="none"/>
        </w:rPr>
        <w:t>why</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waste management matters. Here are the pillars I use to frame this context:</w:t>
      </w:r>
    </w:p>
    <w:p w14:paraId="78BF7E9B" w14:textId="77777777" w:rsidR="00673727" w:rsidRPr="00673727" w:rsidRDefault="00673727" w:rsidP="00673727">
      <w:pPr>
        <w:numPr>
          <w:ilvl w:val="0"/>
          <w:numId w:val="1"/>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Regulatory compliance</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Fines and inspections are real. Staff must know the rules to avoid costly mistakes.</w:t>
      </w:r>
    </w:p>
    <w:p w14:paraId="6568EBD4" w14:textId="77777777" w:rsidR="00673727" w:rsidRPr="00673727" w:rsidRDefault="00673727" w:rsidP="00673727">
      <w:pPr>
        <w:numPr>
          <w:ilvl w:val="0"/>
          <w:numId w:val="1"/>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Environmental impact</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Understanding carbon footprints, landfill consequences, and circular economy principles builds intrinsic motivation.</w:t>
      </w:r>
    </w:p>
    <w:p w14:paraId="052C1709" w14:textId="77777777" w:rsidR="00673727" w:rsidRPr="00673727" w:rsidRDefault="00673727" w:rsidP="00673727">
      <w:pPr>
        <w:numPr>
          <w:ilvl w:val="0"/>
          <w:numId w:val="1"/>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lastRenderedPageBreak/>
        <w:t>Brand reputation</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Tenants notice. Sustainability can be a selling point—or a scandal.</w:t>
      </w:r>
    </w:p>
    <w:p w14:paraId="077C60C8" w14:textId="77777777" w:rsidR="00673727" w:rsidRPr="00673727" w:rsidRDefault="00673727" w:rsidP="00673727">
      <w:pPr>
        <w:numPr>
          <w:ilvl w:val="0"/>
          <w:numId w:val="1"/>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Operational cost reduction</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Waste segregation reduces disposal costs and increases rebates for recyclables.</w:t>
      </w:r>
    </w:p>
    <w:p w14:paraId="49998816" w14:textId="77777777" w:rsidR="00673727" w:rsidRPr="00673727" w:rsidRDefault="00673727" w:rsidP="00673727">
      <w:pPr>
        <w:numPr>
          <w:ilvl w:val="0"/>
          <w:numId w:val="1"/>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Personal pride</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Empowering staff to contribute to a greener workplace boosts morale and engagement.</w:t>
      </w:r>
    </w:p>
    <w:p w14:paraId="22068D02" w14:textId="77777777" w:rsidR="00673727" w:rsidRPr="00673727" w:rsidRDefault="00673727" w:rsidP="00673727">
      <w:pPr>
        <w:spacing w:after="48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Building the Training Programme: A Step-by-Step Approach</w:t>
      </w:r>
    </w:p>
    <w:p w14:paraId="705C5779"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1. Start with an Assessment</w:t>
      </w:r>
    </w:p>
    <w:p w14:paraId="21949D51"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Conduct a waste audit. Where are the gaps? Which bins are being misused? This will inform your training content and give you baseline data to measure progress.</w:t>
      </w:r>
    </w:p>
    <w:p w14:paraId="5D63F6AE"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2. Tailor Content to Roles</w:t>
      </w:r>
    </w:p>
    <w:p w14:paraId="5EFB4B46"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Don’t teach everyone the same thing. Security staff should know how to spot hazardous waste mishandling. Cleaners need hands-on training in segregation. Engineers must understand how waste affects equipment rooms and airflow.</w:t>
      </w:r>
    </w:p>
    <w:p w14:paraId="6983A301"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3. Choose the Right Format</w:t>
      </w:r>
    </w:p>
    <w:p w14:paraId="7A1150C0"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Use a mix of methods:</w:t>
      </w:r>
    </w:p>
    <w:p w14:paraId="0553CB77" w14:textId="77777777" w:rsidR="00673727" w:rsidRPr="00673727" w:rsidRDefault="00673727" w:rsidP="00673727">
      <w:pPr>
        <w:numPr>
          <w:ilvl w:val="0"/>
          <w:numId w:val="2"/>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Classroom sessions</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for regulatory and theoretical knowledge</w:t>
      </w:r>
    </w:p>
    <w:p w14:paraId="7AB1557D" w14:textId="77777777" w:rsidR="00673727" w:rsidRPr="00673727" w:rsidRDefault="00673727" w:rsidP="00673727">
      <w:pPr>
        <w:numPr>
          <w:ilvl w:val="0"/>
          <w:numId w:val="2"/>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Toolbox talks</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for quick reminders</w:t>
      </w:r>
    </w:p>
    <w:p w14:paraId="0029A4A2" w14:textId="77777777" w:rsidR="00673727" w:rsidRPr="00673727" w:rsidRDefault="00673727" w:rsidP="00673727">
      <w:pPr>
        <w:numPr>
          <w:ilvl w:val="0"/>
          <w:numId w:val="2"/>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On-the-job coaching</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to reinforce behaviours</w:t>
      </w:r>
    </w:p>
    <w:p w14:paraId="589D9705" w14:textId="77777777" w:rsidR="00673727" w:rsidRPr="00673727" w:rsidRDefault="00673727" w:rsidP="00673727">
      <w:pPr>
        <w:numPr>
          <w:ilvl w:val="0"/>
          <w:numId w:val="2"/>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Digital modules</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for remote teams or refresher training</w:t>
      </w:r>
    </w:p>
    <w:p w14:paraId="30B76F30"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4. Make It Visual and Practical</w:t>
      </w:r>
    </w:p>
    <w:p w14:paraId="08315A89"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Use colour-coded bins, signage, infographics, and physical demonstrations. People remember what they see and do, not just what they hear.</w:t>
      </w:r>
    </w:p>
    <w:p w14:paraId="686AE1EE"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5. Empower Your Champions</w:t>
      </w:r>
    </w:p>
    <w:p w14:paraId="676A4F16"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Identify natural leaders among the staff—those who show initiative or curiosity. Give them extra training and recognition as “Green Ambassadors”.</w:t>
      </w:r>
    </w:p>
    <w:p w14:paraId="7468E0D8" w14:textId="77777777" w:rsidR="00673727" w:rsidRPr="00673727" w:rsidRDefault="00673727" w:rsidP="00673727">
      <w:pPr>
        <w:spacing w:after="48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lastRenderedPageBreak/>
        <w:t>Beyond the Training Day</w:t>
      </w:r>
    </w:p>
    <w:p w14:paraId="7686C736"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6. Conduct Regular Spot Checks</w:t>
      </w:r>
    </w:p>
    <w:p w14:paraId="2B954F7D"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Don’t let training fade. Conduct random audits and use checklists. Offer praise for good practices and constructive feedback when needed.</w:t>
      </w:r>
    </w:p>
    <w:p w14:paraId="1A174568"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7. Update Training Materials</w:t>
      </w:r>
    </w:p>
    <w:p w14:paraId="09CE55D7"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Waste management guidelines evolve. Keep materials current. Share lessons learned from other buildings or case studies from the industry.</w:t>
      </w:r>
    </w:p>
    <w:p w14:paraId="4BBFCF47"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8. Involve Tenants</w:t>
      </w:r>
    </w:p>
    <w:p w14:paraId="187FBD26"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Training shouldn’t stop with staff. Educate occupants about waste points, contamination risks, and how their behaviour impacts your recycling rate.</w:t>
      </w:r>
    </w:p>
    <w:p w14:paraId="778812EC"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9. Reward &amp; Recognise</w:t>
      </w:r>
    </w:p>
    <w:p w14:paraId="3A4AE9D0"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Celebrate milestones. “Three months without a recycling error” is just as worthy of a cake as “zero lost-time accidents”.</w:t>
      </w:r>
    </w:p>
    <w:p w14:paraId="66F890A0"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10. Track and Report Progress</w:t>
      </w:r>
    </w:p>
    <w:p w14:paraId="68D12F93"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Visual dashboards in staff rooms help show impact: kilograms of waste diverted, cost savings, and CO₂ emissions avoided.</w:t>
      </w:r>
    </w:p>
    <w:p w14:paraId="3C1B185B"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Pitfalls to Avoid</w:t>
      </w:r>
    </w:p>
    <w:p w14:paraId="768241DB" w14:textId="77777777" w:rsidR="00673727" w:rsidRPr="00673727" w:rsidRDefault="00673727" w:rsidP="00673727">
      <w:pPr>
        <w:numPr>
          <w:ilvl w:val="0"/>
          <w:numId w:val="3"/>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Assuming everyone already knows</w:t>
      </w:r>
      <w:r w:rsidRPr="00673727">
        <w:rPr>
          <w:rFonts w:ascii="Segoe UI" w:eastAsia="Times New Roman" w:hAnsi="Segoe UI" w:cs="Segoe UI"/>
          <w:kern w:val="0"/>
          <w14:ligatures w14:val="none"/>
        </w:rPr>
        <w:t xml:space="preserve">, </w:t>
      </w:r>
      <w:proofErr w:type="gramStart"/>
      <w:r w:rsidRPr="00673727">
        <w:rPr>
          <w:rFonts w:ascii="Segoe UI" w:eastAsia="Times New Roman" w:hAnsi="Segoe UI" w:cs="Segoe UI"/>
          <w:kern w:val="0"/>
          <w14:ligatures w14:val="none"/>
        </w:rPr>
        <w:t>Many</w:t>
      </w:r>
      <w:proofErr w:type="gramEnd"/>
      <w:r w:rsidRPr="00673727">
        <w:rPr>
          <w:rFonts w:ascii="Segoe UI" w:eastAsia="Times New Roman" w:hAnsi="Segoe UI" w:cs="Segoe UI"/>
          <w:kern w:val="0"/>
          <w14:ligatures w14:val="none"/>
        </w:rPr>
        <w:t xml:space="preserve"> staff feel embarrassed to ask questions. Start with the basics.</w:t>
      </w:r>
    </w:p>
    <w:p w14:paraId="7E2576DA" w14:textId="77777777" w:rsidR="00673727" w:rsidRPr="00673727" w:rsidRDefault="00673727" w:rsidP="00673727">
      <w:pPr>
        <w:numPr>
          <w:ilvl w:val="0"/>
          <w:numId w:val="3"/>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Lack of leadership commitment,</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if managers aren’t modelling the right behaviour, staff won’t take it seriously.</w:t>
      </w:r>
    </w:p>
    <w:p w14:paraId="7E4D729E" w14:textId="77777777" w:rsidR="00673727" w:rsidRPr="00673727" w:rsidRDefault="00673727" w:rsidP="00673727">
      <w:pPr>
        <w:numPr>
          <w:ilvl w:val="0"/>
          <w:numId w:val="3"/>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Overwhelming with data</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Keep it simple and actionable.</w:t>
      </w:r>
    </w:p>
    <w:p w14:paraId="7C33071D" w14:textId="77777777" w:rsidR="00673727" w:rsidRPr="00673727" w:rsidRDefault="00673727" w:rsidP="00673727">
      <w:pPr>
        <w:numPr>
          <w:ilvl w:val="0"/>
          <w:numId w:val="3"/>
        </w:num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b/>
          <w:bCs/>
          <w:kern w:val="0"/>
          <w:bdr w:val="none" w:sz="0" w:space="0" w:color="auto" w:frame="1"/>
          <w14:ligatures w14:val="none"/>
        </w:rPr>
        <w:t>Forgetting language and literacy barriers</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kern w:val="0"/>
          <w14:ligatures w14:val="none"/>
        </w:rPr>
        <w:t>– Use symbols and multiple languages if needed.</w:t>
      </w:r>
    </w:p>
    <w:p w14:paraId="4CA4DD25"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Real-World Example: Turning a Problem Site Around</w:t>
      </w:r>
    </w:p>
    <w:p w14:paraId="6BC4A6C9"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lastRenderedPageBreak/>
        <w:t>At one site I inherited, bins were a mess—recyclables mixed with general waste, contractor waste left outside skips, and cleaning staff demotivated. I introduced a monthly "Green Team" meeting, where cleaners, maintenance staff, and supervisors could share problems and solutions. We implemented bi-weekly five-minute refreshers and introduced a point system where the winning shift each quarter received vouchers. Within six months, the recycling rate rose from 14% to 63%, and our contractor's disposal costs fell by 18%.</w:t>
      </w:r>
    </w:p>
    <w:p w14:paraId="723F5EC2"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That’s the power of engagement over enforcement.</w:t>
      </w:r>
    </w:p>
    <w:p w14:paraId="04232E7E" w14:textId="77777777" w:rsidR="00673727" w:rsidRPr="00673727" w:rsidRDefault="00673727" w:rsidP="00673727">
      <w:pPr>
        <w:spacing w:after="240" w:line="240" w:lineRule="auto"/>
        <w:textAlignment w:val="baseline"/>
        <w:outlineLvl w:val="2"/>
        <w:rPr>
          <w:rFonts w:ascii="Segoe UI" w:eastAsia="Times New Roman" w:hAnsi="Segoe UI" w:cs="Segoe UI"/>
          <w:b/>
          <w:bCs/>
          <w:kern w:val="0"/>
          <w:sz w:val="30"/>
          <w:szCs w:val="30"/>
          <w14:ligatures w14:val="none"/>
        </w:rPr>
      </w:pPr>
      <w:r w:rsidRPr="00673727">
        <w:rPr>
          <w:rFonts w:ascii="Segoe UI" w:eastAsia="Times New Roman" w:hAnsi="Segoe UI" w:cs="Segoe UI"/>
          <w:b/>
          <w:bCs/>
          <w:kern w:val="0"/>
          <w:sz w:val="30"/>
          <w:szCs w:val="30"/>
          <w14:ligatures w14:val="none"/>
        </w:rPr>
        <w:t xml:space="preserve">It Starts </w:t>
      </w:r>
      <w:proofErr w:type="gramStart"/>
      <w:r w:rsidRPr="00673727">
        <w:rPr>
          <w:rFonts w:ascii="Segoe UI" w:eastAsia="Times New Roman" w:hAnsi="Segoe UI" w:cs="Segoe UI"/>
          <w:b/>
          <w:bCs/>
          <w:kern w:val="0"/>
          <w:sz w:val="30"/>
          <w:szCs w:val="30"/>
          <w14:ligatures w14:val="none"/>
        </w:rPr>
        <w:t>With</w:t>
      </w:r>
      <w:proofErr w:type="gramEnd"/>
      <w:r w:rsidRPr="00673727">
        <w:rPr>
          <w:rFonts w:ascii="Segoe UI" w:eastAsia="Times New Roman" w:hAnsi="Segoe UI" w:cs="Segoe UI"/>
          <w:b/>
          <w:bCs/>
          <w:kern w:val="0"/>
          <w:sz w:val="30"/>
          <w:szCs w:val="30"/>
          <w14:ligatures w14:val="none"/>
        </w:rPr>
        <w:t xml:space="preserve"> Us</w:t>
      </w:r>
    </w:p>
    <w:p w14:paraId="54BB4E8C"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In facility management, we often focus on HVAC systems, BMS alarms, or fire compliance critical issues, no doubt. But waste?</w:t>
      </w:r>
      <w:r w:rsidRPr="00673727">
        <w:rPr>
          <w:rFonts w:ascii="Segoe UI" w:eastAsia="Times New Roman" w:hAnsi="Segoe UI" w:cs="Segoe UI"/>
          <w:kern w:val="0"/>
          <w:bdr w:val="none" w:sz="0" w:space="0" w:color="auto" w:frame="1"/>
          <w14:ligatures w14:val="none"/>
        </w:rPr>
        <w:t xml:space="preserve"> </w:t>
      </w:r>
    </w:p>
    <w:p w14:paraId="30C1223C"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Waste is visible. Tangible. It's one of the few areas where</w:t>
      </w:r>
      <w:r w:rsidRPr="00673727">
        <w:rPr>
          <w:rFonts w:ascii="Segoe UI" w:eastAsia="Times New Roman" w:hAnsi="Segoe UI" w:cs="Segoe UI"/>
          <w:kern w:val="0"/>
          <w:bdr w:val="none" w:sz="0" w:space="0" w:color="auto" w:frame="1"/>
          <w14:ligatures w14:val="none"/>
        </w:rPr>
        <w:t xml:space="preserve"> </w:t>
      </w:r>
      <w:r w:rsidRPr="00673727">
        <w:rPr>
          <w:rFonts w:ascii="Segoe UI" w:eastAsia="Times New Roman" w:hAnsi="Segoe UI" w:cs="Segoe UI"/>
          <w:b/>
          <w:bCs/>
          <w:kern w:val="0"/>
          <w:bdr w:val="none" w:sz="0" w:space="0" w:color="auto" w:frame="1"/>
          <w14:ligatures w14:val="none"/>
        </w:rPr>
        <w:t>every single member of your team can make a difference every single day</w:t>
      </w:r>
      <w:r w:rsidRPr="00673727">
        <w:rPr>
          <w:rFonts w:ascii="Segoe UI" w:eastAsia="Times New Roman" w:hAnsi="Segoe UI" w:cs="Segoe UI"/>
          <w:kern w:val="0"/>
          <w14:ligatures w14:val="none"/>
        </w:rPr>
        <w:t>.</w:t>
      </w:r>
    </w:p>
    <w:p w14:paraId="7C4B154F"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 xml:space="preserve">Don't underestimate the cultural impact of teaching your staff how to deal with waste properly. You're not just training them to follow a </w:t>
      </w:r>
      <w:proofErr w:type="gramStart"/>
      <w:r w:rsidRPr="00673727">
        <w:rPr>
          <w:rFonts w:ascii="Segoe UI" w:eastAsia="Times New Roman" w:hAnsi="Segoe UI" w:cs="Segoe UI"/>
          <w:kern w:val="0"/>
          <w14:ligatures w14:val="none"/>
        </w:rPr>
        <w:t>process,</w:t>
      </w:r>
      <w:proofErr w:type="gramEnd"/>
      <w:r w:rsidRPr="00673727">
        <w:rPr>
          <w:rFonts w:ascii="Segoe UI" w:eastAsia="Times New Roman" w:hAnsi="Segoe UI" w:cs="Segoe UI"/>
          <w:kern w:val="0"/>
          <w14:ligatures w14:val="none"/>
        </w:rPr>
        <w:t xml:space="preserve"> you're training them to be responsible citizens of the built environment.</w:t>
      </w:r>
    </w:p>
    <w:p w14:paraId="677D7CC5" w14:textId="77777777" w:rsidR="00673727" w:rsidRPr="00673727" w:rsidRDefault="00673727" w:rsidP="00673727">
      <w:pPr>
        <w:spacing w:after="240" w:line="240" w:lineRule="auto"/>
        <w:textAlignment w:val="baseline"/>
        <w:outlineLvl w:val="1"/>
        <w:rPr>
          <w:rFonts w:ascii="Segoe UI" w:eastAsia="Times New Roman" w:hAnsi="Segoe UI" w:cs="Segoe UI"/>
          <w:b/>
          <w:bCs/>
          <w:kern w:val="0"/>
          <w:sz w:val="36"/>
          <w:szCs w:val="36"/>
          <w14:ligatures w14:val="none"/>
        </w:rPr>
      </w:pPr>
      <w:proofErr w:type="gramStart"/>
      <w:r w:rsidRPr="00673727">
        <w:rPr>
          <w:rFonts w:ascii="Segoe UI" w:eastAsia="Times New Roman" w:hAnsi="Segoe UI" w:cs="Segoe UI"/>
          <w:b/>
          <w:bCs/>
          <w:kern w:val="0"/>
          <w:sz w:val="36"/>
          <w:szCs w:val="36"/>
          <w14:ligatures w14:val="none"/>
        </w:rPr>
        <w:t>So</w:t>
      </w:r>
      <w:proofErr w:type="gramEnd"/>
      <w:r w:rsidRPr="00673727">
        <w:rPr>
          <w:rFonts w:ascii="Segoe UI" w:eastAsia="Times New Roman" w:hAnsi="Segoe UI" w:cs="Segoe UI"/>
          <w:b/>
          <w:bCs/>
          <w:kern w:val="0"/>
          <w:sz w:val="36"/>
          <w:szCs w:val="36"/>
          <w14:ligatures w14:val="none"/>
        </w:rPr>
        <w:t xml:space="preserve"> here’s your challenge: take a walk through your facility today. Open the bin lids. Talk to your staff. Are you proud of what you see? If not, it’s time to act. Train. Engage. Inspire. Because in the world of facilities, sustainability doesn’t start with strategy; it starts with people.</w:t>
      </w:r>
    </w:p>
    <w:p w14:paraId="5428822F" w14:textId="77777777" w:rsidR="00673727" w:rsidRPr="00673727" w:rsidRDefault="00673727" w:rsidP="00673727">
      <w:pPr>
        <w:spacing w:after="480" w:line="240" w:lineRule="auto"/>
        <w:textAlignment w:val="baseline"/>
        <w:rPr>
          <w:rFonts w:ascii="Segoe UI" w:eastAsia="Times New Roman" w:hAnsi="Segoe UI" w:cs="Segoe UI"/>
          <w:kern w:val="0"/>
          <w14:ligatures w14:val="none"/>
        </w:rPr>
      </w:pPr>
    </w:p>
    <w:p w14:paraId="31171F24" w14:textId="77777777" w:rsidR="00673727" w:rsidRPr="00673727" w:rsidRDefault="00673727" w:rsidP="00673727">
      <w:pPr>
        <w:spacing w:after="100" w:afterAutospacing="1" w:line="240" w:lineRule="auto"/>
        <w:textAlignment w:val="baseline"/>
        <w:outlineLvl w:val="2"/>
        <w:rPr>
          <w:rFonts w:ascii="Segoe UI" w:eastAsia="Times New Roman" w:hAnsi="Segoe UI" w:cs="Segoe UI"/>
          <w:b/>
          <w:bCs/>
          <w:kern w:val="0"/>
          <w14:ligatures w14:val="none"/>
        </w:rPr>
      </w:pPr>
      <w:r w:rsidRPr="00673727">
        <w:rPr>
          <w:rFonts w:ascii="Segoe UI" w:eastAsia="Times New Roman" w:hAnsi="Segoe UI" w:cs="Segoe UI"/>
          <w:b/>
          <w:bCs/>
          <w:kern w:val="0"/>
          <w14:ligatures w14:val="none"/>
        </w:rPr>
        <w:t>Comments</w:t>
      </w:r>
    </w:p>
    <w:p w14:paraId="5F12684A" w14:textId="77777777" w:rsidR="00673727" w:rsidRPr="00673727" w:rsidRDefault="00673727" w:rsidP="00673727">
      <w:pPr>
        <w:numPr>
          <w:ilvl w:val="0"/>
          <w:numId w:val="4"/>
        </w:numPr>
        <w:spacing w:beforeAutospacing="1" w:after="0" w:afterAutospacing="1" w:line="240" w:lineRule="auto"/>
        <w:textAlignment w:val="baseline"/>
        <w:rPr>
          <w:rFonts w:ascii="Segoe UI" w:eastAsia="Times New Roman" w:hAnsi="Segoe UI" w:cs="Segoe UI"/>
          <w:kern w:val="0"/>
          <w14:ligatures w14:val="none"/>
        </w:rPr>
      </w:pPr>
      <w:r w:rsidRPr="00673727">
        <w:rPr>
          <w:rFonts w:ascii="Segoe UI" w:eastAsia="Times New Roman" w:hAnsi="Segoe UI" w:cs="Segoe UI"/>
          <w:noProof/>
          <w:kern w:val="0"/>
          <w14:ligatures w14:val="none"/>
        </w:rPr>
        <mc:AlternateContent>
          <mc:Choice Requires="wps">
            <w:drawing>
              <wp:inline distT="0" distB="0" distL="0" distR="0" wp14:anchorId="2DEA8A7A" wp14:editId="19CF3687">
                <wp:extent cx="304800" cy="304800"/>
                <wp:effectExtent l="0" t="0" r="0" b="0"/>
                <wp:docPr id="1092637546" name="AutoShape 2" descr="li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FC200" id="AutoShape 2" o:spid="_x0000_s1026" alt="li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73727">
        <w:rPr>
          <w:rFonts w:ascii="Segoe UI" w:eastAsia="Times New Roman" w:hAnsi="Segoe UI" w:cs="Segoe UI"/>
          <w:kern w:val="0"/>
          <w:sz w:val="21"/>
          <w:szCs w:val="21"/>
          <w:bdr w:val="none" w:sz="0" w:space="0" w:color="auto" w:frame="1"/>
          <w14:ligatures w14:val="none"/>
        </w:rPr>
        <w:t>2</w:t>
      </w:r>
    </w:p>
    <w:p w14:paraId="6037D245" w14:textId="77777777" w:rsidR="00673727" w:rsidRPr="00673727" w:rsidRDefault="00673727" w:rsidP="00673727">
      <w:pPr>
        <w:numPr>
          <w:ilvl w:val="0"/>
          <w:numId w:val="4"/>
        </w:numPr>
        <w:spacing w:after="0" w:line="240" w:lineRule="auto"/>
        <w:ind w:left="1440"/>
        <w:textAlignment w:val="baseline"/>
        <w:rPr>
          <w:rFonts w:ascii="Segoe UI" w:eastAsia="Times New Roman" w:hAnsi="Segoe UI" w:cs="Segoe UI"/>
          <w:kern w:val="0"/>
          <w14:ligatures w14:val="none"/>
        </w:rPr>
      </w:pPr>
    </w:p>
    <w:p w14:paraId="588A96C7" w14:textId="77777777" w:rsidR="00673727" w:rsidRPr="00673727" w:rsidRDefault="00673727" w:rsidP="00673727">
      <w:pPr>
        <w:numPr>
          <w:ilvl w:val="1"/>
          <w:numId w:val="4"/>
        </w:numPr>
        <w:spacing w:beforeAutospacing="1" w:after="0" w:afterAutospacing="1"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sz w:val="21"/>
          <w:szCs w:val="21"/>
          <w:bdr w:val="none" w:sz="0" w:space="0" w:color="auto" w:frame="1"/>
          <w14:ligatures w14:val="none"/>
        </w:rPr>
        <w:t>1 comment</w:t>
      </w:r>
    </w:p>
    <w:p w14:paraId="57C737D8" w14:textId="77777777" w:rsidR="00673727" w:rsidRPr="00673727" w:rsidRDefault="00673727" w:rsidP="00673727">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673727">
        <w:rPr>
          <w:rFonts w:ascii="Segoe UI" w:eastAsia="Times New Roman" w:hAnsi="Segoe UI" w:cs="Segoe UI"/>
          <w:noProof/>
          <w:kern w:val="0"/>
          <w:sz w:val="21"/>
          <w:szCs w:val="21"/>
          <w:bdr w:val="none" w:sz="0" w:space="0" w:color="auto" w:frame="1"/>
          <w14:ligatures w14:val="none"/>
        </w:rPr>
        <w:lastRenderedPageBreak/>
        <w:drawing>
          <wp:inline distT="0" distB="0" distL="0" distR="0" wp14:anchorId="3D6B8D9B" wp14:editId="62244A1C">
            <wp:extent cx="952500" cy="952500"/>
            <wp:effectExtent l="0" t="0" r="0" b="0"/>
            <wp:docPr id="3" name="ember1865" descr="Photo of Les 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865" descr="Photo of Les Ander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0B6345C" w14:textId="77777777" w:rsidR="00673727" w:rsidRPr="00673727" w:rsidRDefault="00673727" w:rsidP="00673727">
      <w:pPr>
        <w:spacing w:after="0" w:line="240" w:lineRule="auto"/>
        <w:textAlignment w:val="baseline"/>
        <w:rPr>
          <w:rFonts w:ascii="Segoe UI" w:eastAsia="Times New Roman" w:hAnsi="Segoe UI" w:cs="Segoe UI"/>
          <w:kern w:val="0"/>
          <w:bdr w:val="none" w:sz="0" w:space="0" w:color="auto" w:frame="1"/>
          <w14:ligatures w14:val="none"/>
        </w:rPr>
      </w:pPr>
      <w:r w:rsidRPr="00673727">
        <w:rPr>
          <w:rFonts w:ascii="Segoe UI" w:eastAsia="Times New Roman" w:hAnsi="Segoe UI" w:cs="Segoe UI"/>
          <w:kern w:val="0"/>
          <w:bdr w:val="none" w:sz="0" w:space="0" w:color="auto" w:frame="1"/>
          <w14:ligatures w14:val="none"/>
        </w:rPr>
        <w:t>Like</w:t>
      </w:r>
    </w:p>
    <w:p w14:paraId="39036D90" w14:textId="77777777" w:rsidR="00673727" w:rsidRPr="00673727" w:rsidRDefault="00673727" w:rsidP="00673727">
      <w:pPr>
        <w:spacing w:after="0" w:line="240" w:lineRule="auto"/>
        <w:textAlignment w:val="baseline"/>
        <w:rPr>
          <w:rFonts w:ascii="Segoe UI" w:eastAsia="Times New Roman" w:hAnsi="Segoe UI" w:cs="Segoe UI"/>
          <w:kern w:val="0"/>
          <w:bdr w:val="none" w:sz="0" w:space="0" w:color="auto" w:frame="1"/>
          <w14:ligatures w14:val="none"/>
        </w:rPr>
      </w:pPr>
      <w:r w:rsidRPr="00673727">
        <w:rPr>
          <w:rFonts w:ascii="Segoe UI" w:eastAsia="Times New Roman" w:hAnsi="Segoe UI" w:cs="Segoe UI"/>
          <w:kern w:val="0"/>
          <w:bdr w:val="none" w:sz="0" w:space="0" w:color="auto" w:frame="1"/>
          <w14:ligatures w14:val="none"/>
        </w:rPr>
        <w:t>Comment</w:t>
      </w:r>
    </w:p>
    <w:p w14:paraId="538EF35F"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bdr w:val="none" w:sz="0" w:space="0" w:color="auto" w:frame="1"/>
          <w14:ligatures w14:val="none"/>
        </w:rPr>
        <w:t>Share</w:t>
      </w:r>
    </w:p>
    <w:p w14:paraId="2E1B56FC" w14:textId="77777777" w:rsidR="00673727" w:rsidRPr="00673727" w:rsidRDefault="00673727" w:rsidP="00673727">
      <w:pPr>
        <w:pBdr>
          <w:bottom w:val="single" w:sz="6" w:space="1" w:color="auto"/>
        </w:pBdr>
        <w:spacing w:after="0" w:line="240" w:lineRule="auto"/>
        <w:jc w:val="center"/>
        <w:rPr>
          <w:rFonts w:ascii="Arial" w:eastAsia="Times New Roman" w:hAnsi="Arial" w:cs="Arial"/>
          <w:vanish/>
          <w:kern w:val="0"/>
          <w:sz w:val="16"/>
          <w:szCs w:val="16"/>
          <w14:ligatures w14:val="none"/>
        </w:rPr>
      </w:pPr>
      <w:r w:rsidRPr="00673727">
        <w:rPr>
          <w:rFonts w:ascii="Arial" w:eastAsia="Times New Roman" w:hAnsi="Arial" w:cs="Arial"/>
          <w:vanish/>
          <w:kern w:val="0"/>
          <w:sz w:val="16"/>
          <w:szCs w:val="16"/>
          <w14:ligatures w14:val="none"/>
        </w:rPr>
        <w:t>Top of Form</w:t>
      </w:r>
    </w:p>
    <w:p w14:paraId="69E4C25C" w14:textId="77777777" w:rsidR="00673727" w:rsidRPr="00673727" w:rsidRDefault="00673727" w:rsidP="00673727">
      <w:pPr>
        <w:spacing w:after="0" w:line="240" w:lineRule="auto"/>
        <w:textAlignment w:val="baseline"/>
        <w:rPr>
          <w:rFonts w:ascii="Segoe UI" w:eastAsia="Times New Roman" w:hAnsi="Segoe UI" w:cs="Segoe UI"/>
          <w:kern w:val="0"/>
          <w:sz w:val="21"/>
          <w:szCs w:val="21"/>
          <w14:ligatures w14:val="none"/>
        </w:rPr>
      </w:pPr>
    </w:p>
    <w:p w14:paraId="080121D6" w14:textId="77777777" w:rsidR="00673727" w:rsidRPr="00673727" w:rsidRDefault="00673727" w:rsidP="00673727">
      <w:pPr>
        <w:spacing w:after="0" w:line="240" w:lineRule="auto"/>
        <w:textAlignment w:val="baseline"/>
        <w:rPr>
          <w:rFonts w:ascii="Segoe UI" w:eastAsia="Times New Roman" w:hAnsi="Segoe UI" w:cs="Segoe UI"/>
          <w:kern w:val="0"/>
          <w:sz w:val="21"/>
          <w:szCs w:val="21"/>
          <w14:ligatures w14:val="none"/>
        </w:rPr>
      </w:pPr>
      <w:r w:rsidRPr="00673727">
        <w:rPr>
          <w:rFonts w:ascii="Segoe UI" w:eastAsia="Times New Roman" w:hAnsi="Segoe UI" w:cs="Segoe UI"/>
          <w:kern w:val="0"/>
          <w:sz w:val="21"/>
          <w:szCs w:val="21"/>
          <w:bdr w:val="none" w:sz="0" w:space="0" w:color="auto" w:frame="1"/>
          <w14:ligatures w14:val="none"/>
        </w:rPr>
        <w:t>Add a comment…</w:t>
      </w:r>
    </w:p>
    <w:p w14:paraId="2E7BBD20"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bdr w:val="none" w:sz="0" w:space="0" w:color="auto" w:frame="1"/>
          <w14:ligatures w14:val="none"/>
        </w:rPr>
        <w:t>Open Emoji Keyboard</w:t>
      </w:r>
    </w:p>
    <w:p w14:paraId="5C1338CF" w14:textId="77777777" w:rsidR="00673727" w:rsidRPr="00673727" w:rsidRDefault="00673727" w:rsidP="00673727">
      <w:pPr>
        <w:pBdr>
          <w:top w:val="single" w:sz="6" w:space="1" w:color="auto"/>
        </w:pBdr>
        <w:spacing w:after="0" w:line="240" w:lineRule="auto"/>
        <w:jc w:val="center"/>
        <w:rPr>
          <w:rFonts w:ascii="Arial" w:eastAsia="Times New Roman" w:hAnsi="Arial" w:cs="Arial"/>
          <w:vanish/>
          <w:kern w:val="0"/>
          <w:sz w:val="16"/>
          <w:szCs w:val="16"/>
          <w14:ligatures w14:val="none"/>
        </w:rPr>
      </w:pPr>
      <w:r w:rsidRPr="00673727">
        <w:rPr>
          <w:rFonts w:ascii="Arial" w:eastAsia="Times New Roman" w:hAnsi="Arial" w:cs="Arial"/>
          <w:vanish/>
          <w:kern w:val="0"/>
          <w:sz w:val="16"/>
          <w:szCs w:val="16"/>
          <w14:ligatures w14:val="none"/>
        </w:rPr>
        <w:t>Bottom of Form</w:t>
      </w:r>
    </w:p>
    <w:p w14:paraId="68774246" w14:textId="77777777" w:rsidR="00673727" w:rsidRPr="00673727" w:rsidRDefault="00673727" w:rsidP="00673727">
      <w:pPr>
        <w:spacing w:after="0" w:line="240" w:lineRule="auto"/>
        <w:textAlignment w:val="baseline"/>
        <w:rPr>
          <w:rFonts w:ascii="Segoe UI" w:eastAsia="Times New Roman" w:hAnsi="Segoe UI" w:cs="Segoe UI"/>
          <w:kern w:val="0"/>
          <w:bdr w:val="none" w:sz="0" w:space="0" w:color="auto" w:frame="1"/>
          <w14:ligatures w14:val="none"/>
        </w:rPr>
      </w:pPr>
      <w:r w:rsidRPr="00673727">
        <w:rPr>
          <w:rFonts w:ascii="Segoe UI" w:eastAsia="Times New Roman" w:hAnsi="Segoe UI" w:cs="Segoe UI"/>
          <w:kern w:val="0"/>
          <w:sz w:val="20"/>
          <w:szCs w:val="20"/>
          <w:bdr w:val="none" w:sz="0" w:space="0" w:color="auto" w:frame="1"/>
          <w14:ligatures w14:val="none"/>
        </w:rPr>
        <w:t xml:space="preserve">Current selected sort order is Most </w:t>
      </w:r>
      <w:proofErr w:type="spellStart"/>
      <w:r w:rsidRPr="00673727">
        <w:rPr>
          <w:rFonts w:ascii="Segoe UI" w:eastAsia="Times New Roman" w:hAnsi="Segoe UI" w:cs="Segoe UI"/>
          <w:kern w:val="0"/>
          <w:sz w:val="20"/>
          <w:szCs w:val="20"/>
          <w:bdr w:val="none" w:sz="0" w:space="0" w:color="auto" w:frame="1"/>
          <w14:ligatures w14:val="none"/>
        </w:rPr>
        <w:t>recent</w:t>
      </w:r>
      <w:r w:rsidRPr="00673727">
        <w:rPr>
          <w:rFonts w:ascii="Segoe UI" w:eastAsia="Times New Roman" w:hAnsi="Segoe UI" w:cs="Segoe UI"/>
          <w:b/>
          <w:bCs/>
          <w:kern w:val="0"/>
          <w:sz w:val="20"/>
          <w:szCs w:val="20"/>
          <w:bdr w:val="none" w:sz="0" w:space="0" w:color="auto" w:frame="1"/>
          <w14:ligatures w14:val="none"/>
        </w:rPr>
        <w:t>Most</w:t>
      </w:r>
      <w:proofErr w:type="spellEnd"/>
      <w:r w:rsidRPr="00673727">
        <w:rPr>
          <w:rFonts w:ascii="Segoe UI" w:eastAsia="Times New Roman" w:hAnsi="Segoe UI" w:cs="Segoe UI"/>
          <w:b/>
          <w:bCs/>
          <w:kern w:val="0"/>
          <w:sz w:val="20"/>
          <w:szCs w:val="20"/>
          <w:bdr w:val="none" w:sz="0" w:space="0" w:color="auto" w:frame="1"/>
          <w14:ligatures w14:val="none"/>
        </w:rPr>
        <w:t xml:space="preserve"> recent</w:t>
      </w:r>
    </w:p>
    <w:p w14:paraId="423678E8" w14:textId="77777777" w:rsidR="00673727" w:rsidRPr="00673727" w:rsidRDefault="00673727" w:rsidP="00673727">
      <w:pPr>
        <w:spacing w:after="0" w:line="240" w:lineRule="auto"/>
        <w:textAlignment w:val="baseline"/>
        <w:rPr>
          <w:rFonts w:ascii="Times New Roman" w:eastAsia="Times New Roman" w:hAnsi="Times New Roman" w:cs="Times New Roman"/>
          <w:b/>
          <w:bCs/>
          <w:color w:val="0A66C2"/>
          <w:kern w:val="0"/>
          <w:u w:val="single"/>
          <w14:ligatures w14:val="none"/>
        </w:rPr>
      </w:pPr>
      <w:r w:rsidRPr="00673727">
        <w:rPr>
          <w:rFonts w:ascii="Segoe UI" w:eastAsia="Times New Roman" w:hAnsi="Segoe UI" w:cs="Segoe UI"/>
          <w:kern w:val="0"/>
          <w14:ligatures w14:val="none"/>
        </w:rPr>
        <w:fldChar w:fldCharType="begin"/>
      </w:r>
      <w:r w:rsidRPr="00673727">
        <w:rPr>
          <w:rFonts w:ascii="Segoe UI" w:eastAsia="Times New Roman" w:hAnsi="Segoe UI" w:cs="Segoe UI"/>
          <w:kern w:val="0"/>
          <w14:ligatures w14:val="none"/>
        </w:rPr>
        <w:instrText>HYPERLINK "https://www.linkedin.com/company/ede%27s-uk-limited/posts" \t "_self"</w:instrText>
      </w:r>
      <w:r w:rsidRPr="00673727">
        <w:rPr>
          <w:rFonts w:ascii="Segoe UI" w:eastAsia="Times New Roman" w:hAnsi="Segoe UI" w:cs="Segoe UI"/>
          <w:kern w:val="0"/>
          <w14:ligatures w14:val="none"/>
        </w:rPr>
      </w:r>
      <w:r w:rsidRPr="00673727">
        <w:rPr>
          <w:rFonts w:ascii="Segoe UI" w:eastAsia="Times New Roman" w:hAnsi="Segoe UI" w:cs="Segoe UI"/>
          <w:kern w:val="0"/>
          <w14:ligatures w14:val="none"/>
        </w:rPr>
        <w:fldChar w:fldCharType="separate"/>
      </w:r>
    </w:p>
    <w:p w14:paraId="3EC93153" w14:textId="77777777" w:rsidR="00673727" w:rsidRPr="00673727" w:rsidRDefault="00673727" w:rsidP="00673727">
      <w:pPr>
        <w:spacing w:after="0" w:line="240" w:lineRule="auto"/>
        <w:textAlignment w:val="baseline"/>
        <w:rPr>
          <w:rFonts w:ascii="Times New Roman" w:eastAsia="Times New Roman" w:hAnsi="Times New Roman" w:cs="Times New Roman"/>
          <w:kern w:val="0"/>
          <w14:ligatures w14:val="none"/>
        </w:rPr>
      </w:pPr>
      <w:r w:rsidRPr="00673727">
        <w:rPr>
          <w:rFonts w:ascii="Segoe UI" w:eastAsia="Times New Roman" w:hAnsi="Segoe UI" w:cs="Segoe UI"/>
          <w:b/>
          <w:bCs/>
          <w:noProof/>
          <w:color w:val="0A66C2"/>
          <w:kern w:val="0"/>
          <w:bdr w:val="none" w:sz="0" w:space="0" w:color="auto" w:frame="1"/>
          <w14:ligatures w14:val="none"/>
        </w:rPr>
        <w:drawing>
          <wp:inline distT="0" distB="0" distL="0" distR="0" wp14:anchorId="253C11C1" wp14:editId="042527D4">
            <wp:extent cx="304800" cy="304800"/>
            <wp:effectExtent l="0" t="0" r="0" b="0"/>
            <wp:docPr id="4" name="ember1885" descr="View EDE'S (UK) LTD - Office Moves &amp; Business Relocation Specialists’ profile">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885" descr="View EDE'S (UK) LTD - Office Moves &amp; Business Relocation Specialists’ profile">
                      <a:hlinkClick r:id="rId9" tgtFrame="&quot;_sel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7761D36" w14:textId="77777777" w:rsidR="00673727" w:rsidRPr="00673727" w:rsidRDefault="00673727" w:rsidP="00673727">
      <w:pPr>
        <w:spacing w:after="0" w:line="240" w:lineRule="auto"/>
        <w:textAlignment w:val="baseline"/>
        <w:rPr>
          <w:rFonts w:ascii="Times New Roman" w:eastAsia="Times New Roman" w:hAnsi="Times New Roman" w:cs="Times New Roman"/>
          <w:color w:val="0A66C2"/>
          <w:kern w:val="0"/>
          <w14:ligatures w14:val="none"/>
        </w:rPr>
      </w:pPr>
      <w:r w:rsidRPr="00673727">
        <w:rPr>
          <w:rFonts w:ascii="Segoe UI" w:eastAsia="Times New Roman" w:hAnsi="Segoe UI" w:cs="Segoe UI"/>
          <w:kern w:val="0"/>
          <w14:ligatures w14:val="none"/>
        </w:rPr>
        <w:fldChar w:fldCharType="end"/>
      </w:r>
      <w:r w:rsidRPr="00673727">
        <w:rPr>
          <w:rFonts w:ascii="Segoe UI" w:eastAsia="Times New Roman" w:hAnsi="Segoe UI" w:cs="Segoe UI"/>
          <w:kern w:val="0"/>
          <w14:ligatures w14:val="none"/>
        </w:rPr>
        <w:fldChar w:fldCharType="begin"/>
      </w:r>
      <w:r w:rsidRPr="00673727">
        <w:rPr>
          <w:rFonts w:ascii="Segoe UI" w:eastAsia="Times New Roman" w:hAnsi="Segoe UI" w:cs="Segoe UI"/>
          <w:kern w:val="0"/>
          <w14:ligatures w14:val="none"/>
        </w:rPr>
        <w:instrText>HYPERLINK "https://www.linkedin.com/company/ede%27s-uk-limited/posts" \t "_self"</w:instrText>
      </w:r>
      <w:r w:rsidRPr="00673727">
        <w:rPr>
          <w:rFonts w:ascii="Segoe UI" w:eastAsia="Times New Roman" w:hAnsi="Segoe UI" w:cs="Segoe UI"/>
          <w:kern w:val="0"/>
          <w14:ligatures w14:val="none"/>
        </w:rPr>
      </w:r>
      <w:r w:rsidRPr="00673727">
        <w:rPr>
          <w:rFonts w:ascii="Segoe UI" w:eastAsia="Times New Roman" w:hAnsi="Segoe UI" w:cs="Segoe UI"/>
          <w:kern w:val="0"/>
          <w14:ligatures w14:val="none"/>
        </w:rPr>
        <w:fldChar w:fldCharType="separate"/>
      </w:r>
    </w:p>
    <w:p w14:paraId="194B7537" w14:textId="77777777" w:rsidR="00673727" w:rsidRPr="00673727" w:rsidRDefault="00673727" w:rsidP="00673727">
      <w:pPr>
        <w:spacing w:after="0" w:line="240" w:lineRule="auto"/>
        <w:textAlignment w:val="baseline"/>
        <w:outlineLvl w:val="2"/>
        <w:rPr>
          <w:rFonts w:ascii="Times New Roman" w:eastAsia="Times New Roman" w:hAnsi="Times New Roman" w:cs="Times New Roman"/>
          <w:b/>
          <w:bCs/>
          <w:kern w:val="0"/>
          <w:sz w:val="27"/>
          <w:szCs w:val="27"/>
          <w14:ligatures w14:val="none"/>
        </w:rPr>
      </w:pPr>
      <w:r w:rsidRPr="00673727">
        <w:rPr>
          <w:rFonts w:ascii="Segoe UI" w:eastAsia="Times New Roman" w:hAnsi="Segoe UI" w:cs="Segoe UI"/>
          <w:b/>
          <w:bCs/>
          <w:color w:val="0A66C2"/>
          <w:kern w:val="0"/>
          <w:sz w:val="21"/>
          <w:szCs w:val="21"/>
          <w:bdr w:val="none" w:sz="0" w:space="0" w:color="auto" w:frame="1"/>
          <w14:ligatures w14:val="none"/>
        </w:rPr>
        <w:t>EDE'S (UK) LTD - Office Moves &amp; Business Relocation Specialists</w:t>
      </w:r>
    </w:p>
    <w:p w14:paraId="7EDC753A" w14:textId="77777777" w:rsidR="00673727" w:rsidRPr="00673727" w:rsidRDefault="00673727" w:rsidP="00673727">
      <w:pPr>
        <w:spacing w:after="0" w:line="240" w:lineRule="auto"/>
        <w:textAlignment w:val="baseline"/>
        <w:rPr>
          <w:rFonts w:ascii="Segoe UI" w:eastAsia="Times New Roman" w:hAnsi="Segoe UI" w:cs="Segoe UI"/>
          <w:color w:val="0A66C2"/>
          <w:kern w:val="0"/>
          <w:sz w:val="18"/>
          <w:szCs w:val="18"/>
          <w:bdr w:val="none" w:sz="0" w:space="0" w:color="auto" w:frame="1"/>
          <w14:ligatures w14:val="none"/>
        </w:rPr>
      </w:pPr>
      <w:r w:rsidRPr="00673727">
        <w:rPr>
          <w:rFonts w:ascii="Segoe UI" w:eastAsia="Times New Roman" w:hAnsi="Segoe UI" w:cs="Segoe UI"/>
          <w:color w:val="0A66C2"/>
          <w:kern w:val="0"/>
          <w:sz w:val="18"/>
          <w:szCs w:val="18"/>
          <w:bdr w:val="none" w:sz="0" w:space="0" w:color="auto" w:frame="1"/>
          <w14:ligatures w14:val="none"/>
        </w:rPr>
        <w:t>826 followers</w:t>
      </w:r>
    </w:p>
    <w:p w14:paraId="6A8A1F63"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fldChar w:fldCharType="end"/>
      </w:r>
    </w:p>
    <w:p w14:paraId="4FE319C4" w14:textId="77777777" w:rsidR="00673727" w:rsidRPr="00673727" w:rsidRDefault="00673727" w:rsidP="00673727">
      <w:pPr>
        <w:spacing w:after="0" w:line="240" w:lineRule="auto"/>
        <w:textAlignment w:val="baseline"/>
        <w:rPr>
          <w:rFonts w:ascii="Segoe UI" w:eastAsia="Times New Roman" w:hAnsi="Segoe UI" w:cs="Segoe UI"/>
          <w:kern w:val="0"/>
          <w14:ligatures w14:val="none"/>
        </w:rPr>
      </w:pPr>
      <w:r w:rsidRPr="00673727">
        <w:rPr>
          <w:rFonts w:ascii="Segoe UI" w:eastAsia="Times New Roman" w:hAnsi="Segoe UI" w:cs="Segoe UI"/>
          <w:kern w:val="0"/>
          <w14:ligatures w14:val="none"/>
        </w:rPr>
        <w:t>3mo</w:t>
      </w:r>
    </w:p>
    <w:p w14:paraId="56605742" w14:textId="77777777" w:rsidR="00673727" w:rsidRPr="00673727" w:rsidRDefault="00673727" w:rsidP="00673727">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673727">
        <w:rPr>
          <w:rFonts w:ascii="Segoe UI" w:eastAsia="Times New Roman" w:hAnsi="Segoe UI" w:cs="Segoe UI"/>
          <w:kern w:val="0"/>
          <w:sz w:val="21"/>
          <w:szCs w:val="21"/>
          <w:bdr w:val="none" w:sz="0" w:space="0" w:color="auto" w:frame="1"/>
          <w14:ligatures w14:val="none"/>
        </w:rPr>
        <w:t>Waste management isn’t just a back-of-house issue anymore—it's central to how buildings operate and how they're perceived, we see this daily supporting moves across some of London's most iconic buildings</w:t>
      </w:r>
    </w:p>
    <w:p w14:paraId="49005DC3" w14:textId="77777777" w:rsidR="00673727" w:rsidRPr="00673727" w:rsidRDefault="00673727" w:rsidP="00673727">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673727">
        <w:rPr>
          <w:rFonts w:ascii="Segoe UI" w:eastAsia="Times New Roman" w:hAnsi="Segoe UI" w:cs="Segoe UI"/>
          <w:b/>
          <w:bCs/>
          <w:kern w:val="0"/>
          <w:sz w:val="18"/>
          <w:szCs w:val="18"/>
          <w:bdr w:val="none" w:sz="0" w:space="0" w:color="auto" w:frame="1"/>
          <w14:ligatures w14:val="none"/>
        </w:rPr>
        <w:t>Like</w:t>
      </w:r>
    </w:p>
    <w:p w14:paraId="2E19D310" w14:textId="77777777" w:rsidR="00673727" w:rsidRPr="00673727" w:rsidRDefault="00673727" w:rsidP="00673727">
      <w:pPr>
        <w:spacing w:after="0" w:line="240" w:lineRule="auto"/>
        <w:textAlignment w:val="baseline"/>
        <w:rPr>
          <w:rFonts w:ascii="Segoe UI" w:eastAsia="Times New Roman" w:hAnsi="Segoe UI" w:cs="Segoe UI"/>
          <w:kern w:val="0"/>
          <w:sz w:val="18"/>
          <w:szCs w:val="18"/>
          <w14:ligatures w14:val="none"/>
        </w:rPr>
      </w:pPr>
      <w:r w:rsidRPr="00673727">
        <w:rPr>
          <w:rFonts w:ascii="Segoe UI" w:eastAsia="Times New Roman" w:hAnsi="Segoe UI" w:cs="Segoe UI"/>
          <w:b/>
          <w:bCs/>
          <w:kern w:val="0"/>
          <w:sz w:val="18"/>
          <w:szCs w:val="18"/>
          <w:bdr w:val="none" w:sz="0" w:space="0" w:color="auto" w:frame="1"/>
          <w14:ligatures w14:val="none"/>
        </w:rPr>
        <w:t>Reply</w:t>
      </w:r>
    </w:p>
    <w:p w14:paraId="2FC2E2C2" w14:textId="77777777" w:rsidR="00673727" w:rsidRPr="00673727" w:rsidRDefault="00673727" w:rsidP="00673727">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673727">
        <w:rPr>
          <w:rFonts w:ascii="Segoe UI" w:eastAsia="Times New Roman" w:hAnsi="Segoe UI" w:cs="Segoe UI"/>
          <w:kern w:val="0"/>
          <w14:ligatures w14:val="none"/>
        </w:rPr>
        <w:fldChar w:fldCharType="begin"/>
      </w:r>
      <w:r w:rsidRPr="00673727">
        <w:rPr>
          <w:rFonts w:ascii="Segoe UI" w:eastAsia="Times New Roman" w:hAnsi="Segoe UI" w:cs="Segoe UI"/>
          <w:kern w:val="0"/>
          <w14:ligatures w14:val="none"/>
        </w:rPr>
        <w:instrText>HYPERLINK "https://www.linkedin.com/in/juanclaguardia/"</w:instrText>
      </w:r>
      <w:r w:rsidRPr="00673727">
        <w:rPr>
          <w:rFonts w:ascii="Segoe UI" w:eastAsia="Times New Roman" w:hAnsi="Segoe UI" w:cs="Segoe UI"/>
          <w:kern w:val="0"/>
          <w14:ligatures w14:val="none"/>
        </w:rPr>
      </w:r>
      <w:r w:rsidRPr="00673727">
        <w:rPr>
          <w:rFonts w:ascii="Segoe UI" w:eastAsia="Times New Roman" w:hAnsi="Segoe UI" w:cs="Segoe UI"/>
          <w:kern w:val="0"/>
          <w14:ligatures w14:val="none"/>
        </w:rPr>
        <w:fldChar w:fldCharType="separate"/>
      </w:r>
    </w:p>
    <w:p w14:paraId="6281ED10" w14:textId="77777777" w:rsidR="00673727" w:rsidRPr="00673727" w:rsidRDefault="00673727" w:rsidP="00673727">
      <w:pPr>
        <w:spacing w:after="0" w:line="240" w:lineRule="auto"/>
        <w:textAlignment w:val="baseline"/>
        <w:rPr>
          <w:rFonts w:ascii="Times New Roman" w:eastAsia="Times New Roman" w:hAnsi="Times New Roman" w:cs="Times New Roman"/>
          <w:kern w:val="0"/>
          <w14:ligatures w14:val="none"/>
        </w:rPr>
      </w:pPr>
      <w:r w:rsidRPr="00673727">
        <w:rPr>
          <w:rFonts w:ascii="Segoe UI" w:eastAsia="Times New Roman" w:hAnsi="Segoe UI" w:cs="Segoe UI"/>
          <w:b/>
          <w:bCs/>
          <w:color w:val="0A66C2"/>
          <w:kern w:val="0"/>
          <w:u w:val="single"/>
          <w:bdr w:val="none" w:sz="0" w:space="0" w:color="auto" w:frame="1"/>
          <w14:ligatures w14:val="none"/>
        </w:rPr>
        <w:br/>
      </w:r>
    </w:p>
    <w:p w14:paraId="0215FF81" w14:textId="2D706EAF" w:rsidR="008326AE" w:rsidRDefault="00673727" w:rsidP="00673727">
      <w:r w:rsidRPr="00673727">
        <w:rPr>
          <w:rFonts w:ascii="Segoe UI" w:eastAsia="Times New Roman" w:hAnsi="Segoe UI" w:cs="Segoe UI"/>
          <w:kern w:val="0"/>
          <w14:ligatures w14:val="none"/>
        </w:rPr>
        <w:fldChar w:fldCharType="end"/>
      </w:r>
    </w:p>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233"/>
    <w:multiLevelType w:val="multilevel"/>
    <w:tmpl w:val="3F06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355EC"/>
    <w:multiLevelType w:val="multilevel"/>
    <w:tmpl w:val="E7AA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265AC"/>
    <w:multiLevelType w:val="multilevel"/>
    <w:tmpl w:val="681A4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D28E0"/>
    <w:multiLevelType w:val="multilevel"/>
    <w:tmpl w:val="ACB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1205">
    <w:abstractNumId w:val="0"/>
  </w:num>
  <w:num w:numId="2" w16cid:durableId="615526168">
    <w:abstractNumId w:val="1"/>
  </w:num>
  <w:num w:numId="3" w16cid:durableId="859199128">
    <w:abstractNumId w:val="3"/>
  </w:num>
  <w:num w:numId="4" w16cid:durableId="46808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27"/>
    <w:rsid w:val="00086400"/>
    <w:rsid w:val="003E27CE"/>
    <w:rsid w:val="00454469"/>
    <w:rsid w:val="005975F3"/>
    <w:rsid w:val="00673727"/>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4CBA"/>
  <w15:chartTrackingRefBased/>
  <w15:docId w15:val="{185DEDAD-7DA0-4C2D-990A-98119C4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727"/>
    <w:rPr>
      <w:rFonts w:eastAsiaTheme="majorEastAsia" w:cstheme="majorBidi"/>
      <w:color w:val="272727" w:themeColor="text1" w:themeTint="D8"/>
    </w:rPr>
  </w:style>
  <w:style w:type="paragraph" w:styleId="Title">
    <w:name w:val="Title"/>
    <w:basedOn w:val="Normal"/>
    <w:next w:val="Normal"/>
    <w:link w:val="TitleChar"/>
    <w:uiPriority w:val="10"/>
    <w:qFormat/>
    <w:rsid w:val="0067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727"/>
    <w:pPr>
      <w:spacing w:before="160"/>
      <w:jc w:val="center"/>
    </w:pPr>
    <w:rPr>
      <w:i/>
      <w:iCs/>
      <w:color w:val="404040" w:themeColor="text1" w:themeTint="BF"/>
    </w:rPr>
  </w:style>
  <w:style w:type="character" w:customStyle="1" w:styleId="QuoteChar">
    <w:name w:val="Quote Char"/>
    <w:basedOn w:val="DefaultParagraphFont"/>
    <w:link w:val="Quote"/>
    <w:uiPriority w:val="29"/>
    <w:rsid w:val="00673727"/>
    <w:rPr>
      <w:i/>
      <w:iCs/>
      <w:color w:val="404040" w:themeColor="text1" w:themeTint="BF"/>
    </w:rPr>
  </w:style>
  <w:style w:type="paragraph" w:styleId="ListParagraph">
    <w:name w:val="List Paragraph"/>
    <w:basedOn w:val="Normal"/>
    <w:uiPriority w:val="34"/>
    <w:qFormat/>
    <w:rsid w:val="00673727"/>
    <w:pPr>
      <w:ind w:left="720"/>
      <w:contextualSpacing/>
    </w:pPr>
  </w:style>
  <w:style w:type="character" w:styleId="IntenseEmphasis">
    <w:name w:val="Intense Emphasis"/>
    <w:basedOn w:val="DefaultParagraphFont"/>
    <w:uiPriority w:val="21"/>
    <w:qFormat/>
    <w:rsid w:val="00673727"/>
    <w:rPr>
      <w:i/>
      <w:iCs/>
      <w:color w:val="0F4761" w:themeColor="accent1" w:themeShade="BF"/>
    </w:rPr>
  </w:style>
  <w:style w:type="paragraph" w:styleId="IntenseQuote">
    <w:name w:val="Intense Quote"/>
    <w:basedOn w:val="Normal"/>
    <w:next w:val="Normal"/>
    <w:link w:val="IntenseQuoteChar"/>
    <w:uiPriority w:val="30"/>
    <w:qFormat/>
    <w:rsid w:val="0067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727"/>
    <w:rPr>
      <w:i/>
      <w:iCs/>
      <w:color w:val="0F4761" w:themeColor="accent1" w:themeShade="BF"/>
    </w:rPr>
  </w:style>
  <w:style w:type="character" w:styleId="IntenseReference">
    <w:name w:val="Intense Reference"/>
    <w:basedOn w:val="DefaultParagraphFont"/>
    <w:uiPriority w:val="32"/>
    <w:qFormat/>
    <w:rsid w:val="00673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uanclaguard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linkedin.com/company/ede%27s-uk-limited/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2025-08-23T16:20:00Z</dcterms:created>
  <dcterms:modified xsi:type="dcterms:W3CDTF">2025-08-23T16:23:00Z</dcterms:modified>
</cp:coreProperties>
</file>