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8C47E4" w14:textId="77777777" w:rsidR="00FA75F8" w:rsidRPr="00FA75F8" w:rsidRDefault="00FA75F8" w:rsidP="00FA75F8">
      <w:pPr>
        <w:spacing w:after="0" w:line="240" w:lineRule="auto"/>
        <w:rPr>
          <w:rFonts w:ascii="Times New Roman" w:eastAsia="Times New Roman" w:hAnsi="Times New Roman" w:cs="Times New Roman"/>
          <w:kern w:val="0"/>
          <w:sz w:val="24"/>
          <w:szCs w:val="24"/>
          <w:lang w:eastAsia="en-CA"/>
          <w14:ligatures w14:val="none"/>
        </w:rPr>
      </w:pPr>
      <w:r w:rsidRPr="00FA75F8">
        <w:rPr>
          <w:rFonts w:ascii="Times New Roman" w:eastAsia="Times New Roman" w:hAnsi="Times New Roman" w:cs="Times New Roman"/>
          <w:noProof/>
          <w:kern w:val="0"/>
          <w:sz w:val="24"/>
          <w:szCs w:val="24"/>
          <w:lang w:eastAsia="en-CA"/>
          <w14:ligatures w14:val="none"/>
        </w:rPr>
        <w:drawing>
          <wp:inline distT="0" distB="0" distL="0" distR="0" wp14:anchorId="2627714E" wp14:editId="52328052">
            <wp:extent cx="5753100" cy="3886200"/>
            <wp:effectExtent l="0" t="0" r="0" b="0"/>
            <wp:docPr id="22" name="ember1932" descr="There is nothing like the peace of mind that comes with knowing a plan is in place for an emerg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er1932" descr="There is nothing like the peace of mind that comes with knowing a plan is in place for an emergency."/>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53100" cy="3886200"/>
                    </a:xfrm>
                    <a:prstGeom prst="rect">
                      <a:avLst/>
                    </a:prstGeom>
                    <a:noFill/>
                    <a:ln>
                      <a:noFill/>
                    </a:ln>
                  </pic:spPr>
                </pic:pic>
              </a:graphicData>
            </a:graphic>
          </wp:inline>
        </w:drawing>
      </w:r>
    </w:p>
    <w:p w14:paraId="7FAEDC8D" w14:textId="77777777" w:rsidR="00FA75F8" w:rsidRPr="00FA75F8" w:rsidRDefault="00FA75F8" w:rsidP="00FA75F8">
      <w:pPr>
        <w:spacing w:after="0" w:line="240" w:lineRule="auto"/>
        <w:rPr>
          <w:rFonts w:ascii="Times New Roman" w:eastAsia="Times New Roman" w:hAnsi="Times New Roman" w:cs="Times New Roman"/>
          <w:kern w:val="0"/>
          <w:sz w:val="24"/>
          <w:szCs w:val="24"/>
          <w:lang w:eastAsia="en-CA"/>
          <w14:ligatures w14:val="none"/>
        </w:rPr>
      </w:pPr>
      <w:r w:rsidRPr="00FA75F8">
        <w:rPr>
          <w:rFonts w:ascii="Times New Roman" w:eastAsia="Times New Roman" w:hAnsi="Times New Roman" w:cs="Times New Roman"/>
          <w:kern w:val="0"/>
          <w:sz w:val="24"/>
          <w:szCs w:val="24"/>
          <w:lang w:eastAsia="en-CA"/>
          <w14:ligatures w14:val="none"/>
        </w:rPr>
        <w:t>There is nothing like the peace of mind that comes with knowing a plan is in place for an emergency.</w:t>
      </w:r>
    </w:p>
    <w:p w14:paraId="72500E9F" w14:textId="77777777" w:rsidR="00FA75F8" w:rsidRPr="00FA75F8" w:rsidRDefault="00FA75F8" w:rsidP="00FA75F8">
      <w:pPr>
        <w:spacing w:before="100" w:beforeAutospacing="1" w:after="100" w:afterAutospacing="1" w:line="240" w:lineRule="auto"/>
        <w:outlineLvl w:val="0"/>
        <w:rPr>
          <w:rFonts w:ascii="Times New Roman" w:eastAsia="Times New Roman" w:hAnsi="Times New Roman" w:cs="Times New Roman"/>
          <w:b/>
          <w:bCs/>
          <w:kern w:val="36"/>
          <w:sz w:val="48"/>
          <w:szCs w:val="48"/>
          <w:lang w:eastAsia="en-CA"/>
          <w14:ligatures w14:val="none"/>
        </w:rPr>
      </w:pPr>
      <w:r w:rsidRPr="00FA75F8">
        <w:rPr>
          <w:rFonts w:ascii="Times New Roman" w:eastAsia="Times New Roman" w:hAnsi="Times New Roman" w:cs="Times New Roman"/>
          <w:b/>
          <w:bCs/>
          <w:kern w:val="36"/>
          <w:sz w:val="48"/>
          <w:szCs w:val="48"/>
          <w:lang w:eastAsia="en-CA"/>
          <w14:ligatures w14:val="none"/>
        </w:rPr>
        <w:t>Facility Manager's Guide to Life Safety Emergency Power Standards</w:t>
      </w:r>
    </w:p>
    <w:p w14:paraId="044DDE47" w14:textId="77777777" w:rsidR="00FA75F8" w:rsidRPr="00FA75F8" w:rsidRDefault="00FA75F8" w:rsidP="00FA75F8">
      <w:pPr>
        <w:shd w:val="clear" w:color="auto" w:fill="FFFFFF"/>
        <w:spacing w:after="0" w:line="240" w:lineRule="auto"/>
        <w:rPr>
          <w:rFonts w:ascii="Segoe UI" w:eastAsia="Times New Roman" w:hAnsi="Segoe UI" w:cs="Segoe UI"/>
          <w:color w:val="0000FF"/>
          <w:kern w:val="0"/>
          <w:sz w:val="24"/>
          <w:szCs w:val="24"/>
          <w:u w:val="single"/>
          <w:lang w:eastAsia="en-CA"/>
          <w14:ligatures w14:val="none"/>
        </w:rPr>
      </w:pPr>
      <w:r w:rsidRPr="00FA75F8">
        <w:rPr>
          <w:rFonts w:ascii="Segoe UI" w:eastAsia="Times New Roman" w:hAnsi="Segoe UI" w:cs="Segoe UI"/>
          <w:kern w:val="0"/>
          <w:sz w:val="24"/>
          <w:szCs w:val="24"/>
          <w:lang w:eastAsia="en-CA"/>
          <w14:ligatures w14:val="none"/>
        </w:rPr>
        <w:fldChar w:fldCharType="begin"/>
      </w:r>
      <w:r w:rsidRPr="00FA75F8">
        <w:rPr>
          <w:rFonts w:ascii="Segoe UI" w:eastAsia="Times New Roman" w:hAnsi="Segoe UI" w:cs="Segoe UI"/>
          <w:kern w:val="0"/>
          <w:sz w:val="24"/>
          <w:szCs w:val="24"/>
          <w:lang w:eastAsia="en-CA"/>
          <w14:ligatures w14:val="none"/>
        </w:rPr>
        <w:instrText>HYPERLINK "https://www.linkedin.com/in/bill-henderson-3473b4114/"</w:instrText>
      </w:r>
      <w:r w:rsidRPr="00FA75F8">
        <w:rPr>
          <w:rFonts w:ascii="Segoe UI" w:eastAsia="Times New Roman" w:hAnsi="Segoe UI" w:cs="Segoe UI"/>
          <w:kern w:val="0"/>
          <w:sz w:val="24"/>
          <w:szCs w:val="24"/>
          <w:lang w:eastAsia="en-CA"/>
          <w14:ligatures w14:val="none"/>
        </w:rPr>
      </w:r>
      <w:r w:rsidRPr="00FA75F8">
        <w:rPr>
          <w:rFonts w:ascii="Segoe UI" w:eastAsia="Times New Roman" w:hAnsi="Segoe UI" w:cs="Segoe UI"/>
          <w:kern w:val="0"/>
          <w:sz w:val="24"/>
          <w:szCs w:val="24"/>
          <w:lang w:eastAsia="en-CA"/>
          <w14:ligatures w14:val="none"/>
        </w:rPr>
        <w:fldChar w:fldCharType="separate"/>
      </w:r>
    </w:p>
    <w:p w14:paraId="3A550EA7" w14:textId="77777777" w:rsidR="00FA75F8" w:rsidRPr="00FA75F8" w:rsidRDefault="00FA75F8" w:rsidP="00FA75F8">
      <w:pPr>
        <w:shd w:val="clear" w:color="auto" w:fill="FFFFFF"/>
        <w:spacing w:after="0" w:line="0" w:lineRule="auto"/>
        <w:rPr>
          <w:rFonts w:ascii="Times New Roman" w:eastAsia="Times New Roman" w:hAnsi="Times New Roman" w:cs="Times New Roman"/>
          <w:kern w:val="0"/>
          <w:sz w:val="24"/>
          <w:szCs w:val="24"/>
          <w:lang w:eastAsia="en-CA"/>
          <w14:ligatures w14:val="none"/>
        </w:rPr>
      </w:pPr>
      <w:r w:rsidRPr="00FA75F8">
        <w:rPr>
          <w:rFonts w:ascii="Segoe UI" w:eastAsia="Times New Roman" w:hAnsi="Segoe UI" w:cs="Segoe UI"/>
          <w:noProof/>
          <w:color w:val="0000FF"/>
          <w:kern w:val="0"/>
          <w:sz w:val="24"/>
          <w:szCs w:val="24"/>
          <w:lang w:eastAsia="en-CA"/>
          <w14:ligatures w14:val="none"/>
        </w:rPr>
        <w:drawing>
          <wp:inline distT="0" distB="0" distL="0" distR="0" wp14:anchorId="7671B276" wp14:editId="02D84F8F">
            <wp:extent cx="952500" cy="952500"/>
            <wp:effectExtent l="0" t="0" r="0" b="0"/>
            <wp:docPr id="23" name="ember1936" descr="Bill Henderson">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er1936" descr="Bill Henderson">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6C1FF3BB" w14:textId="77777777" w:rsidR="00FA75F8" w:rsidRPr="00FA75F8" w:rsidRDefault="00FA75F8" w:rsidP="00FA75F8">
      <w:pPr>
        <w:shd w:val="clear" w:color="auto" w:fill="FFFFFF"/>
        <w:spacing w:after="0" w:line="240" w:lineRule="auto"/>
        <w:rPr>
          <w:rFonts w:ascii="Segoe UI" w:eastAsia="Times New Roman" w:hAnsi="Segoe UI" w:cs="Segoe UI"/>
          <w:kern w:val="0"/>
          <w:sz w:val="24"/>
          <w:szCs w:val="24"/>
          <w:lang w:eastAsia="en-CA"/>
          <w14:ligatures w14:val="none"/>
        </w:rPr>
      </w:pPr>
      <w:r w:rsidRPr="00FA75F8">
        <w:rPr>
          <w:rFonts w:ascii="Segoe UI" w:eastAsia="Times New Roman" w:hAnsi="Segoe UI" w:cs="Segoe UI"/>
          <w:kern w:val="0"/>
          <w:sz w:val="24"/>
          <w:szCs w:val="24"/>
          <w:lang w:eastAsia="en-CA"/>
          <w14:ligatures w14:val="none"/>
        </w:rPr>
        <w:fldChar w:fldCharType="end"/>
      </w:r>
    </w:p>
    <w:p w14:paraId="20D64FB0" w14:textId="77777777" w:rsidR="00FA75F8" w:rsidRPr="00FA75F8" w:rsidRDefault="00FA75F8" w:rsidP="00FA75F8">
      <w:pPr>
        <w:shd w:val="clear" w:color="auto" w:fill="FFFFFF"/>
        <w:spacing w:after="0" w:line="240" w:lineRule="auto"/>
        <w:rPr>
          <w:rFonts w:ascii="var(--artdeco-typography-sans)" w:eastAsia="Times New Roman" w:hAnsi="var(--artdeco-typography-sans)" w:cs="Times New Roman"/>
          <w:color w:val="0000FF"/>
          <w:kern w:val="0"/>
          <w:sz w:val="24"/>
          <w:szCs w:val="24"/>
          <w:u w:val="single"/>
          <w:lang w:eastAsia="en-CA"/>
          <w14:ligatures w14:val="none"/>
        </w:rPr>
      </w:pPr>
      <w:r w:rsidRPr="00FA75F8">
        <w:rPr>
          <w:rFonts w:ascii="var(--artdeco-typography-sans)" w:eastAsia="Times New Roman" w:hAnsi="var(--artdeco-typography-sans)" w:cs="Segoe UI"/>
          <w:kern w:val="0"/>
          <w:sz w:val="24"/>
          <w:szCs w:val="24"/>
          <w:lang w:eastAsia="en-CA"/>
          <w14:ligatures w14:val="none"/>
        </w:rPr>
        <w:fldChar w:fldCharType="begin"/>
      </w:r>
      <w:r w:rsidRPr="00FA75F8">
        <w:rPr>
          <w:rFonts w:ascii="var(--artdeco-typography-sans)" w:eastAsia="Times New Roman" w:hAnsi="var(--artdeco-typography-sans)" w:cs="Segoe UI"/>
          <w:kern w:val="0"/>
          <w:sz w:val="24"/>
          <w:szCs w:val="24"/>
          <w:lang w:eastAsia="en-CA"/>
          <w14:ligatures w14:val="none"/>
        </w:rPr>
        <w:instrText>HYPERLINK "https://www.linkedin.com/in/bill-henderson-3473b4114/"</w:instrText>
      </w:r>
      <w:r w:rsidRPr="00FA75F8">
        <w:rPr>
          <w:rFonts w:ascii="var(--artdeco-typography-sans)" w:eastAsia="Times New Roman" w:hAnsi="var(--artdeco-typography-sans)" w:cs="Segoe UI"/>
          <w:kern w:val="0"/>
          <w:sz w:val="24"/>
          <w:szCs w:val="24"/>
          <w:lang w:eastAsia="en-CA"/>
          <w14:ligatures w14:val="none"/>
        </w:rPr>
      </w:r>
      <w:r w:rsidRPr="00FA75F8">
        <w:rPr>
          <w:rFonts w:ascii="var(--artdeco-typography-sans)" w:eastAsia="Times New Roman" w:hAnsi="var(--artdeco-typography-sans)" w:cs="Segoe UI"/>
          <w:kern w:val="0"/>
          <w:sz w:val="24"/>
          <w:szCs w:val="24"/>
          <w:lang w:eastAsia="en-CA"/>
          <w14:ligatures w14:val="none"/>
        </w:rPr>
        <w:fldChar w:fldCharType="separate"/>
      </w:r>
    </w:p>
    <w:p w14:paraId="58BBC510" w14:textId="77777777" w:rsidR="00FA75F8" w:rsidRPr="00FA75F8" w:rsidRDefault="00FA75F8" w:rsidP="00FA75F8">
      <w:pPr>
        <w:shd w:val="clear" w:color="auto" w:fill="FFFFFF"/>
        <w:spacing w:before="100" w:beforeAutospacing="1" w:after="100" w:afterAutospacing="1" w:line="240" w:lineRule="auto"/>
        <w:outlineLvl w:val="1"/>
        <w:rPr>
          <w:rFonts w:ascii="Times New Roman" w:eastAsia="Times New Roman" w:hAnsi="Times New Roman" w:cs="Times New Roman"/>
          <w:b/>
          <w:bCs/>
          <w:kern w:val="0"/>
          <w:sz w:val="36"/>
          <w:szCs w:val="36"/>
          <w:lang w:eastAsia="en-CA"/>
          <w14:ligatures w14:val="none"/>
        </w:rPr>
      </w:pPr>
      <w:r w:rsidRPr="00FA75F8">
        <w:rPr>
          <w:rFonts w:ascii="var(--artdeco-typography-sans)" w:eastAsia="Times New Roman" w:hAnsi="var(--artdeco-typography-sans)" w:cs="Segoe UI"/>
          <w:b/>
          <w:bCs/>
          <w:color w:val="0000FF"/>
          <w:kern w:val="0"/>
          <w:sz w:val="36"/>
          <w:szCs w:val="36"/>
          <w:u w:val="single"/>
          <w:lang w:eastAsia="en-CA"/>
          <w14:ligatures w14:val="none"/>
        </w:rPr>
        <w:t>Bill Henderson</w:t>
      </w:r>
    </w:p>
    <w:p w14:paraId="3683E482" w14:textId="77777777" w:rsidR="00FA75F8" w:rsidRPr="00FA75F8" w:rsidRDefault="00FA75F8" w:rsidP="00FA75F8">
      <w:pPr>
        <w:shd w:val="clear" w:color="auto" w:fill="FFFFFF"/>
        <w:spacing w:after="0" w:line="240" w:lineRule="auto"/>
        <w:rPr>
          <w:rFonts w:ascii="var(--artdeco-typography-sans)" w:eastAsia="Times New Roman" w:hAnsi="var(--artdeco-typography-sans)" w:cs="Segoe UI"/>
          <w:kern w:val="0"/>
          <w:sz w:val="24"/>
          <w:szCs w:val="24"/>
          <w:lang w:eastAsia="en-CA"/>
          <w14:ligatures w14:val="none"/>
        </w:rPr>
      </w:pPr>
      <w:r w:rsidRPr="00FA75F8">
        <w:rPr>
          <w:rFonts w:ascii="var(--artdeco-typography-sans)" w:eastAsia="Times New Roman" w:hAnsi="var(--artdeco-typography-sans)" w:cs="Segoe UI"/>
          <w:kern w:val="0"/>
          <w:sz w:val="24"/>
          <w:szCs w:val="24"/>
          <w:lang w:eastAsia="en-CA"/>
          <w14:ligatures w14:val="none"/>
        </w:rPr>
        <w:fldChar w:fldCharType="end"/>
      </w:r>
    </w:p>
    <w:p w14:paraId="7CE22611" w14:textId="77777777" w:rsidR="00FA75F8" w:rsidRPr="00FA75F8" w:rsidRDefault="00FA75F8" w:rsidP="00FA75F8">
      <w:pPr>
        <w:shd w:val="clear" w:color="auto" w:fill="FFFFFF"/>
        <w:spacing w:after="0" w:line="240" w:lineRule="auto"/>
        <w:rPr>
          <w:rFonts w:ascii="var(--artdeco-typography-sans)" w:eastAsia="Times New Roman" w:hAnsi="var(--artdeco-typography-sans)" w:cs="Segoe UI"/>
          <w:kern w:val="0"/>
          <w:sz w:val="24"/>
          <w:szCs w:val="24"/>
          <w:lang w:eastAsia="en-CA"/>
          <w14:ligatures w14:val="none"/>
        </w:rPr>
      </w:pPr>
      <w:r w:rsidRPr="00FA75F8">
        <w:rPr>
          <w:rFonts w:ascii="var(--artdeco-typography-sans)" w:eastAsia="Times New Roman" w:hAnsi="var(--artdeco-typography-sans)" w:cs="Segoe UI"/>
          <w:kern w:val="0"/>
          <w:sz w:val="24"/>
          <w:szCs w:val="24"/>
          <w:lang w:eastAsia="en-CA"/>
          <w14:ligatures w14:val="none"/>
        </w:rPr>
        <w:t>National Business Development Manager @ T&amp;T Power Group | Business Development</w:t>
      </w:r>
    </w:p>
    <w:p w14:paraId="1966CCBF" w14:textId="77777777" w:rsidR="00FA75F8" w:rsidRPr="00FA75F8" w:rsidRDefault="00FA75F8" w:rsidP="00FA75F8">
      <w:pPr>
        <w:shd w:val="clear" w:color="auto" w:fill="FFFFFF"/>
        <w:spacing w:after="0" w:line="240" w:lineRule="auto"/>
        <w:rPr>
          <w:rFonts w:ascii="Segoe UI" w:eastAsia="Times New Roman" w:hAnsi="Segoe UI" w:cs="Segoe UI"/>
          <w:kern w:val="0"/>
          <w:sz w:val="24"/>
          <w:szCs w:val="24"/>
          <w:lang w:eastAsia="en-CA"/>
          <w14:ligatures w14:val="none"/>
        </w:rPr>
      </w:pPr>
      <w:r w:rsidRPr="00FA75F8">
        <w:rPr>
          <w:rFonts w:ascii="Segoe UI" w:eastAsia="Times New Roman" w:hAnsi="Segoe UI" w:cs="Segoe UI"/>
          <w:kern w:val="0"/>
          <w:sz w:val="24"/>
          <w:szCs w:val="24"/>
          <w:lang w:eastAsia="en-CA"/>
          <w14:ligatures w14:val="none"/>
        </w:rPr>
        <w:t>October 20, 2023</w:t>
      </w:r>
    </w:p>
    <w:p w14:paraId="2988D99A" w14:textId="77777777" w:rsidR="00FA75F8" w:rsidRPr="00FA75F8" w:rsidRDefault="00FA75F8" w:rsidP="00FA75F8">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FA75F8">
        <w:rPr>
          <w:rFonts w:ascii="Segoe UI" w:eastAsia="Times New Roman" w:hAnsi="Segoe UI" w:cs="Segoe UI"/>
          <w:kern w:val="0"/>
          <w:sz w:val="24"/>
          <w:szCs w:val="24"/>
          <w:lang w:eastAsia="en-CA"/>
          <w14:ligatures w14:val="none"/>
        </w:rPr>
        <w:lastRenderedPageBreak/>
        <w:t>To support those entrusted with ensuring the safety of our building occupants, the Canadian Standards Association has introduced the CSA 282-19 Emergency Electrical Power Supply for Buildings. This standard, in conjunction with other regulatory guidelines, forms a comprehensive strategy to safeguard our facilities, ensuring they remain secure and welcoming for all who enter.</w:t>
      </w:r>
    </w:p>
    <w:p w14:paraId="0210A1E5" w14:textId="77777777" w:rsidR="00FA75F8" w:rsidRPr="00FA75F8" w:rsidRDefault="00FA75F8" w:rsidP="00FA75F8">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FA75F8">
        <w:rPr>
          <w:rFonts w:ascii="Segoe UI" w:eastAsia="Times New Roman" w:hAnsi="Segoe UI" w:cs="Segoe UI"/>
          <w:kern w:val="0"/>
          <w:sz w:val="24"/>
          <w:szCs w:val="24"/>
          <w:lang w:eastAsia="en-CA"/>
          <w14:ligatures w14:val="none"/>
        </w:rPr>
        <w:t> The United States National Fire Protection Association (NFPA) has a similar code or standard in the NFPA 110 – Standard for Emergency and Standby Power Systems, formally adopted in 1984 with the most recent edition delivered in 2019.</w:t>
      </w:r>
    </w:p>
    <w:p w14:paraId="531F8377" w14:textId="77777777" w:rsidR="00FA75F8" w:rsidRPr="00FA75F8" w:rsidRDefault="00FA75F8" w:rsidP="00FA75F8">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FA75F8">
        <w:rPr>
          <w:rFonts w:ascii="Segoe UI" w:eastAsia="Times New Roman" w:hAnsi="Segoe UI" w:cs="Segoe UI"/>
          <w:kern w:val="0"/>
          <w:sz w:val="24"/>
          <w:szCs w:val="24"/>
          <w:lang w:eastAsia="en-CA"/>
          <w14:ligatures w14:val="none"/>
        </w:rPr>
        <w:t> As a facility manager, the implementation of a meticulous inspection and reporting system, aligned closely with the CSA 282 standard, becomes paramount. This serves as a tangible demonstration of your commitment to life safety. Its significance cannot be understated, as not only will the local fire marshal request access to the generator inspection records, but the TSSA (Technical Standards and Safety Authority) and your insurance provider will also place a keen focus on this documentation, especially in cases involving power loss to critical systems like fire pumps, elevators, and fire alarms.</w:t>
      </w:r>
    </w:p>
    <w:p w14:paraId="7B034BB0" w14:textId="77777777" w:rsidR="00FA75F8" w:rsidRPr="00FA75F8" w:rsidRDefault="00FA75F8" w:rsidP="00FA75F8">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FA75F8">
        <w:rPr>
          <w:rFonts w:ascii="Segoe UI" w:eastAsia="Times New Roman" w:hAnsi="Segoe UI" w:cs="Segoe UI"/>
          <w:kern w:val="0"/>
          <w:sz w:val="24"/>
          <w:szCs w:val="24"/>
          <w:lang w:eastAsia="en-CA"/>
          <w14:ligatures w14:val="none"/>
        </w:rPr>
        <w:t>The CSA C282-19, titled "Emergency electrical power supply for buildings," is a Canadian standard that outlines the requirements and guidelines for the design, installation, operation, maintenance, and testing of emergency electrical power supply systems for buildings. Here are key aspects of CSA C282-19: </w:t>
      </w:r>
    </w:p>
    <w:p w14:paraId="487B9F84" w14:textId="77777777" w:rsidR="00FA75F8" w:rsidRPr="00FA75F8" w:rsidRDefault="00FA75F8" w:rsidP="00FA75F8">
      <w:pPr>
        <w:numPr>
          <w:ilvl w:val="0"/>
          <w:numId w:val="1"/>
        </w:num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FA75F8">
        <w:rPr>
          <w:rFonts w:ascii="Segoe UI" w:eastAsia="Times New Roman" w:hAnsi="Segoe UI" w:cs="Segoe UI"/>
          <w:b/>
          <w:bCs/>
          <w:kern w:val="0"/>
          <w:sz w:val="24"/>
          <w:szCs w:val="24"/>
          <w:lang w:eastAsia="en-CA"/>
          <w14:ligatures w14:val="none"/>
        </w:rPr>
        <w:t>Scope</w:t>
      </w:r>
      <w:r w:rsidRPr="00FA75F8">
        <w:rPr>
          <w:rFonts w:ascii="Segoe UI" w:eastAsia="Times New Roman" w:hAnsi="Segoe UI" w:cs="Segoe UI"/>
          <w:kern w:val="0"/>
          <w:sz w:val="24"/>
          <w:szCs w:val="24"/>
          <w:lang w:eastAsia="en-CA"/>
          <w14:ligatures w14:val="none"/>
        </w:rPr>
        <w:t>: The standard applies to various types of buildings and facilities where emergency power supply is critical for life safety and essential operations.</w:t>
      </w:r>
    </w:p>
    <w:p w14:paraId="49A3591A" w14:textId="77777777" w:rsidR="00FA75F8" w:rsidRPr="00FA75F8" w:rsidRDefault="00FA75F8" w:rsidP="00FA75F8">
      <w:pPr>
        <w:numPr>
          <w:ilvl w:val="0"/>
          <w:numId w:val="1"/>
        </w:num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FA75F8">
        <w:rPr>
          <w:rFonts w:ascii="Segoe UI" w:eastAsia="Times New Roman" w:hAnsi="Segoe UI" w:cs="Segoe UI"/>
          <w:b/>
          <w:bCs/>
          <w:kern w:val="0"/>
          <w:sz w:val="24"/>
          <w:szCs w:val="24"/>
          <w:lang w:eastAsia="en-CA"/>
          <w14:ligatures w14:val="none"/>
        </w:rPr>
        <w:t>Purpose:</w:t>
      </w:r>
      <w:r w:rsidRPr="00FA75F8">
        <w:rPr>
          <w:rFonts w:ascii="Segoe UI" w:eastAsia="Times New Roman" w:hAnsi="Segoe UI" w:cs="Segoe UI"/>
          <w:kern w:val="0"/>
          <w:sz w:val="24"/>
          <w:szCs w:val="24"/>
          <w:lang w:eastAsia="en-CA"/>
          <w14:ligatures w14:val="none"/>
        </w:rPr>
        <w:t> CSA C282-19 is designed to ensure that buildings have reliable emergency electrical power systems in place to support critical functions during power outages or other emergencies. This includes providing power to essential equipment such as lighting, alarms, elevators, and life support systems. </w:t>
      </w:r>
    </w:p>
    <w:p w14:paraId="1A9E2598" w14:textId="77777777" w:rsidR="00FA75F8" w:rsidRPr="00FA75F8" w:rsidRDefault="00FA75F8" w:rsidP="00FA75F8">
      <w:pPr>
        <w:numPr>
          <w:ilvl w:val="0"/>
          <w:numId w:val="1"/>
        </w:num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FA75F8">
        <w:rPr>
          <w:rFonts w:ascii="Segoe UI" w:eastAsia="Times New Roman" w:hAnsi="Segoe UI" w:cs="Segoe UI"/>
          <w:b/>
          <w:bCs/>
          <w:kern w:val="0"/>
          <w:sz w:val="24"/>
          <w:szCs w:val="24"/>
          <w:lang w:eastAsia="en-CA"/>
          <w14:ligatures w14:val="none"/>
        </w:rPr>
        <w:t>Design and Installation:</w:t>
      </w:r>
      <w:r w:rsidRPr="00FA75F8">
        <w:rPr>
          <w:rFonts w:ascii="Segoe UI" w:eastAsia="Times New Roman" w:hAnsi="Segoe UI" w:cs="Segoe UI"/>
          <w:kern w:val="0"/>
          <w:sz w:val="24"/>
          <w:szCs w:val="24"/>
          <w:lang w:eastAsia="en-CA"/>
          <w14:ligatures w14:val="none"/>
        </w:rPr>
        <w:t> The standard provides specifications for designing and installing emergency power systems, including generators, transfer switches, and related equipment. </w:t>
      </w:r>
    </w:p>
    <w:p w14:paraId="40150851" w14:textId="77777777" w:rsidR="00FA75F8" w:rsidRPr="00FA75F8" w:rsidRDefault="00FA75F8" w:rsidP="00FA75F8">
      <w:pPr>
        <w:numPr>
          <w:ilvl w:val="0"/>
          <w:numId w:val="1"/>
        </w:num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FA75F8">
        <w:rPr>
          <w:rFonts w:ascii="Segoe UI" w:eastAsia="Times New Roman" w:hAnsi="Segoe UI" w:cs="Segoe UI"/>
          <w:b/>
          <w:bCs/>
          <w:kern w:val="0"/>
          <w:sz w:val="24"/>
          <w:szCs w:val="24"/>
          <w:lang w:eastAsia="en-CA"/>
          <w14:ligatures w14:val="none"/>
        </w:rPr>
        <w:t>Operation and Maintenance</w:t>
      </w:r>
      <w:r w:rsidRPr="00FA75F8">
        <w:rPr>
          <w:rFonts w:ascii="Segoe UI" w:eastAsia="Times New Roman" w:hAnsi="Segoe UI" w:cs="Segoe UI"/>
          <w:kern w:val="0"/>
          <w:sz w:val="24"/>
          <w:szCs w:val="24"/>
          <w:lang w:eastAsia="en-CA"/>
          <w14:ligatures w14:val="none"/>
        </w:rPr>
        <w:t>: CSA C282-19 outlines maintenance requirements to ensure that emergency power systems remain in optimal working condition. Regular testing and inspections are typically mandated to ensure reliability. </w:t>
      </w:r>
    </w:p>
    <w:p w14:paraId="01ECEBF0" w14:textId="77777777" w:rsidR="00FA75F8" w:rsidRPr="00FA75F8" w:rsidRDefault="00FA75F8" w:rsidP="00FA75F8">
      <w:pPr>
        <w:numPr>
          <w:ilvl w:val="0"/>
          <w:numId w:val="1"/>
        </w:num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FA75F8">
        <w:rPr>
          <w:rFonts w:ascii="Segoe UI" w:eastAsia="Times New Roman" w:hAnsi="Segoe UI" w:cs="Segoe UI"/>
          <w:b/>
          <w:bCs/>
          <w:kern w:val="0"/>
          <w:sz w:val="24"/>
          <w:szCs w:val="24"/>
          <w:lang w:eastAsia="en-CA"/>
          <w14:ligatures w14:val="none"/>
        </w:rPr>
        <w:t>Updates:</w:t>
      </w:r>
      <w:r w:rsidRPr="00FA75F8">
        <w:rPr>
          <w:rFonts w:ascii="Segoe UI" w:eastAsia="Times New Roman" w:hAnsi="Segoe UI" w:cs="Segoe UI"/>
          <w:kern w:val="0"/>
          <w:sz w:val="24"/>
          <w:szCs w:val="24"/>
          <w:lang w:eastAsia="en-CA"/>
          <w14:ligatures w14:val="none"/>
        </w:rPr>
        <w:t> It's worth noting that </w:t>
      </w:r>
      <w:hyperlink r:id="rId8" w:history="1">
        <w:r w:rsidRPr="00FA75F8">
          <w:rPr>
            <w:rFonts w:ascii="Segoe UI" w:eastAsia="Times New Roman" w:hAnsi="Segoe UI" w:cs="Segoe UI"/>
            <w:kern w:val="0"/>
            <w:sz w:val="24"/>
            <w:szCs w:val="24"/>
            <w:lang w:eastAsia="en-CA"/>
            <w14:ligatures w14:val="none"/>
          </w:rPr>
          <w:t>CSA C282-19</w:t>
        </w:r>
      </w:hyperlink>
      <w:r w:rsidRPr="00FA75F8">
        <w:rPr>
          <w:rFonts w:ascii="Segoe UI" w:eastAsia="Times New Roman" w:hAnsi="Segoe UI" w:cs="Segoe UI"/>
          <w:kern w:val="0"/>
          <w:sz w:val="24"/>
          <w:szCs w:val="24"/>
          <w:lang w:eastAsia="en-CA"/>
          <w14:ligatures w14:val="none"/>
        </w:rPr>
        <w:t> is the </w:t>
      </w:r>
      <w:hyperlink r:id="rId9" w:history="1">
        <w:r w:rsidRPr="00FA75F8">
          <w:rPr>
            <w:rFonts w:ascii="Segoe UI" w:eastAsia="Times New Roman" w:hAnsi="Segoe UI" w:cs="Segoe UI"/>
            <w:kern w:val="0"/>
            <w:sz w:val="24"/>
            <w:szCs w:val="24"/>
            <w:lang w:eastAsia="en-CA"/>
            <w14:ligatures w14:val="none"/>
          </w:rPr>
          <w:t>seventh edition</w:t>
        </w:r>
      </w:hyperlink>
      <w:r w:rsidRPr="00FA75F8">
        <w:rPr>
          <w:rFonts w:ascii="Segoe UI" w:eastAsia="Times New Roman" w:hAnsi="Segoe UI" w:cs="Segoe UI"/>
          <w:kern w:val="0"/>
          <w:sz w:val="24"/>
          <w:szCs w:val="24"/>
          <w:lang w:eastAsia="en-CA"/>
          <w14:ligatures w14:val="none"/>
        </w:rPr>
        <w:t> of this standard, and it supersedes previous editions, including those published in 2015, 2009, and 2005. </w:t>
      </w:r>
    </w:p>
    <w:p w14:paraId="792407DD" w14:textId="77777777" w:rsidR="00FA75F8" w:rsidRPr="00FA75F8" w:rsidRDefault="00FA75F8" w:rsidP="00FA75F8">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FA75F8">
        <w:rPr>
          <w:rFonts w:ascii="Segoe UI" w:eastAsia="Times New Roman" w:hAnsi="Segoe UI" w:cs="Segoe UI"/>
          <w:kern w:val="0"/>
          <w:sz w:val="24"/>
          <w:szCs w:val="24"/>
          <w:lang w:eastAsia="en-CA"/>
          <w14:ligatures w14:val="none"/>
        </w:rPr>
        <w:t xml:space="preserve">This standard is crucial in ensuring the safety and functionality of buildings during power disruptions or emergencies, making it an essential reference for engineers, </w:t>
      </w:r>
      <w:r w:rsidRPr="00FA75F8">
        <w:rPr>
          <w:rFonts w:ascii="Segoe UI" w:eastAsia="Times New Roman" w:hAnsi="Segoe UI" w:cs="Segoe UI"/>
          <w:kern w:val="0"/>
          <w:sz w:val="24"/>
          <w:szCs w:val="24"/>
          <w:lang w:eastAsia="en-CA"/>
          <w14:ligatures w14:val="none"/>
        </w:rPr>
        <w:lastRenderedPageBreak/>
        <w:t>architects, facility managers, and other professionals involved in building design and maintenance.</w:t>
      </w:r>
    </w:p>
    <w:p w14:paraId="764E9388" w14:textId="77777777" w:rsidR="00FA75F8" w:rsidRPr="00FA75F8" w:rsidRDefault="00FA75F8" w:rsidP="00FA75F8">
      <w:pPr>
        <w:shd w:val="clear" w:color="auto" w:fill="FFFFFF"/>
        <w:spacing w:before="100" w:beforeAutospacing="1" w:after="100" w:afterAutospacing="1" w:line="240" w:lineRule="auto"/>
        <w:outlineLvl w:val="2"/>
        <w:rPr>
          <w:rFonts w:ascii="Segoe UI" w:eastAsia="Times New Roman" w:hAnsi="Segoe UI" w:cs="Segoe UI"/>
          <w:b/>
          <w:bCs/>
          <w:kern w:val="0"/>
          <w:sz w:val="27"/>
          <w:szCs w:val="27"/>
          <w:lang w:eastAsia="en-CA"/>
          <w14:ligatures w14:val="none"/>
        </w:rPr>
      </w:pPr>
      <w:r w:rsidRPr="00FA75F8">
        <w:rPr>
          <w:rFonts w:ascii="Segoe UI" w:eastAsia="Times New Roman" w:hAnsi="Segoe UI" w:cs="Segoe UI"/>
          <w:b/>
          <w:bCs/>
          <w:kern w:val="0"/>
          <w:sz w:val="27"/>
          <w:szCs w:val="27"/>
          <w:lang w:eastAsia="en-CA"/>
          <w14:ligatures w14:val="none"/>
        </w:rPr>
        <w:t>Weekly Visual Generator Inspection</w:t>
      </w:r>
    </w:p>
    <w:p w14:paraId="3F7ECF0E" w14:textId="77777777" w:rsidR="00FA75F8" w:rsidRPr="00FA75F8" w:rsidRDefault="00FA75F8" w:rsidP="00FA75F8">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FA75F8">
        <w:rPr>
          <w:rFonts w:ascii="Segoe UI" w:eastAsia="Times New Roman" w:hAnsi="Segoe UI" w:cs="Segoe UI"/>
          <w:kern w:val="0"/>
          <w:sz w:val="24"/>
          <w:szCs w:val="24"/>
          <w:lang w:eastAsia="en-CA"/>
          <w14:ligatures w14:val="none"/>
        </w:rPr>
        <w:t>Emergency standby generators should be inspected at least once each week. This is a simple visual inspection that anyone can do. It does not involve operating the generator. If your staff is uncomfortable visually inspecting the generator, have your generator service provider conduct some training to provide a level of comfort around this equipment. A twenty minute on site tutorial with staff during a service provider's regular inspection should cost nothing and will put your staff at ease working around the generator set (gen-set).</w:t>
      </w:r>
    </w:p>
    <w:p w14:paraId="7EDA0F4B" w14:textId="77777777" w:rsidR="00FA75F8" w:rsidRPr="00FA75F8" w:rsidRDefault="00FA75F8" w:rsidP="00FA75F8">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FA75F8">
        <w:rPr>
          <w:rFonts w:ascii="Segoe UI" w:eastAsia="Times New Roman" w:hAnsi="Segoe UI" w:cs="Segoe UI"/>
          <w:kern w:val="0"/>
          <w:sz w:val="24"/>
          <w:szCs w:val="24"/>
          <w:lang w:eastAsia="en-CA"/>
          <w14:ligatures w14:val="none"/>
        </w:rPr>
        <w:t xml:space="preserve">Upon arrival, take note as to whether there was power to the generator controller. It the screen is </w:t>
      </w:r>
      <w:proofErr w:type="gramStart"/>
      <w:r w:rsidRPr="00FA75F8">
        <w:rPr>
          <w:rFonts w:ascii="Segoe UI" w:eastAsia="Times New Roman" w:hAnsi="Segoe UI" w:cs="Segoe UI"/>
          <w:kern w:val="0"/>
          <w:sz w:val="24"/>
          <w:szCs w:val="24"/>
          <w:lang w:eastAsia="en-CA"/>
          <w14:ligatures w14:val="none"/>
        </w:rPr>
        <w:t>dark,</w:t>
      </w:r>
      <w:proofErr w:type="gramEnd"/>
      <w:r w:rsidRPr="00FA75F8">
        <w:rPr>
          <w:rFonts w:ascii="Segoe UI" w:eastAsia="Times New Roman" w:hAnsi="Segoe UI" w:cs="Segoe UI"/>
          <w:kern w:val="0"/>
          <w:sz w:val="24"/>
          <w:szCs w:val="24"/>
          <w:lang w:eastAsia="en-CA"/>
          <w14:ligatures w14:val="none"/>
        </w:rPr>
        <w:t xml:space="preserve"> the crank batteries are likely drained and need be </w:t>
      </w:r>
      <w:proofErr w:type="spellStart"/>
      <w:r w:rsidRPr="00FA75F8">
        <w:rPr>
          <w:rFonts w:ascii="Segoe UI" w:eastAsia="Times New Roman" w:hAnsi="Segoe UI" w:cs="Segoe UI"/>
          <w:kern w:val="0"/>
          <w:sz w:val="24"/>
          <w:szCs w:val="24"/>
          <w:lang w:eastAsia="en-CA"/>
          <w14:ligatures w14:val="none"/>
        </w:rPr>
        <w:t>be</w:t>
      </w:r>
      <w:proofErr w:type="spellEnd"/>
      <w:r w:rsidRPr="00FA75F8">
        <w:rPr>
          <w:rFonts w:ascii="Segoe UI" w:eastAsia="Times New Roman" w:hAnsi="Segoe UI" w:cs="Segoe UI"/>
          <w:kern w:val="0"/>
          <w:sz w:val="24"/>
          <w:szCs w:val="24"/>
          <w:lang w:eastAsia="en-CA"/>
          <w14:ligatures w14:val="none"/>
        </w:rPr>
        <w:t xml:space="preserve"> replaced. Call your service provider. Also make note in the log if the gen-set was found not in AUTO. The gen-set will not start if not in AUTO and this is a common mistake found on service calls for generators that fail to start in a utility failure.</w:t>
      </w:r>
    </w:p>
    <w:p w14:paraId="0E89ADD4" w14:textId="77777777" w:rsidR="00FA75F8" w:rsidRPr="00FA75F8" w:rsidRDefault="00FA75F8" w:rsidP="00FA75F8">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FA75F8">
        <w:rPr>
          <w:rFonts w:ascii="Segoe UI" w:eastAsia="Times New Roman" w:hAnsi="Segoe UI" w:cs="Segoe UI"/>
          <w:kern w:val="0"/>
          <w:sz w:val="24"/>
          <w:szCs w:val="24"/>
          <w:lang w:eastAsia="en-CA"/>
          <w14:ligatures w14:val="none"/>
        </w:rPr>
        <w:t>If the generator was found in AUTO and not in alarm, carry on with visual inspection of gen-set.</w:t>
      </w:r>
    </w:p>
    <w:p w14:paraId="52DE61FA" w14:textId="77777777" w:rsidR="00FA75F8" w:rsidRPr="00FA75F8" w:rsidRDefault="00FA75F8" w:rsidP="00FA75F8">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FA75F8">
        <w:rPr>
          <w:rFonts w:ascii="Segoe UI" w:eastAsia="Times New Roman" w:hAnsi="Segoe UI" w:cs="Segoe UI"/>
          <w:kern w:val="0"/>
          <w:sz w:val="24"/>
          <w:szCs w:val="24"/>
          <w:lang w:eastAsia="en-CA"/>
          <w14:ligatures w14:val="none"/>
        </w:rPr>
        <w:t>It is good safety practice when working around the generator to put the controller in MANUAL mode to ensure the gen-set does not start during your inspection as you never know when utility power could fail prompting the generator to start.</w:t>
      </w:r>
    </w:p>
    <w:p w14:paraId="386183FF" w14:textId="77777777" w:rsidR="00FA75F8" w:rsidRPr="00FA75F8" w:rsidRDefault="00FA75F8" w:rsidP="00FA75F8">
      <w:pPr>
        <w:shd w:val="clear" w:color="auto" w:fill="FFFFFF"/>
        <w:spacing w:after="0" w:line="240" w:lineRule="auto"/>
        <w:rPr>
          <w:rFonts w:ascii="Segoe UI" w:eastAsia="Times New Roman" w:hAnsi="Segoe UI" w:cs="Segoe UI"/>
          <w:kern w:val="0"/>
          <w:sz w:val="24"/>
          <w:szCs w:val="24"/>
          <w:lang w:eastAsia="en-CA"/>
          <w14:ligatures w14:val="none"/>
        </w:rPr>
      </w:pPr>
      <w:r w:rsidRPr="00FA75F8">
        <w:rPr>
          <w:rFonts w:ascii="Segoe UI" w:eastAsia="Times New Roman" w:hAnsi="Segoe UI" w:cs="Segoe UI"/>
          <w:noProof/>
          <w:kern w:val="0"/>
          <w:sz w:val="24"/>
          <w:szCs w:val="24"/>
          <w:lang w:eastAsia="en-CA"/>
          <w14:ligatures w14:val="none"/>
        </w:rPr>
        <w:lastRenderedPageBreak/>
        <w:drawing>
          <wp:inline distT="0" distB="0" distL="0" distR="0" wp14:anchorId="3F70C9A3" wp14:editId="72DD2860">
            <wp:extent cx="5391150" cy="4043363"/>
            <wp:effectExtent l="0" t="0" r="0" b="0"/>
            <wp:docPr id="24" name="ember1955" descr="A close-up of a control pan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mber1955" descr="A close-up of a control panel&#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8152" cy="4048614"/>
                    </a:xfrm>
                    <a:prstGeom prst="rect">
                      <a:avLst/>
                    </a:prstGeom>
                    <a:noFill/>
                    <a:ln>
                      <a:noFill/>
                    </a:ln>
                  </pic:spPr>
                </pic:pic>
              </a:graphicData>
            </a:graphic>
          </wp:inline>
        </w:drawing>
      </w:r>
    </w:p>
    <w:p w14:paraId="10118EC1" w14:textId="77777777" w:rsidR="00FA75F8" w:rsidRPr="00FA75F8" w:rsidRDefault="00FA75F8" w:rsidP="00FA75F8">
      <w:pPr>
        <w:shd w:val="clear" w:color="auto" w:fill="FFFFFF"/>
        <w:spacing w:after="0" w:line="240" w:lineRule="auto"/>
        <w:rPr>
          <w:rFonts w:ascii="Segoe UI" w:eastAsia="Times New Roman" w:hAnsi="Segoe UI" w:cs="Segoe UI"/>
          <w:kern w:val="0"/>
          <w:sz w:val="24"/>
          <w:szCs w:val="24"/>
          <w:lang w:eastAsia="en-CA"/>
          <w14:ligatures w14:val="none"/>
        </w:rPr>
      </w:pPr>
      <w:r w:rsidRPr="00FA75F8">
        <w:rPr>
          <w:rFonts w:ascii="Segoe UI" w:eastAsia="Times New Roman" w:hAnsi="Segoe UI" w:cs="Segoe UI"/>
          <w:kern w:val="0"/>
          <w:sz w:val="24"/>
          <w:szCs w:val="24"/>
          <w:lang w:eastAsia="en-CA"/>
          <w14:ligatures w14:val="none"/>
        </w:rPr>
        <w:t>Control panel in MANUAL</w:t>
      </w:r>
    </w:p>
    <w:p w14:paraId="0C9E2FAC" w14:textId="77777777" w:rsidR="00FA75F8" w:rsidRPr="00FA75F8" w:rsidRDefault="00FA75F8" w:rsidP="00FA75F8">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p>
    <w:p w14:paraId="2B979DBF" w14:textId="77777777" w:rsidR="00FA75F8" w:rsidRPr="00FA75F8" w:rsidRDefault="00FA75F8" w:rsidP="00FA75F8">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FA75F8">
        <w:rPr>
          <w:rFonts w:ascii="Segoe UI" w:eastAsia="Times New Roman" w:hAnsi="Segoe UI" w:cs="Segoe UI"/>
          <w:b/>
          <w:bCs/>
          <w:kern w:val="0"/>
          <w:sz w:val="24"/>
          <w:szCs w:val="24"/>
          <w:lang w:eastAsia="en-CA"/>
          <w14:ligatures w14:val="none"/>
        </w:rPr>
        <w:t>Complete the following weekly checks:</w:t>
      </w:r>
    </w:p>
    <w:p w14:paraId="728B6E11" w14:textId="77777777" w:rsidR="00FA75F8" w:rsidRPr="00FA75F8" w:rsidRDefault="00FA75F8" w:rsidP="00FA75F8">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FA75F8">
        <w:rPr>
          <w:rFonts w:ascii="Segoe UI" w:eastAsia="Times New Roman" w:hAnsi="Segoe UI" w:cs="Segoe UI"/>
          <w:b/>
          <w:bCs/>
          <w:kern w:val="0"/>
          <w:sz w:val="24"/>
          <w:szCs w:val="24"/>
          <w:lang w:eastAsia="en-CA"/>
          <w14:ligatures w14:val="none"/>
        </w:rPr>
        <w:t>1. Consumables:</w:t>
      </w:r>
    </w:p>
    <w:p w14:paraId="6A0A7F87" w14:textId="77777777" w:rsidR="00FA75F8" w:rsidRPr="00FA75F8" w:rsidRDefault="00FA75F8" w:rsidP="00FA75F8">
      <w:pPr>
        <w:numPr>
          <w:ilvl w:val="0"/>
          <w:numId w:val="2"/>
        </w:num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FA75F8">
        <w:rPr>
          <w:rFonts w:ascii="Segoe UI" w:eastAsia="Times New Roman" w:hAnsi="Segoe UI" w:cs="Segoe UI"/>
          <w:kern w:val="0"/>
          <w:sz w:val="24"/>
          <w:szCs w:val="24"/>
          <w:lang w:eastAsia="en-CA"/>
          <w14:ligatures w14:val="none"/>
        </w:rPr>
        <w:t>Check oil level on dipstick just as you would on your car's engine.</w:t>
      </w:r>
    </w:p>
    <w:p w14:paraId="2FCB59E7" w14:textId="77777777" w:rsidR="00FA75F8" w:rsidRPr="00FA75F8" w:rsidRDefault="00FA75F8" w:rsidP="00FA75F8">
      <w:pPr>
        <w:numPr>
          <w:ilvl w:val="0"/>
          <w:numId w:val="2"/>
        </w:num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FA75F8">
        <w:rPr>
          <w:rFonts w:ascii="Segoe UI" w:eastAsia="Times New Roman" w:hAnsi="Segoe UI" w:cs="Segoe UI"/>
          <w:kern w:val="0"/>
          <w:sz w:val="24"/>
          <w:szCs w:val="24"/>
          <w:lang w:eastAsia="en-CA"/>
          <w14:ligatures w14:val="none"/>
        </w:rPr>
        <w:t>Check coolant level at sight glass or plastic reservoir next to the radiator.</w:t>
      </w:r>
    </w:p>
    <w:p w14:paraId="2744B010" w14:textId="2EECA764" w:rsidR="00FA75F8" w:rsidRPr="00FA75F8" w:rsidRDefault="00FA75F8" w:rsidP="00FA75F8">
      <w:pPr>
        <w:numPr>
          <w:ilvl w:val="0"/>
          <w:numId w:val="2"/>
        </w:num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FA75F8">
        <w:rPr>
          <w:rFonts w:ascii="Segoe UI" w:eastAsia="Times New Roman" w:hAnsi="Segoe UI" w:cs="Segoe UI"/>
          <w:kern w:val="0"/>
          <w:sz w:val="24"/>
          <w:szCs w:val="24"/>
          <w:lang w:eastAsia="en-CA"/>
          <w14:ligatures w14:val="none"/>
        </w:rPr>
        <w:t xml:space="preserve">Check fuel </w:t>
      </w:r>
      <w:proofErr w:type="gramStart"/>
      <w:r w:rsidRPr="00FA75F8">
        <w:rPr>
          <w:rFonts w:ascii="Segoe UI" w:eastAsia="Times New Roman" w:hAnsi="Segoe UI" w:cs="Segoe UI"/>
          <w:kern w:val="0"/>
          <w:sz w:val="24"/>
          <w:szCs w:val="24"/>
          <w:lang w:eastAsia="en-CA"/>
          <w14:ligatures w14:val="none"/>
        </w:rPr>
        <w:t>level;</w:t>
      </w:r>
      <w:proofErr w:type="gramEnd"/>
      <w:r w:rsidRPr="00FA75F8">
        <w:rPr>
          <w:rFonts w:ascii="Segoe UI" w:eastAsia="Times New Roman" w:hAnsi="Segoe UI" w:cs="Segoe UI"/>
          <w:kern w:val="0"/>
          <w:sz w:val="24"/>
          <w:szCs w:val="24"/>
          <w:lang w:eastAsia="en-CA"/>
          <w14:ligatures w14:val="none"/>
        </w:rPr>
        <w:t xml:space="preserve"> if natural gas, a regulator will be installed before the generator and a gauge will indicate pressure (PSI) or inches of water column (WC). Ask your service provider what the </w:t>
      </w:r>
      <w:r w:rsidRPr="00FA75F8">
        <w:rPr>
          <w:rFonts w:ascii="Segoe UI" w:eastAsia="Times New Roman" w:hAnsi="Segoe UI" w:cs="Segoe UI"/>
          <w:kern w:val="0"/>
          <w:sz w:val="24"/>
          <w:szCs w:val="24"/>
          <w:lang w:eastAsia="en-CA"/>
          <w14:ligatures w14:val="none"/>
        </w:rPr>
        <w:t>acceptable</w:t>
      </w:r>
      <w:r w:rsidRPr="00FA75F8">
        <w:rPr>
          <w:rFonts w:ascii="Segoe UI" w:eastAsia="Times New Roman" w:hAnsi="Segoe UI" w:cs="Segoe UI"/>
          <w:kern w:val="0"/>
          <w:sz w:val="24"/>
          <w:szCs w:val="24"/>
          <w:lang w:eastAsia="en-CA"/>
          <w14:ligatures w14:val="none"/>
        </w:rPr>
        <w:t xml:space="preserve"> range should be for your generator; if diesel, a fuel gauge or tank float will show volume level; if </w:t>
      </w:r>
      <w:hyperlink r:id="rId11" w:history="1">
        <w:r w:rsidRPr="00FA75F8">
          <w:rPr>
            <w:rFonts w:ascii="Segoe UI" w:eastAsia="Times New Roman" w:hAnsi="Segoe UI" w:cs="Segoe UI"/>
            <w:kern w:val="0"/>
            <w:sz w:val="24"/>
            <w:szCs w:val="24"/>
            <w:lang w:eastAsia="en-CA"/>
            <w14:ligatures w14:val="none"/>
          </w:rPr>
          <w:t>propane</w:t>
        </w:r>
      </w:hyperlink>
      <w:r w:rsidRPr="00FA75F8">
        <w:rPr>
          <w:rFonts w:ascii="Segoe UI" w:eastAsia="Times New Roman" w:hAnsi="Segoe UI" w:cs="Segoe UI"/>
          <w:kern w:val="0"/>
          <w:sz w:val="24"/>
          <w:szCs w:val="24"/>
          <w:lang w:eastAsia="en-CA"/>
          <w14:ligatures w14:val="none"/>
        </w:rPr>
        <w:t>, the tank gauge should show no more than 80% to allow for expansion</w:t>
      </w:r>
    </w:p>
    <w:p w14:paraId="112311AF" w14:textId="77777777" w:rsidR="00FA75F8" w:rsidRPr="00FA75F8" w:rsidRDefault="00FA75F8" w:rsidP="00FA75F8">
      <w:pPr>
        <w:numPr>
          <w:ilvl w:val="0"/>
          <w:numId w:val="2"/>
        </w:num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FA75F8">
        <w:rPr>
          <w:rFonts w:ascii="Segoe UI" w:eastAsia="Times New Roman" w:hAnsi="Segoe UI" w:cs="Segoe UI"/>
          <w:kern w:val="0"/>
          <w:sz w:val="24"/>
          <w:szCs w:val="24"/>
          <w:lang w:eastAsia="en-CA"/>
          <w14:ligatures w14:val="none"/>
        </w:rPr>
        <w:t>Visually check engine, generator (alternator), fuel tank, and cooling system for leaks by simply walking around the unit</w:t>
      </w:r>
    </w:p>
    <w:p w14:paraId="096A1F13" w14:textId="77777777" w:rsidR="00FA75F8" w:rsidRPr="00FA75F8" w:rsidRDefault="00FA75F8" w:rsidP="00FA75F8">
      <w:pPr>
        <w:numPr>
          <w:ilvl w:val="0"/>
          <w:numId w:val="2"/>
        </w:num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FA75F8">
        <w:rPr>
          <w:rFonts w:ascii="Segoe UI" w:eastAsia="Times New Roman" w:hAnsi="Segoe UI" w:cs="Segoe UI"/>
          <w:kern w:val="0"/>
          <w:sz w:val="24"/>
          <w:szCs w:val="24"/>
          <w:lang w:eastAsia="en-CA"/>
          <w14:ligatures w14:val="none"/>
        </w:rPr>
        <w:t xml:space="preserve">Note all readings in the generator's </w:t>
      </w:r>
      <w:proofErr w:type="gramStart"/>
      <w:r w:rsidRPr="00FA75F8">
        <w:rPr>
          <w:rFonts w:ascii="Segoe UI" w:eastAsia="Times New Roman" w:hAnsi="Segoe UI" w:cs="Segoe UI"/>
          <w:kern w:val="0"/>
          <w:sz w:val="24"/>
          <w:szCs w:val="24"/>
          <w:lang w:eastAsia="en-CA"/>
          <w14:ligatures w14:val="none"/>
        </w:rPr>
        <w:t>logbook</w:t>
      </w:r>
      <w:proofErr w:type="gramEnd"/>
    </w:p>
    <w:p w14:paraId="4736CDBB" w14:textId="77777777" w:rsidR="00FA75F8" w:rsidRPr="00FA75F8" w:rsidRDefault="00FA75F8" w:rsidP="00FA75F8">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p>
    <w:p w14:paraId="1C7F50C2" w14:textId="77777777" w:rsidR="00FA75F8" w:rsidRPr="00FA75F8" w:rsidRDefault="00FA75F8" w:rsidP="00FA75F8">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FA75F8">
        <w:rPr>
          <w:rFonts w:ascii="Segoe UI" w:eastAsia="Times New Roman" w:hAnsi="Segoe UI" w:cs="Segoe UI"/>
          <w:b/>
          <w:bCs/>
          <w:kern w:val="0"/>
          <w:sz w:val="24"/>
          <w:szCs w:val="24"/>
          <w:lang w:eastAsia="en-CA"/>
          <w14:ligatures w14:val="none"/>
        </w:rPr>
        <w:lastRenderedPageBreak/>
        <w:t>2. Starter system:</w:t>
      </w:r>
    </w:p>
    <w:p w14:paraId="5B49E370" w14:textId="77777777" w:rsidR="00FA75F8" w:rsidRPr="00FA75F8" w:rsidRDefault="00FA75F8" w:rsidP="00FA75F8">
      <w:pPr>
        <w:numPr>
          <w:ilvl w:val="0"/>
          <w:numId w:val="3"/>
        </w:num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FA75F8">
        <w:rPr>
          <w:rFonts w:ascii="Segoe UI" w:eastAsia="Times New Roman" w:hAnsi="Segoe UI" w:cs="Segoe UI"/>
          <w:kern w:val="0"/>
          <w:sz w:val="24"/>
          <w:szCs w:val="24"/>
          <w:lang w:eastAsia="en-CA"/>
          <w14:ligatures w14:val="none"/>
        </w:rPr>
        <w:t>Inspect electric starter for cleanliness, mounting, and terminal security.</w:t>
      </w:r>
    </w:p>
    <w:p w14:paraId="3CA72C09" w14:textId="77777777" w:rsidR="00FA75F8" w:rsidRPr="00FA75F8" w:rsidRDefault="00FA75F8" w:rsidP="00FA75F8">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FA75F8">
        <w:rPr>
          <w:rFonts w:ascii="Segoe UI" w:eastAsia="Times New Roman" w:hAnsi="Segoe UI" w:cs="Segoe UI"/>
          <w:b/>
          <w:bCs/>
          <w:kern w:val="0"/>
          <w:sz w:val="24"/>
          <w:szCs w:val="24"/>
          <w:lang w:eastAsia="en-CA"/>
          <w14:ligatures w14:val="none"/>
        </w:rPr>
        <w:t>3. Batteries and charging equipment:</w:t>
      </w:r>
    </w:p>
    <w:p w14:paraId="745121C5" w14:textId="77777777" w:rsidR="00FA75F8" w:rsidRPr="00FA75F8" w:rsidRDefault="00FA75F8" w:rsidP="00FA75F8">
      <w:pPr>
        <w:numPr>
          <w:ilvl w:val="0"/>
          <w:numId w:val="4"/>
        </w:num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FA75F8">
        <w:rPr>
          <w:rFonts w:ascii="Segoe UI" w:eastAsia="Times New Roman" w:hAnsi="Segoe UI" w:cs="Segoe UI"/>
          <w:kern w:val="0"/>
          <w:sz w:val="24"/>
          <w:szCs w:val="24"/>
          <w:lang w:eastAsia="en-CA"/>
          <w14:ligatures w14:val="none"/>
        </w:rPr>
        <w:t xml:space="preserve">Inspect all batteries </w:t>
      </w:r>
      <w:proofErr w:type="gramStart"/>
      <w:r w:rsidRPr="00FA75F8">
        <w:rPr>
          <w:rFonts w:ascii="Segoe UI" w:eastAsia="Times New Roman" w:hAnsi="Segoe UI" w:cs="Segoe UI"/>
          <w:kern w:val="0"/>
          <w:sz w:val="24"/>
          <w:szCs w:val="24"/>
          <w:lang w:eastAsia="en-CA"/>
          <w14:ligatures w14:val="none"/>
        </w:rPr>
        <w:t>visually</w:t>
      </w:r>
      <w:proofErr w:type="gramEnd"/>
    </w:p>
    <w:p w14:paraId="67896DDD" w14:textId="77777777" w:rsidR="00FA75F8" w:rsidRPr="00FA75F8" w:rsidRDefault="00FA75F8" w:rsidP="00FA75F8">
      <w:pPr>
        <w:numPr>
          <w:ilvl w:val="0"/>
          <w:numId w:val="4"/>
        </w:num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FA75F8">
        <w:rPr>
          <w:rFonts w:ascii="Segoe UI" w:eastAsia="Times New Roman" w:hAnsi="Segoe UI" w:cs="Segoe UI"/>
          <w:kern w:val="0"/>
          <w:sz w:val="24"/>
          <w:szCs w:val="24"/>
          <w:lang w:eastAsia="en-CA"/>
          <w14:ligatures w14:val="none"/>
        </w:rPr>
        <w:t xml:space="preserve">Inspect connections for tightness and </w:t>
      </w:r>
      <w:proofErr w:type="gramStart"/>
      <w:r w:rsidRPr="00FA75F8">
        <w:rPr>
          <w:rFonts w:ascii="Segoe UI" w:eastAsia="Times New Roman" w:hAnsi="Segoe UI" w:cs="Segoe UI"/>
          <w:kern w:val="0"/>
          <w:sz w:val="24"/>
          <w:szCs w:val="24"/>
          <w:lang w:eastAsia="en-CA"/>
          <w14:ligatures w14:val="none"/>
        </w:rPr>
        <w:t>corrosion</w:t>
      </w:r>
      <w:proofErr w:type="gramEnd"/>
    </w:p>
    <w:p w14:paraId="1E489553" w14:textId="77777777" w:rsidR="00FA75F8" w:rsidRPr="00FA75F8" w:rsidRDefault="00FA75F8" w:rsidP="00FA75F8">
      <w:pPr>
        <w:numPr>
          <w:ilvl w:val="0"/>
          <w:numId w:val="4"/>
        </w:num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FA75F8">
        <w:rPr>
          <w:rFonts w:ascii="Segoe UI" w:eastAsia="Times New Roman" w:hAnsi="Segoe UI" w:cs="Segoe UI"/>
          <w:kern w:val="0"/>
          <w:sz w:val="24"/>
          <w:szCs w:val="24"/>
          <w:lang w:eastAsia="en-CA"/>
          <w14:ligatures w14:val="none"/>
        </w:rPr>
        <w:t>Inspect for cleanliness and dryness between terminals.</w:t>
      </w:r>
    </w:p>
    <w:p w14:paraId="6195430E" w14:textId="77777777" w:rsidR="00FA75F8" w:rsidRPr="00FA75F8" w:rsidRDefault="00FA75F8" w:rsidP="00FA75F8">
      <w:pPr>
        <w:numPr>
          <w:ilvl w:val="0"/>
          <w:numId w:val="4"/>
        </w:num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FA75F8">
        <w:rPr>
          <w:rFonts w:ascii="Segoe UI" w:eastAsia="Times New Roman" w:hAnsi="Segoe UI" w:cs="Segoe UI"/>
          <w:kern w:val="0"/>
          <w:sz w:val="24"/>
          <w:szCs w:val="24"/>
          <w:lang w:eastAsia="en-CA"/>
          <w14:ligatures w14:val="none"/>
        </w:rPr>
        <w:t>Look at charger to make sure power indicator light is on</w:t>
      </w:r>
    </w:p>
    <w:p w14:paraId="363A48E0" w14:textId="77777777" w:rsidR="00FA75F8" w:rsidRPr="00FA75F8" w:rsidRDefault="00FA75F8" w:rsidP="00FA75F8">
      <w:pPr>
        <w:shd w:val="clear" w:color="auto" w:fill="FFFFFF"/>
        <w:spacing w:after="0" w:line="240" w:lineRule="auto"/>
        <w:rPr>
          <w:rFonts w:ascii="Segoe UI" w:eastAsia="Times New Roman" w:hAnsi="Segoe UI" w:cs="Segoe UI"/>
          <w:kern w:val="0"/>
          <w:sz w:val="24"/>
          <w:szCs w:val="24"/>
          <w:lang w:eastAsia="en-CA"/>
          <w14:ligatures w14:val="none"/>
        </w:rPr>
      </w:pPr>
      <w:r w:rsidRPr="00FA75F8">
        <w:rPr>
          <w:rFonts w:ascii="Segoe UI" w:eastAsia="Times New Roman" w:hAnsi="Segoe UI" w:cs="Segoe UI"/>
          <w:noProof/>
          <w:kern w:val="0"/>
          <w:sz w:val="24"/>
          <w:szCs w:val="24"/>
          <w:lang w:eastAsia="en-CA"/>
          <w14:ligatures w14:val="none"/>
        </w:rPr>
        <w:lastRenderedPageBreak/>
        <w:drawing>
          <wp:inline distT="0" distB="0" distL="0" distR="0" wp14:anchorId="08F75635" wp14:editId="16FD4391">
            <wp:extent cx="6515100" cy="8686800"/>
            <wp:effectExtent l="0" t="0" r="0" b="0"/>
            <wp:docPr id="25" name="ember1965" descr="A close-up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mber1965" descr="A close-up of a machin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35787" cy="8714382"/>
                    </a:xfrm>
                    <a:prstGeom prst="rect">
                      <a:avLst/>
                    </a:prstGeom>
                    <a:noFill/>
                    <a:ln>
                      <a:noFill/>
                    </a:ln>
                  </pic:spPr>
                </pic:pic>
              </a:graphicData>
            </a:graphic>
          </wp:inline>
        </w:drawing>
      </w:r>
    </w:p>
    <w:p w14:paraId="750A9C94" w14:textId="77777777" w:rsidR="00FA75F8" w:rsidRPr="00FA75F8" w:rsidRDefault="00FA75F8" w:rsidP="00FA75F8">
      <w:pPr>
        <w:shd w:val="clear" w:color="auto" w:fill="FFFFFF"/>
        <w:spacing w:after="0" w:line="240" w:lineRule="auto"/>
        <w:rPr>
          <w:rFonts w:ascii="Segoe UI" w:eastAsia="Times New Roman" w:hAnsi="Segoe UI" w:cs="Segoe UI"/>
          <w:kern w:val="0"/>
          <w:sz w:val="24"/>
          <w:szCs w:val="24"/>
          <w:lang w:eastAsia="en-CA"/>
          <w14:ligatures w14:val="none"/>
        </w:rPr>
      </w:pPr>
      <w:r w:rsidRPr="00FA75F8">
        <w:rPr>
          <w:rFonts w:ascii="Segoe UI" w:eastAsia="Times New Roman" w:hAnsi="Segoe UI" w:cs="Segoe UI"/>
          <w:kern w:val="0"/>
          <w:sz w:val="24"/>
          <w:szCs w:val="24"/>
          <w:lang w:eastAsia="en-CA"/>
          <w14:ligatures w14:val="none"/>
        </w:rPr>
        <w:lastRenderedPageBreak/>
        <w:t>Check to make sure all connections are secure and battery charger is operating.</w:t>
      </w:r>
    </w:p>
    <w:p w14:paraId="3325C67D" w14:textId="77777777" w:rsidR="00FA75F8" w:rsidRPr="00FA75F8" w:rsidRDefault="00FA75F8" w:rsidP="00FA75F8">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FA75F8">
        <w:rPr>
          <w:rFonts w:ascii="Segoe UI" w:eastAsia="Times New Roman" w:hAnsi="Segoe UI" w:cs="Segoe UI"/>
          <w:b/>
          <w:bCs/>
          <w:kern w:val="0"/>
          <w:sz w:val="24"/>
          <w:szCs w:val="24"/>
          <w:lang w:eastAsia="en-CA"/>
          <w14:ligatures w14:val="none"/>
        </w:rPr>
        <w:t>4. Engine:</w:t>
      </w:r>
    </w:p>
    <w:p w14:paraId="4B3C7277" w14:textId="77777777" w:rsidR="00FA75F8" w:rsidRPr="00FA75F8" w:rsidRDefault="00FA75F8" w:rsidP="00FA75F8">
      <w:pPr>
        <w:numPr>
          <w:ilvl w:val="0"/>
          <w:numId w:val="5"/>
        </w:num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FA75F8">
        <w:rPr>
          <w:rFonts w:ascii="Segoe UI" w:eastAsia="Times New Roman" w:hAnsi="Segoe UI" w:cs="Segoe UI"/>
          <w:kern w:val="0"/>
          <w:sz w:val="24"/>
          <w:szCs w:val="24"/>
          <w:lang w:eastAsia="en-CA"/>
          <w14:ligatures w14:val="none"/>
        </w:rPr>
        <w:t xml:space="preserve">Block heater should be warm; feel for heat with back of </w:t>
      </w:r>
      <w:proofErr w:type="gramStart"/>
      <w:r w:rsidRPr="00FA75F8">
        <w:rPr>
          <w:rFonts w:ascii="Segoe UI" w:eastAsia="Times New Roman" w:hAnsi="Segoe UI" w:cs="Segoe UI"/>
          <w:kern w:val="0"/>
          <w:sz w:val="24"/>
          <w:szCs w:val="24"/>
          <w:lang w:eastAsia="en-CA"/>
          <w14:ligatures w14:val="none"/>
        </w:rPr>
        <w:t>hand</w:t>
      </w:r>
      <w:proofErr w:type="gramEnd"/>
    </w:p>
    <w:p w14:paraId="69001CE3" w14:textId="77777777" w:rsidR="00FA75F8" w:rsidRPr="00FA75F8" w:rsidRDefault="00FA75F8" w:rsidP="00FA75F8">
      <w:pPr>
        <w:numPr>
          <w:ilvl w:val="0"/>
          <w:numId w:val="5"/>
        </w:num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FA75F8">
        <w:rPr>
          <w:rFonts w:ascii="Segoe UI" w:eastAsia="Times New Roman" w:hAnsi="Segoe UI" w:cs="Segoe UI"/>
          <w:kern w:val="0"/>
          <w:sz w:val="24"/>
          <w:szCs w:val="24"/>
          <w:lang w:eastAsia="en-CA"/>
          <w14:ligatures w14:val="none"/>
        </w:rPr>
        <w:t xml:space="preserve">Inspect fans belts proper tension and excessive </w:t>
      </w:r>
      <w:proofErr w:type="gramStart"/>
      <w:r w:rsidRPr="00FA75F8">
        <w:rPr>
          <w:rFonts w:ascii="Segoe UI" w:eastAsia="Times New Roman" w:hAnsi="Segoe UI" w:cs="Segoe UI"/>
          <w:kern w:val="0"/>
          <w:sz w:val="24"/>
          <w:szCs w:val="24"/>
          <w:lang w:eastAsia="en-CA"/>
          <w14:ligatures w14:val="none"/>
        </w:rPr>
        <w:t>wear</w:t>
      </w:r>
      <w:proofErr w:type="gramEnd"/>
    </w:p>
    <w:p w14:paraId="4461329E" w14:textId="77777777" w:rsidR="00FA75F8" w:rsidRPr="00FA75F8" w:rsidRDefault="00FA75F8" w:rsidP="00FA75F8">
      <w:pPr>
        <w:numPr>
          <w:ilvl w:val="0"/>
          <w:numId w:val="5"/>
        </w:num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FA75F8">
        <w:rPr>
          <w:rFonts w:ascii="Segoe UI" w:eastAsia="Times New Roman" w:hAnsi="Segoe UI" w:cs="Segoe UI"/>
          <w:kern w:val="0"/>
          <w:sz w:val="24"/>
          <w:szCs w:val="24"/>
          <w:lang w:eastAsia="en-CA"/>
          <w14:ligatures w14:val="none"/>
        </w:rPr>
        <w:t xml:space="preserve">Check governor control linkages and oil level (if applicable); ask service </w:t>
      </w:r>
      <w:proofErr w:type="gramStart"/>
      <w:r w:rsidRPr="00FA75F8">
        <w:rPr>
          <w:rFonts w:ascii="Segoe UI" w:eastAsia="Times New Roman" w:hAnsi="Segoe UI" w:cs="Segoe UI"/>
          <w:kern w:val="0"/>
          <w:sz w:val="24"/>
          <w:szCs w:val="24"/>
          <w:lang w:eastAsia="en-CA"/>
          <w14:ligatures w14:val="none"/>
        </w:rPr>
        <w:t>provider</w:t>
      </w:r>
      <w:proofErr w:type="gramEnd"/>
    </w:p>
    <w:p w14:paraId="5FDF9E6E" w14:textId="77777777" w:rsidR="00FA75F8" w:rsidRPr="00FA75F8" w:rsidRDefault="00FA75F8" w:rsidP="00FA75F8">
      <w:pPr>
        <w:numPr>
          <w:ilvl w:val="0"/>
          <w:numId w:val="5"/>
        </w:num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FA75F8">
        <w:rPr>
          <w:rFonts w:ascii="Segoe UI" w:eastAsia="Times New Roman" w:hAnsi="Segoe UI" w:cs="Segoe UI"/>
          <w:kern w:val="0"/>
          <w:sz w:val="24"/>
          <w:szCs w:val="24"/>
          <w:lang w:eastAsia="en-CA"/>
          <w14:ligatures w14:val="none"/>
        </w:rPr>
        <w:t xml:space="preserve">Check oil sump (pan) fuel pump, (if applicable); ask service </w:t>
      </w:r>
      <w:proofErr w:type="gramStart"/>
      <w:r w:rsidRPr="00FA75F8">
        <w:rPr>
          <w:rFonts w:ascii="Segoe UI" w:eastAsia="Times New Roman" w:hAnsi="Segoe UI" w:cs="Segoe UI"/>
          <w:kern w:val="0"/>
          <w:sz w:val="24"/>
          <w:szCs w:val="24"/>
          <w:lang w:eastAsia="en-CA"/>
          <w14:ligatures w14:val="none"/>
        </w:rPr>
        <w:t>provider</w:t>
      </w:r>
      <w:proofErr w:type="gramEnd"/>
    </w:p>
    <w:p w14:paraId="20CDC34C" w14:textId="77777777" w:rsidR="00FA75F8" w:rsidRPr="00FA75F8" w:rsidRDefault="00FA75F8" w:rsidP="00FA75F8">
      <w:pPr>
        <w:shd w:val="clear" w:color="auto" w:fill="FFFFFF"/>
        <w:spacing w:after="0" w:line="240" w:lineRule="auto"/>
        <w:rPr>
          <w:rFonts w:ascii="Segoe UI" w:eastAsia="Times New Roman" w:hAnsi="Segoe UI" w:cs="Segoe UI"/>
          <w:kern w:val="0"/>
          <w:sz w:val="24"/>
          <w:szCs w:val="24"/>
          <w:lang w:eastAsia="en-CA"/>
          <w14:ligatures w14:val="none"/>
        </w:rPr>
      </w:pPr>
      <w:r w:rsidRPr="00FA75F8">
        <w:rPr>
          <w:rFonts w:ascii="Segoe UI" w:eastAsia="Times New Roman" w:hAnsi="Segoe UI" w:cs="Segoe UI"/>
          <w:noProof/>
          <w:kern w:val="0"/>
          <w:sz w:val="24"/>
          <w:szCs w:val="24"/>
          <w:lang w:eastAsia="en-CA"/>
          <w14:ligatures w14:val="none"/>
        </w:rPr>
        <w:drawing>
          <wp:inline distT="0" distB="0" distL="0" distR="0" wp14:anchorId="51016DFC" wp14:editId="3B9B6426">
            <wp:extent cx="5815012" cy="4291505"/>
            <wp:effectExtent l="0" t="0" r="0" b="0"/>
            <wp:docPr id="26" name="ember1968" descr="Close-up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mber1968" descr="Close-up of a machin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28789" cy="4301672"/>
                    </a:xfrm>
                    <a:prstGeom prst="rect">
                      <a:avLst/>
                    </a:prstGeom>
                    <a:noFill/>
                    <a:ln>
                      <a:noFill/>
                    </a:ln>
                  </pic:spPr>
                </pic:pic>
              </a:graphicData>
            </a:graphic>
          </wp:inline>
        </w:drawing>
      </w:r>
    </w:p>
    <w:p w14:paraId="10C9EC37" w14:textId="77777777" w:rsidR="00FA75F8" w:rsidRPr="00FA75F8" w:rsidRDefault="00FA75F8" w:rsidP="00FA75F8">
      <w:pPr>
        <w:shd w:val="clear" w:color="auto" w:fill="FFFFFF"/>
        <w:spacing w:after="0" w:line="240" w:lineRule="auto"/>
        <w:rPr>
          <w:rFonts w:ascii="Segoe UI" w:eastAsia="Times New Roman" w:hAnsi="Segoe UI" w:cs="Segoe UI"/>
          <w:kern w:val="0"/>
          <w:sz w:val="24"/>
          <w:szCs w:val="24"/>
          <w:lang w:eastAsia="en-CA"/>
          <w14:ligatures w14:val="none"/>
        </w:rPr>
      </w:pPr>
      <w:r w:rsidRPr="00FA75F8">
        <w:rPr>
          <w:rFonts w:ascii="Segoe UI" w:eastAsia="Times New Roman" w:hAnsi="Segoe UI" w:cs="Segoe UI"/>
          <w:kern w:val="0"/>
          <w:sz w:val="24"/>
          <w:szCs w:val="24"/>
          <w:lang w:eastAsia="en-CA"/>
          <w14:ligatures w14:val="none"/>
        </w:rPr>
        <w:t>Zenith NG gen-set being assembled.</w:t>
      </w:r>
    </w:p>
    <w:p w14:paraId="2D77B6E6" w14:textId="77777777" w:rsidR="00FA75F8" w:rsidRPr="00FA75F8" w:rsidRDefault="00FA75F8" w:rsidP="00FA75F8">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FA75F8">
        <w:rPr>
          <w:rFonts w:ascii="Segoe UI" w:eastAsia="Times New Roman" w:hAnsi="Segoe UI" w:cs="Segoe UI"/>
          <w:b/>
          <w:bCs/>
          <w:kern w:val="0"/>
          <w:sz w:val="24"/>
          <w:szCs w:val="24"/>
          <w:lang w:eastAsia="en-CA"/>
          <w14:ligatures w14:val="none"/>
        </w:rPr>
        <w:t>5. Control panel:</w:t>
      </w:r>
    </w:p>
    <w:p w14:paraId="64B062E1" w14:textId="77777777" w:rsidR="00FA75F8" w:rsidRPr="00FA75F8" w:rsidRDefault="00FA75F8" w:rsidP="00FA75F8">
      <w:pPr>
        <w:numPr>
          <w:ilvl w:val="0"/>
          <w:numId w:val="6"/>
        </w:num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FA75F8">
        <w:rPr>
          <w:rFonts w:ascii="Segoe UI" w:eastAsia="Times New Roman" w:hAnsi="Segoe UI" w:cs="Segoe UI"/>
          <w:kern w:val="0"/>
          <w:sz w:val="24"/>
          <w:szCs w:val="24"/>
          <w:lang w:eastAsia="en-CA"/>
          <w14:ligatures w14:val="none"/>
        </w:rPr>
        <w:t xml:space="preserve">Check integrity of panel; properly secured, </w:t>
      </w:r>
      <w:proofErr w:type="gramStart"/>
      <w:r w:rsidRPr="00FA75F8">
        <w:rPr>
          <w:rFonts w:ascii="Segoe UI" w:eastAsia="Times New Roman" w:hAnsi="Segoe UI" w:cs="Segoe UI"/>
          <w:kern w:val="0"/>
          <w:sz w:val="24"/>
          <w:szCs w:val="24"/>
          <w:lang w:eastAsia="en-CA"/>
          <w14:ligatures w14:val="none"/>
        </w:rPr>
        <w:t>water tight</w:t>
      </w:r>
      <w:proofErr w:type="gramEnd"/>
      <w:r w:rsidRPr="00FA75F8">
        <w:rPr>
          <w:rFonts w:ascii="Segoe UI" w:eastAsia="Times New Roman" w:hAnsi="Segoe UI" w:cs="Segoe UI"/>
          <w:kern w:val="0"/>
          <w:sz w:val="24"/>
          <w:szCs w:val="24"/>
          <w:lang w:eastAsia="en-CA"/>
          <w14:ligatures w14:val="none"/>
        </w:rPr>
        <w:t xml:space="preserve"> if out in the elements, no holes rusted through</w:t>
      </w:r>
    </w:p>
    <w:p w14:paraId="5DCE3CF6" w14:textId="77777777" w:rsidR="00FA75F8" w:rsidRPr="00FA75F8" w:rsidRDefault="00FA75F8" w:rsidP="00FA75F8">
      <w:pPr>
        <w:numPr>
          <w:ilvl w:val="0"/>
          <w:numId w:val="6"/>
        </w:num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FA75F8">
        <w:rPr>
          <w:rFonts w:ascii="Segoe UI" w:eastAsia="Times New Roman" w:hAnsi="Segoe UI" w:cs="Segoe UI"/>
          <w:kern w:val="0"/>
          <w:sz w:val="24"/>
          <w:szCs w:val="24"/>
          <w:lang w:eastAsia="en-CA"/>
          <w14:ligatures w14:val="none"/>
        </w:rPr>
        <w:t xml:space="preserve">Ensure indicator lamps are working that should be </w:t>
      </w:r>
      <w:proofErr w:type="gramStart"/>
      <w:r w:rsidRPr="00FA75F8">
        <w:rPr>
          <w:rFonts w:ascii="Segoe UI" w:eastAsia="Times New Roman" w:hAnsi="Segoe UI" w:cs="Segoe UI"/>
          <w:kern w:val="0"/>
          <w:sz w:val="24"/>
          <w:szCs w:val="24"/>
          <w:lang w:eastAsia="en-CA"/>
          <w14:ligatures w14:val="none"/>
        </w:rPr>
        <w:t>lit</w:t>
      </w:r>
      <w:proofErr w:type="gramEnd"/>
    </w:p>
    <w:p w14:paraId="4C05806F" w14:textId="77777777" w:rsidR="00FA75F8" w:rsidRPr="00FA75F8" w:rsidRDefault="00FA75F8" w:rsidP="00FA75F8">
      <w:pPr>
        <w:numPr>
          <w:ilvl w:val="0"/>
          <w:numId w:val="6"/>
        </w:num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FA75F8">
        <w:rPr>
          <w:rFonts w:ascii="Segoe UI" w:eastAsia="Times New Roman" w:hAnsi="Segoe UI" w:cs="Segoe UI"/>
          <w:kern w:val="0"/>
          <w:sz w:val="24"/>
          <w:szCs w:val="24"/>
          <w:lang w:eastAsia="en-CA"/>
          <w14:ligatures w14:val="none"/>
        </w:rPr>
        <w:t xml:space="preserve">Ensure gen-set controller is in AUTO upon arrival and when </w:t>
      </w:r>
      <w:proofErr w:type="gramStart"/>
      <w:r w:rsidRPr="00FA75F8">
        <w:rPr>
          <w:rFonts w:ascii="Segoe UI" w:eastAsia="Times New Roman" w:hAnsi="Segoe UI" w:cs="Segoe UI"/>
          <w:kern w:val="0"/>
          <w:sz w:val="24"/>
          <w:szCs w:val="24"/>
          <w:lang w:eastAsia="en-CA"/>
          <w14:ligatures w14:val="none"/>
        </w:rPr>
        <w:t>leaving</w:t>
      </w:r>
      <w:proofErr w:type="gramEnd"/>
    </w:p>
    <w:p w14:paraId="0A1CFEB7" w14:textId="77777777" w:rsidR="00FA75F8" w:rsidRPr="00FA75F8" w:rsidRDefault="00FA75F8" w:rsidP="00FA75F8">
      <w:pPr>
        <w:numPr>
          <w:ilvl w:val="0"/>
          <w:numId w:val="6"/>
        </w:num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FA75F8">
        <w:rPr>
          <w:rFonts w:ascii="Segoe UI" w:eastAsia="Times New Roman" w:hAnsi="Segoe UI" w:cs="Segoe UI"/>
          <w:kern w:val="0"/>
          <w:sz w:val="24"/>
          <w:szCs w:val="24"/>
          <w:lang w:eastAsia="en-CA"/>
          <w14:ligatures w14:val="none"/>
        </w:rPr>
        <w:t xml:space="preserve">Ensure audible and visual alarms function at fire panel; ask service provider to demonstrate how to </w:t>
      </w:r>
      <w:proofErr w:type="gramStart"/>
      <w:r w:rsidRPr="00FA75F8">
        <w:rPr>
          <w:rFonts w:ascii="Segoe UI" w:eastAsia="Times New Roman" w:hAnsi="Segoe UI" w:cs="Segoe UI"/>
          <w:kern w:val="0"/>
          <w:sz w:val="24"/>
          <w:szCs w:val="24"/>
          <w:lang w:eastAsia="en-CA"/>
          <w14:ligatures w14:val="none"/>
        </w:rPr>
        <w:t>test</w:t>
      </w:r>
      <w:proofErr w:type="gramEnd"/>
    </w:p>
    <w:p w14:paraId="15646489" w14:textId="77777777" w:rsidR="00FA75F8" w:rsidRPr="00FA75F8" w:rsidRDefault="00FA75F8" w:rsidP="00FA75F8">
      <w:pPr>
        <w:shd w:val="clear" w:color="auto" w:fill="FFFFFF"/>
        <w:spacing w:after="0" w:line="240" w:lineRule="auto"/>
        <w:rPr>
          <w:rFonts w:ascii="Segoe UI" w:eastAsia="Times New Roman" w:hAnsi="Segoe UI" w:cs="Segoe UI"/>
          <w:kern w:val="0"/>
          <w:sz w:val="24"/>
          <w:szCs w:val="24"/>
          <w:lang w:eastAsia="en-CA"/>
          <w14:ligatures w14:val="none"/>
        </w:rPr>
      </w:pPr>
      <w:r w:rsidRPr="00FA75F8">
        <w:rPr>
          <w:rFonts w:ascii="Segoe UI" w:eastAsia="Times New Roman" w:hAnsi="Segoe UI" w:cs="Segoe UI"/>
          <w:noProof/>
          <w:kern w:val="0"/>
          <w:sz w:val="24"/>
          <w:szCs w:val="24"/>
          <w:lang w:eastAsia="en-CA"/>
          <w14:ligatures w14:val="none"/>
        </w:rPr>
        <w:lastRenderedPageBreak/>
        <w:drawing>
          <wp:inline distT="0" distB="0" distL="0" distR="0" wp14:anchorId="7A4786ED" wp14:editId="363F73F9">
            <wp:extent cx="6243637" cy="4682728"/>
            <wp:effectExtent l="0" t="0" r="5080" b="3810"/>
            <wp:docPr id="27" name="ember1971" descr="A key on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mber1971" descr="A key on a machin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56593" cy="4692445"/>
                    </a:xfrm>
                    <a:prstGeom prst="rect">
                      <a:avLst/>
                    </a:prstGeom>
                    <a:noFill/>
                    <a:ln>
                      <a:noFill/>
                    </a:ln>
                  </pic:spPr>
                </pic:pic>
              </a:graphicData>
            </a:graphic>
          </wp:inline>
        </w:drawing>
      </w:r>
    </w:p>
    <w:p w14:paraId="47719C22" w14:textId="77777777" w:rsidR="00FA75F8" w:rsidRPr="00FA75F8" w:rsidRDefault="00FA75F8" w:rsidP="00FA75F8">
      <w:pPr>
        <w:shd w:val="clear" w:color="auto" w:fill="FFFFFF"/>
        <w:spacing w:after="0" w:line="240" w:lineRule="auto"/>
        <w:rPr>
          <w:rFonts w:ascii="Segoe UI" w:eastAsia="Times New Roman" w:hAnsi="Segoe UI" w:cs="Segoe UI"/>
          <w:kern w:val="0"/>
          <w:sz w:val="24"/>
          <w:szCs w:val="24"/>
          <w:lang w:eastAsia="en-CA"/>
          <w14:ligatures w14:val="none"/>
        </w:rPr>
      </w:pPr>
      <w:r w:rsidRPr="00FA75F8">
        <w:rPr>
          <w:rFonts w:ascii="Segoe UI" w:eastAsia="Times New Roman" w:hAnsi="Segoe UI" w:cs="Segoe UI"/>
          <w:kern w:val="0"/>
          <w:sz w:val="24"/>
          <w:szCs w:val="24"/>
          <w:lang w:eastAsia="en-CA"/>
          <w14:ligatures w14:val="none"/>
        </w:rPr>
        <w:t>Controller has power, not in AUTO or MANUAL.</w:t>
      </w:r>
    </w:p>
    <w:p w14:paraId="6C7F9F50" w14:textId="77777777" w:rsidR="00FA75F8" w:rsidRPr="00FA75F8" w:rsidRDefault="00FA75F8" w:rsidP="00FA75F8">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p>
    <w:p w14:paraId="770FAD88" w14:textId="77777777" w:rsidR="00FA75F8" w:rsidRPr="00FA75F8" w:rsidRDefault="00FA75F8" w:rsidP="00FA75F8">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FA75F8">
        <w:rPr>
          <w:rFonts w:ascii="Segoe UI" w:eastAsia="Times New Roman" w:hAnsi="Segoe UI" w:cs="Segoe UI"/>
          <w:b/>
          <w:bCs/>
          <w:kern w:val="0"/>
          <w:sz w:val="24"/>
          <w:szCs w:val="24"/>
          <w:lang w:eastAsia="en-CA"/>
          <w14:ligatures w14:val="none"/>
        </w:rPr>
        <w:t>6. </w:t>
      </w:r>
      <w:r w:rsidRPr="00FA75F8">
        <w:rPr>
          <w:rFonts w:ascii="Segoe UI" w:eastAsia="Times New Roman" w:hAnsi="Segoe UI" w:cs="Segoe UI"/>
          <w:kern w:val="0"/>
          <w:sz w:val="24"/>
          <w:szCs w:val="24"/>
          <w:lang w:eastAsia="en-CA"/>
          <w14:ligatures w14:val="none"/>
        </w:rPr>
        <w:t>Inspect air (volume) control louvres to ensure proper operation; note if open or closed during inspection. A generator pushes air through the outlet damper louvres when running and draws fresh air in through the inlet damper louvres. For a visual inspection, the damper louvres would normally be closed to minimize any weather or animal intrusion.</w:t>
      </w:r>
    </w:p>
    <w:p w14:paraId="2F8122C8" w14:textId="77777777" w:rsidR="00FA75F8" w:rsidRPr="00FA75F8" w:rsidRDefault="00FA75F8" w:rsidP="00FA75F8">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p>
    <w:p w14:paraId="08202D8C" w14:textId="77777777" w:rsidR="00FA75F8" w:rsidRPr="00FA75F8" w:rsidRDefault="00FA75F8" w:rsidP="00FA75F8">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FA75F8">
        <w:rPr>
          <w:rFonts w:ascii="Segoe UI" w:eastAsia="Times New Roman" w:hAnsi="Segoe UI" w:cs="Segoe UI"/>
          <w:b/>
          <w:bCs/>
          <w:kern w:val="0"/>
          <w:sz w:val="24"/>
          <w:szCs w:val="24"/>
          <w:lang w:eastAsia="en-CA"/>
          <w14:ligatures w14:val="none"/>
        </w:rPr>
        <w:t>7. </w:t>
      </w:r>
      <w:r w:rsidRPr="00FA75F8">
        <w:rPr>
          <w:rFonts w:ascii="Segoe UI" w:eastAsia="Times New Roman" w:hAnsi="Segoe UI" w:cs="Segoe UI"/>
          <w:kern w:val="0"/>
          <w:sz w:val="24"/>
          <w:szCs w:val="24"/>
          <w:lang w:eastAsia="en-CA"/>
          <w14:ligatures w14:val="none"/>
        </w:rPr>
        <w:t>Test generator emergency lighting unit(s)</w:t>
      </w:r>
    </w:p>
    <w:p w14:paraId="558013FF" w14:textId="77777777" w:rsidR="00FA75F8" w:rsidRPr="00FA75F8" w:rsidRDefault="00FA75F8" w:rsidP="00FA75F8">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FA75F8">
        <w:rPr>
          <w:rFonts w:ascii="Segoe UI" w:eastAsia="Times New Roman" w:hAnsi="Segoe UI" w:cs="Segoe UI"/>
          <w:b/>
          <w:bCs/>
          <w:kern w:val="0"/>
          <w:sz w:val="24"/>
          <w:szCs w:val="24"/>
          <w:lang w:eastAsia="en-CA"/>
          <w14:ligatures w14:val="none"/>
        </w:rPr>
        <w:t>8. </w:t>
      </w:r>
      <w:r w:rsidRPr="00FA75F8">
        <w:rPr>
          <w:rFonts w:ascii="Segoe UI" w:eastAsia="Times New Roman" w:hAnsi="Segoe UI" w:cs="Segoe UI"/>
          <w:kern w:val="0"/>
          <w:sz w:val="24"/>
          <w:szCs w:val="24"/>
          <w:lang w:eastAsia="en-CA"/>
          <w14:ligatures w14:val="none"/>
        </w:rPr>
        <w:t xml:space="preserve">Ensure room temperature is above 10 °C; not applicable in northern climates so you </w:t>
      </w:r>
      <w:proofErr w:type="gramStart"/>
      <w:r w:rsidRPr="00FA75F8">
        <w:rPr>
          <w:rFonts w:ascii="Segoe UI" w:eastAsia="Times New Roman" w:hAnsi="Segoe UI" w:cs="Segoe UI"/>
          <w:kern w:val="0"/>
          <w:sz w:val="24"/>
          <w:szCs w:val="24"/>
          <w:lang w:eastAsia="en-CA"/>
          <w14:ligatures w14:val="none"/>
        </w:rPr>
        <w:t>have to</w:t>
      </w:r>
      <w:proofErr w:type="gramEnd"/>
      <w:r w:rsidRPr="00FA75F8">
        <w:rPr>
          <w:rFonts w:ascii="Segoe UI" w:eastAsia="Times New Roman" w:hAnsi="Segoe UI" w:cs="Segoe UI"/>
          <w:kern w:val="0"/>
          <w:sz w:val="24"/>
          <w:szCs w:val="24"/>
          <w:lang w:eastAsia="en-CA"/>
          <w14:ligatures w14:val="none"/>
        </w:rPr>
        <w:t xml:space="preserve"> check to make sure the block heater is working by feeling for warmth with the back of your hand.</w:t>
      </w:r>
    </w:p>
    <w:p w14:paraId="2D8C0A0F" w14:textId="77777777" w:rsidR="00FA75F8" w:rsidRPr="00FA75F8" w:rsidRDefault="00FA75F8" w:rsidP="00FA75F8">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FA75F8">
        <w:rPr>
          <w:rFonts w:ascii="Segoe UI" w:eastAsia="Times New Roman" w:hAnsi="Segoe UI" w:cs="Segoe UI"/>
          <w:b/>
          <w:bCs/>
          <w:kern w:val="0"/>
          <w:sz w:val="24"/>
          <w:szCs w:val="24"/>
          <w:lang w:eastAsia="en-CA"/>
          <w14:ligatures w14:val="none"/>
        </w:rPr>
        <w:lastRenderedPageBreak/>
        <w:t>9. </w:t>
      </w:r>
      <w:r w:rsidRPr="00FA75F8">
        <w:rPr>
          <w:rFonts w:ascii="Segoe UI" w:eastAsia="Times New Roman" w:hAnsi="Segoe UI" w:cs="Segoe UI"/>
          <w:kern w:val="0"/>
          <w:sz w:val="24"/>
          <w:szCs w:val="24"/>
          <w:lang w:eastAsia="en-CA"/>
          <w14:ligatures w14:val="none"/>
        </w:rPr>
        <w:t>Check generator output breaker to ensure that it is turned on. (it is on when toggle is in the upper position)</w:t>
      </w:r>
    </w:p>
    <w:p w14:paraId="706AB4EB" w14:textId="77777777" w:rsidR="00FA75F8" w:rsidRPr="00FA75F8" w:rsidRDefault="00FA75F8" w:rsidP="00FA75F8">
      <w:pPr>
        <w:shd w:val="clear" w:color="auto" w:fill="FFFFFF"/>
        <w:spacing w:after="0" w:line="240" w:lineRule="auto"/>
        <w:rPr>
          <w:rFonts w:ascii="Segoe UI" w:eastAsia="Times New Roman" w:hAnsi="Segoe UI" w:cs="Segoe UI"/>
          <w:kern w:val="0"/>
          <w:sz w:val="24"/>
          <w:szCs w:val="24"/>
          <w:lang w:eastAsia="en-CA"/>
          <w14:ligatures w14:val="none"/>
        </w:rPr>
      </w:pPr>
      <w:r w:rsidRPr="00FA75F8">
        <w:rPr>
          <w:rFonts w:ascii="Segoe UI" w:eastAsia="Times New Roman" w:hAnsi="Segoe UI" w:cs="Segoe UI"/>
          <w:noProof/>
          <w:kern w:val="0"/>
          <w:sz w:val="24"/>
          <w:szCs w:val="24"/>
          <w:lang w:eastAsia="en-CA"/>
          <w14:ligatures w14:val="none"/>
        </w:rPr>
        <w:lastRenderedPageBreak/>
        <w:drawing>
          <wp:inline distT="0" distB="0" distL="0" distR="0" wp14:anchorId="79C28194" wp14:editId="23465C12">
            <wp:extent cx="6171882" cy="8229175"/>
            <wp:effectExtent l="0" t="0" r="635" b="635"/>
            <wp:docPr id="28" name="ember1978" descr="A machine with buttons and butt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mber1978" descr="A machine with buttons and buttons&#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03008" cy="8270676"/>
                    </a:xfrm>
                    <a:prstGeom prst="rect">
                      <a:avLst/>
                    </a:prstGeom>
                    <a:noFill/>
                    <a:ln>
                      <a:noFill/>
                    </a:ln>
                  </pic:spPr>
                </pic:pic>
              </a:graphicData>
            </a:graphic>
          </wp:inline>
        </w:drawing>
      </w:r>
    </w:p>
    <w:p w14:paraId="48AB828C" w14:textId="77777777" w:rsidR="00FA75F8" w:rsidRPr="00FA75F8" w:rsidRDefault="00FA75F8" w:rsidP="00FA75F8">
      <w:pPr>
        <w:shd w:val="clear" w:color="auto" w:fill="FFFFFF"/>
        <w:spacing w:after="0" w:line="240" w:lineRule="auto"/>
        <w:rPr>
          <w:rFonts w:ascii="Segoe UI" w:eastAsia="Times New Roman" w:hAnsi="Segoe UI" w:cs="Segoe UI"/>
          <w:kern w:val="0"/>
          <w:sz w:val="24"/>
          <w:szCs w:val="24"/>
          <w:lang w:eastAsia="en-CA"/>
          <w14:ligatures w14:val="none"/>
        </w:rPr>
      </w:pPr>
      <w:r w:rsidRPr="00FA75F8">
        <w:rPr>
          <w:rFonts w:ascii="Segoe UI" w:eastAsia="Times New Roman" w:hAnsi="Segoe UI" w:cs="Segoe UI"/>
          <w:kern w:val="0"/>
          <w:sz w:val="24"/>
          <w:szCs w:val="24"/>
          <w:lang w:eastAsia="en-CA"/>
          <w14:ligatures w14:val="none"/>
        </w:rPr>
        <w:lastRenderedPageBreak/>
        <w:t>Breaker closed or in ON position.</w:t>
      </w:r>
    </w:p>
    <w:p w14:paraId="76BC1357" w14:textId="77777777" w:rsidR="00FA75F8" w:rsidRPr="00FA75F8" w:rsidRDefault="00FA75F8" w:rsidP="00FA75F8">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p>
    <w:p w14:paraId="283EF2AF" w14:textId="77777777" w:rsidR="00FA75F8" w:rsidRPr="00FA75F8" w:rsidRDefault="00FA75F8" w:rsidP="00FA75F8">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FA75F8">
        <w:rPr>
          <w:rFonts w:ascii="Segoe UI" w:eastAsia="Times New Roman" w:hAnsi="Segoe UI" w:cs="Segoe UI"/>
          <w:b/>
          <w:bCs/>
          <w:kern w:val="0"/>
          <w:sz w:val="24"/>
          <w:szCs w:val="24"/>
          <w:lang w:eastAsia="en-CA"/>
          <w14:ligatures w14:val="none"/>
        </w:rPr>
        <w:t>10. </w:t>
      </w:r>
      <w:r w:rsidRPr="00FA75F8">
        <w:rPr>
          <w:rFonts w:ascii="Segoe UI" w:eastAsia="Times New Roman" w:hAnsi="Segoe UI" w:cs="Segoe UI"/>
          <w:kern w:val="0"/>
          <w:sz w:val="24"/>
          <w:szCs w:val="24"/>
          <w:lang w:eastAsia="en-CA"/>
          <w14:ligatures w14:val="none"/>
        </w:rPr>
        <w:t>Inspect generator and transfer switch room for cleanliness and accessibility to all components of the emergency system. Make note if these rooms are being used for storage or garbage that obstructs access to equipment.</w:t>
      </w:r>
    </w:p>
    <w:p w14:paraId="11F0E3A4" w14:textId="77777777" w:rsidR="00FA75F8" w:rsidRPr="00FA75F8" w:rsidRDefault="00FA75F8" w:rsidP="00FA75F8">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FA75F8">
        <w:rPr>
          <w:rFonts w:ascii="Segoe UI" w:eastAsia="Times New Roman" w:hAnsi="Segoe UI" w:cs="Segoe UI"/>
          <w:b/>
          <w:bCs/>
          <w:kern w:val="0"/>
          <w:sz w:val="24"/>
          <w:szCs w:val="24"/>
          <w:lang w:eastAsia="en-CA"/>
          <w14:ligatures w14:val="none"/>
        </w:rPr>
        <w:t>11. </w:t>
      </w:r>
      <w:r w:rsidRPr="00FA75F8">
        <w:rPr>
          <w:rFonts w:ascii="Segoe UI" w:eastAsia="Times New Roman" w:hAnsi="Segoe UI" w:cs="Segoe UI"/>
          <w:kern w:val="0"/>
          <w:sz w:val="24"/>
          <w:szCs w:val="24"/>
          <w:lang w:eastAsia="en-CA"/>
          <w14:ligatures w14:val="none"/>
        </w:rPr>
        <w:t>Record all inspections, tests, and corrective actions in the log</w:t>
      </w:r>
    </w:p>
    <w:p w14:paraId="6159C9AB" w14:textId="77777777" w:rsidR="00FA75F8" w:rsidRPr="00FA75F8" w:rsidRDefault="00FA75F8" w:rsidP="00FA75F8">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FA75F8">
        <w:rPr>
          <w:rFonts w:ascii="Segoe UI" w:eastAsia="Times New Roman" w:hAnsi="Segoe UI" w:cs="Segoe UI"/>
          <w:b/>
          <w:bCs/>
          <w:kern w:val="0"/>
          <w:sz w:val="24"/>
          <w:szCs w:val="24"/>
          <w:lang w:eastAsia="en-CA"/>
          <w14:ligatures w14:val="none"/>
        </w:rPr>
        <w:t>Before leaving the generator:</w:t>
      </w:r>
    </w:p>
    <w:p w14:paraId="4C9A7CB6" w14:textId="77777777" w:rsidR="00FA75F8" w:rsidRPr="00FA75F8" w:rsidRDefault="00FA75F8" w:rsidP="00FA75F8">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FA75F8">
        <w:rPr>
          <w:rFonts w:ascii="Segoe UI" w:eastAsia="Times New Roman" w:hAnsi="Segoe UI" w:cs="Segoe UI"/>
          <w:kern w:val="0"/>
          <w:sz w:val="24"/>
          <w:szCs w:val="24"/>
          <w:lang w:eastAsia="en-CA"/>
          <w14:ligatures w14:val="none"/>
        </w:rPr>
        <w:t>Review generator controller to make sure the unit is being left in AUTO mode (ensure that the "not in auto" light is off)</w:t>
      </w:r>
    </w:p>
    <w:p w14:paraId="5DAF38EB" w14:textId="77777777" w:rsidR="00FA75F8" w:rsidRPr="00FA75F8" w:rsidRDefault="00FA75F8" w:rsidP="00FA75F8">
      <w:pPr>
        <w:shd w:val="clear" w:color="auto" w:fill="FFFFFF"/>
        <w:spacing w:before="100" w:beforeAutospacing="1" w:after="100" w:afterAutospacing="1" w:line="240" w:lineRule="auto"/>
        <w:rPr>
          <w:rFonts w:ascii="Segoe UI" w:eastAsia="Times New Roman" w:hAnsi="Segoe UI" w:cs="Segoe UI"/>
          <w:kern w:val="0"/>
          <w:sz w:val="24"/>
          <w:szCs w:val="24"/>
          <w:lang w:eastAsia="en-CA"/>
          <w14:ligatures w14:val="none"/>
        </w:rPr>
      </w:pPr>
      <w:r w:rsidRPr="00FA75F8">
        <w:rPr>
          <w:rFonts w:ascii="Segoe UI" w:eastAsia="Times New Roman" w:hAnsi="Segoe UI" w:cs="Segoe UI"/>
          <w:kern w:val="0"/>
          <w:sz w:val="24"/>
          <w:szCs w:val="24"/>
          <w:lang w:eastAsia="en-CA"/>
          <w14:ligatures w14:val="none"/>
        </w:rPr>
        <w:t xml:space="preserve">Note that every generator will have a different controller depending on the manufacturer. Every controller will have a variety of indicator lights, make sure that lights indicate that the power is </w:t>
      </w:r>
      <w:proofErr w:type="gramStart"/>
      <w:r w:rsidRPr="00FA75F8">
        <w:rPr>
          <w:rFonts w:ascii="Segoe UI" w:eastAsia="Times New Roman" w:hAnsi="Segoe UI" w:cs="Segoe UI"/>
          <w:kern w:val="0"/>
          <w:sz w:val="24"/>
          <w:szCs w:val="24"/>
          <w:lang w:eastAsia="en-CA"/>
          <w14:ligatures w14:val="none"/>
        </w:rPr>
        <w:t>ON</w:t>
      </w:r>
      <w:proofErr w:type="gramEnd"/>
      <w:r w:rsidRPr="00FA75F8">
        <w:rPr>
          <w:rFonts w:ascii="Segoe UI" w:eastAsia="Times New Roman" w:hAnsi="Segoe UI" w:cs="Segoe UI"/>
          <w:kern w:val="0"/>
          <w:sz w:val="24"/>
          <w:szCs w:val="24"/>
          <w:lang w:eastAsia="en-CA"/>
          <w14:ligatures w14:val="none"/>
        </w:rPr>
        <w:t xml:space="preserve"> and the unit is in AUTO.</w:t>
      </w:r>
    </w:p>
    <w:p w14:paraId="19E18E7B" w14:textId="77777777" w:rsidR="008326AE" w:rsidRDefault="008326AE"/>
    <w:sectPr w:rsidR="008326AE">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ar(--artdeco-typography-sans)">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FF23B2"/>
    <w:multiLevelType w:val="multilevel"/>
    <w:tmpl w:val="51685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D416498"/>
    <w:multiLevelType w:val="multilevel"/>
    <w:tmpl w:val="BF7EE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E2554E1"/>
    <w:multiLevelType w:val="multilevel"/>
    <w:tmpl w:val="0434B6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92B2C21"/>
    <w:multiLevelType w:val="multilevel"/>
    <w:tmpl w:val="5422E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EF25D32"/>
    <w:multiLevelType w:val="multilevel"/>
    <w:tmpl w:val="45F2E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B1B167A"/>
    <w:multiLevelType w:val="multilevel"/>
    <w:tmpl w:val="113EC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07072808">
    <w:abstractNumId w:val="2"/>
  </w:num>
  <w:num w:numId="2" w16cid:durableId="1741829501">
    <w:abstractNumId w:val="3"/>
  </w:num>
  <w:num w:numId="3" w16cid:durableId="811363046">
    <w:abstractNumId w:val="0"/>
  </w:num>
  <w:num w:numId="4" w16cid:durableId="536049370">
    <w:abstractNumId w:val="4"/>
  </w:num>
  <w:num w:numId="5" w16cid:durableId="189681457">
    <w:abstractNumId w:val="1"/>
  </w:num>
  <w:num w:numId="6" w16cid:durableId="147425068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75F8"/>
    <w:rsid w:val="008326AE"/>
    <w:rsid w:val="00EC098D"/>
    <w:rsid w:val="00FA75F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67CB84"/>
  <w15:chartTrackingRefBased/>
  <w15:docId w15:val="{E2F1BFA7-621B-456A-8032-F3F0107C5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1526346">
      <w:bodyDiv w:val="1"/>
      <w:marLeft w:val="0"/>
      <w:marRight w:val="0"/>
      <w:marTop w:val="0"/>
      <w:marBottom w:val="0"/>
      <w:divBdr>
        <w:top w:val="none" w:sz="0" w:space="0" w:color="auto"/>
        <w:left w:val="none" w:sz="0" w:space="0" w:color="auto"/>
        <w:bottom w:val="none" w:sz="0" w:space="0" w:color="auto"/>
        <w:right w:val="none" w:sz="0" w:space="0" w:color="auto"/>
      </w:divBdr>
      <w:divsChild>
        <w:div w:id="609702159">
          <w:marLeft w:val="0"/>
          <w:marRight w:val="0"/>
          <w:marTop w:val="0"/>
          <w:marBottom w:val="0"/>
          <w:divBdr>
            <w:top w:val="none" w:sz="0" w:space="0" w:color="auto"/>
            <w:left w:val="none" w:sz="0" w:space="0" w:color="auto"/>
            <w:bottom w:val="none" w:sz="0" w:space="0" w:color="auto"/>
            <w:right w:val="none" w:sz="0" w:space="0" w:color="auto"/>
          </w:divBdr>
        </w:div>
        <w:div w:id="347026107">
          <w:marLeft w:val="0"/>
          <w:marRight w:val="0"/>
          <w:marTop w:val="0"/>
          <w:marBottom w:val="0"/>
          <w:divBdr>
            <w:top w:val="none" w:sz="0" w:space="0" w:color="auto"/>
            <w:left w:val="none" w:sz="0" w:space="0" w:color="auto"/>
            <w:bottom w:val="none" w:sz="0" w:space="0" w:color="auto"/>
            <w:right w:val="none" w:sz="0" w:space="0" w:color="auto"/>
          </w:divBdr>
          <w:divsChild>
            <w:div w:id="1347057461">
              <w:marLeft w:val="0"/>
              <w:marRight w:val="0"/>
              <w:marTop w:val="0"/>
              <w:marBottom w:val="0"/>
              <w:divBdr>
                <w:top w:val="none" w:sz="0" w:space="0" w:color="auto"/>
                <w:left w:val="none" w:sz="0" w:space="0" w:color="auto"/>
                <w:bottom w:val="none" w:sz="0" w:space="0" w:color="auto"/>
                <w:right w:val="none" w:sz="0" w:space="0" w:color="auto"/>
              </w:divBdr>
              <w:divsChild>
                <w:div w:id="240911179">
                  <w:marLeft w:val="0"/>
                  <w:marRight w:val="0"/>
                  <w:marTop w:val="0"/>
                  <w:marBottom w:val="0"/>
                  <w:divBdr>
                    <w:top w:val="none" w:sz="0" w:space="0" w:color="auto"/>
                    <w:left w:val="none" w:sz="0" w:space="0" w:color="auto"/>
                    <w:bottom w:val="none" w:sz="0" w:space="0" w:color="auto"/>
                    <w:right w:val="none" w:sz="0" w:space="0" w:color="auto"/>
                  </w:divBdr>
                  <w:divsChild>
                    <w:div w:id="1390224200">
                      <w:marLeft w:val="0"/>
                      <w:marRight w:val="0"/>
                      <w:marTop w:val="0"/>
                      <w:marBottom w:val="0"/>
                      <w:divBdr>
                        <w:top w:val="none" w:sz="0" w:space="0" w:color="auto"/>
                        <w:left w:val="none" w:sz="0" w:space="0" w:color="auto"/>
                        <w:bottom w:val="none" w:sz="0" w:space="0" w:color="auto"/>
                        <w:right w:val="none" w:sz="0" w:space="0" w:color="auto"/>
                      </w:divBdr>
                      <w:divsChild>
                        <w:div w:id="2026129084">
                          <w:marLeft w:val="0"/>
                          <w:marRight w:val="0"/>
                          <w:marTop w:val="0"/>
                          <w:marBottom w:val="0"/>
                          <w:divBdr>
                            <w:top w:val="none" w:sz="0" w:space="0" w:color="auto"/>
                            <w:left w:val="none" w:sz="0" w:space="0" w:color="auto"/>
                            <w:bottom w:val="none" w:sz="0" w:space="0" w:color="auto"/>
                            <w:right w:val="none" w:sz="0" w:space="0" w:color="auto"/>
                          </w:divBdr>
                          <w:divsChild>
                            <w:div w:id="1738236484">
                              <w:marLeft w:val="0"/>
                              <w:marRight w:val="0"/>
                              <w:marTop w:val="0"/>
                              <w:marBottom w:val="0"/>
                              <w:divBdr>
                                <w:top w:val="none" w:sz="0" w:space="0" w:color="auto"/>
                                <w:left w:val="none" w:sz="0" w:space="0" w:color="auto"/>
                                <w:bottom w:val="none" w:sz="0" w:space="0" w:color="auto"/>
                                <w:right w:val="none" w:sz="0" w:space="0" w:color="auto"/>
                              </w:divBdr>
                            </w:div>
                          </w:divsChild>
                        </w:div>
                        <w:div w:id="1393699358">
                          <w:marLeft w:val="0"/>
                          <w:marRight w:val="0"/>
                          <w:marTop w:val="0"/>
                          <w:marBottom w:val="0"/>
                          <w:divBdr>
                            <w:top w:val="none" w:sz="0" w:space="0" w:color="auto"/>
                            <w:left w:val="none" w:sz="0" w:space="0" w:color="auto"/>
                            <w:bottom w:val="none" w:sz="0" w:space="0" w:color="auto"/>
                            <w:right w:val="none" w:sz="0" w:space="0" w:color="auto"/>
                          </w:divBdr>
                          <w:divsChild>
                            <w:div w:id="46610800">
                              <w:marLeft w:val="0"/>
                              <w:marRight w:val="0"/>
                              <w:marTop w:val="0"/>
                              <w:marBottom w:val="0"/>
                              <w:divBdr>
                                <w:top w:val="none" w:sz="0" w:space="0" w:color="auto"/>
                                <w:left w:val="none" w:sz="0" w:space="0" w:color="auto"/>
                                <w:bottom w:val="none" w:sz="0" w:space="0" w:color="auto"/>
                                <w:right w:val="none" w:sz="0" w:space="0" w:color="auto"/>
                              </w:divBdr>
                            </w:div>
                            <w:div w:id="2018188852">
                              <w:marLeft w:val="0"/>
                              <w:marRight w:val="0"/>
                              <w:marTop w:val="0"/>
                              <w:marBottom w:val="0"/>
                              <w:divBdr>
                                <w:top w:val="none" w:sz="0" w:space="0" w:color="auto"/>
                                <w:left w:val="none" w:sz="0" w:space="0" w:color="auto"/>
                                <w:bottom w:val="none" w:sz="0" w:space="0" w:color="auto"/>
                                <w:right w:val="none" w:sz="0" w:space="0" w:color="auto"/>
                              </w:divBdr>
                              <w:divsChild>
                                <w:div w:id="46604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579755">
                      <w:marLeft w:val="0"/>
                      <w:marRight w:val="0"/>
                      <w:marTop w:val="0"/>
                      <w:marBottom w:val="0"/>
                      <w:divBdr>
                        <w:top w:val="none" w:sz="0" w:space="0" w:color="auto"/>
                        <w:left w:val="none" w:sz="0" w:space="0" w:color="auto"/>
                        <w:bottom w:val="none" w:sz="0" w:space="0" w:color="auto"/>
                        <w:right w:val="none" w:sz="0" w:space="0" w:color="auto"/>
                      </w:divBdr>
                    </w:div>
                  </w:divsChild>
                </w:div>
                <w:div w:id="1489705411">
                  <w:marLeft w:val="0"/>
                  <w:marRight w:val="0"/>
                  <w:marTop w:val="0"/>
                  <w:marBottom w:val="0"/>
                  <w:divBdr>
                    <w:top w:val="none" w:sz="0" w:space="0" w:color="auto"/>
                    <w:left w:val="none" w:sz="0" w:space="0" w:color="auto"/>
                    <w:bottom w:val="none" w:sz="0" w:space="0" w:color="auto"/>
                    <w:right w:val="none" w:sz="0" w:space="0" w:color="auto"/>
                  </w:divBdr>
                </w:div>
              </w:divsChild>
            </w:div>
            <w:div w:id="1459832612">
              <w:marLeft w:val="0"/>
              <w:marRight w:val="0"/>
              <w:marTop w:val="0"/>
              <w:marBottom w:val="0"/>
              <w:divBdr>
                <w:top w:val="none" w:sz="0" w:space="0" w:color="auto"/>
                <w:left w:val="none" w:sz="0" w:space="0" w:color="auto"/>
                <w:bottom w:val="none" w:sz="0" w:space="0" w:color="auto"/>
                <w:right w:val="none" w:sz="0" w:space="0" w:color="auto"/>
              </w:divBdr>
            </w:div>
            <w:div w:id="329675498">
              <w:marLeft w:val="0"/>
              <w:marRight w:val="0"/>
              <w:marTop w:val="0"/>
              <w:marBottom w:val="0"/>
              <w:divBdr>
                <w:top w:val="none" w:sz="0" w:space="0" w:color="auto"/>
                <w:left w:val="none" w:sz="0" w:space="0" w:color="auto"/>
                <w:bottom w:val="none" w:sz="0" w:space="0" w:color="auto"/>
                <w:right w:val="none" w:sz="0" w:space="0" w:color="auto"/>
              </w:divBdr>
              <w:divsChild>
                <w:div w:id="1003892820">
                  <w:marLeft w:val="0"/>
                  <w:marRight w:val="0"/>
                  <w:marTop w:val="0"/>
                  <w:marBottom w:val="0"/>
                  <w:divBdr>
                    <w:top w:val="none" w:sz="0" w:space="0" w:color="auto"/>
                    <w:left w:val="none" w:sz="0" w:space="0" w:color="auto"/>
                    <w:bottom w:val="none" w:sz="0" w:space="0" w:color="auto"/>
                    <w:right w:val="none" w:sz="0" w:space="0" w:color="auto"/>
                  </w:divBdr>
                  <w:divsChild>
                    <w:div w:id="1104765767">
                      <w:marLeft w:val="0"/>
                      <w:marRight w:val="0"/>
                      <w:marTop w:val="0"/>
                      <w:marBottom w:val="0"/>
                      <w:divBdr>
                        <w:top w:val="none" w:sz="0" w:space="0" w:color="auto"/>
                        <w:left w:val="none" w:sz="0" w:space="0" w:color="auto"/>
                        <w:bottom w:val="none" w:sz="0" w:space="0" w:color="auto"/>
                        <w:right w:val="none" w:sz="0" w:space="0" w:color="auto"/>
                      </w:divBdr>
                      <w:divsChild>
                        <w:div w:id="343827044">
                          <w:marLeft w:val="0"/>
                          <w:marRight w:val="0"/>
                          <w:marTop w:val="0"/>
                          <w:marBottom w:val="0"/>
                          <w:divBdr>
                            <w:top w:val="none" w:sz="0" w:space="0" w:color="auto"/>
                            <w:left w:val="none" w:sz="0" w:space="0" w:color="auto"/>
                            <w:bottom w:val="none" w:sz="0" w:space="0" w:color="auto"/>
                            <w:right w:val="none" w:sz="0" w:space="0" w:color="auto"/>
                          </w:divBdr>
                          <w:divsChild>
                            <w:div w:id="209345796">
                              <w:marLeft w:val="0"/>
                              <w:marRight w:val="0"/>
                              <w:marTop w:val="0"/>
                              <w:marBottom w:val="0"/>
                              <w:divBdr>
                                <w:top w:val="none" w:sz="0" w:space="0" w:color="auto"/>
                                <w:left w:val="none" w:sz="0" w:space="0" w:color="auto"/>
                                <w:bottom w:val="none" w:sz="0" w:space="0" w:color="auto"/>
                                <w:right w:val="none" w:sz="0" w:space="0" w:color="auto"/>
                              </w:divBdr>
                              <w:divsChild>
                                <w:div w:id="10160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563228">
                          <w:marLeft w:val="0"/>
                          <w:marRight w:val="0"/>
                          <w:marTop w:val="0"/>
                          <w:marBottom w:val="0"/>
                          <w:divBdr>
                            <w:top w:val="none" w:sz="0" w:space="0" w:color="auto"/>
                            <w:left w:val="none" w:sz="0" w:space="0" w:color="auto"/>
                            <w:bottom w:val="none" w:sz="0" w:space="0" w:color="auto"/>
                            <w:right w:val="none" w:sz="0" w:space="0" w:color="auto"/>
                          </w:divBdr>
                          <w:divsChild>
                            <w:div w:id="798719758">
                              <w:marLeft w:val="0"/>
                              <w:marRight w:val="0"/>
                              <w:marTop w:val="0"/>
                              <w:marBottom w:val="0"/>
                              <w:divBdr>
                                <w:top w:val="none" w:sz="0" w:space="0" w:color="auto"/>
                                <w:left w:val="none" w:sz="0" w:space="0" w:color="auto"/>
                                <w:bottom w:val="none" w:sz="0" w:space="0" w:color="auto"/>
                                <w:right w:val="none" w:sz="0" w:space="0" w:color="auto"/>
                              </w:divBdr>
                              <w:divsChild>
                                <w:div w:id="164423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29113">
                          <w:marLeft w:val="0"/>
                          <w:marRight w:val="0"/>
                          <w:marTop w:val="0"/>
                          <w:marBottom w:val="0"/>
                          <w:divBdr>
                            <w:top w:val="none" w:sz="0" w:space="0" w:color="auto"/>
                            <w:left w:val="none" w:sz="0" w:space="0" w:color="auto"/>
                            <w:bottom w:val="none" w:sz="0" w:space="0" w:color="auto"/>
                            <w:right w:val="none" w:sz="0" w:space="0" w:color="auto"/>
                          </w:divBdr>
                          <w:divsChild>
                            <w:div w:id="756634269">
                              <w:marLeft w:val="0"/>
                              <w:marRight w:val="0"/>
                              <w:marTop w:val="0"/>
                              <w:marBottom w:val="0"/>
                              <w:divBdr>
                                <w:top w:val="none" w:sz="0" w:space="0" w:color="auto"/>
                                <w:left w:val="none" w:sz="0" w:space="0" w:color="auto"/>
                                <w:bottom w:val="none" w:sz="0" w:space="0" w:color="auto"/>
                                <w:right w:val="none" w:sz="0" w:space="0" w:color="auto"/>
                              </w:divBdr>
                              <w:divsChild>
                                <w:div w:id="138629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057803">
                          <w:marLeft w:val="0"/>
                          <w:marRight w:val="0"/>
                          <w:marTop w:val="0"/>
                          <w:marBottom w:val="0"/>
                          <w:divBdr>
                            <w:top w:val="none" w:sz="0" w:space="0" w:color="auto"/>
                            <w:left w:val="none" w:sz="0" w:space="0" w:color="auto"/>
                            <w:bottom w:val="none" w:sz="0" w:space="0" w:color="auto"/>
                            <w:right w:val="none" w:sz="0" w:space="0" w:color="auto"/>
                          </w:divBdr>
                          <w:divsChild>
                            <w:div w:id="490759846">
                              <w:marLeft w:val="0"/>
                              <w:marRight w:val="0"/>
                              <w:marTop w:val="0"/>
                              <w:marBottom w:val="0"/>
                              <w:divBdr>
                                <w:top w:val="none" w:sz="0" w:space="0" w:color="auto"/>
                                <w:left w:val="none" w:sz="0" w:space="0" w:color="auto"/>
                                <w:bottom w:val="none" w:sz="0" w:space="0" w:color="auto"/>
                                <w:right w:val="none" w:sz="0" w:space="0" w:color="auto"/>
                              </w:divBdr>
                              <w:divsChild>
                                <w:div w:id="46085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5152">
                          <w:marLeft w:val="0"/>
                          <w:marRight w:val="0"/>
                          <w:marTop w:val="0"/>
                          <w:marBottom w:val="0"/>
                          <w:divBdr>
                            <w:top w:val="none" w:sz="0" w:space="0" w:color="auto"/>
                            <w:left w:val="none" w:sz="0" w:space="0" w:color="auto"/>
                            <w:bottom w:val="none" w:sz="0" w:space="0" w:color="auto"/>
                            <w:right w:val="none" w:sz="0" w:space="0" w:color="auto"/>
                          </w:divBdr>
                          <w:divsChild>
                            <w:div w:id="1889490012">
                              <w:marLeft w:val="0"/>
                              <w:marRight w:val="0"/>
                              <w:marTop w:val="0"/>
                              <w:marBottom w:val="0"/>
                              <w:divBdr>
                                <w:top w:val="none" w:sz="0" w:space="0" w:color="auto"/>
                                <w:left w:val="none" w:sz="0" w:space="0" w:color="auto"/>
                                <w:bottom w:val="none" w:sz="0" w:space="0" w:color="auto"/>
                                <w:right w:val="none" w:sz="0" w:space="0" w:color="auto"/>
                              </w:divBdr>
                              <w:divsChild>
                                <w:div w:id="169229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sagroup.org/store/product/CSA%20C282:19/" TargetMode="Externa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linkedin.com/in/bill-henderson-3473b4114/" TargetMode="External"/><Relationship Id="rId11" Type="http://schemas.openxmlformats.org/officeDocument/2006/relationships/hyperlink" Target="https://www.youtube.com/watch?v=YzB43B99DWc" TargetMode="External"/><Relationship Id="rId5" Type="http://schemas.openxmlformats.org/officeDocument/2006/relationships/image" Target="media/image1.jpeg"/><Relationship Id="rId15" Type="http://schemas.openxmlformats.org/officeDocument/2006/relationships/image" Target="media/image7.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s://electricalindustry.ca/changing-scenes/7568-csa-c282-19-emergency-electrical-power-supply-for-buildings-available-for-purchase/"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223</TotalTime>
  <Pages>11</Pages>
  <Words>1218</Words>
  <Characters>6944</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Les Anderson</dc:creator>
  <cp:keywords/>
  <dc:description/>
  <cp:lastModifiedBy>Les Anderson</cp:lastModifiedBy>
  <cp:revision>1</cp:revision>
  <dcterms:created xsi:type="dcterms:W3CDTF">2023-11-15T20:46:00Z</dcterms:created>
  <dcterms:modified xsi:type="dcterms:W3CDTF">2023-11-16T00:29:00Z</dcterms:modified>
</cp:coreProperties>
</file>