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CB3C0" w14:textId="77777777" w:rsidR="0021272B" w:rsidRDefault="00564C09" w:rsidP="00564C09">
      <w:pPr>
        <w:pStyle w:val="NoSpacing"/>
        <w:jc w:val="center"/>
        <w:rPr>
          <w:b/>
          <w:sz w:val="36"/>
          <w:szCs w:val="36"/>
        </w:rPr>
      </w:pPr>
      <w:r>
        <w:rPr>
          <w:b/>
          <w:sz w:val="36"/>
          <w:szCs w:val="36"/>
        </w:rPr>
        <w:t>Three Major Watershed Types in SC</w:t>
      </w:r>
    </w:p>
    <w:p w14:paraId="3FE89A60" w14:textId="77777777" w:rsidR="00564C09" w:rsidRDefault="00564C09" w:rsidP="00564C09">
      <w:pPr>
        <w:pStyle w:val="NoSpacing"/>
        <w:jc w:val="center"/>
        <w:rPr>
          <w:b/>
          <w:sz w:val="36"/>
          <w:szCs w:val="36"/>
        </w:rPr>
      </w:pPr>
    </w:p>
    <w:p w14:paraId="5977359B" w14:textId="77777777" w:rsidR="00564C09" w:rsidRDefault="00564C09" w:rsidP="00564C09">
      <w:pPr>
        <w:pStyle w:val="NoSpacing"/>
        <w:numPr>
          <w:ilvl w:val="0"/>
          <w:numId w:val="1"/>
        </w:numPr>
        <w:rPr>
          <w:b/>
          <w:sz w:val="24"/>
          <w:szCs w:val="24"/>
        </w:rPr>
      </w:pPr>
      <w:r>
        <w:rPr>
          <w:b/>
          <w:sz w:val="24"/>
          <w:szCs w:val="24"/>
        </w:rPr>
        <w:t>Mountain Rivers – Begin in the mountains</w:t>
      </w:r>
    </w:p>
    <w:p w14:paraId="4D506841" w14:textId="77777777" w:rsidR="00564C09" w:rsidRDefault="00564C09" w:rsidP="00564C09">
      <w:pPr>
        <w:pStyle w:val="NoSpacing"/>
        <w:numPr>
          <w:ilvl w:val="0"/>
          <w:numId w:val="1"/>
        </w:numPr>
        <w:rPr>
          <w:b/>
          <w:sz w:val="24"/>
          <w:szCs w:val="24"/>
        </w:rPr>
      </w:pPr>
      <w:r>
        <w:rPr>
          <w:b/>
          <w:sz w:val="24"/>
          <w:szCs w:val="24"/>
        </w:rPr>
        <w:t>Coastal Rivers – Begin in or near the Coastal Plain</w:t>
      </w:r>
    </w:p>
    <w:p w14:paraId="20BC6380" w14:textId="77777777" w:rsidR="00564C09" w:rsidRDefault="00564C09" w:rsidP="00564C09">
      <w:pPr>
        <w:pStyle w:val="NoSpacing"/>
        <w:numPr>
          <w:ilvl w:val="0"/>
          <w:numId w:val="1"/>
        </w:numPr>
        <w:rPr>
          <w:b/>
          <w:sz w:val="24"/>
          <w:szCs w:val="24"/>
        </w:rPr>
      </w:pPr>
      <w:r>
        <w:rPr>
          <w:b/>
          <w:sz w:val="24"/>
          <w:szCs w:val="24"/>
        </w:rPr>
        <w:t>Salt Water – not rivers – St. Helena Sound and Port Royal Sound</w:t>
      </w:r>
    </w:p>
    <w:p w14:paraId="7641EFD3" w14:textId="77777777" w:rsidR="00564C09" w:rsidRDefault="00564C09" w:rsidP="00564C09">
      <w:pPr>
        <w:pStyle w:val="NoSpacing"/>
        <w:rPr>
          <w:b/>
          <w:sz w:val="24"/>
          <w:szCs w:val="24"/>
        </w:rPr>
      </w:pPr>
    </w:p>
    <w:p w14:paraId="5A9A790C" w14:textId="720E3F78" w:rsidR="00564C09" w:rsidRDefault="00564C09" w:rsidP="00564C09">
      <w:pPr>
        <w:pStyle w:val="NoSpacing"/>
        <w:ind w:left="360"/>
        <w:rPr>
          <w:b/>
          <w:sz w:val="24"/>
          <w:szCs w:val="24"/>
        </w:rPr>
      </w:pPr>
      <w:r>
        <w:rPr>
          <w:b/>
          <w:sz w:val="24"/>
          <w:szCs w:val="24"/>
        </w:rPr>
        <w:t>ACE Basin – Brackish water, estuary</w:t>
      </w:r>
      <w:r w:rsidR="001551C0">
        <w:rPr>
          <w:b/>
          <w:sz w:val="24"/>
          <w:szCs w:val="24"/>
        </w:rPr>
        <w:t>, pristine water quality</w:t>
      </w:r>
    </w:p>
    <w:p w14:paraId="7322A3E3" w14:textId="77777777" w:rsidR="00564C09" w:rsidRDefault="00564C09" w:rsidP="00564C09">
      <w:pPr>
        <w:pStyle w:val="NoSpacing"/>
        <w:ind w:left="360"/>
        <w:rPr>
          <w:b/>
          <w:sz w:val="24"/>
          <w:szCs w:val="24"/>
        </w:rPr>
      </w:pPr>
      <w:r>
        <w:rPr>
          <w:b/>
          <w:sz w:val="24"/>
          <w:szCs w:val="24"/>
        </w:rPr>
        <w:tab/>
        <w:t>Ashepoo River</w:t>
      </w:r>
    </w:p>
    <w:p w14:paraId="12F63633" w14:textId="77777777" w:rsidR="00564C09" w:rsidRDefault="00564C09" w:rsidP="00564C09">
      <w:pPr>
        <w:pStyle w:val="NoSpacing"/>
        <w:ind w:left="360"/>
        <w:rPr>
          <w:b/>
          <w:sz w:val="24"/>
          <w:szCs w:val="24"/>
        </w:rPr>
      </w:pPr>
      <w:r>
        <w:rPr>
          <w:b/>
          <w:sz w:val="24"/>
          <w:szCs w:val="24"/>
        </w:rPr>
        <w:tab/>
        <w:t>Combahee River</w:t>
      </w:r>
    </w:p>
    <w:p w14:paraId="0A8A0A63" w14:textId="77777777" w:rsidR="00564C09" w:rsidRDefault="00564C09" w:rsidP="00564C09">
      <w:pPr>
        <w:pStyle w:val="NoSpacing"/>
        <w:ind w:left="360"/>
        <w:rPr>
          <w:b/>
          <w:sz w:val="24"/>
          <w:szCs w:val="24"/>
        </w:rPr>
      </w:pPr>
      <w:r>
        <w:rPr>
          <w:b/>
          <w:sz w:val="24"/>
          <w:szCs w:val="24"/>
        </w:rPr>
        <w:tab/>
        <w:t>Edisto River</w:t>
      </w:r>
    </w:p>
    <w:p w14:paraId="6CBD32DB" w14:textId="77777777" w:rsidR="00564C09" w:rsidRDefault="00564C09" w:rsidP="00564C09">
      <w:pPr>
        <w:pStyle w:val="NoSpacing"/>
        <w:ind w:left="360"/>
        <w:rPr>
          <w:b/>
          <w:sz w:val="24"/>
          <w:szCs w:val="24"/>
        </w:rPr>
      </w:pPr>
    </w:p>
    <w:p w14:paraId="3154F2EC" w14:textId="4BB99E75" w:rsidR="00564C09" w:rsidRDefault="00564C09" w:rsidP="00564C09">
      <w:pPr>
        <w:pStyle w:val="NoSpacing"/>
        <w:ind w:left="360"/>
        <w:rPr>
          <w:b/>
          <w:sz w:val="24"/>
          <w:szCs w:val="24"/>
        </w:rPr>
      </w:pPr>
      <w:r>
        <w:rPr>
          <w:b/>
          <w:sz w:val="24"/>
          <w:szCs w:val="24"/>
        </w:rPr>
        <w:t>Edisto River</w:t>
      </w:r>
      <w:r w:rsidR="00087600">
        <w:rPr>
          <w:b/>
          <w:sz w:val="24"/>
          <w:szCs w:val="24"/>
        </w:rPr>
        <w:t xml:space="preserve"> (Coastal Black Water River)</w:t>
      </w:r>
    </w:p>
    <w:p w14:paraId="22F808D9" w14:textId="77777777" w:rsidR="00564C09" w:rsidRDefault="00564C09" w:rsidP="00564C09">
      <w:pPr>
        <w:pStyle w:val="NoSpacing"/>
        <w:ind w:left="360"/>
        <w:rPr>
          <w:b/>
          <w:sz w:val="24"/>
          <w:szCs w:val="24"/>
        </w:rPr>
      </w:pPr>
      <w:r>
        <w:rPr>
          <w:b/>
          <w:sz w:val="24"/>
          <w:szCs w:val="24"/>
        </w:rPr>
        <w:tab/>
        <w:t>South Fork of the Edisto River</w:t>
      </w:r>
    </w:p>
    <w:p w14:paraId="207840C1" w14:textId="77777777" w:rsidR="00564C09" w:rsidRDefault="00564C09" w:rsidP="00564C09">
      <w:pPr>
        <w:pStyle w:val="NoSpacing"/>
        <w:ind w:left="360"/>
        <w:rPr>
          <w:b/>
          <w:sz w:val="24"/>
          <w:szCs w:val="24"/>
        </w:rPr>
      </w:pPr>
      <w:r>
        <w:rPr>
          <w:b/>
          <w:sz w:val="24"/>
          <w:szCs w:val="24"/>
        </w:rPr>
        <w:tab/>
        <w:t>North Fork of the Edisto River</w:t>
      </w:r>
    </w:p>
    <w:p w14:paraId="4058F060" w14:textId="77777777" w:rsidR="00564C09" w:rsidRDefault="00564C09" w:rsidP="00564C09">
      <w:pPr>
        <w:pStyle w:val="NoSpacing"/>
        <w:ind w:left="360"/>
        <w:rPr>
          <w:b/>
          <w:sz w:val="24"/>
          <w:szCs w:val="24"/>
        </w:rPr>
      </w:pPr>
      <w:r>
        <w:rPr>
          <w:b/>
          <w:sz w:val="24"/>
          <w:szCs w:val="24"/>
        </w:rPr>
        <w:tab/>
        <w:t>Four Holes Swamp</w:t>
      </w:r>
    </w:p>
    <w:p w14:paraId="2F0A588F" w14:textId="2B00DB9A" w:rsidR="00564C09" w:rsidRDefault="00564C09" w:rsidP="00564C09">
      <w:pPr>
        <w:pStyle w:val="NoSpacing"/>
        <w:ind w:left="360"/>
        <w:rPr>
          <w:b/>
          <w:sz w:val="24"/>
          <w:szCs w:val="24"/>
        </w:rPr>
      </w:pPr>
      <w:r>
        <w:rPr>
          <w:b/>
          <w:sz w:val="24"/>
          <w:szCs w:val="24"/>
        </w:rPr>
        <w:tab/>
        <w:t>North Edisto River</w:t>
      </w:r>
    </w:p>
    <w:p w14:paraId="5AF56867" w14:textId="13B31FDF" w:rsidR="00087600" w:rsidRDefault="00087600" w:rsidP="00564C09">
      <w:pPr>
        <w:pStyle w:val="NoSpacing"/>
        <w:ind w:left="360"/>
        <w:rPr>
          <w:b/>
          <w:sz w:val="24"/>
          <w:szCs w:val="24"/>
        </w:rPr>
      </w:pPr>
    </w:p>
    <w:p w14:paraId="59DA696E" w14:textId="1549D353" w:rsidR="00087600" w:rsidRDefault="00087600" w:rsidP="00564C09">
      <w:pPr>
        <w:pStyle w:val="NoSpacing"/>
        <w:ind w:left="360"/>
        <w:rPr>
          <w:b/>
          <w:sz w:val="24"/>
          <w:szCs w:val="24"/>
        </w:rPr>
      </w:pPr>
      <w:r w:rsidRPr="00087600">
        <w:rPr>
          <w:b/>
          <w:sz w:val="24"/>
          <w:szCs w:val="24"/>
          <w:u w:val="single"/>
        </w:rPr>
        <w:t>What is a Black Water River?</w:t>
      </w:r>
      <w:r>
        <w:rPr>
          <w:b/>
          <w:sz w:val="24"/>
          <w:szCs w:val="24"/>
        </w:rPr>
        <w:t xml:space="preserve"> Many coastal plain rivers are slow moving. Oak tree species often live in the swamp and line the banks of these rivers. The leaves of the trees contain tannin. Tannin is a chemical used in tanning leather. The leaves fall into the river as they are shed by the trees. The slow moving, moderately acid water leaches the tanning from the leaves, like steeping tea leaves in the making of tea. This gives the water its brown color. It is not dirty, just stained like tea. The color helps to hide the fish swimming in the water.</w:t>
      </w:r>
    </w:p>
    <w:p w14:paraId="3AF43CF1" w14:textId="77777777" w:rsidR="00564C09" w:rsidRDefault="00564C09" w:rsidP="00564C09">
      <w:pPr>
        <w:pStyle w:val="NoSpacing"/>
        <w:ind w:left="360"/>
        <w:rPr>
          <w:b/>
          <w:sz w:val="24"/>
          <w:szCs w:val="24"/>
        </w:rPr>
      </w:pPr>
    </w:p>
    <w:p w14:paraId="46D2BEF8" w14:textId="03896338" w:rsidR="00564C09" w:rsidRDefault="00564C09" w:rsidP="00564C09">
      <w:pPr>
        <w:pStyle w:val="NoSpacing"/>
        <w:ind w:left="360"/>
        <w:rPr>
          <w:b/>
          <w:sz w:val="24"/>
          <w:szCs w:val="24"/>
        </w:rPr>
      </w:pPr>
      <w:r>
        <w:rPr>
          <w:b/>
          <w:sz w:val="24"/>
          <w:szCs w:val="24"/>
        </w:rPr>
        <w:t>B</w:t>
      </w:r>
      <w:r w:rsidR="001A49EC">
        <w:rPr>
          <w:b/>
          <w:sz w:val="24"/>
          <w:szCs w:val="24"/>
        </w:rPr>
        <w:t>ei</w:t>
      </w:r>
      <w:r>
        <w:rPr>
          <w:b/>
          <w:sz w:val="24"/>
          <w:szCs w:val="24"/>
        </w:rPr>
        <w:t>dler Forest – The Four Holes Swamp drains through it before emptying into the North Edisto River</w:t>
      </w:r>
    </w:p>
    <w:p w14:paraId="1DF50CA2" w14:textId="77777777" w:rsidR="00564C09" w:rsidRDefault="00564C09" w:rsidP="00564C09">
      <w:pPr>
        <w:pStyle w:val="NoSpacing"/>
        <w:ind w:left="360"/>
        <w:rPr>
          <w:b/>
          <w:sz w:val="24"/>
          <w:szCs w:val="24"/>
        </w:rPr>
      </w:pPr>
    </w:p>
    <w:p w14:paraId="5CF262D7" w14:textId="0F25908B" w:rsidR="00564C09" w:rsidRDefault="006D708E" w:rsidP="00564C09">
      <w:pPr>
        <w:pStyle w:val="NoSpacing"/>
        <w:ind w:left="360"/>
        <w:rPr>
          <w:b/>
          <w:sz w:val="24"/>
          <w:szCs w:val="24"/>
        </w:rPr>
      </w:pPr>
      <w:r>
        <w:rPr>
          <w:b/>
          <w:sz w:val="24"/>
          <w:szCs w:val="24"/>
        </w:rPr>
        <w:t>Given</w:t>
      </w:r>
      <w:r w:rsidR="00564C09">
        <w:rPr>
          <w:b/>
          <w:sz w:val="24"/>
          <w:szCs w:val="24"/>
        </w:rPr>
        <w:t>’s Ferry is located on the North Edisto</w:t>
      </w:r>
      <w:r w:rsidR="001551C0">
        <w:rPr>
          <w:b/>
          <w:sz w:val="24"/>
          <w:szCs w:val="24"/>
        </w:rPr>
        <w:t xml:space="preserve"> River</w:t>
      </w:r>
      <w:r w:rsidR="00564C09">
        <w:rPr>
          <w:b/>
          <w:sz w:val="24"/>
          <w:szCs w:val="24"/>
        </w:rPr>
        <w:t xml:space="preserve">. The tunnel that carries water from the North Edisto to the town of Charleston </w:t>
      </w:r>
      <w:r w:rsidR="001551C0">
        <w:rPr>
          <w:b/>
          <w:sz w:val="24"/>
          <w:szCs w:val="24"/>
        </w:rPr>
        <w:t>may be viewed</w:t>
      </w:r>
      <w:r w:rsidR="00564C09">
        <w:rPr>
          <w:b/>
          <w:sz w:val="24"/>
          <w:szCs w:val="24"/>
        </w:rPr>
        <w:t xml:space="preserve"> to the left of the bridge.</w:t>
      </w:r>
      <w:r w:rsidR="001551C0">
        <w:rPr>
          <w:b/>
          <w:sz w:val="24"/>
          <w:szCs w:val="24"/>
        </w:rPr>
        <w:t xml:space="preserve"> When the river is low it is easy to see; there are times when the river is high, a whirlpool is visible.</w:t>
      </w:r>
    </w:p>
    <w:p w14:paraId="59C6B097" w14:textId="77777777" w:rsidR="00564C09" w:rsidRDefault="00564C09" w:rsidP="00564C09">
      <w:pPr>
        <w:pStyle w:val="NoSpacing"/>
        <w:ind w:left="360"/>
        <w:rPr>
          <w:b/>
          <w:sz w:val="24"/>
          <w:szCs w:val="24"/>
        </w:rPr>
      </w:pPr>
    </w:p>
    <w:p w14:paraId="36716C92" w14:textId="77777777" w:rsidR="00564C09" w:rsidRDefault="00564C09" w:rsidP="00564C09">
      <w:pPr>
        <w:pStyle w:val="NoSpacing"/>
        <w:ind w:left="360"/>
        <w:rPr>
          <w:b/>
          <w:sz w:val="24"/>
          <w:szCs w:val="24"/>
        </w:rPr>
      </w:pPr>
      <w:r>
        <w:rPr>
          <w:b/>
          <w:sz w:val="24"/>
          <w:szCs w:val="24"/>
        </w:rPr>
        <w:t xml:space="preserve">The Orangeburg National Fish Hatchery is an excellent resource to learn about fish in and around the Orangeburg Area. They rear </w:t>
      </w:r>
      <w:proofErr w:type="spellStart"/>
      <w:r>
        <w:rPr>
          <w:b/>
          <w:sz w:val="24"/>
          <w:szCs w:val="24"/>
        </w:rPr>
        <w:t>Shortnose</w:t>
      </w:r>
      <w:proofErr w:type="spellEnd"/>
      <w:r>
        <w:rPr>
          <w:b/>
          <w:sz w:val="24"/>
          <w:szCs w:val="24"/>
        </w:rPr>
        <w:t xml:space="preserve"> sturgeon and Carolina </w:t>
      </w:r>
      <w:proofErr w:type="spellStart"/>
      <w:r>
        <w:rPr>
          <w:b/>
          <w:sz w:val="24"/>
          <w:szCs w:val="24"/>
        </w:rPr>
        <w:t>Heelsplitter</w:t>
      </w:r>
      <w:proofErr w:type="spellEnd"/>
      <w:r>
        <w:rPr>
          <w:b/>
          <w:sz w:val="24"/>
          <w:szCs w:val="24"/>
        </w:rPr>
        <w:t xml:space="preserve"> clams</w:t>
      </w:r>
      <w:r w:rsidR="00355591">
        <w:rPr>
          <w:b/>
          <w:sz w:val="24"/>
          <w:szCs w:val="24"/>
        </w:rPr>
        <w:t>.</w:t>
      </w:r>
    </w:p>
    <w:p w14:paraId="385EDD1B" w14:textId="77777777" w:rsidR="00355591" w:rsidRDefault="00355591" w:rsidP="00564C09">
      <w:pPr>
        <w:pStyle w:val="NoSpacing"/>
        <w:ind w:left="360"/>
        <w:rPr>
          <w:b/>
          <w:sz w:val="24"/>
          <w:szCs w:val="24"/>
        </w:rPr>
      </w:pPr>
    </w:p>
    <w:p w14:paraId="2A5513E6" w14:textId="77777777" w:rsidR="00355591" w:rsidRPr="00564C09" w:rsidRDefault="00355591" w:rsidP="00564C09">
      <w:pPr>
        <w:pStyle w:val="NoSpacing"/>
        <w:ind w:left="360"/>
        <w:rPr>
          <w:b/>
          <w:sz w:val="24"/>
          <w:szCs w:val="24"/>
        </w:rPr>
      </w:pPr>
      <w:r>
        <w:rPr>
          <w:b/>
          <w:sz w:val="24"/>
          <w:szCs w:val="24"/>
        </w:rPr>
        <w:t>What are the human influences on the watersheds?</w:t>
      </w:r>
    </w:p>
    <w:sectPr w:rsidR="00355591" w:rsidRPr="00564C09" w:rsidSect="009429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150F6"/>
    <w:multiLevelType w:val="hybridMultilevel"/>
    <w:tmpl w:val="C5CCB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910"/>
    <w:rsid w:val="00087600"/>
    <w:rsid w:val="001551C0"/>
    <w:rsid w:val="001A49EC"/>
    <w:rsid w:val="0021272B"/>
    <w:rsid w:val="00355591"/>
    <w:rsid w:val="00564C09"/>
    <w:rsid w:val="00614C48"/>
    <w:rsid w:val="006D708E"/>
    <w:rsid w:val="0094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103E"/>
  <w15:docId w15:val="{E8C02845-C937-48FE-9E00-852C0922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9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Curlee</dc:creator>
  <cp:lastModifiedBy>Diane Curlee</cp:lastModifiedBy>
  <cp:revision>7</cp:revision>
  <dcterms:created xsi:type="dcterms:W3CDTF">2018-02-06T20:56:00Z</dcterms:created>
  <dcterms:modified xsi:type="dcterms:W3CDTF">2021-02-26T20:00:00Z</dcterms:modified>
</cp:coreProperties>
</file>