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C" w:rsidRPr="00586B40" w:rsidRDefault="00586B40" w:rsidP="00A0387F">
      <w:pPr>
        <w:jc w:val="center"/>
        <w:rPr>
          <w:sz w:val="32"/>
          <w:szCs w:val="32"/>
        </w:rPr>
      </w:pPr>
      <w:r w:rsidRPr="00586B40">
        <w:rPr>
          <w:sz w:val="32"/>
          <w:szCs w:val="32"/>
        </w:rPr>
        <w:t>The TOT Helper Stool</w:t>
      </w:r>
    </w:p>
    <w:p w:rsidR="00586B40" w:rsidRDefault="00586B40" w:rsidP="00586B40">
      <w:r>
        <w:t>After you empty out the box of all the parts, you will need a Phillip Screw Driver to assemble this item.</w:t>
      </w:r>
    </w:p>
    <w:p w:rsidR="00586B40" w:rsidRDefault="00586B40" w:rsidP="00586B40">
      <w:r>
        <w:t>You will want to remember to “mirror” the sides. Make sure to keep the braces INSIDE of the four legs.</w:t>
      </w:r>
    </w:p>
    <w:p w:rsidR="00586B40" w:rsidRDefault="00586B40" w:rsidP="00586B40">
      <w:r>
        <w:rPr>
          <w:noProof/>
        </w:rPr>
        <w:drawing>
          <wp:inline distT="0" distB="0" distL="0" distR="0">
            <wp:extent cx="2766951" cy="20752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9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718" cy="207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A47D41E">
            <wp:extent cx="274320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747660" cy="206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B40" w:rsidRDefault="00586B40" w:rsidP="00586B40">
      <w:r>
        <w:t xml:space="preserve">Align brace </w:t>
      </w:r>
      <w:proofErr w:type="gramStart"/>
      <w:r>
        <w:t>markings  Brace</w:t>
      </w:r>
      <w:proofErr w:type="gramEnd"/>
      <w:r>
        <w:t xml:space="preserve"> 1, 2 ,3 in the patter shown above. </w:t>
      </w:r>
      <w:proofErr w:type="gramStart"/>
      <w:r>
        <w:t>This makes the foundation for the two steps and side rails</w:t>
      </w:r>
      <w:r w:rsidR="00533547">
        <w:t xml:space="preserve"> and assemble</w:t>
      </w:r>
      <w:proofErr w:type="gramEnd"/>
      <w:r>
        <w:t>.</w:t>
      </w:r>
    </w:p>
    <w:p w:rsidR="00533547" w:rsidRDefault="00586B40" w:rsidP="00586B40">
      <w:r>
        <w:t>To place the steps together you will want to leave about ¼” of an inch over the foundation of the first step board as marked on the first step bo</w:t>
      </w:r>
      <w:r w:rsidR="00533547">
        <w:t>ard.</w:t>
      </w:r>
    </w:p>
    <w:p w:rsidR="00586B40" w:rsidRDefault="00533547" w:rsidP="00586B40">
      <w:r>
        <w:t>Then do the same</w:t>
      </w:r>
      <w:r w:rsidR="00586B40">
        <w:t xml:space="preserve"> on the first step board of the second step</w:t>
      </w:r>
      <w:r>
        <w:t xml:space="preserve"> for a ¼” overhang</w:t>
      </w:r>
      <w:r w:rsidR="00586B40">
        <w:t>. Then attach the second board of the first step with a gap in the middle. We put about a ¾” gap between these two boards.</w:t>
      </w:r>
      <w:r w:rsidR="00CF0383">
        <w:t xml:space="preserve"> </w:t>
      </w:r>
      <w:r w:rsidR="00586B40">
        <w:t>On the second step you will want to place the first one, then the third one and then center the second board in the middle, evenly spacing bet</w:t>
      </w:r>
      <w:r w:rsidR="00CF0383">
        <w:t>ween both step boards.</w:t>
      </w:r>
    </w:p>
    <w:p w:rsidR="00CF0383" w:rsidRDefault="00CF0383" w:rsidP="00586B40">
      <w:proofErr w:type="gramStart"/>
      <w:r>
        <w:t>Attaching the upper front brace: The grooved piece goes down giving the child a little extra room to crawl under it and get up to the second step.</w:t>
      </w:r>
      <w:proofErr w:type="gramEnd"/>
    </w:p>
    <w:p w:rsidR="00CF0383" w:rsidRDefault="00CF0383" w:rsidP="00586B40">
      <w:r>
        <w:t xml:space="preserve">        </w:t>
      </w:r>
      <w:r>
        <w:rPr>
          <w:noProof/>
        </w:rPr>
        <w:drawing>
          <wp:inline distT="0" distB="0" distL="0" distR="0">
            <wp:extent cx="1435961" cy="22563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9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712" cy="22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413164" cy="21917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9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21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38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1E" w:rsidRDefault="00E65A1E" w:rsidP="00F3709C">
      <w:pPr>
        <w:spacing w:after="0" w:line="240" w:lineRule="auto"/>
      </w:pPr>
      <w:r>
        <w:separator/>
      </w:r>
    </w:p>
  </w:endnote>
  <w:endnote w:type="continuationSeparator" w:id="0">
    <w:p w:rsidR="00E65A1E" w:rsidRDefault="00E65A1E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5B" w:rsidRDefault="00787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1E" w:rsidRDefault="00E65A1E" w:rsidP="00F3709C">
      <w:pPr>
        <w:spacing w:after="0" w:line="240" w:lineRule="auto"/>
      </w:pPr>
      <w:r>
        <w:separator/>
      </w:r>
    </w:p>
  </w:footnote>
  <w:footnote w:type="continuationSeparator" w:id="0">
    <w:p w:rsidR="00E65A1E" w:rsidRDefault="00E65A1E" w:rsidP="00F3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4AA"/>
    <w:multiLevelType w:val="hybridMultilevel"/>
    <w:tmpl w:val="AD622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2E36"/>
    <w:multiLevelType w:val="hybridMultilevel"/>
    <w:tmpl w:val="CF2426D4"/>
    <w:lvl w:ilvl="0" w:tplc="03288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602DD"/>
    <w:multiLevelType w:val="hybridMultilevel"/>
    <w:tmpl w:val="DDE0844E"/>
    <w:lvl w:ilvl="0" w:tplc="D3620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17AC5"/>
    <w:multiLevelType w:val="hybridMultilevel"/>
    <w:tmpl w:val="38BA8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1F02"/>
    <w:multiLevelType w:val="hybridMultilevel"/>
    <w:tmpl w:val="E5EAF05A"/>
    <w:lvl w:ilvl="0" w:tplc="9ABE0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02019"/>
    <w:rsid w:val="00002F74"/>
    <w:rsid w:val="00030018"/>
    <w:rsid w:val="000409EE"/>
    <w:rsid w:val="00041228"/>
    <w:rsid w:val="00044405"/>
    <w:rsid w:val="00056274"/>
    <w:rsid w:val="00066B1C"/>
    <w:rsid w:val="0007095C"/>
    <w:rsid w:val="000859B4"/>
    <w:rsid w:val="000A37C9"/>
    <w:rsid w:val="000A6182"/>
    <w:rsid w:val="000D7EF1"/>
    <w:rsid w:val="000F6583"/>
    <w:rsid w:val="0010765D"/>
    <w:rsid w:val="00122BD9"/>
    <w:rsid w:val="00122EA2"/>
    <w:rsid w:val="00125C79"/>
    <w:rsid w:val="00127A84"/>
    <w:rsid w:val="00130924"/>
    <w:rsid w:val="00153DD0"/>
    <w:rsid w:val="001A545B"/>
    <w:rsid w:val="001C1186"/>
    <w:rsid w:val="001D0AB3"/>
    <w:rsid w:val="001F4A48"/>
    <w:rsid w:val="00202654"/>
    <w:rsid w:val="00235DC2"/>
    <w:rsid w:val="00240AF1"/>
    <w:rsid w:val="002434E7"/>
    <w:rsid w:val="0024578A"/>
    <w:rsid w:val="00252306"/>
    <w:rsid w:val="002536D3"/>
    <w:rsid w:val="002554FB"/>
    <w:rsid w:val="00261FEA"/>
    <w:rsid w:val="00275075"/>
    <w:rsid w:val="00275694"/>
    <w:rsid w:val="0028275A"/>
    <w:rsid w:val="00285029"/>
    <w:rsid w:val="002953FA"/>
    <w:rsid w:val="00296390"/>
    <w:rsid w:val="002B2F75"/>
    <w:rsid w:val="002C6DB4"/>
    <w:rsid w:val="00320BB0"/>
    <w:rsid w:val="00350BBD"/>
    <w:rsid w:val="00352AC6"/>
    <w:rsid w:val="003640B7"/>
    <w:rsid w:val="00367B06"/>
    <w:rsid w:val="003778D5"/>
    <w:rsid w:val="00383512"/>
    <w:rsid w:val="00394C09"/>
    <w:rsid w:val="00395A8A"/>
    <w:rsid w:val="003A22C5"/>
    <w:rsid w:val="003C2064"/>
    <w:rsid w:val="003D0835"/>
    <w:rsid w:val="003E3363"/>
    <w:rsid w:val="003F07D1"/>
    <w:rsid w:val="003F3DA9"/>
    <w:rsid w:val="004028F6"/>
    <w:rsid w:val="00424C52"/>
    <w:rsid w:val="00465B2F"/>
    <w:rsid w:val="00473E30"/>
    <w:rsid w:val="004757D1"/>
    <w:rsid w:val="00485486"/>
    <w:rsid w:val="0049393B"/>
    <w:rsid w:val="004A2BDC"/>
    <w:rsid w:val="004B169C"/>
    <w:rsid w:val="004B1AD9"/>
    <w:rsid w:val="004B7A5E"/>
    <w:rsid w:val="004D6A43"/>
    <w:rsid w:val="004E18BB"/>
    <w:rsid w:val="004F4CF8"/>
    <w:rsid w:val="004F70DB"/>
    <w:rsid w:val="005220F3"/>
    <w:rsid w:val="00522A52"/>
    <w:rsid w:val="00522EBB"/>
    <w:rsid w:val="00533547"/>
    <w:rsid w:val="005408AD"/>
    <w:rsid w:val="005443D8"/>
    <w:rsid w:val="00564A94"/>
    <w:rsid w:val="00577DED"/>
    <w:rsid w:val="00581D57"/>
    <w:rsid w:val="00586B40"/>
    <w:rsid w:val="00596809"/>
    <w:rsid w:val="005A2561"/>
    <w:rsid w:val="005C22C8"/>
    <w:rsid w:val="005D69FD"/>
    <w:rsid w:val="005F42A3"/>
    <w:rsid w:val="005F5BB0"/>
    <w:rsid w:val="005F7F67"/>
    <w:rsid w:val="00625B33"/>
    <w:rsid w:val="006462D6"/>
    <w:rsid w:val="00662D06"/>
    <w:rsid w:val="00664C09"/>
    <w:rsid w:val="006727DC"/>
    <w:rsid w:val="0068630B"/>
    <w:rsid w:val="00686D3C"/>
    <w:rsid w:val="006B7AD0"/>
    <w:rsid w:val="006E559C"/>
    <w:rsid w:val="006F1D49"/>
    <w:rsid w:val="006F7362"/>
    <w:rsid w:val="0070267C"/>
    <w:rsid w:val="00717FE3"/>
    <w:rsid w:val="00724FC8"/>
    <w:rsid w:val="007343EC"/>
    <w:rsid w:val="00780587"/>
    <w:rsid w:val="00784138"/>
    <w:rsid w:val="0078725B"/>
    <w:rsid w:val="007A0B8F"/>
    <w:rsid w:val="007B1003"/>
    <w:rsid w:val="007D2DEF"/>
    <w:rsid w:val="007D6ACE"/>
    <w:rsid w:val="00801E2B"/>
    <w:rsid w:val="00803E11"/>
    <w:rsid w:val="00813EFF"/>
    <w:rsid w:val="00840352"/>
    <w:rsid w:val="00843419"/>
    <w:rsid w:val="008561BA"/>
    <w:rsid w:val="00860975"/>
    <w:rsid w:val="008659FC"/>
    <w:rsid w:val="0086753B"/>
    <w:rsid w:val="00870EC9"/>
    <w:rsid w:val="008925DA"/>
    <w:rsid w:val="00893DEB"/>
    <w:rsid w:val="008A5E00"/>
    <w:rsid w:val="008F356A"/>
    <w:rsid w:val="00903298"/>
    <w:rsid w:val="00923E21"/>
    <w:rsid w:val="0094731B"/>
    <w:rsid w:val="00951C59"/>
    <w:rsid w:val="00967783"/>
    <w:rsid w:val="00980C06"/>
    <w:rsid w:val="00983935"/>
    <w:rsid w:val="009A209E"/>
    <w:rsid w:val="009E20AC"/>
    <w:rsid w:val="00A026A4"/>
    <w:rsid w:val="00A0387F"/>
    <w:rsid w:val="00A07D8B"/>
    <w:rsid w:val="00A1127F"/>
    <w:rsid w:val="00A12A7E"/>
    <w:rsid w:val="00A163F3"/>
    <w:rsid w:val="00A27A60"/>
    <w:rsid w:val="00A307C7"/>
    <w:rsid w:val="00A36C62"/>
    <w:rsid w:val="00A3743E"/>
    <w:rsid w:val="00A46E93"/>
    <w:rsid w:val="00A656D5"/>
    <w:rsid w:val="00A956CC"/>
    <w:rsid w:val="00A97912"/>
    <w:rsid w:val="00AA7013"/>
    <w:rsid w:val="00AE4295"/>
    <w:rsid w:val="00B04B9B"/>
    <w:rsid w:val="00B05CD1"/>
    <w:rsid w:val="00B47A32"/>
    <w:rsid w:val="00B7192E"/>
    <w:rsid w:val="00B731C0"/>
    <w:rsid w:val="00B77131"/>
    <w:rsid w:val="00B971B5"/>
    <w:rsid w:val="00BC6224"/>
    <w:rsid w:val="00BD3950"/>
    <w:rsid w:val="00C16065"/>
    <w:rsid w:val="00C22A93"/>
    <w:rsid w:val="00C26622"/>
    <w:rsid w:val="00C37224"/>
    <w:rsid w:val="00C42479"/>
    <w:rsid w:val="00C45E77"/>
    <w:rsid w:val="00C5183D"/>
    <w:rsid w:val="00C55199"/>
    <w:rsid w:val="00C66E02"/>
    <w:rsid w:val="00C80DE3"/>
    <w:rsid w:val="00CA30BE"/>
    <w:rsid w:val="00CA310A"/>
    <w:rsid w:val="00CA398D"/>
    <w:rsid w:val="00CC6484"/>
    <w:rsid w:val="00CC6E49"/>
    <w:rsid w:val="00CF0383"/>
    <w:rsid w:val="00D10F93"/>
    <w:rsid w:val="00D2254C"/>
    <w:rsid w:val="00D41F66"/>
    <w:rsid w:val="00D861A8"/>
    <w:rsid w:val="00DA4A3F"/>
    <w:rsid w:val="00DA70B7"/>
    <w:rsid w:val="00DB375A"/>
    <w:rsid w:val="00DB7B3A"/>
    <w:rsid w:val="00DD205C"/>
    <w:rsid w:val="00DD6E1D"/>
    <w:rsid w:val="00DE66F8"/>
    <w:rsid w:val="00DF262B"/>
    <w:rsid w:val="00DF3C22"/>
    <w:rsid w:val="00DF7C9C"/>
    <w:rsid w:val="00E05671"/>
    <w:rsid w:val="00E10D01"/>
    <w:rsid w:val="00E13309"/>
    <w:rsid w:val="00E200C2"/>
    <w:rsid w:val="00E30746"/>
    <w:rsid w:val="00E31DAB"/>
    <w:rsid w:val="00E32587"/>
    <w:rsid w:val="00E430D3"/>
    <w:rsid w:val="00E607A9"/>
    <w:rsid w:val="00E65A1E"/>
    <w:rsid w:val="00E67343"/>
    <w:rsid w:val="00E8114A"/>
    <w:rsid w:val="00E94CB6"/>
    <w:rsid w:val="00E96A9A"/>
    <w:rsid w:val="00EA7FB6"/>
    <w:rsid w:val="00EB56C4"/>
    <w:rsid w:val="00EC2ADE"/>
    <w:rsid w:val="00EC3F5F"/>
    <w:rsid w:val="00ED3075"/>
    <w:rsid w:val="00ED69AF"/>
    <w:rsid w:val="00ED7656"/>
    <w:rsid w:val="00EE1593"/>
    <w:rsid w:val="00F00E2F"/>
    <w:rsid w:val="00F17F93"/>
    <w:rsid w:val="00F20BF2"/>
    <w:rsid w:val="00F21B63"/>
    <w:rsid w:val="00F3709C"/>
    <w:rsid w:val="00F5369B"/>
    <w:rsid w:val="00F92021"/>
    <w:rsid w:val="00FA0E25"/>
    <w:rsid w:val="00FA1F8B"/>
    <w:rsid w:val="00FA3985"/>
    <w:rsid w:val="00FA66CF"/>
    <w:rsid w:val="00FC5A4C"/>
    <w:rsid w:val="00FD3CF7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07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07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0A4E-2367-4E2C-95BD-8D9C69B7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2</cp:revision>
  <cp:lastPrinted>2019-03-14T13:54:00Z</cp:lastPrinted>
  <dcterms:created xsi:type="dcterms:W3CDTF">2019-03-14T13:55:00Z</dcterms:created>
  <dcterms:modified xsi:type="dcterms:W3CDTF">2019-03-14T13:55:00Z</dcterms:modified>
</cp:coreProperties>
</file>