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8688B" w14:textId="3BB12CAD" w:rsidR="001B4A3C" w:rsidRDefault="001B4A3C" w:rsidP="001B4A3C">
      <w:pPr>
        <w:jc w:val="center"/>
        <w:rPr>
          <w:sz w:val="56"/>
          <w:szCs w:val="56"/>
        </w:rPr>
      </w:pPr>
      <w:r>
        <w:rPr>
          <w:sz w:val="56"/>
          <w:szCs w:val="56"/>
        </w:rPr>
        <w:t xml:space="preserve">Citywide Council for Special Education Thursday, </w:t>
      </w:r>
      <w:r w:rsidR="00BA3529">
        <w:rPr>
          <w:sz w:val="56"/>
          <w:szCs w:val="56"/>
        </w:rPr>
        <w:t>June</w:t>
      </w:r>
      <w:r>
        <w:rPr>
          <w:sz w:val="56"/>
          <w:szCs w:val="56"/>
        </w:rPr>
        <w:t xml:space="preserve"> </w:t>
      </w:r>
      <w:r w:rsidR="00C82535">
        <w:rPr>
          <w:sz w:val="56"/>
          <w:szCs w:val="56"/>
        </w:rPr>
        <w:t>2</w:t>
      </w:r>
      <w:r w:rsidR="00BA3529">
        <w:rPr>
          <w:sz w:val="56"/>
          <w:szCs w:val="56"/>
        </w:rPr>
        <w:t>5</w:t>
      </w:r>
      <w:r>
        <w:rPr>
          <w:sz w:val="56"/>
          <w:szCs w:val="56"/>
        </w:rPr>
        <w:t>, 2020</w:t>
      </w:r>
    </w:p>
    <w:p w14:paraId="293F525F" w14:textId="6FD93726" w:rsidR="001B4A3C" w:rsidRDefault="0058685F" w:rsidP="001B4A3C">
      <w:pPr>
        <w:jc w:val="center"/>
        <w:rPr>
          <w:sz w:val="36"/>
          <w:szCs w:val="36"/>
        </w:rPr>
      </w:pPr>
      <w:r>
        <w:rPr>
          <w:sz w:val="36"/>
          <w:szCs w:val="36"/>
        </w:rPr>
        <w:t xml:space="preserve">  </w:t>
      </w:r>
      <w:r w:rsidR="001B4A3C">
        <w:rPr>
          <w:sz w:val="36"/>
          <w:szCs w:val="36"/>
        </w:rPr>
        <w:t>Zoom Video Conference with CCSE</w:t>
      </w:r>
    </w:p>
    <w:p w14:paraId="2037F693" w14:textId="78C66886" w:rsidR="005E2AD4" w:rsidRDefault="001B4A3C" w:rsidP="001B4A3C">
      <w:pPr>
        <w:rPr>
          <w:sz w:val="56"/>
          <w:szCs w:val="56"/>
        </w:rPr>
      </w:pPr>
      <w:r>
        <w:rPr>
          <w:sz w:val="56"/>
          <w:szCs w:val="56"/>
        </w:rPr>
        <w:t xml:space="preserve">             </w:t>
      </w:r>
      <w:r w:rsidR="009042F8">
        <w:rPr>
          <w:sz w:val="56"/>
          <w:szCs w:val="56"/>
        </w:rPr>
        <w:t>Calendar</w:t>
      </w:r>
      <w:r w:rsidR="0047032A">
        <w:rPr>
          <w:sz w:val="56"/>
          <w:szCs w:val="56"/>
        </w:rPr>
        <w:t xml:space="preserve"> </w:t>
      </w:r>
      <w:r>
        <w:rPr>
          <w:sz w:val="56"/>
          <w:szCs w:val="56"/>
        </w:rPr>
        <w:t xml:space="preserve">Meeting </w:t>
      </w:r>
      <w:r w:rsidR="00723F25">
        <w:rPr>
          <w:sz w:val="56"/>
          <w:szCs w:val="56"/>
        </w:rPr>
        <w:t>Minutes</w:t>
      </w:r>
    </w:p>
    <w:p w14:paraId="12533792" w14:textId="1D878900" w:rsidR="001B4A3C" w:rsidRDefault="001B4A3C" w:rsidP="001B4A3C">
      <w:pPr>
        <w:rPr>
          <w:sz w:val="56"/>
          <w:szCs w:val="56"/>
        </w:rPr>
      </w:pPr>
    </w:p>
    <w:p w14:paraId="47C6B307" w14:textId="4D2FE6EB" w:rsidR="001B4A3C" w:rsidRPr="00303AA9" w:rsidRDefault="001B4A3C" w:rsidP="001B4A3C">
      <w:pPr>
        <w:rPr>
          <w:sz w:val="28"/>
          <w:szCs w:val="28"/>
        </w:rPr>
      </w:pPr>
      <w:r w:rsidRPr="00303AA9">
        <w:rPr>
          <w:sz w:val="28"/>
          <w:szCs w:val="28"/>
          <w:u w:val="single"/>
        </w:rPr>
        <w:t xml:space="preserve">Attendees(CCSE): </w:t>
      </w:r>
      <w:r w:rsidRPr="00303AA9">
        <w:rPr>
          <w:sz w:val="28"/>
          <w:szCs w:val="28"/>
        </w:rPr>
        <w:t>Ellen McHugh,</w:t>
      </w:r>
      <w:r w:rsidR="00B00F41">
        <w:rPr>
          <w:sz w:val="28"/>
          <w:szCs w:val="28"/>
        </w:rPr>
        <w:t xml:space="preserve"> </w:t>
      </w:r>
      <w:r w:rsidRPr="00303AA9">
        <w:rPr>
          <w:sz w:val="28"/>
          <w:szCs w:val="28"/>
        </w:rPr>
        <w:t xml:space="preserve">Gloria </w:t>
      </w:r>
      <w:proofErr w:type="spellStart"/>
      <w:r w:rsidRPr="00303AA9">
        <w:rPr>
          <w:sz w:val="28"/>
          <w:szCs w:val="28"/>
        </w:rPr>
        <w:t>Corsino</w:t>
      </w:r>
      <w:proofErr w:type="spellEnd"/>
      <w:r w:rsidRPr="00303AA9">
        <w:rPr>
          <w:sz w:val="28"/>
          <w:szCs w:val="28"/>
        </w:rPr>
        <w:t xml:space="preserve">, </w:t>
      </w:r>
      <w:proofErr w:type="spellStart"/>
      <w:r w:rsidRPr="00303AA9">
        <w:rPr>
          <w:sz w:val="28"/>
          <w:szCs w:val="28"/>
        </w:rPr>
        <w:t>Azalia</w:t>
      </w:r>
      <w:proofErr w:type="spellEnd"/>
      <w:r w:rsidRPr="00303AA9">
        <w:rPr>
          <w:sz w:val="28"/>
          <w:szCs w:val="28"/>
        </w:rPr>
        <w:t xml:space="preserve"> Volpe, Abi </w:t>
      </w:r>
      <w:proofErr w:type="spellStart"/>
      <w:r w:rsidRPr="00303AA9">
        <w:rPr>
          <w:sz w:val="28"/>
          <w:szCs w:val="28"/>
        </w:rPr>
        <w:t>Fenalon</w:t>
      </w:r>
      <w:proofErr w:type="spellEnd"/>
      <w:r w:rsidRPr="00303AA9">
        <w:rPr>
          <w:sz w:val="28"/>
          <w:szCs w:val="28"/>
        </w:rPr>
        <w:t xml:space="preserve">, Margot Weinstock, Paullette Healy, Cynthia </w:t>
      </w:r>
      <w:proofErr w:type="spellStart"/>
      <w:r w:rsidRPr="00303AA9">
        <w:rPr>
          <w:sz w:val="28"/>
          <w:szCs w:val="28"/>
        </w:rPr>
        <w:t>Arbul</w:t>
      </w:r>
      <w:r w:rsidR="006412F0">
        <w:rPr>
          <w:sz w:val="28"/>
          <w:szCs w:val="28"/>
        </w:rPr>
        <w:t>u</w:t>
      </w:r>
      <w:proofErr w:type="spellEnd"/>
      <w:r w:rsidRPr="00303AA9">
        <w:rPr>
          <w:sz w:val="28"/>
          <w:szCs w:val="28"/>
        </w:rPr>
        <w:t xml:space="preserve">-Vacca, Tamara </w:t>
      </w:r>
      <w:proofErr w:type="spellStart"/>
      <w:r w:rsidRPr="00303AA9">
        <w:rPr>
          <w:sz w:val="28"/>
          <w:szCs w:val="28"/>
        </w:rPr>
        <w:t>Foye</w:t>
      </w:r>
      <w:proofErr w:type="spellEnd"/>
      <w:r w:rsidR="00303AA9" w:rsidRPr="00303AA9">
        <w:rPr>
          <w:sz w:val="28"/>
          <w:szCs w:val="28"/>
        </w:rPr>
        <w:t>,</w:t>
      </w:r>
      <w:r w:rsidR="00B00F41">
        <w:rPr>
          <w:sz w:val="28"/>
          <w:szCs w:val="28"/>
        </w:rPr>
        <w:t xml:space="preserve"> </w:t>
      </w:r>
      <w:r w:rsidR="0047032A">
        <w:rPr>
          <w:sz w:val="28"/>
          <w:szCs w:val="28"/>
        </w:rPr>
        <w:t>Erika Newsome</w:t>
      </w:r>
      <w:r w:rsidR="00BA3529">
        <w:rPr>
          <w:sz w:val="28"/>
          <w:szCs w:val="28"/>
        </w:rPr>
        <w:t xml:space="preserve">, Noah </w:t>
      </w:r>
      <w:proofErr w:type="spellStart"/>
      <w:r w:rsidR="00BA3529">
        <w:rPr>
          <w:sz w:val="28"/>
          <w:szCs w:val="28"/>
        </w:rPr>
        <w:t>Gotbaum</w:t>
      </w:r>
      <w:proofErr w:type="spellEnd"/>
      <w:r w:rsidR="00BA3529">
        <w:rPr>
          <w:sz w:val="28"/>
          <w:szCs w:val="28"/>
        </w:rPr>
        <w:t xml:space="preserve">, </w:t>
      </w:r>
      <w:proofErr w:type="spellStart"/>
      <w:r w:rsidR="00BA3529">
        <w:rPr>
          <w:sz w:val="28"/>
          <w:szCs w:val="28"/>
        </w:rPr>
        <w:t>Artelia</w:t>
      </w:r>
      <w:proofErr w:type="spellEnd"/>
      <w:r w:rsidR="00BA3529">
        <w:rPr>
          <w:sz w:val="28"/>
          <w:szCs w:val="28"/>
        </w:rPr>
        <w:t xml:space="preserve"> Flowers, Carmen Robles</w:t>
      </w:r>
    </w:p>
    <w:p w14:paraId="111D1B0D" w14:textId="01B1D954" w:rsidR="000D73A7" w:rsidRPr="00303AA9" w:rsidRDefault="00C45D3A" w:rsidP="001B4A3C">
      <w:pPr>
        <w:rPr>
          <w:sz w:val="28"/>
          <w:szCs w:val="28"/>
        </w:rPr>
      </w:pPr>
      <w:r>
        <w:rPr>
          <w:sz w:val="28"/>
          <w:szCs w:val="28"/>
        </w:rPr>
        <w:t xml:space="preserve"> </w:t>
      </w:r>
      <w:r w:rsidR="000D73A7" w:rsidRPr="00303AA9">
        <w:rPr>
          <w:sz w:val="28"/>
          <w:szCs w:val="28"/>
        </w:rPr>
        <w:t>DOE: Jose Rios Lua</w:t>
      </w:r>
      <w:r w:rsidR="00B00F41">
        <w:rPr>
          <w:sz w:val="28"/>
          <w:szCs w:val="28"/>
        </w:rPr>
        <w:t xml:space="preserve">, Christina </w:t>
      </w:r>
      <w:proofErr w:type="spellStart"/>
      <w:r w:rsidR="00B00F41">
        <w:rPr>
          <w:sz w:val="28"/>
          <w:szCs w:val="28"/>
        </w:rPr>
        <w:t>Foti</w:t>
      </w:r>
      <w:proofErr w:type="spellEnd"/>
      <w:r w:rsidR="00B00F41">
        <w:rPr>
          <w:sz w:val="28"/>
          <w:szCs w:val="28"/>
        </w:rPr>
        <w:t>,</w:t>
      </w:r>
      <w:r w:rsidR="004F19B9">
        <w:rPr>
          <w:sz w:val="28"/>
          <w:szCs w:val="28"/>
        </w:rPr>
        <w:t xml:space="preserve"> Katie </w:t>
      </w:r>
      <w:proofErr w:type="spellStart"/>
      <w:r w:rsidR="004F19B9">
        <w:rPr>
          <w:sz w:val="28"/>
          <w:szCs w:val="28"/>
        </w:rPr>
        <w:t>Maro</w:t>
      </w:r>
      <w:proofErr w:type="spellEnd"/>
      <w:r w:rsidR="004F19B9">
        <w:rPr>
          <w:sz w:val="28"/>
          <w:szCs w:val="28"/>
        </w:rPr>
        <w:t xml:space="preserve">, Rebecca </w:t>
      </w:r>
      <w:proofErr w:type="spellStart"/>
      <w:r w:rsidR="004F19B9">
        <w:rPr>
          <w:sz w:val="28"/>
          <w:szCs w:val="28"/>
        </w:rPr>
        <w:t>Daverin</w:t>
      </w:r>
      <w:proofErr w:type="spellEnd"/>
      <w:r w:rsidR="00BA3529">
        <w:rPr>
          <w:sz w:val="28"/>
          <w:szCs w:val="28"/>
        </w:rPr>
        <w:t>, John Hammer</w:t>
      </w:r>
    </w:p>
    <w:p w14:paraId="7C66CD35" w14:textId="36AE8C9E" w:rsidR="000D73A7" w:rsidRDefault="000D73A7" w:rsidP="001B4A3C">
      <w:pPr>
        <w:rPr>
          <w:sz w:val="28"/>
          <w:szCs w:val="28"/>
        </w:rPr>
      </w:pPr>
      <w:r w:rsidRPr="00303AA9">
        <w:rPr>
          <w:sz w:val="28"/>
          <w:szCs w:val="28"/>
        </w:rPr>
        <w:t>(FACE):</w:t>
      </w:r>
      <w:r w:rsidR="00B00F41">
        <w:rPr>
          <w:sz w:val="28"/>
          <w:szCs w:val="28"/>
        </w:rPr>
        <w:t xml:space="preserve">Claudette </w:t>
      </w:r>
      <w:proofErr w:type="spellStart"/>
      <w:r w:rsidR="00B00F41">
        <w:rPr>
          <w:sz w:val="28"/>
          <w:szCs w:val="28"/>
        </w:rPr>
        <w:t>Agard</w:t>
      </w:r>
      <w:proofErr w:type="spellEnd"/>
      <w:r w:rsidR="00BA3529">
        <w:rPr>
          <w:sz w:val="28"/>
          <w:szCs w:val="28"/>
        </w:rPr>
        <w:t>, Shona Gibson</w:t>
      </w:r>
    </w:p>
    <w:p w14:paraId="4FC8173F" w14:textId="7A669A07" w:rsidR="004F19B9" w:rsidRPr="00303AA9" w:rsidRDefault="004F19B9" w:rsidP="001B4A3C">
      <w:pPr>
        <w:rPr>
          <w:sz w:val="28"/>
          <w:szCs w:val="28"/>
        </w:rPr>
      </w:pPr>
      <w:r>
        <w:rPr>
          <w:sz w:val="28"/>
          <w:szCs w:val="28"/>
        </w:rPr>
        <w:t xml:space="preserve">CEC/Other: </w:t>
      </w:r>
      <w:r w:rsidR="00BA3529">
        <w:rPr>
          <w:sz w:val="28"/>
          <w:szCs w:val="28"/>
        </w:rPr>
        <w:t xml:space="preserve">Tom Sheppard, Theresa Roberts, </w:t>
      </w:r>
      <w:r>
        <w:rPr>
          <w:sz w:val="28"/>
          <w:szCs w:val="28"/>
        </w:rPr>
        <w:t>Carolyn Castro(CEC11), Grisel Cardona</w:t>
      </w:r>
      <w:r w:rsidR="00BA3529">
        <w:rPr>
          <w:sz w:val="28"/>
          <w:szCs w:val="28"/>
        </w:rPr>
        <w:t xml:space="preserve">, Amy Tsai </w:t>
      </w:r>
      <w:r>
        <w:rPr>
          <w:sz w:val="28"/>
          <w:szCs w:val="28"/>
        </w:rPr>
        <w:t>(CCD75),Celia Green(CCHS),</w:t>
      </w:r>
      <w:r w:rsidR="00BA3529">
        <w:rPr>
          <w:sz w:val="28"/>
          <w:szCs w:val="28"/>
        </w:rPr>
        <w:t xml:space="preserve"> Marta Torres(CEC16),Kim West(CEC</w:t>
      </w:r>
      <w:r w:rsidR="006412F0">
        <w:rPr>
          <w:sz w:val="28"/>
          <w:szCs w:val="28"/>
        </w:rPr>
        <w:t>29</w:t>
      </w:r>
      <w:r w:rsidR="00BA3529">
        <w:rPr>
          <w:sz w:val="28"/>
          <w:szCs w:val="28"/>
        </w:rPr>
        <w:t xml:space="preserve">), </w:t>
      </w:r>
      <w:r>
        <w:rPr>
          <w:sz w:val="28"/>
          <w:szCs w:val="28"/>
        </w:rPr>
        <w:t xml:space="preserve"> Jan Atwell(City Council)</w:t>
      </w:r>
      <w:r w:rsidR="00BA3529">
        <w:rPr>
          <w:sz w:val="28"/>
          <w:szCs w:val="28"/>
        </w:rPr>
        <w:t xml:space="preserve">, Laura </w:t>
      </w:r>
      <w:proofErr w:type="spellStart"/>
      <w:r w:rsidR="00BA3529">
        <w:rPr>
          <w:sz w:val="28"/>
          <w:szCs w:val="28"/>
        </w:rPr>
        <w:t>Timoney</w:t>
      </w:r>
      <w:proofErr w:type="spellEnd"/>
      <w:r w:rsidR="00BA3529">
        <w:rPr>
          <w:sz w:val="28"/>
          <w:szCs w:val="28"/>
        </w:rPr>
        <w:t xml:space="preserve">(SI BP </w:t>
      </w:r>
      <w:proofErr w:type="spellStart"/>
      <w:r w:rsidR="00BA3529">
        <w:rPr>
          <w:sz w:val="28"/>
          <w:szCs w:val="28"/>
        </w:rPr>
        <w:t>Oddo</w:t>
      </w:r>
      <w:proofErr w:type="spellEnd"/>
      <w:r w:rsidR="00BA3529">
        <w:rPr>
          <w:sz w:val="28"/>
          <w:szCs w:val="28"/>
        </w:rPr>
        <w:t>)</w:t>
      </w:r>
    </w:p>
    <w:p w14:paraId="58943710" w14:textId="07AFFC61" w:rsidR="000D73A7" w:rsidRPr="00303AA9" w:rsidRDefault="000D73A7" w:rsidP="001B4A3C">
      <w:pPr>
        <w:rPr>
          <w:sz w:val="28"/>
          <w:szCs w:val="28"/>
        </w:rPr>
      </w:pPr>
    </w:p>
    <w:p w14:paraId="17610691" w14:textId="77E40038" w:rsidR="001B4A3C" w:rsidRDefault="00BA3529" w:rsidP="001B4A3C">
      <w:pPr>
        <w:rPr>
          <w:sz w:val="36"/>
          <w:szCs w:val="36"/>
        </w:rPr>
      </w:pPr>
      <w:r>
        <w:rPr>
          <w:sz w:val="36"/>
          <w:szCs w:val="36"/>
        </w:rPr>
        <w:t>Total participants: 42</w:t>
      </w:r>
    </w:p>
    <w:p w14:paraId="3BF0DC04" w14:textId="77777777" w:rsidR="00BA3529" w:rsidRDefault="00BA3529" w:rsidP="001B4A3C">
      <w:pPr>
        <w:rPr>
          <w:sz w:val="32"/>
          <w:szCs w:val="32"/>
        </w:rPr>
      </w:pPr>
    </w:p>
    <w:p w14:paraId="6FF93BCB" w14:textId="72F1E4CC" w:rsidR="003C1BC6" w:rsidRDefault="0047032A" w:rsidP="001B4A3C">
      <w:pPr>
        <w:rPr>
          <w:sz w:val="32"/>
          <w:szCs w:val="32"/>
        </w:rPr>
      </w:pPr>
      <w:r>
        <w:rPr>
          <w:sz w:val="32"/>
          <w:szCs w:val="32"/>
        </w:rPr>
        <w:t>Ellen McHugh</w:t>
      </w:r>
      <w:r w:rsidR="00723F25" w:rsidRPr="00723F25">
        <w:rPr>
          <w:sz w:val="32"/>
          <w:szCs w:val="32"/>
        </w:rPr>
        <w:t xml:space="preserve"> convenes meeting at </w:t>
      </w:r>
      <w:r w:rsidR="00B00F41">
        <w:rPr>
          <w:sz w:val="32"/>
          <w:szCs w:val="32"/>
        </w:rPr>
        <w:t>7</w:t>
      </w:r>
      <w:r w:rsidR="00723F25" w:rsidRPr="00723F25">
        <w:rPr>
          <w:sz w:val="32"/>
          <w:szCs w:val="32"/>
        </w:rPr>
        <w:t>:</w:t>
      </w:r>
      <w:r w:rsidR="00B00F41">
        <w:rPr>
          <w:sz w:val="32"/>
          <w:szCs w:val="32"/>
        </w:rPr>
        <w:t>3</w:t>
      </w:r>
      <w:r w:rsidR="00BA3529">
        <w:rPr>
          <w:sz w:val="32"/>
          <w:szCs w:val="32"/>
        </w:rPr>
        <w:t>6</w:t>
      </w:r>
      <w:r w:rsidR="00723F25" w:rsidRPr="00723F25">
        <w:rPr>
          <w:sz w:val="32"/>
          <w:szCs w:val="32"/>
        </w:rPr>
        <w:t>pm</w:t>
      </w:r>
      <w:r w:rsidR="00B00F41">
        <w:rPr>
          <w:sz w:val="32"/>
          <w:szCs w:val="32"/>
        </w:rPr>
        <w:t xml:space="preserve">. </w:t>
      </w:r>
    </w:p>
    <w:p w14:paraId="57492560" w14:textId="77777777" w:rsidR="003C1BC6" w:rsidRDefault="003C1BC6" w:rsidP="001B4A3C">
      <w:pPr>
        <w:rPr>
          <w:sz w:val="32"/>
          <w:szCs w:val="32"/>
        </w:rPr>
      </w:pPr>
    </w:p>
    <w:p w14:paraId="105BD598" w14:textId="2E1DD34E" w:rsidR="00763270" w:rsidRDefault="00763270" w:rsidP="001B4A3C">
      <w:pPr>
        <w:rPr>
          <w:sz w:val="32"/>
          <w:szCs w:val="32"/>
        </w:rPr>
      </w:pPr>
    </w:p>
    <w:p w14:paraId="49401BD2" w14:textId="4430DDCF" w:rsidR="00763270" w:rsidRDefault="00763270" w:rsidP="001B4A3C">
      <w:pPr>
        <w:rPr>
          <w:b/>
          <w:bCs/>
          <w:sz w:val="32"/>
          <w:szCs w:val="32"/>
          <w:u w:val="single"/>
        </w:rPr>
      </w:pPr>
      <w:r w:rsidRPr="00763270">
        <w:rPr>
          <w:b/>
          <w:bCs/>
          <w:sz w:val="32"/>
          <w:szCs w:val="32"/>
          <w:u w:val="single"/>
        </w:rPr>
        <w:t>President’s Report</w:t>
      </w:r>
    </w:p>
    <w:p w14:paraId="12C3B122" w14:textId="1A1F962B" w:rsidR="00763270" w:rsidRDefault="003C1BC6" w:rsidP="001B4A3C">
      <w:pPr>
        <w:rPr>
          <w:sz w:val="32"/>
          <w:szCs w:val="32"/>
        </w:rPr>
      </w:pPr>
      <w:r>
        <w:rPr>
          <w:sz w:val="32"/>
          <w:szCs w:val="32"/>
        </w:rPr>
        <w:t xml:space="preserve">Ellen discusses </w:t>
      </w:r>
      <w:r w:rsidR="00BA3529">
        <w:rPr>
          <w:sz w:val="32"/>
          <w:szCs w:val="32"/>
        </w:rPr>
        <w:t>open PEP application must be completed and handed in by June 19</w:t>
      </w:r>
      <w:r>
        <w:rPr>
          <w:sz w:val="32"/>
          <w:szCs w:val="32"/>
        </w:rPr>
        <w:t xml:space="preserve">.  </w:t>
      </w:r>
      <w:r w:rsidR="00846E83">
        <w:rPr>
          <w:sz w:val="32"/>
          <w:szCs w:val="32"/>
        </w:rPr>
        <w:t>Once elected by CEC presidents (Citywide are not eligible to vote) PEP member will sit on the panel for one year.</w:t>
      </w:r>
    </w:p>
    <w:p w14:paraId="379422D7" w14:textId="77777777" w:rsidR="008A46F5" w:rsidRDefault="008A46F5" w:rsidP="001B4A3C">
      <w:pPr>
        <w:rPr>
          <w:sz w:val="32"/>
          <w:szCs w:val="32"/>
        </w:rPr>
      </w:pPr>
    </w:p>
    <w:p w14:paraId="59C1E70E" w14:textId="0B6635B5" w:rsidR="00763270" w:rsidRDefault="00846E83" w:rsidP="001B4A3C">
      <w:pPr>
        <w:rPr>
          <w:sz w:val="32"/>
          <w:szCs w:val="32"/>
        </w:rPr>
      </w:pPr>
      <w:r>
        <w:rPr>
          <w:sz w:val="32"/>
          <w:szCs w:val="32"/>
        </w:rPr>
        <w:t>Chapter 683 summer session will be offering up to 2 hours of synchronous learning for grades K-2 and up to 4 hours for grades 3-12.</w:t>
      </w:r>
    </w:p>
    <w:p w14:paraId="6B272430" w14:textId="57A4318F" w:rsidR="00846E83" w:rsidRDefault="00846E83" w:rsidP="001B4A3C">
      <w:pPr>
        <w:rPr>
          <w:sz w:val="32"/>
          <w:szCs w:val="32"/>
        </w:rPr>
      </w:pPr>
    </w:p>
    <w:p w14:paraId="510E18FC" w14:textId="58586A6C" w:rsidR="00846E83" w:rsidRDefault="00846E83" w:rsidP="001B4A3C">
      <w:pPr>
        <w:rPr>
          <w:sz w:val="32"/>
          <w:szCs w:val="32"/>
        </w:rPr>
      </w:pPr>
      <w:r>
        <w:rPr>
          <w:sz w:val="32"/>
          <w:szCs w:val="32"/>
        </w:rPr>
        <w:t>DOE says no in person services but are working towards the possibility of offering OT, PT and speech at the REC centers.</w:t>
      </w:r>
    </w:p>
    <w:p w14:paraId="52F79D5B" w14:textId="005C8A06" w:rsidR="00846E83" w:rsidRDefault="00846E83" w:rsidP="001B4A3C">
      <w:pPr>
        <w:rPr>
          <w:sz w:val="32"/>
          <w:szCs w:val="32"/>
        </w:rPr>
      </w:pPr>
    </w:p>
    <w:p w14:paraId="7C2AB92E" w14:textId="512C4B97" w:rsidR="008A46F5" w:rsidRDefault="00846E83" w:rsidP="001B4A3C">
      <w:pPr>
        <w:rPr>
          <w:sz w:val="32"/>
          <w:szCs w:val="32"/>
        </w:rPr>
      </w:pPr>
      <w:r>
        <w:rPr>
          <w:sz w:val="32"/>
          <w:szCs w:val="32"/>
        </w:rPr>
        <w:t xml:space="preserve">Single Shepard Counseling program has been defunded and staff has been re-dispatched to other programs.  THRIVENYC is supposed to </w:t>
      </w:r>
      <w:r>
        <w:rPr>
          <w:sz w:val="32"/>
          <w:szCs w:val="32"/>
        </w:rPr>
        <w:lastRenderedPageBreak/>
        <w:t>supplement 20% of school staff.  The staff under Single Shepard fall under most vulnerable therefore may not retu</w:t>
      </w:r>
      <w:r w:rsidR="00D83F83">
        <w:rPr>
          <w:sz w:val="32"/>
          <w:szCs w:val="32"/>
        </w:rPr>
        <w:t>rn.</w:t>
      </w:r>
    </w:p>
    <w:p w14:paraId="726DCE41" w14:textId="77777777" w:rsidR="008A46F5" w:rsidRDefault="008A46F5" w:rsidP="001B4A3C">
      <w:pPr>
        <w:rPr>
          <w:sz w:val="32"/>
          <w:szCs w:val="32"/>
        </w:rPr>
      </w:pPr>
    </w:p>
    <w:p w14:paraId="21C4E68C" w14:textId="19CD4448" w:rsidR="00587365" w:rsidRDefault="00587365" w:rsidP="001B4A3C">
      <w:pPr>
        <w:rPr>
          <w:sz w:val="32"/>
          <w:szCs w:val="32"/>
        </w:rPr>
      </w:pPr>
    </w:p>
    <w:p w14:paraId="72C13334" w14:textId="0F4E1479" w:rsidR="00587365" w:rsidRDefault="00587365" w:rsidP="001B4A3C">
      <w:pPr>
        <w:rPr>
          <w:b/>
          <w:bCs/>
          <w:sz w:val="32"/>
          <w:szCs w:val="32"/>
          <w:u w:val="single"/>
        </w:rPr>
      </w:pPr>
      <w:r w:rsidRPr="00587365">
        <w:rPr>
          <w:b/>
          <w:bCs/>
          <w:sz w:val="32"/>
          <w:szCs w:val="32"/>
          <w:u w:val="single"/>
        </w:rPr>
        <w:t>Members Reports</w:t>
      </w:r>
    </w:p>
    <w:p w14:paraId="41741DB4" w14:textId="1EA461A0" w:rsidR="00587365" w:rsidRDefault="00587365" w:rsidP="001B4A3C">
      <w:pPr>
        <w:rPr>
          <w:sz w:val="32"/>
          <w:szCs w:val="32"/>
        </w:rPr>
      </w:pPr>
    </w:p>
    <w:p w14:paraId="3C724922" w14:textId="49C9115F" w:rsidR="00F4136B" w:rsidRDefault="00587365" w:rsidP="001B4A3C">
      <w:pPr>
        <w:rPr>
          <w:sz w:val="32"/>
          <w:szCs w:val="32"/>
        </w:rPr>
      </w:pPr>
      <w:proofErr w:type="spellStart"/>
      <w:r>
        <w:rPr>
          <w:sz w:val="32"/>
          <w:szCs w:val="32"/>
        </w:rPr>
        <w:t>Azalia</w:t>
      </w:r>
      <w:proofErr w:type="spellEnd"/>
      <w:r>
        <w:rPr>
          <w:sz w:val="32"/>
          <w:szCs w:val="32"/>
        </w:rPr>
        <w:t xml:space="preserve"> reported updates on</w:t>
      </w:r>
      <w:r w:rsidR="00D83F83">
        <w:rPr>
          <w:sz w:val="32"/>
          <w:szCs w:val="32"/>
        </w:rPr>
        <w:t xml:space="preserve"> FOIL request submitted to THRIVENYC.  May not receive info until July.</w:t>
      </w:r>
    </w:p>
    <w:p w14:paraId="41AC368A" w14:textId="06B51B7C" w:rsidR="00D83F83" w:rsidRDefault="00D83F83" w:rsidP="001B4A3C">
      <w:pPr>
        <w:rPr>
          <w:sz w:val="32"/>
          <w:szCs w:val="32"/>
        </w:rPr>
      </w:pPr>
    </w:p>
    <w:p w14:paraId="6CEC253B" w14:textId="0AC67C65" w:rsidR="00D83F83" w:rsidRDefault="00D83F83" w:rsidP="001B4A3C">
      <w:pPr>
        <w:rPr>
          <w:b/>
          <w:bCs/>
          <w:sz w:val="32"/>
          <w:szCs w:val="32"/>
          <w:u w:val="single"/>
        </w:rPr>
      </w:pPr>
      <w:r>
        <w:rPr>
          <w:b/>
          <w:bCs/>
          <w:sz w:val="32"/>
          <w:szCs w:val="32"/>
          <w:u w:val="single"/>
        </w:rPr>
        <w:t>DOE Report</w:t>
      </w:r>
    </w:p>
    <w:p w14:paraId="7B9ED44D" w14:textId="17439539" w:rsidR="00D83F83" w:rsidRDefault="00D83F83" w:rsidP="001B4A3C">
      <w:pPr>
        <w:rPr>
          <w:b/>
          <w:bCs/>
          <w:sz w:val="32"/>
          <w:szCs w:val="32"/>
          <w:u w:val="single"/>
        </w:rPr>
      </w:pPr>
    </w:p>
    <w:p w14:paraId="6C4728CC" w14:textId="66C090A7" w:rsidR="00D83F83" w:rsidRDefault="00D83F83" w:rsidP="00D83F83">
      <w:pPr>
        <w:rPr>
          <w:sz w:val="32"/>
          <w:szCs w:val="32"/>
        </w:rPr>
      </w:pPr>
      <w:r>
        <w:rPr>
          <w:sz w:val="32"/>
          <w:szCs w:val="32"/>
        </w:rPr>
        <w:t xml:space="preserve">Christina </w:t>
      </w:r>
      <w:proofErr w:type="spellStart"/>
      <w:r>
        <w:rPr>
          <w:sz w:val="32"/>
          <w:szCs w:val="32"/>
        </w:rPr>
        <w:t>Foti</w:t>
      </w:r>
      <w:proofErr w:type="spellEnd"/>
      <w:r>
        <w:rPr>
          <w:sz w:val="32"/>
          <w:szCs w:val="32"/>
        </w:rPr>
        <w:t xml:space="preserve"> updates the fight for in person services are ongoing.  Students aging out will be given transition supports.  DOE will be in contact with parents whose children fall under this category.</w:t>
      </w:r>
      <w:r w:rsidR="00D30C8D">
        <w:rPr>
          <w:sz w:val="32"/>
          <w:szCs w:val="32"/>
        </w:rPr>
        <w:t xml:space="preserve">  Transition and College Access Centers (TCAT)will offer summer transition supports.  The office is working with State Senators to get additional funding to continue supports.  Parents can advocate for the same.</w:t>
      </w:r>
    </w:p>
    <w:p w14:paraId="794BA870" w14:textId="6689CFB0" w:rsidR="00D83F83" w:rsidRDefault="00D83F83" w:rsidP="00D83F83">
      <w:pPr>
        <w:rPr>
          <w:sz w:val="32"/>
          <w:szCs w:val="32"/>
        </w:rPr>
      </w:pPr>
    </w:p>
    <w:p w14:paraId="4FF18EA5" w14:textId="66BE6AD5" w:rsidR="00D83F83" w:rsidRDefault="00D83F83" w:rsidP="00D83F83">
      <w:pPr>
        <w:rPr>
          <w:sz w:val="32"/>
          <w:szCs w:val="32"/>
        </w:rPr>
      </w:pPr>
      <w:r>
        <w:rPr>
          <w:sz w:val="32"/>
          <w:szCs w:val="32"/>
        </w:rPr>
        <w:t xml:space="preserve">Ashley Grant from Advocates for Children offered a presentation on extending eligibility for students aging out. Included slide recommending parents of SWD can request an impartial hearing to the chagrin of DCOA </w:t>
      </w:r>
      <w:proofErr w:type="spellStart"/>
      <w:r>
        <w:rPr>
          <w:sz w:val="32"/>
          <w:szCs w:val="32"/>
        </w:rPr>
        <w:t>Foti</w:t>
      </w:r>
      <w:proofErr w:type="spellEnd"/>
      <w:r>
        <w:rPr>
          <w:sz w:val="32"/>
          <w:szCs w:val="32"/>
        </w:rPr>
        <w:t xml:space="preserve">.  </w:t>
      </w:r>
      <w:proofErr w:type="spellStart"/>
      <w:r>
        <w:rPr>
          <w:sz w:val="32"/>
          <w:szCs w:val="32"/>
        </w:rPr>
        <w:t>Foti</w:t>
      </w:r>
      <w:proofErr w:type="spellEnd"/>
      <w:r>
        <w:rPr>
          <w:sz w:val="32"/>
          <w:szCs w:val="32"/>
        </w:rPr>
        <w:t xml:space="preserve"> fe</w:t>
      </w:r>
      <w:r w:rsidR="00D30C8D">
        <w:rPr>
          <w:sz w:val="32"/>
          <w:szCs w:val="32"/>
        </w:rPr>
        <w:t>els</w:t>
      </w:r>
      <w:r>
        <w:rPr>
          <w:sz w:val="32"/>
          <w:szCs w:val="32"/>
        </w:rPr>
        <w:t xml:space="preserve"> parents should focus on collaborating with schools and escalating when necessary to the Special education office instead of choosing impartial hearing since backlog on hearings are at an all time high</w:t>
      </w:r>
      <w:r w:rsidR="00D30C8D">
        <w:rPr>
          <w:sz w:val="32"/>
          <w:szCs w:val="32"/>
        </w:rPr>
        <w:t xml:space="preserve"> and other options may be more efficient.</w:t>
      </w:r>
    </w:p>
    <w:p w14:paraId="54BB5537" w14:textId="31C0FB5E" w:rsidR="00D30C8D" w:rsidRDefault="00D30C8D" w:rsidP="00D83F83">
      <w:pPr>
        <w:rPr>
          <w:sz w:val="32"/>
          <w:szCs w:val="32"/>
        </w:rPr>
      </w:pPr>
    </w:p>
    <w:p w14:paraId="53781D90" w14:textId="77777777" w:rsidR="00D30C8D" w:rsidRDefault="00D30C8D" w:rsidP="00D83F83">
      <w:pPr>
        <w:rPr>
          <w:sz w:val="32"/>
          <w:szCs w:val="32"/>
        </w:rPr>
      </w:pPr>
    </w:p>
    <w:p w14:paraId="00F5076F" w14:textId="77777777" w:rsidR="00D83F83" w:rsidRDefault="00D83F83" w:rsidP="00D83F83">
      <w:pPr>
        <w:rPr>
          <w:sz w:val="32"/>
          <w:szCs w:val="32"/>
        </w:rPr>
      </w:pPr>
    </w:p>
    <w:p w14:paraId="16C059F1" w14:textId="77777777" w:rsidR="00D83F83" w:rsidRPr="00D83F83" w:rsidRDefault="00D83F83" w:rsidP="001B4A3C">
      <w:pPr>
        <w:rPr>
          <w:b/>
          <w:bCs/>
          <w:sz w:val="32"/>
          <w:szCs w:val="32"/>
          <w:u w:val="single"/>
        </w:rPr>
      </w:pPr>
    </w:p>
    <w:p w14:paraId="26E50825" w14:textId="3B763800" w:rsidR="00F4136B" w:rsidRDefault="00F4136B" w:rsidP="001B4A3C">
      <w:pPr>
        <w:rPr>
          <w:sz w:val="32"/>
          <w:szCs w:val="32"/>
        </w:rPr>
      </w:pPr>
    </w:p>
    <w:p w14:paraId="739F77E0" w14:textId="660C19E8" w:rsidR="001B4A3C" w:rsidRDefault="00303AA9" w:rsidP="001B4A3C">
      <w:pPr>
        <w:rPr>
          <w:b/>
          <w:bCs/>
          <w:sz w:val="32"/>
          <w:szCs w:val="32"/>
          <w:u w:val="single"/>
        </w:rPr>
      </w:pPr>
      <w:r>
        <w:rPr>
          <w:b/>
          <w:bCs/>
          <w:sz w:val="32"/>
          <w:szCs w:val="32"/>
          <w:u w:val="single"/>
        </w:rPr>
        <w:t>Concerns Expressed During Call</w:t>
      </w:r>
    </w:p>
    <w:p w14:paraId="794ABEA8" w14:textId="131DB69C" w:rsidR="00303AA9" w:rsidRPr="00F4136B" w:rsidRDefault="00D30C8D" w:rsidP="00303AA9">
      <w:pPr>
        <w:pStyle w:val="ListParagraph"/>
        <w:numPr>
          <w:ilvl w:val="0"/>
          <w:numId w:val="1"/>
        </w:numPr>
        <w:rPr>
          <w:b/>
          <w:bCs/>
          <w:sz w:val="32"/>
          <w:szCs w:val="32"/>
          <w:u w:val="single"/>
        </w:rPr>
      </w:pPr>
      <w:r>
        <w:rPr>
          <w:sz w:val="32"/>
          <w:szCs w:val="32"/>
        </w:rPr>
        <w:t xml:space="preserve">Celia Green (CCHS) asked if students with IEPs in HS inclusion programs were eligible for the summer extension.  </w:t>
      </w:r>
      <w:proofErr w:type="spellStart"/>
      <w:r>
        <w:rPr>
          <w:sz w:val="32"/>
          <w:szCs w:val="32"/>
        </w:rPr>
        <w:t>Foti</w:t>
      </w:r>
      <w:proofErr w:type="spellEnd"/>
      <w:r>
        <w:rPr>
          <w:sz w:val="32"/>
          <w:szCs w:val="32"/>
        </w:rPr>
        <w:t xml:space="preserve"> said she would look into it and circle back to her.</w:t>
      </w:r>
    </w:p>
    <w:p w14:paraId="24AE095C" w14:textId="0364D087" w:rsidR="00F4136B" w:rsidRPr="00F4136B" w:rsidRDefault="00D30C8D" w:rsidP="00303AA9">
      <w:pPr>
        <w:pStyle w:val="ListParagraph"/>
        <w:numPr>
          <w:ilvl w:val="0"/>
          <w:numId w:val="1"/>
        </w:numPr>
        <w:rPr>
          <w:b/>
          <w:bCs/>
          <w:sz w:val="32"/>
          <w:szCs w:val="32"/>
          <w:u w:val="single"/>
        </w:rPr>
      </w:pPr>
      <w:r>
        <w:rPr>
          <w:sz w:val="32"/>
          <w:szCs w:val="32"/>
        </w:rPr>
        <w:lastRenderedPageBreak/>
        <w:t>Tom Sheppard (CEC 11) asked for further clarification on the status of in person services.  How else is the DOE prepared to address the regression our students have been facing and going to continue to face in the coming year?  Will be in the same situation next year with students on the verge of aging out.</w:t>
      </w:r>
    </w:p>
    <w:p w14:paraId="62A18620" w14:textId="534B0F35" w:rsidR="00F4136B" w:rsidRPr="00574BD7" w:rsidRDefault="00F4136B" w:rsidP="00574BD7">
      <w:pPr>
        <w:pStyle w:val="ListParagraph"/>
        <w:numPr>
          <w:ilvl w:val="0"/>
          <w:numId w:val="1"/>
        </w:numPr>
        <w:rPr>
          <w:b/>
          <w:bCs/>
          <w:sz w:val="32"/>
          <w:szCs w:val="32"/>
          <w:u w:val="single"/>
        </w:rPr>
      </w:pPr>
      <w:r>
        <w:rPr>
          <w:sz w:val="32"/>
          <w:szCs w:val="32"/>
        </w:rPr>
        <w:t>Pa</w:t>
      </w:r>
      <w:r w:rsidR="00D30C8D">
        <w:rPr>
          <w:sz w:val="32"/>
          <w:szCs w:val="32"/>
        </w:rPr>
        <w:t xml:space="preserve">ullette spoke about the in person services provided by private agencies for families who can afford to pay.  Highlights inequities based on income.  Also </w:t>
      </w:r>
      <w:r w:rsidR="009B0F5F">
        <w:rPr>
          <w:sz w:val="32"/>
          <w:szCs w:val="32"/>
        </w:rPr>
        <w:t>t</w:t>
      </w:r>
      <w:r w:rsidR="00D30C8D">
        <w:rPr>
          <w:sz w:val="32"/>
          <w:szCs w:val="32"/>
        </w:rPr>
        <w:t>housands of initial assessments still on hold</w:t>
      </w:r>
      <w:r w:rsidR="009B0F5F">
        <w:rPr>
          <w:sz w:val="32"/>
          <w:szCs w:val="32"/>
        </w:rPr>
        <w:t>.  In person evaluations needs to be priority to ensure proper supports are in place for the start of the new school year.</w:t>
      </w:r>
    </w:p>
    <w:p w14:paraId="1D6ECDCB" w14:textId="03B67010" w:rsidR="00C709BE" w:rsidRPr="00326139" w:rsidRDefault="009B0F5F" w:rsidP="00326139">
      <w:pPr>
        <w:pStyle w:val="ListParagraph"/>
        <w:numPr>
          <w:ilvl w:val="0"/>
          <w:numId w:val="1"/>
        </w:numPr>
        <w:rPr>
          <w:b/>
          <w:bCs/>
          <w:sz w:val="32"/>
          <w:szCs w:val="32"/>
          <w:u w:val="single"/>
        </w:rPr>
      </w:pPr>
      <w:r>
        <w:rPr>
          <w:sz w:val="32"/>
          <w:szCs w:val="32"/>
        </w:rPr>
        <w:t xml:space="preserve">Parent asked whether devices needed to be returned to the school and whether the free internet offers will be extended to the summer. Jose </w:t>
      </w:r>
      <w:r w:rsidR="00AB19FC">
        <w:rPr>
          <w:sz w:val="32"/>
          <w:szCs w:val="32"/>
        </w:rPr>
        <w:t>confirmed that students hold onto devices until they return to school.  Licenses are expiring soon and no new information is available.</w:t>
      </w:r>
      <w:r w:rsidR="00326139">
        <w:rPr>
          <w:sz w:val="32"/>
          <w:szCs w:val="32"/>
        </w:rPr>
        <w:t xml:space="preserve"> </w:t>
      </w:r>
    </w:p>
    <w:p w14:paraId="04416C11" w14:textId="5CDB8C95" w:rsidR="00C709BE" w:rsidRDefault="00C709BE" w:rsidP="00574BD7">
      <w:pPr>
        <w:ind w:left="360"/>
        <w:rPr>
          <w:sz w:val="32"/>
          <w:szCs w:val="32"/>
        </w:rPr>
      </w:pPr>
    </w:p>
    <w:p w14:paraId="0B759D9E" w14:textId="56B4C112" w:rsidR="009042F8" w:rsidRPr="00574BD7" w:rsidRDefault="00326139" w:rsidP="00574BD7">
      <w:pPr>
        <w:ind w:left="360"/>
        <w:rPr>
          <w:sz w:val="32"/>
          <w:szCs w:val="32"/>
        </w:rPr>
      </w:pPr>
      <w:r>
        <w:rPr>
          <w:sz w:val="32"/>
          <w:szCs w:val="32"/>
        </w:rPr>
        <w:t>Ellen</w:t>
      </w:r>
      <w:r w:rsidR="009042F8">
        <w:rPr>
          <w:sz w:val="32"/>
          <w:szCs w:val="32"/>
        </w:rPr>
        <w:t xml:space="preserve"> makes a motion to adjourn. </w:t>
      </w:r>
      <w:r>
        <w:rPr>
          <w:sz w:val="32"/>
          <w:szCs w:val="32"/>
        </w:rPr>
        <w:t xml:space="preserve">Gloria </w:t>
      </w:r>
      <w:r w:rsidR="009042F8">
        <w:rPr>
          <w:sz w:val="32"/>
          <w:szCs w:val="32"/>
        </w:rPr>
        <w:t xml:space="preserve">2nds.  Meeting adjourns at </w:t>
      </w:r>
      <w:r>
        <w:rPr>
          <w:sz w:val="32"/>
          <w:szCs w:val="32"/>
        </w:rPr>
        <w:t>8</w:t>
      </w:r>
      <w:r w:rsidR="009042F8">
        <w:rPr>
          <w:sz w:val="32"/>
          <w:szCs w:val="32"/>
        </w:rPr>
        <w:t>:</w:t>
      </w:r>
      <w:r>
        <w:rPr>
          <w:sz w:val="32"/>
          <w:szCs w:val="32"/>
        </w:rPr>
        <w:t>5</w:t>
      </w:r>
      <w:r w:rsidR="009042F8">
        <w:rPr>
          <w:sz w:val="32"/>
          <w:szCs w:val="32"/>
        </w:rPr>
        <w:t>0pm</w:t>
      </w:r>
    </w:p>
    <w:p w14:paraId="294F73CF" w14:textId="021B0113" w:rsidR="00401AA0" w:rsidRPr="00A12082" w:rsidRDefault="00401AA0" w:rsidP="00A12082">
      <w:pPr>
        <w:pStyle w:val="ListParagraph"/>
        <w:rPr>
          <w:b/>
          <w:bCs/>
          <w:sz w:val="32"/>
          <w:szCs w:val="32"/>
          <w:u w:val="single"/>
        </w:rPr>
      </w:pPr>
    </w:p>
    <w:p w14:paraId="590FC195" w14:textId="4C82457F" w:rsidR="00963E9E" w:rsidRDefault="00963E9E" w:rsidP="00A928B4">
      <w:pPr>
        <w:ind w:left="360"/>
        <w:rPr>
          <w:sz w:val="32"/>
          <w:szCs w:val="32"/>
        </w:rPr>
      </w:pPr>
    </w:p>
    <w:p w14:paraId="27AF6EB2" w14:textId="15CB75FB" w:rsidR="00963E9E" w:rsidRPr="00723F25" w:rsidRDefault="00963E9E" w:rsidP="009042F8">
      <w:pPr>
        <w:rPr>
          <w:sz w:val="32"/>
          <w:szCs w:val="32"/>
        </w:rPr>
      </w:pPr>
    </w:p>
    <w:sectPr w:rsidR="00963E9E" w:rsidRPr="00723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04D35"/>
    <w:multiLevelType w:val="hybridMultilevel"/>
    <w:tmpl w:val="460E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C"/>
    <w:rsid w:val="000550B2"/>
    <w:rsid w:val="00072C3A"/>
    <w:rsid w:val="000A3061"/>
    <w:rsid w:val="000C1510"/>
    <w:rsid w:val="000D73A7"/>
    <w:rsid w:val="000E3E6C"/>
    <w:rsid w:val="001B4A3C"/>
    <w:rsid w:val="00235027"/>
    <w:rsid w:val="0023738D"/>
    <w:rsid w:val="00263415"/>
    <w:rsid w:val="002F461D"/>
    <w:rsid w:val="00303AA9"/>
    <w:rsid w:val="00326139"/>
    <w:rsid w:val="003C1BC6"/>
    <w:rsid w:val="00401AA0"/>
    <w:rsid w:val="00422BF8"/>
    <w:rsid w:val="0046468A"/>
    <w:rsid w:val="0047032A"/>
    <w:rsid w:val="004F19B9"/>
    <w:rsid w:val="0050049A"/>
    <w:rsid w:val="00574BD7"/>
    <w:rsid w:val="0058685F"/>
    <w:rsid w:val="00587365"/>
    <w:rsid w:val="005A3C50"/>
    <w:rsid w:val="005D4DE8"/>
    <w:rsid w:val="005E2AD4"/>
    <w:rsid w:val="00614307"/>
    <w:rsid w:val="006412F0"/>
    <w:rsid w:val="00723F25"/>
    <w:rsid w:val="00763270"/>
    <w:rsid w:val="00781C60"/>
    <w:rsid w:val="00846E83"/>
    <w:rsid w:val="008A46F5"/>
    <w:rsid w:val="00903146"/>
    <w:rsid w:val="009042F8"/>
    <w:rsid w:val="00963E9E"/>
    <w:rsid w:val="009B0F5F"/>
    <w:rsid w:val="009B2B1B"/>
    <w:rsid w:val="009C1539"/>
    <w:rsid w:val="00A12082"/>
    <w:rsid w:val="00A804DE"/>
    <w:rsid w:val="00A928B4"/>
    <w:rsid w:val="00A94006"/>
    <w:rsid w:val="00AB19FC"/>
    <w:rsid w:val="00AB5C51"/>
    <w:rsid w:val="00B00F41"/>
    <w:rsid w:val="00B77830"/>
    <w:rsid w:val="00B810BD"/>
    <w:rsid w:val="00BA3529"/>
    <w:rsid w:val="00BB421D"/>
    <w:rsid w:val="00BD6262"/>
    <w:rsid w:val="00C42775"/>
    <w:rsid w:val="00C4447A"/>
    <w:rsid w:val="00C45D3A"/>
    <w:rsid w:val="00C709BE"/>
    <w:rsid w:val="00C82535"/>
    <w:rsid w:val="00CA2F14"/>
    <w:rsid w:val="00CB3451"/>
    <w:rsid w:val="00CC4FEF"/>
    <w:rsid w:val="00D035BE"/>
    <w:rsid w:val="00D30C8D"/>
    <w:rsid w:val="00D619D9"/>
    <w:rsid w:val="00D642EA"/>
    <w:rsid w:val="00D83F83"/>
    <w:rsid w:val="00E43545"/>
    <w:rsid w:val="00EE3A1D"/>
    <w:rsid w:val="00F4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5214"/>
  <w15:chartTrackingRefBased/>
  <w15:docId w15:val="{B34F2DFF-74C7-4BE7-9B3F-DF518D42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3C"/>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A9"/>
    <w:pPr>
      <w:ind w:left="720"/>
      <w:contextualSpacing/>
    </w:pPr>
    <w:rPr>
      <w:rFonts w:cs="Mangal"/>
      <w:szCs w:val="21"/>
    </w:rPr>
  </w:style>
  <w:style w:type="character" w:styleId="Hyperlink">
    <w:name w:val="Hyperlink"/>
    <w:basedOn w:val="DefaultParagraphFont"/>
    <w:uiPriority w:val="99"/>
    <w:unhideWhenUsed/>
    <w:rsid w:val="000C1510"/>
    <w:rPr>
      <w:color w:val="0563C1" w:themeColor="hyperlink"/>
      <w:u w:val="single"/>
    </w:rPr>
  </w:style>
  <w:style w:type="character" w:styleId="UnresolvedMention">
    <w:name w:val="Unresolved Mention"/>
    <w:basedOn w:val="DefaultParagraphFont"/>
    <w:uiPriority w:val="99"/>
    <w:semiHidden/>
    <w:unhideWhenUsed/>
    <w:rsid w:val="000C1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cp:keywords/>
  <dc:description/>
  <cp:lastModifiedBy>6cc4y6@studentoffice.net</cp:lastModifiedBy>
  <cp:revision>3</cp:revision>
  <dcterms:created xsi:type="dcterms:W3CDTF">2020-07-06T20:46:00Z</dcterms:created>
  <dcterms:modified xsi:type="dcterms:W3CDTF">2020-07-13T19:26:00Z</dcterms:modified>
</cp:coreProperties>
</file>