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Ways to Improve Credit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Payment history (most important factor) - Pay all bills on time, every time. Even one late payment can significantly hurt your score. Set up automatic payments or reminders to never miss a due date.</w:t>
      </w:r>
    </w:p>
    <w:p w:rsidR="00000000" w:rsidDel="00000000" w:rsidP="00000000" w:rsidRDefault="00000000" w:rsidRPr="00000000" w14:paraId="00000005">
      <w:pPr>
        <w:rPr/>
      </w:pPr>
      <w:r w:rsidDel="00000000" w:rsidR="00000000" w:rsidRPr="00000000">
        <w:rPr>
          <w:rtl w:val="0"/>
        </w:rPr>
        <w:t xml:space="preserve">Credit utilization - Keep your credit card balances low relative to your limits, ideally below 30% and even better below 10%. Pay down existing balances and avoid maxing out cards. You can also request credit limit increases to improve your ratio.</w:t>
      </w:r>
    </w:p>
    <w:p w:rsidR="00000000" w:rsidDel="00000000" w:rsidP="00000000" w:rsidRDefault="00000000" w:rsidRPr="00000000" w14:paraId="00000006">
      <w:pPr>
        <w:rPr/>
      </w:pPr>
      <w:r w:rsidDel="00000000" w:rsidR="00000000" w:rsidRPr="00000000">
        <w:rPr>
          <w:rtl w:val="0"/>
        </w:rPr>
        <w:t xml:space="preserve">Length of credit history - Keep old accounts open, even if you’re not using them much. The age of your oldest account and average age of all accounts both matter. Avoid closing old credit cards unless there’s a compelling reason.</w:t>
      </w:r>
    </w:p>
    <w:p w:rsidR="00000000" w:rsidDel="00000000" w:rsidP="00000000" w:rsidRDefault="00000000" w:rsidRPr="00000000" w14:paraId="00000007">
      <w:pPr>
        <w:rPr/>
      </w:pPr>
      <w:r w:rsidDel="00000000" w:rsidR="00000000" w:rsidRPr="00000000">
        <w:rPr>
          <w:rtl w:val="0"/>
        </w:rPr>
        <w:t xml:space="preserve">Credit mix - Having different types of credit (credit cards, installment loans, mortgages) can help, though this is a smaller factor. Don’t take on debt you don’t need just for this reason.</w:t>
      </w:r>
    </w:p>
    <w:p w:rsidR="00000000" w:rsidDel="00000000" w:rsidP="00000000" w:rsidRDefault="00000000" w:rsidRPr="00000000" w14:paraId="00000008">
      <w:pPr>
        <w:rPr/>
      </w:pPr>
      <w:r w:rsidDel="00000000" w:rsidR="00000000" w:rsidRPr="00000000">
        <w:rPr>
          <w:rtl w:val="0"/>
        </w:rPr>
        <w:t xml:space="preserve">New credit inquiries - Limit how often you apply for new credit. Multiple hard inquiries in a short time can lower your score. When shopping for loans, do it within a short window (14-45 days) so inquiries count as one.</w:t>
      </w:r>
    </w:p>
    <w:p w:rsidR="00000000" w:rsidDel="00000000" w:rsidP="00000000" w:rsidRDefault="00000000" w:rsidRPr="00000000" w14:paraId="00000009">
      <w:pPr>
        <w:rPr/>
      </w:pPr>
      <w:r w:rsidDel="00000000" w:rsidR="00000000" w:rsidRPr="00000000">
        <w:rPr>
          <w:rtl w:val="0"/>
        </w:rPr>
        <w:t xml:space="preserve">Dispute errors - Review your credit reports from all three bureaus (Equifax, Experian, TransUnion) and dispute any inaccuracies. You’re entitled to free reports annually at annualcreditalreport.com.</w:t>
      </w:r>
    </w:p>
    <w:p w:rsidR="00000000" w:rsidDel="00000000" w:rsidP="00000000" w:rsidRDefault="00000000" w:rsidRPr="00000000" w14:paraId="0000000A">
      <w:pPr>
        <w:rPr/>
      </w:pPr>
      <w:r w:rsidDel="00000000" w:rsidR="00000000" w:rsidRPr="00000000">
        <w:rPr>
          <w:rtl w:val="0"/>
        </w:rPr>
        <w:t xml:space="preserve">Become an authorized user - Ask a family member with good credit to add you as an authorized user on their card. Their positive payment history can help your score.</w:t>
      </w:r>
    </w:p>
    <w:p w:rsidR="00000000" w:rsidDel="00000000" w:rsidP="00000000" w:rsidRDefault="00000000" w:rsidRPr="00000000" w14:paraId="0000000B">
      <w:pPr>
        <w:rPr/>
      </w:pPr>
      <w:r w:rsidDel="00000000" w:rsidR="00000000" w:rsidRPr="00000000">
        <w:rPr>
          <w:rtl w:val="0"/>
        </w:rPr>
        <w:t xml:space="preserve">Pay off collections - Address any accounts in collections, though note that paid collections may still impact your score depending on the scoring model.</w:t>
      </w:r>
    </w:p>
    <w:p w:rsidR="00000000" w:rsidDel="00000000" w:rsidP="00000000" w:rsidRDefault="00000000" w:rsidRPr="00000000" w14:paraId="0000000C">
      <w:pPr>
        <w:rPr/>
      </w:pPr>
      <w:r w:rsidDel="00000000" w:rsidR="00000000" w:rsidRPr="00000000">
        <w:rPr>
          <w:rtl w:val="0"/>
        </w:rPr>
        <w:t xml:space="preserve">The biggest impact typically comes from consistent on-time payments and keeping your credit utilization low. Improvements take time, but you can see changes within a few months of building better habits.​​​​​​​​​​​​​​​​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