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513" w:rsidRPr="00040513" w:rsidRDefault="00040513" w:rsidP="00040513">
      <w:pPr>
        <w:pStyle w:val="Heading1"/>
        <w:spacing w:before="161" w:beforeAutospacing="0" w:after="161" w:afterAutospacing="0" w:line="540" w:lineRule="atLeast"/>
        <w:rPr>
          <w:rFonts w:ascii="Arial" w:hAnsi="Arial" w:cs="Arial"/>
          <w:caps/>
          <w:color w:val="333333"/>
        </w:rPr>
      </w:pPr>
      <w:r>
        <w:rPr>
          <w:noProof/>
        </w:rPr>
        <w:drawing>
          <wp:inline distT="0" distB="0" distL="0" distR="0">
            <wp:extent cx="155269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82dca1-2568-4ab2-a40b-d4a0d4e3fdc9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806" cy="174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0513">
        <w:rPr>
          <w:rFonts w:ascii="Arial" w:hAnsi="Arial" w:cs="Arial"/>
          <w:caps/>
          <w:color w:val="333333"/>
        </w:rPr>
        <w:t xml:space="preserve"> HOW WE SUPPORT - COMPLAINTS</w:t>
      </w:r>
    </w:p>
    <w:p w:rsidR="00040513" w:rsidRPr="00040513" w:rsidRDefault="00E41535" w:rsidP="00040513">
      <w:pPr>
        <w:spacing w:before="360" w:after="540"/>
        <w:rPr>
          <w:rFonts w:ascii="Times New Roman" w:eastAsia="Times New Roman" w:hAnsi="Times New Roman" w:cs="Times New Roman"/>
        </w:rPr>
      </w:pPr>
      <w:r w:rsidRPr="00040513">
        <w:rPr>
          <w:rFonts w:ascii="Times New Roman" w:eastAsia="Times New Roman" w:hAnsi="Times New Roman" w:cs="Times New Roman"/>
          <w:noProof/>
        </w:rPr>
        <w:pict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:rsidR="00040513" w:rsidRDefault="00040513" w:rsidP="0004051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>HURST FC</w:t>
      </w:r>
      <w:r w:rsidRPr="00040513">
        <w:rPr>
          <w:rFonts w:ascii="Arial" w:eastAsia="Times New Roman" w:hAnsi="Arial" w:cs="Arial"/>
          <w:color w:val="333333"/>
        </w:rPr>
        <w:t xml:space="preserve"> expects players, their parents or guardians and other spectators to respect the Clubs Codes of </w:t>
      </w:r>
      <w:r>
        <w:rPr>
          <w:rFonts w:ascii="Arial" w:eastAsia="Times New Roman" w:hAnsi="Arial" w:cs="Arial"/>
          <w:color w:val="333333"/>
        </w:rPr>
        <w:t>conduct</w:t>
      </w:r>
    </w:p>
    <w:p w:rsidR="00040513" w:rsidRPr="00040513" w:rsidRDefault="00040513" w:rsidP="0004051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proofErr w:type="gramStart"/>
      <w:r w:rsidRPr="00040513">
        <w:rPr>
          <w:rFonts w:ascii="Arial" w:eastAsia="Times New Roman" w:hAnsi="Arial" w:cs="Arial"/>
          <w:color w:val="333333"/>
        </w:rPr>
        <w:t>Nevertheless</w:t>
      </w:r>
      <w:proofErr w:type="gramEnd"/>
      <w:r w:rsidRPr="00040513">
        <w:rPr>
          <w:rFonts w:ascii="Arial" w:eastAsia="Times New Roman" w:hAnsi="Arial" w:cs="Arial"/>
          <w:color w:val="333333"/>
        </w:rPr>
        <w:t xml:space="preserve"> there may be occasions when someone feels aggrieved and therefore the Club Committee has agreed that the following steps should be taken by anyone wishing to make a complaint:</w:t>
      </w:r>
    </w:p>
    <w:p w:rsidR="00040513" w:rsidRPr="00040513" w:rsidRDefault="00040513" w:rsidP="0004051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</w:rPr>
      </w:pPr>
      <w:r w:rsidRPr="00040513">
        <w:rPr>
          <w:rFonts w:ascii="Arial" w:eastAsia="Times New Roman" w:hAnsi="Arial" w:cs="Arial"/>
          <w:color w:val="333333"/>
        </w:rPr>
        <w:t>● In the first instance the person should discuss the issue with the Team Head Coach.</w:t>
      </w:r>
      <w:r w:rsidRPr="00040513">
        <w:rPr>
          <w:rFonts w:ascii="Arial" w:eastAsia="Times New Roman" w:hAnsi="Arial" w:cs="Arial"/>
          <w:color w:val="333333"/>
        </w:rPr>
        <w:br/>
        <w:t>● If the issue concerns the behaviour of a member of another Club then the matter should be raised with the </w:t>
      </w:r>
      <w:r w:rsidRPr="00040513">
        <w:rPr>
          <w:rFonts w:ascii="Arial" w:eastAsia="Times New Roman" w:hAnsi="Arial" w:cs="Arial"/>
          <w:color w:val="333333"/>
        </w:rPr>
        <w:br/>
        <w:t>Club Secretary and/or Club Welfare Officer (It is not acceptable for individuals to take the law into their own </w:t>
      </w:r>
      <w:r w:rsidRPr="00040513">
        <w:rPr>
          <w:rFonts w:ascii="Arial" w:eastAsia="Times New Roman" w:hAnsi="Arial" w:cs="Arial"/>
          <w:color w:val="333333"/>
        </w:rPr>
        <w:br/>
        <w:t>hands nor should anyone contact the constituent youth league or the FA directly).</w:t>
      </w:r>
      <w:r w:rsidRPr="00040513">
        <w:rPr>
          <w:rFonts w:ascii="Arial" w:eastAsia="Times New Roman" w:hAnsi="Arial" w:cs="Arial"/>
          <w:color w:val="333333"/>
        </w:rPr>
        <w:br/>
        <w:t>● If the issue concerns the behaviour of one of the Club’s coaches, players or spectators then the matter should </w:t>
      </w:r>
      <w:r w:rsidRPr="00040513">
        <w:rPr>
          <w:rFonts w:ascii="Arial" w:eastAsia="Times New Roman" w:hAnsi="Arial" w:cs="Arial"/>
          <w:color w:val="333333"/>
        </w:rPr>
        <w:br/>
        <w:t>be taken up with the Club's Welfare Officers.</w:t>
      </w:r>
      <w:r w:rsidRPr="00040513">
        <w:rPr>
          <w:rFonts w:ascii="Arial" w:eastAsia="Times New Roman" w:hAnsi="Arial" w:cs="Arial"/>
          <w:color w:val="333333"/>
        </w:rPr>
        <w:br/>
        <w:t>● If the issue is about a perceived departure from the Club’s Philosophy or Codes of Conduct and if the matter </w:t>
      </w:r>
      <w:r w:rsidRPr="00040513">
        <w:rPr>
          <w:rFonts w:ascii="Arial" w:eastAsia="Times New Roman" w:hAnsi="Arial" w:cs="Arial"/>
          <w:color w:val="333333"/>
        </w:rPr>
        <w:br/>
        <w:t>is not resolved following the discussion with the Team Head Coach, then the person should raise the matter </w:t>
      </w:r>
      <w:r w:rsidRPr="00040513">
        <w:rPr>
          <w:rFonts w:ascii="Arial" w:eastAsia="Times New Roman" w:hAnsi="Arial" w:cs="Arial"/>
          <w:color w:val="333333"/>
        </w:rPr>
        <w:br/>
        <w:t>with the Club's Development &amp; Mentoring Coordinator/s and request that it is discussed by the Club's </w:t>
      </w:r>
      <w:r w:rsidRPr="00040513">
        <w:rPr>
          <w:rFonts w:ascii="Arial" w:eastAsia="Times New Roman" w:hAnsi="Arial" w:cs="Arial"/>
          <w:color w:val="333333"/>
        </w:rPr>
        <w:br/>
        <w:t>Committee.</w:t>
      </w:r>
    </w:p>
    <w:p w:rsidR="00040513" w:rsidRDefault="00040513">
      <w:bookmarkStart w:id="0" w:name="_GoBack"/>
      <w:bookmarkEnd w:id="0"/>
    </w:p>
    <w:sectPr w:rsidR="00040513" w:rsidSect="00521E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13"/>
    <w:rsid w:val="00040513"/>
    <w:rsid w:val="00521E92"/>
    <w:rsid w:val="00E4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1A75"/>
  <w15:chartTrackingRefBased/>
  <w15:docId w15:val="{6D68527D-9DCE-E642-9251-28BF556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5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405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40513"/>
    <w:rPr>
      <w:b/>
      <w:bCs/>
    </w:rPr>
  </w:style>
  <w:style w:type="character" w:customStyle="1" w:styleId="apple-converted-space">
    <w:name w:val="apple-converted-space"/>
    <w:basedOn w:val="DefaultParagraphFont"/>
    <w:rsid w:val="00040513"/>
  </w:style>
  <w:style w:type="character" w:styleId="Hyperlink">
    <w:name w:val="Hyperlink"/>
    <w:basedOn w:val="DefaultParagraphFont"/>
    <w:uiPriority w:val="99"/>
    <w:semiHidden/>
    <w:unhideWhenUsed/>
    <w:rsid w:val="00040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2024-07-21T18:24:00Z</dcterms:created>
  <dcterms:modified xsi:type="dcterms:W3CDTF">2024-07-21T18:25:00Z</dcterms:modified>
</cp:coreProperties>
</file>