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F229" w14:textId="21899D3B" w:rsidR="00126F61" w:rsidRPr="00B80F8D" w:rsidRDefault="00F0785D">
      <w:pPr>
        <w:rPr>
          <w:b/>
          <w:bCs/>
          <w:sz w:val="40"/>
          <w:szCs w:val="40"/>
        </w:rPr>
      </w:pPr>
      <w:r w:rsidRPr="00B80F8D">
        <w:rPr>
          <w:b/>
          <w:bCs/>
          <w:sz w:val="40"/>
          <w:szCs w:val="40"/>
        </w:rPr>
        <w:t>PROJE ADI:</w:t>
      </w:r>
      <w:r w:rsidR="00493F57" w:rsidRPr="00B80F8D">
        <w:rPr>
          <w:b/>
          <w:bCs/>
          <w:sz w:val="40"/>
          <w:szCs w:val="40"/>
        </w:rPr>
        <w:t xml:space="preserve"> </w:t>
      </w:r>
      <w:r w:rsidRPr="00B80F8D">
        <w:rPr>
          <w:b/>
          <w:bCs/>
          <w:sz w:val="40"/>
          <w:szCs w:val="40"/>
        </w:rPr>
        <w:t>MANYETİK BİNA</w:t>
      </w:r>
    </w:p>
    <w:p w14:paraId="17C99D49" w14:textId="39555B2B" w:rsidR="002944FB" w:rsidRPr="0019317C" w:rsidRDefault="002944FB">
      <w:pPr>
        <w:rPr>
          <w:b/>
          <w:bCs/>
          <w:sz w:val="28"/>
          <w:szCs w:val="28"/>
        </w:rPr>
      </w:pPr>
      <w:r w:rsidRPr="0019317C">
        <w:rPr>
          <w:b/>
          <w:bCs/>
          <w:sz w:val="28"/>
          <w:szCs w:val="28"/>
        </w:rPr>
        <w:t>Hazırlayan: Osman Ediz EROĞLU</w:t>
      </w:r>
    </w:p>
    <w:p w14:paraId="1B92CF6E" w14:textId="77777777" w:rsidR="00A218D7" w:rsidRPr="0019317C" w:rsidRDefault="00A218D7" w:rsidP="0052660C">
      <w:pPr>
        <w:rPr>
          <w:b/>
          <w:bCs/>
        </w:rPr>
      </w:pPr>
    </w:p>
    <w:p w14:paraId="02DF9080" w14:textId="1A030C31" w:rsidR="002A4D92" w:rsidRDefault="00A218D7">
      <w:r w:rsidRPr="0019317C">
        <w:rPr>
          <w:b/>
          <w:bCs/>
        </w:rPr>
        <w:t>Giriş</w:t>
      </w:r>
      <w:r w:rsidR="00457D7A" w:rsidRPr="0019317C">
        <w:rPr>
          <w:b/>
          <w:bCs/>
        </w:rPr>
        <w:t xml:space="preserve"> ve AMAÇ</w:t>
      </w:r>
      <w:r w:rsidRPr="0019317C">
        <w:rPr>
          <w:b/>
          <w:bCs/>
        </w:rPr>
        <w:t>:</w:t>
      </w:r>
      <w:r>
        <w:t xml:space="preserve"> </w:t>
      </w:r>
      <w:r w:rsidRPr="00A218D7">
        <w:t>Türkiye, deprem açısından Dünya’nın en aktif bölgelerinden birinde yer alır. Bunun temel nedeni, ülkenin üç büyük tektonik levhanın kesişim noktasında bulunmasıdır. Türkiye’de tarih boyunca çok sayıda yıkıcı deprem meydana gelmiştir. Bu depremler, büyük can ve mal kayıplarına yol açmıştır.  Bu yüzden sağlam bina yapımı, deprem bilinci ve hazırlık hayati önem taşır.</w:t>
      </w:r>
    </w:p>
    <w:p w14:paraId="46C01238" w14:textId="3651BD3E" w:rsidR="00A218D7" w:rsidRDefault="00A218D7" w:rsidP="00A218D7">
      <w:r>
        <w:t>Depremlerde binaların çoğu üstten değil, alt katlardan ve taşıyıcı sistemlerinden zarar görerek yıkılmaktadır. Bu da alt katların ve taşıyıcı sistemin ne kadar önemli olduğunu göstermektedir. Bu sorunu azaltmak için daha güvenli yapı tasarımlarına ihtiyaç duyulmaktadı</w:t>
      </w:r>
      <w:r w:rsidR="00C93C32">
        <w:t xml:space="preserve">r. </w:t>
      </w:r>
    </w:p>
    <w:p w14:paraId="57909640" w14:textId="68749702" w:rsidR="00F0785D" w:rsidRDefault="001F1713" w:rsidP="001F1713">
      <w:r>
        <w:t>Bu projenin amacı, depremlerin binalardaki etkisini önlemek veya azaltmak için manyetik bir bina</w:t>
      </w:r>
      <w:r w:rsidR="00493F57">
        <w:t xml:space="preserve"> </w:t>
      </w:r>
      <w:r>
        <w:t xml:space="preserve">mimarisi tasarlamaktır. </w:t>
      </w:r>
    </w:p>
    <w:p w14:paraId="5BD21E56" w14:textId="6E544708" w:rsidR="00B458D4" w:rsidRDefault="00B458D4" w:rsidP="00F92965">
      <w:r w:rsidRPr="0019317C">
        <w:rPr>
          <w:b/>
          <w:bCs/>
        </w:rPr>
        <w:t>YÖNTEM</w:t>
      </w:r>
      <w:r>
        <w:t xml:space="preserve">: Binanın temelinde toprağın altında ve üstünde iki ayrı mıknatıs yerleştirilecek ve bunların manyetik etkisinden yararlanılacaktır. </w:t>
      </w:r>
      <w:r w:rsidR="00E94B09">
        <w:t xml:space="preserve">Model şekildeki Kırmızı renkli blok, toprağı ve altını temsil etmektedir. Toprağın altında büyükçe bir halka mıknatıs vardır. </w:t>
      </w:r>
      <w:r w:rsidR="0019317C">
        <w:t>Ayrıca t</w:t>
      </w:r>
      <w:r w:rsidR="00E94B09">
        <w:t>oprağın altına büyük çiviler (kazıklar) sabitlenmiştir ve bu çivilere (kazıklara) bağlanan sağlam halatlar, toprağın üstünde duran diğer bir mıknatısa bağlıdır.</w:t>
      </w:r>
      <w:r w:rsidR="00F92965">
        <w:t xml:space="preserve"> Mıknatısların aynı kutupları birbirini iteceğinden dolayı, toprağın üstünde duran</w:t>
      </w:r>
      <w:r w:rsidR="004E2240">
        <w:t xml:space="preserve"> </w:t>
      </w:r>
      <w:r w:rsidR="00F92965">
        <w:t>Mıknatıs (bina) havada asılı gibi bir şekilde durmaktadır</w:t>
      </w:r>
      <w:r w:rsidR="00BF1B14">
        <w:t xml:space="preserve"> (Model şekil 1 ve 2)</w:t>
      </w:r>
      <w:r w:rsidR="00F92965">
        <w:t>.</w:t>
      </w:r>
    </w:p>
    <w:p w14:paraId="58C83225" w14:textId="46FF37F4" w:rsidR="004E2240" w:rsidRDefault="004E2240" w:rsidP="009C3BA1">
      <w:r>
        <w:t xml:space="preserve">Deprem </w:t>
      </w:r>
      <w:r w:rsidR="009C3BA1">
        <w:t xml:space="preserve">(sarsıntı) </w:t>
      </w:r>
      <w:r>
        <w:t xml:space="preserve">olursa toprak ve bina sallanacaktır </w:t>
      </w:r>
      <w:bookmarkStart w:id="0" w:name="_Hlk231825603"/>
      <w:r>
        <w:t>fakat bina sağlam halatlarla toprağa</w:t>
      </w:r>
      <w:r w:rsidR="009C3BA1">
        <w:t xml:space="preserve"> </w:t>
      </w:r>
      <w:r>
        <w:t xml:space="preserve">uzun çivilerle </w:t>
      </w:r>
      <w:r w:rsidR="009C3BA1">
        <w:t xml:space="preserve">(kazıklarla) </w:t>
      </w:r>
      <w:r>
        <w:t>sabitlendiği ve mıknatısların arasında oluşan itme kuvvetinden</w:t>
      </w:r>
      <w:r w:rsidR="009C3BA1">
        <w:t xml:space="preserve"> </w:t>
      </w:r>
      <w:r>
        <w:t xml:space="preserve">dolayı bina yıkılmayacak ve havada asılı </w:t>
      </w:r>
      <w:r w:rsidR="00387D06">
        <w:t xml:space="preserve">gibi </w:t>
      </w:r>
      <w:r>
        <w:t>kalacaktır</w:t>
      </w:r>
      <w:r w:rsidR="009C3BA1">
        <w:t xml:space="preserve">. </w:t>
      </w:r>
    </w:p>
    <w:bookmarkEnd w:id="0"/>
    <w:p w14:paraId="0432DFE7" w14:textId="6F5AC80C" w:rsidR="00B93535" w:rsidRDefault="00945951" w:rsidP="009C3BA1">
      <w:r w:rsidRPr="008721C1">
        <w:rPr>
          <w:b/>
          <w:bCs/>
        </w:rPr>
        <w:t>BULGULAR:</w:t>
      </w:r>
      <w:r>
        <w:t xml:space="preserve"> Model Şekil 1 ve 2’de kırmızı renkli blok toprağı ve toprağın altını temsil etmektedir. Mıknatıslar siyah renkte olup toprağın üstündeki mıknatıs uzun sağlam çivilere (kazıklara) mavi renkli </w:t>
      </w:r>
      <w:r w:rsidR="00DF178B">
        <w:t>olarak belirtilen</w:t>
      </w:r>
      <w:r>
        <w:t xml:space="preserve"> halatlar ile bağlı gözükmektedir. </w:t>
      </w:r>
    </w:p>
    <w:p w14:paraId="4812555F" w14:textId="612FDCB4" w:rsidR="00945951" w:rsidRDefault="00945951" w:rsidP="009C3BA1">
      <w:r>
        <w:t xml:space="preserve"> </w:t>
      </w:r>
    </w:p>
    <w:p w14:paraId="69C0BC65" w14:textId="3DD2D7BE" w:rsidR="004E2240" w:rsidRDefault="004E2240" w:rsidP="00F92965"/>
    <w:p w14:paraId="5CAB71FB" w14:textId="3840A1D8" w:rsidR="002A4F81" w:rsidRDefault="002A4F81" w:rsidP="00F92965"/>
    <w:p w14:paraId="228DB862" w14:textId="67A938E6" w:rsidR="002A4F81" w:rsidRDefault="00A55221" w:rsidP="00F92965">
      <w:r w:rsidRPr="00A55221">
        <w:rPr>
          <w:noProof/>
        </w:rPr>
        <w:lastRenderedPageBreak/>
        <w:drawing>
          <wp:inline distT="0" distB="0" distL="0" distR="0" wp14:anchorId="61F8D021" wp14:editId="62712EED">
            <wp:extent cx="5760720" cy="408432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4084320"/>
                    </a:xfrm>
                    <a:prstGeom prst="rect">
                      <a:avLst/>
                    </a:prstGeom>
                    <a:noFill/>
                    <a:ln>
                      <a:noFill/>
                    </a:ln>
                  </pic:spPr>
                </pic:pic>
              </a:graphicData>
            </a:graphic>
          </wp:inline>
        </w:drawing>
      </w:r>
    </w:p>
    <w:p w14:paraId="50D8B569" w14:textId="7105CD7F" w:rsidR="002A4F81" w:rsidRDefault="00B80F8D" w:rsidP="00F92965">
      <w:r>
        <w:t>Model Şekil 1</w:t>
      </w:r>
    </w:p>
    <w:p w14:paraId="05064338" w14:textId="69BDE56C" w:rsidR="00A55221" w:rsidRDefault="00A55221" w:rsidP="00F92965"/>
    <w:p w14:paraId="35174C5B" w14:textId="77777777" w:rsidR="00A55221" w:rsidRDefault="00A55221" w:rsidP="00F92965"/>
    <w:p w14:paraId="6E282095" w14:textId="2F82E2D4" w:rsidR="002A4F81" w:rsidRDefault="00A55221" w:rsidP="00F92965">
      <w:r w:rsidRPr="00A55221">
        <w:rPr>
          <w:noProof/>
        </w:rPr>
        <w:drawing>
          <wp:inline distT="0" distB="0" distL="0" distR="0" wp14:anchorId="35D5A33F" wp14:editId="7CF0FD42">
            <wp:extent cx="5760720" cy="3039110"/>
            <wp:effectExtent l="0" t="0" r="0" b="889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039110"/>
                    </a:xfrm>
                    <a:prstGeom prst="rect">
                      <a:avLst/>
                    </a:prstGeom>
                    <a:noFill/>
                    <a:ln>
                      <a:noFill/>
                    </a:ln>
                  </pic:spPr>
                </pic:pic>
              </a:graphicData>
            </a:graphic>
          </wp:inline>
        </w:drawing>
      </w:r>
    </w:p>
    <w:p w14:paraId="2F7A55CE" w14:textId="79AB13F7" w:rsidR="002A4F81" w:rsidRDefault="002A4F81" w:rsidP="00F92965">
      <w:r>
        <w:t>Model Şekil  2</w:t>
      </w:r>
    </w:p>
    <w:p w14:paraId="7C21227A" w14:textId="1E3489CC" w:rsidR="00A55221" w:rsidRDefault="00A55221" w:rsidP="00F92965"/>
    <w:p w14:paraId="60972B1A" w14:textId="6ADD647D" w:rsidR="00A55221" w:rsidRDefault="00A55221" w:rsidP="00F92965">
      <w:r>
        <w:lastRenderedPageBreak/>
        <w:t>Sarsıntı (deprem) olunca</w:t>
      </w:r>
      <w:r w:rsidRPr="00A55221">
        <w:t xml:space="preserve"> bina sağlam halatlarla toprağa uzun çivilerle (kazıklarla) sabitlendiği ve mıknatısların arasında oluşan itme kuvvetinden dolayı yıkılmayacak ve havada asılı gibi kalacaktır.</w:t>
      </w:r>
    </w:p>
    <w:p w14:paraId="4A65080B" w14:textId="37CBD697" w:rsidR="00FE055D" w:rsidRDefault="00FE055D" w:rsidP="00045301">
      <w:r w:rsidRPr="008721C1">
        <w:rPr>
          <w:b/>
          <w:bCs/>
        </w:rPr>
        <w:t>TARTIŞMA VE SORULARA CEVAPLAR:</w:t>
      </w:r>
      <w:r>
        <w:t xml:space="preserve"> </w:t>
      </w:r>
      <w:r w:rsidR="00045301">
        <w:t>Bina bir mıknatıstan mı oluşacak? Binadaki eşyalar mıknatıstan olumsuz etkilenecek mi? Evet, bina bir mıknatıstan oluşacak fakat binanın içerisine, mıknatısın çekme-itme kuvvetlerini engelleyecek yalıtıcılar eklenecektir.</w:t>
      </w:r>
    </w:p>
    <w:p w14:paraId="21F43D44" w14:textId="7E5C25C7" w:rsidR="006B2193" w:rsidRDefault="006B2193" w:rsidP="006B2193">
      <w:r>
        <w:t>Mıknatısların bir ömrü var mıdır? Kalıcı mıknatısların pil gibi biten teknik bir “son kullanma tarihi” yoktur ancak; yüksek sıcaklık, fiziksel darbeler gibi koşullardan dolayı uzun zaman içerisinde manyetik güçlerini kaybedebilirler ancak bu problem, hazırladığım mimari için bir problem oluşturmayacaktır.</w:t>
      </w:r>
    </w:p>
    <w:p w14:paraId="30223DCD" w14:textId="4B44B08A" w:rsidR="005569AA" w:rsidRDefault="00A3370B" w:rsidP="00A3370B">
      <w:r>
        <w:t>Binanın oluşacağı büyüklükte bir mıknatıs üretilebilir mi? Evet üretilebilir çünkü mıknatıslar; demir, nikel, kobalt gibi maddelerin toz haline getirilip çeşitli işlemlerden geçirilmesiyle üretilir. Bina boyutlarında mıknatıslar da üretilebilir.</w:t>
      </w:r>
    </w:p>
    <w:p w14:paraId="25356996" w14:textId="19E8DDAC" w:rsidR="008721C1" w:rsidRDefault="008721C1" w:rsidP="00A3370B">
      <w:r w:rsidRPr="008721C1">
        <w:rPr>
          <w:b/>
          <w:bCs/>
        </w:rPr>
        <w:t>SONUÇ:</w:t>
      </w:r>
      <w:r>
        <w:t xml:space="preserve"> Ülkemizin bir deprem ülkesi olması sebebiyle depreme dayanıklı binalara ihtiyacımız vardır. Mıknatısların itme-çekme manyetik etkilerinden yararlanılarak böyle bir depreme dayanıklı manyetik bina geliştirilebilir. </w:t>
      </w:r>
    </w:p>
    <w:p w14:paraId="7C49EB7C" w14:textId="4E94FE72" w:rsidR="003C21B1" w:rsidRDefault="003C21B1" w:rsidP="00FE34A5">
      <w:r w:rsidRPr="008721C1">
        <w:rPr>
          <w:b/>
          <w:bCs/>
        </w:rPr>
        <w:t>KAYNAKÇA:</w:t>
      </w:r>
      <w:r w:rsidR="00FE34A5" w:rsidRPr="00FE34A5">
        <w:t xml:space="preserve"> </w:t>
      </w:r>
      <w:r w:rsidR="00FE34A5">
        <w:t xml:space="preserve">1. Isik, B. C. (2000). Depremler ve Türkiye. </w:t>
      </w:r>
      <w:hyperlink r:id="rId7" w:history="1">
        <w:r w:rsidR="00FE34A5" w:rsidRPr="004A1DB8">
          <w:rPr>
            <w:rStyle w:val="Kpr"/>
          </w:rPr>
          <w:t>http://www.hkmo.org.tr/resimler/ekler/TD92_54dda4b1ba34c6f_ek.pdf</w:t>
        </w:r>
      </w:hyperlink>
    </w:p>
    <w:p w14:paraId="1329C6CB" w14:textId="77777777" w:rsidR="00FE34A5" w:rsidRDefault="00FE34A5" w:rsidP="00FE34A5"/>
    <w:sectPr w:rsidR="00FE34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5C48FC"/>
    <w:multiLevelType w:val="multilevel"/>
    <w:tmpl w:val="76B2FD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DD2D13"/>
    <w:multiLevelType w:val="multilevel"/>
    <w:tmpl w:val="F73C5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B26"/>
    <w:rsid w:val="00045301"/>
    <w:rsid w:val="00126F61"/>
    <w:rsid w:val="0019317C"/>
    <w:rsid w:val="001F1713"/>
    <w:rsid w:val="002944FB"/>
    <w:rsid w:val="002A4D92"/>
    <w:rsid w:val="002A4F81"/>
    <w:rsid w:val="00387D06"/>
    <w:rsid w:val="003C21B1"/>
    <w:rsid w:val="00457D7A"/>
    <w:rsid w:val="00493F57"/>
    <w:rsid w:val="004E2240"/>
    <w:rsid w:val="0052660C"/>
    <w:rsid w:val="005569AA"/>
    <w:rsid w:val="006B2193"/>
    <w:rsid w:val="008721C1"/>
    <w:rsid w:val="00945951"/>
    <w:rsid w:val="009C3BA1"/>
    <w:rsid w:val="009F0B26"/>
    <w:rsid w:val="00A218D7"/>
    <w:rsid w:val="00A3370B"/>
    <w:rsid w:val="00A55221"/>
    <w:rsid w:val="00B458D4"/>
    <w:rsid w:val="00B80F8D"/>
    <w:rsid w:val="00B93535"/>
    <w:rsid w:val="00BF1B14"/>
    <w:rsid w:val="00C93C32"/>
    <w:rsid w:val="00DF178B"/>
    <w:rsid w:val="00E4228A"/>
    <w:rsid w:val="00E94B09"/>
    <w:rsid w:val="00F0785D"/>
    <w:rsid w:val="00F92965"/>
    <w:rsid w:val="00FE055D"/>
    <w:rsid w:val="00FE34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91639"/>
  <w15:chartTrackingRefBased/>
  <w15:docId w15:val="{2D273669-5BCC-4EB1-A613-13D2BDC8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85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E34A5"/>
    <w:rPr>
      <w:color w:val="0563C1" w:themeColor="hyperlink"/>
      <w:u w:val="single"/>
    </w:rPr>
  </w:style>
  <w:style w:type="character" w:styleId="zmlenmeyenBahsetme">
    <w:name w:val="Unresolved Mention"/>
    <w:basedOn w:val="VarsaylanParagrafYazTipi"/>
    <w:uiPriority w:val="99"/>
    <w:semiHidden/>
    <w:unhideWhenUsed/>
    <w:rsid w:val="00FE34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kmo.org.tr/resimler/ekler/TD92_54dda4b1ba34c6f_ek.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506</Words>
  <Characters>2890</Characters>
  <Application>Microsoft Office Word</Application>
  <DocSecurity>0</DocSecurity>
  <Lines>24</Lines>
  <Paragraphs>6</Paragraphs>
  <ScaleCrop>false</ScaleCrop>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35</cp:revision>
  <dcterms:created xsi:type="dcterms:W3CDTF">2026-06-08T11:33:00Z</dcterms:created>
  <dcterms:modified xsi:type="dcterms:W3CDTF">2026-06-08T13:17:00Z</dcterms:modified>
</cp:coreProperties>
</file>