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DA48" w14:textId="043FBACE" w:rsidR="00547B15" w:rsidRDefault="00046939">
      <w:pPr>
        <w:widowControl/>
        <w:tabs>
          <w:tab w:val="left" w:pos="720"/>
          <w:tab w:val="left" w:pos="1440"/>
          <w:tab w:val="left" w:pos="5040"/>
          <w:tab w:val="left" w:pos="5760"/>
        </w:tabs>
        <w:spacing w:line="360" w:lineRule="auto"/>
        <w:jc w:val="both"/>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ab/>
      </w:r>
    </w:p>
    <w:p w14:paraId="0890E8BB" w14:textId="77777777" w:rsidR="00547B15" w:rsidRDefault="00547B15">
      <w:pPr>
        <w:widowControl/>
        <w:tabs>
          <w:tab w:val="left" w:pos="720"/>
          <w:tab w:val="left" w:pos="1440"/>
          <w:tab w:val="left" w:pos="5040"/>
          <w:tab w:val="left" w:pos="5760"/>
        </w:tabs>
        <w:spacing w:line="360" w:lineRule="auto"/>
        <w:jc w:val="both"/>
        <w:rPr>
          <w:sz w:val="22"/>
          <w:szCs w:val="22"/>
        </w:rPr>
      </w:pPr>
    </w:p>
    <w:p w14:paraId="3A3D08FA" w14:textId="77777777" w:rsidR="00547B15" w:rsidRDefault="00547B15">
      <w:pPr>
        <w:widowControl/>
        <w:tabs>
          <w:tab w:val="left" w:pos="720"/>
          <w:tab w:val="left" w:pos="1440"/>
          <w:tab w:val="left" w:pos="5040"/>
          <w:tab w:val="left" w:pos="5760"/>
        </w:tabs>
        <w:spacing w:line="360" w:lineRule="auto"/>
        <w:jc w:val="both"/>
        <w:rPr>
          <w:sz w:val="22"/>
          <w:szCs w:val="22"/>
        </w:rPr>
      </w:pPr>
    </w:p>
    <w:p w14:paraId="528E3DC1" w14:textId="77777777" w:rsidR="00547B15" w:rsidRDefault="00547B15">
      <w:pPr>
        <w:widowControl/>
        <w:tabs>
          <w:tab w:val="left" w:pos="720"/>
          <w:tab w:val="left" w:pos="1440"/>
          <w:tab w:val="left" w:pos="5040"/>
          <w:tab w:val="left" w:pos="5760"/>
        </w:tabs>
        <w:spacing w:line="360" w:lineRule="auto"/>
        <w:jc w:val="both"/>
        <w:rPr>
          <w:sz w:val="22"/>
          <w:szCs w:val="22"/>
        </w:rPr>
      </w:pPr>
    </w:p>
    <w:p w14:paraId="35E3F446" w14:textId="77777777" w:rsidR="00547B15" w:rsidRDefault="00547B15">
      <w:pPr>
        <w:widowControl/>
        <w:tabs>
          <w:tab w:val="left" w:pos="720"/>
          <w:tab w:val="left" w:pos="1440"/>
          <w:tab w:val="left" w:pos="5040"/>
          <w:tab w:val="left" w:pos="5760"/>
        </w:tabs>
        <w:spacing w:line="360" w:lineRule="auto"/>
        <w:jc w:val="both"/>
        <w:rPr>
          <w:sz w:val="22"/>
          <w:szCs w:val="22"/>
        </w:rPr>
      </w:pPr>
    </w:p>
    <w:p w14:paraId="051EEF22" w14:textId="77777777" w:rsidR="00547B15" w:rsidRDefault="00547B15">
      <w:pPr>
        <w:widowControl/>
        <w:tabs>
          <w:tab w:val="left" w:pos="720"/>
          <w:tab w:val="left" w:pos="1440"/>
          <w:tab w:val="left" w:pos="5040"/>
          <w:tab w:val="left" w:pos="5760"/>
        </w:tabs>
        <w:spacing w:line="360" w:lineRule="auto"/>
        <w:jc w:val="both"/>
        <w:rPr>
          <w:sz w:val="22"/>
          <w:szCs w:val="22"/>
        </w:rPr>
      </w:pPr>
    </w:p>
    <w:p w14:paraId="0EC8ACB1" w14:textId="77777777" w:rsidR="00547B15" w:rsidRDefault="00547B15">
      <w:pPr>
        <w:widowControl/>
        <w:tabs>
          <w:tab w:val="left" w:pos="720"/>
          <w:tab w:val="left" w:pos="1440"/>
          <w:tab w:val="left" w:pos="5040"/>
          <w:tab w:val="left" w:pos="5760"/>
        </w:tabs>
        <w:spacing w:line="360" w:lineRule="auto"/>
        <w:jc w:val="both"/>
        <w:rPr>
          <w:sz w:val="22"/>
          <w:szCs w:val="22"/>
        </w:rPr>
      </w:pPr>
    </w:p>
    <w:p w14:paraId="4395C4C3" w14:textId="77777777" w:rsidR="00547B15" w:rsidRDefault="00547B15">
      <w:pPr>
        <w:widowControl/>
        <w:tabs>
          <w:tab w:val="left" w:pos="720"/>
          <w:tab w:val="left" w:pos="1440"/>
          <w:tab w:val="left" w:pos="5040"/>
          <w:tab w:val="left" w:pos="5760"/>
        </w:tabs>
        <w:spacing w:line="360" w:lineRule="auto"/>
        <w:jc w:val="both"/>
        <w:rPr>
          <w:sz w:val="22"/>
          <w:szCs w:val="22"/>
        </w:rPr>
      </w:pPr>
    </w:p>
    <w:p w14:paraId="63AA4B19" w14:textId="77777777" w:rsidR="00547B15" w:rsidRDefault="00547B15">
      <w:pPr>
        <w:widowControl/>
        <w:tabs>
          <w:tab w:val="left" w:pos="720"/>
          <w:tab w:val="left" w:pos="1440"/>
          <w:tab w:val="left" w:pos="5040"/>
          <w:tab w:val="left" w:pos="5760"/>
        </w:tabs>
        <w:spacing w:line="360" w:lineRule="auto"/>
        <w:jc w:val="both"/>
        <w:rPr>
          <w:sz w:val="22"/>
          <w:szCs w:val="22"/>
        </w:rPr>
      </w:pPr>
    </w:p>
    <w:p w14:paraId="170FEB41" w14:textId="77777777" w:rsidR="00547B15" w:rsidRDefault="00547B15">
      <w:pPr>
        <w:widowControl/>
        <w:tabs>
          <w:tab w:val="left" w:pos="720"/>
          <w:tab w:val="left" w:pos="1440"/>
          <w:tab w:val="left" w:pos="5040"/>
          <w:tab w:val="left" w:pos="5760"/>
        </w:tabs>
        <w:spacing w:line="360" w:lineRule="auto"/>
        <w:jc w:val="both"/>
        <w:rPr>
          <w:sz w:val="22"/>
          <w:szCs w:val="22"/>
        </w:rPr>
      </w:pPr>
    </w:p>
    <w:p w14:paraId="58C0E90A" w14:textId="77777777" w:rsidR="00547B15" w:rsidRDefault="00547B15">
      <w:pPr>
        <w:widowControl/>
        <w:tabs>
          <w:tab w:val="left" w:pos="720"/>
          <w:tab w:val="left" w:pos="1440"/>
          <w:tab w:val="left" w:pos="5040"/>
          <w:tab w:val="left" w:pos="5760"/>
        </w:tabs>
        <w:spacing w:line="360" w:lineRule="auto"/>
        <w:jc w:val="both"/>
        <w:rPr>
          <w:sz w:val="22"/>
          <w:szCs w:val="22"/>
        </w:rPr>
      </w:pPr>
    </w:p>
    <w:p w14:paraId="7BB908F5" w14:textId="6D66EC52" w:rsidR="002E4C20" w:rsidRDefault="00046939">
      <w:pPr>
        <w:widowControl/>
        <w:tabs>
          <w:tab w:val="left" w:pos="720"/>
          <w:tab w:val="left" w:pos="1440"/>
          <w:tab w:val="left" w:pos="5040"/>
          <w:tab w:val="left" w:pos="5760"/>
        </w:tabs>
        <w:spacing w:line="360" w:lineRule="auto"/>
        <w:jc w:val="both"/>
        <w:rPr>
          <w:sz w:val="22"/>
          <w:szCs w:val="22"/>
        </w:rPr>
      </w:pPr>
      <w:r>
        <w:rPr>
          <w:sz w:val="22"/>
          <w:szCs w:val="22"/>
        </w:rPr>
        <w:t xml:space="preserve">The following resolution was offered by </w:t>
      </w:r>
      <w:r w:rsidR="005B1343">
        <w:rPr>
          <w:sz w:val="22"/>
          <w:szCs w:val="22"/>
        </w:rPr>
        <w:t>Mr. Cephas Bowie, Jr. a</w:t>
      </w:r>
      <w:r>
        <w:rPr>
          <w:sz w:val="22"/>
          <w:szCs w:val="22"/>
        </w:rPr>
        <w:t xml:space="preserve">nd seconded by </w:t>
      </w:r>
      <w:r w:rsidR="005B1343">
        <w:rPr>
          <w:sz w:val="22"/>
          <w:szCs w:val="22"/>
        </w:rPr>
        <w:t>Mr. Don Arnold</w:t>
      </w:r>
      <w:r>
        <w:rPr>
          <w:sz w:val="22"/>
          <w:szCs w:val="22"/>
        </w:rPr>
        <w:t>:</w:t>
      </w:r>
    </w:p>
    <w:p w14:paraId="0499A787" w14:textId="77777777" w:rsidR="002E4C20" w:rsidRDefault="00046939">
      <w:pPr>
        <w:widowControl/>
        <w:tabs>
          <w:tab w:val="left" w:pos="720"/>
          <w:tab w:val="left" w:pos="1440"/>
          <w:tab w:val="left" w:pos="5040"/>
          <w:tab w:val="left" w:pos="5760"/>
        </w:tabs>
        <w:spacing w:line="360" w:lineRule="auto"/>
        <w:jc w:val="center"/>
        <w:rPr>
          <w:sz w:val="22"/>
          <w:szCs w:val="22"/>
        </w:rPr>
      </w:pPr>
      <w:r>
        <w:rPr>
          <w:b/>
          <w:bCs/>
          <w:sz w:val="22"/>
          <w:szCs w:val="22"/>
        </w:rPr>
        <w:t>RESOLUTION</w:t>
      </w:r>
      <w:r w:rsidR="00FD5B0D">
        <w:rPr>
          <w:b/>
          <w:bCs/>
          <w:sz w:val="22"/>
          <w:szCs w:val="22"/>
        </w:rPr>
        <w:t xml:space="preserve"> 02-2019</w:t>
      </w:r>
    </w:p>
    <w:p w14:paraId="15BC97B9" w14:textId="77777777" w:rsidR="002E4C20" w:rsidRDefault="00046939">
      <w:pPr>
        <w:widowControl/>
        <w:tabs>
          <w:tab w:val="left" w:pos="720"/>
          <w:tab w:val="left" w:pos="1440"/>
          <w:tab w:val="left" w:pos="5040"/>
          <w:tab w:val="left" w:pos="5760"/>
        </w:tabs>
        <w:spacing w:line="360" w:lineRule="auto"/>
        <w:ind w:left="720" w:right="720"/>
        <w:jc w:val="both"/>
        <w:rPr>
          <w:sz w:val="22"/>
          <w:szCs w:val="22"/>
        </w:rPr>
      </w:pPr>
      <w:r>
        <w:rPr>
          <w:sz w:val="22"/>
          <w:szCs w:val="22"/>
        </w:rPr>
        <w:t>A resolution providing for canvassing the returns and declaring the result of the special election held in the Parish of Grant, State of Louisiana, on Saturday, December 8, 2018, to authorize the levy of a special tax therein.</w:t>
      </w:r>
    </w:p>
    <w:p w14:paraId="7F155817" w14:textId="77777777" w:rsidR="002E4C20" w:rsidRDefault="00046939">
      <w:pPr>
        <w:widowControl/>
        <w:tabs>
          <w:tab w:val="left" w:pos="720"/>
          <w:tab w:val="left" w:pos="1440"/>
          <w:tab w:val="left" w:pos="5040"/>
          <w:tab w:val="left" w:pos="5760"/>
        </w:tabs>
        <w:spacing w:line="360" w:lineRule="auto"/>
        <w:jc w:val="both"/>
        <w:rPr>
          <w:sz w:val="22"/>
          <w:szCs w:val="22"/>
        </w:rPr>
      </w:pPr>
      <w:r>
        <w:rPr>
          <w:sz w:val="22"/>
          <w:szCs w:val="22"/>
        </w:rPr>
        <w:tab/>
        <w:t>BE IT RESOLVED by the Police Jury of the Parish of Grant, State of Louisiana (the "Governing Authority"), acting as the governing authority of the Parish of Grant, State of Louisiana, that:</w:t>
      </w:r>
    </w:p>
    <w:p w14:paraId="70E159EC" w14:textId="77777777" w:rsidR="002E4C20" w:rsidRDefault="00046939">
      <w:pPr>
        <w:widowControl/>
        <w:tabs>
          <w:tab w:val="left" w:pos="720"/>
          <w:tab w:val="left" w:pos="1440"/>
          <w:tab w:val="left" w:pos="5040"/>
          <w:tab w:val="left" w:pos="5760"/>
        </w:tabs>
        <w:spacing w:line="360" w:lineRule="auto"/>
        <w:jc w:val="both"/>
        <w:rPr>
          <w:sz w:val="22"/>
          <w:szCs w:val="22"/>
        </w:rPr>
      </w:pPr>
      <w:r>
        <w:rPr>
          <w:sz w:val="22"/>
          <w:szCs w:val="22"/>
        </w:rPr>
        <w:tab/>
        <w:t xml:space="preserve">SECTION 1.  </w:t>
      </w:r>
      <w:r>
        <w:rPr>
          <w:sz w:val="22"/>
          <w:szCs w:val="22"/>
          <w:u w:val="single"/>
        </w:rPr>
        <w:t>Canvass.</w:t>
      </w:r>
      <w:r>
        <w:rPr>
          <w:sz w:val="22"/>
          <w:szCs w:val="22"/>
        </w:rPr>
        <w:t xml:space="preserve">  This Governing Authority does now proceed in open and public session to examine the official tabulations of votes cast at the special election held in the Parish of Grant, State of Louisiana, on SATURDAY, DECEMBER 8, 2018, to authorize the levy of a special tax therein, and said Governing Authority does further proceed to examine and canvass the returns and declare the result of the special election.</w:t>
      </w:r>
    </w:p>
    <w:p w14:paraId="10439E69" w14:textId="77777777" w:rsidR="002E4C20" w:rsidRDefault="00046939">
      <w:pPr>
        <w:widowControl/>
        <w:tabs>
          <w:tab w:val="left" w:pos="720"/>
          <w:tab w:val="left" w:pos="1440"/>
          <w:tab w:val="left" w:pos="5040"/>
          <w:tab w:val="left" w:pos="5760"/>
        </w:tabs>
        <w:spacing w:line="360" w:lineRule="auto"/>
        <w:jc w:val="both"/>
        <w:rPr>
          <w:sz w:val="22"/>
          <w:szCs w:val="22"/>
        </w:rPr>
      </w:pPr>
      <w:r>
        <w:rPr>
          <w:sz w:val="22"/>
          <w:szCs w:val="22"/>
        </w:rPr>
        <w:tab/>
        <w:t xml:space="preserve">SECTION 2.  </w:t>
      </w:r>
      <w:proofErr w:type="spellStart"/>
      <w:r>
        <w:rPr>
          <w:sz w:val="22"/>
          <w:szCs w:val="22"/>
          <w:u w:val="single"/>
        </w:rPr>
        <w:t>Procès</w:t>
      </w:r>
      <w:proofErr w:type="spellEnd"/>
      <w:r>
        <w:rPr>
          <w:sz w:val="22"/>
          <w:szCs w:val="22"/>
          <w:u w:val="single"/>
        </w:rPr>
        <w:t xml:space="preserve"> Verbal.</w:t>
      </w:r>
      <w:r>
        <w:rPr>
          <w:sz w:val="22"/>
          <w:szCs w:val="22"/>
        </w:rPr>
        <w:t xml:space="preserve">  A </w:t>
      </w:r>
      <w:proofErr w:type="spellStart"/>
      <w:r>
        <w:rPr>
          <w:i/>
          <w:iCs/>
          <w:sz w:val="22"/>
          <w:szCs w:val="22"/>
        </w:rPr>
        <w:t>Procès</w:t>
      </w:r>
      <w:proofErr w:type="spellEnd"/>
      <w:r>
        <w:rPr>
          <w:i/>
          <w:iCs/>
          <w:sz w:val="22"/>
          <w:szCs w:val="22"/>
        </w:rPr>
        <w:t xml:space="preserve"> Verbal</w:t>
      </w:r>
      <w:r>
        <w:rPr>
          <w:sz w:val="22"/>
          <w:szCs w:val="22"/>
        </w:rPr>
        <w:t xml:space="preserve"> of the canvass of the returns of said election shall be made and a certified copy thereof shall be forwarded to the Secretary of State, Baton Rouge, Louisiana, who shall record the same in his office; another certified copy thereof shall be forwarded to the Clerk of Court and </w:t>
      </w:r>
      <w:r>
        <w:rPr>
          <w:i/>
          <w:iCs/>
          <w:sz w:val="22"/>
          <w:szCs w:val="22"/>
        </w:rPr>
        <w:t>Ex-Officio</w:t>
      </w:r>
      <w:r>
        <w:rPr>
          <w:sz w:val="22"/>
          <w:szCs w:val="22"/>
        </w:rPr>
        <w:t xml:space="preserve"> Recorder of Mortgages in and for the Parish of Grant, who shall record the same in the Mortgage Records of said Parish; and another copy thereof shall be retained in the archives of this Governing Authority.</w:t>
      </w:r>
    </w:p>
    <w:p w14:paraId="0D20D65F" w14:textId="77777777" w:rsidR="002E4C20" w:rsidRDefault="00046939">
      <w:pPr>
        <w:widowControl/>
        <w:tabs>
          <w:tab w:val="left" w:pos="720"/>
          <w:tab w:val="left" w:pos="1440"/>
          <w:tab w:val="left" w:pos="5040"/>
          <w:tab w:val="left" w:pos="5760"/>
        </w:tabs>
        <w:spacing w:line="360" w:lineRule="auto"/>
        <w:jc w:val="both"/>
        <w:rPr>
          <w:sz w:val="22"/>
          <w:szCs w:val="22"/>
        </w:rPr>
      </w:pPr>
      <w:r>
        <w:rPr>
          <w:sz w:val="22"/>
          <w:szCs w:val="22"/>
        </w:rPr>
        <w:tab/>
        <w:t xml:space="preserve">SECTION 3.  </w:t>
      </w:r>
      <w:r>
        <w:rPr>
          <w:sz w:val="22"/>
          <w:szCs w:val="22"/>
          <w:u w:val="single"/>
        </w:rPr>
        <w:t>Promulgation of Election Result.</w:t>
      </w:r>
      <w:r>
        <w:rPr>
          <w:sz w:val="22"/>
          <w:szCs w:val="22"/>
        </w:rPr>
        <w:t xml:space="preserve">  The re</w:t>
      </w:r>
      <w:r>
        <w:rPr>
          <w:sz w:val="22"/>
          <w:szCs w:val="22"/>
        </w:rPr>
        <w:softHyphen/>
        <w:t>sult of said election shall be promulgated by publication in the manner provided by law.</w:t>
      </w:r>
    </w:p>
    <w:p w14:paraId="3FCCC524" w14:textId="77777777" w:rsidR="002E4C20" w:rsidRDefault="00046939">
      <w:pPr>
        <w:widowControl/>
        <w:tabs>
          <w:tab w:val="left" w:pos="720"/>
          <w:tab w:val="left" w:pos="1440"/>
          <w:tab w:val="left" w:pos="5040"/>
          <w:tab w:val="left" w:pos="5760"/>
        </w:tabs>
        <w:ind w:left="720"/>
        <w:jc w:val="both"/>
        <w:rPr>
          <w:sz w:val="22"/>
          <w:szCs w:val="22"/>
        </w:rPr>
      </w:pPr>
      <w:r>
        <w:rPr>
          <w:sz w:val="22"/>
          <w:szCs w:val="22"/>
        </w:rPr>
        <w:t>This resolution having been submitted to a vote, the vote thereon was as follows:</w:t>
      </w:r>
    </w:p>
    <w:p w14:paraId="2DB3CC9F" w14:textId="77777777" w:rsidR="002E4C20" w:rsidRDefault="002E4C20">
      <w:pPr>
        <w:widowControl/>
        <w:tabs>
          <w:tab w:val="left" w:pos="720"/>
          <w:tab w:val="left" w:pos="1440"/>
          <w:tab w:val="left" w:pos="5040"/>
          <w:tab w:val="left" w:pos="5760"/>
        </w:tabs>
        <w:jc w:val="both"/>
        <w:rPr>
          <w:sz w:val="22"/>
          <w:szCs w:val="22"/>
        </w:rPr>
      </w:pPr>
    </w:p>
    <w:p w14:paraId="65BDC1BB" w14:textId="77777777" w:rsidR="002E4C20" w:rsidRDefault="00046939">
      <w:pPr>
        <w:widowControl/>
        <w:tabs>
          <w:tab w:val="left" w:pos="0"/>
          <w:tab w:val="left" w:pos="1080"/>
          <w:tab w:val="left" w:pos="1800"/>
          <w:tab w:val="left" w:pos="2610"/>
          <w:tab w:val="left" w:pos="3240"/>
          <w:tab w:val="left" w:pos="3600"/>
          <w:tab w:val="left" w:pos="4590"/>
          <w:tab w:val="left" w:pos="5760"/>
          <w:tab w:val="right" w:pos="9360"/>
        </w:tabs>
        <w:ind w:left="5760" w:hanging="5760"/>
        <w:jc w:val="both"/>
        <w:rPr>
          <w:sz w:val="22"/>
          <w:szCs w:val="22"/>
        </w:rPr>
      </w:pPr>
      <w:r>
        <w:rPr>
          <w:sz w:val="22"/>
          <w:szCs w:val="22"/>
        </w:rPr>
        <w:t>MEMBERS:</w:t>
      </w:r>
      <w:r>
        <w:rPr>
          <w:sz w:val="22"/>
          <w:szCs w:val="22"/>
        </w:rPr>
        <w:tab/>
      </w:r>
      <w:r>
        <w:rPr>
          <w:sz w:val="22"/>
          <w:szCs w:val="22"/>
        </w:rPr>
        <w:tab/>
        <w:t>YEAS:</w:t>
      </w:r>
      <w:r>
        <w:rPr>
          <w:sz w:val="22"/>
          <w:szCs w:val="22"/>
        </w:rPr>
        <w:tab/>
        <w:t>NAYS:</w:t>
      </w:r>
      <w:r>
        <w:rPr>
          <w:sz w:val="22"/>
          <w:szCs w:val="22"/>
        </w:rPr>
        <w:tab/>
        <w:t>ABSENT:</w:t>
      </w:r>
      <w:r>
        <w:rPr>
          <w:sz w:val="22"/>
          <w:szCs w:val="22"/>
        </w:rPr>
        <w:tab/>
        <w:t>ABSTAINING:</w:t>
      </w:r>
      <w:r>
        <w:rPr>
          <w:sz w:val="22"/>
          <w:szCs w:val="22"/>
        </w:rPr>
        <w:tab/>
      </w:r>
    </w:p>
    <w:p w14:paraId="3BBE1832" w14:textId="77777777" w:rsidR="002E4C20" w:rsidRDefault="002E4C20">
      <w:pPr>
        <w:widowControl/>
        <w:tabs>
          <w:tab w:val="left" w:pos="0"/>
          <w:tab w:val="left" w:pos="1080"/>
          <w:tab w:val="left" w:pos="1800"/>
          <w:tab w:val="left" w:pos="2610"/>
          <w:tab w:val="left" w:pos="3240"/>
          <w:tab w:val="left" w:pos="3600"/>
          <w:tab w:val="left" w:pos="4590"/>
          <w:tab w:val="left" w:pos="5760"/>
          <w:tab w:val="right" w:pos="9360"/>
        </w:tabs>
        <w:ind w:left="1080"/>
        <w:jc w:val="both"/>
        <w:rPr>
          <w:sz w:val="22"/>
          <w:szCs w:val="22"/>
        </w:rPr>
      </w:pPr>
    </w:p>
    <w:p w14:paraId="06B31A46" w14:textId="2A6071BB" w:rsidR="002E4C20" w:rsidRPr="00547B15" w:rsidRDefault="00046939">
      <w:pPr>
        <w:widowControl/>
        <w:tabs>
          <w:tab w:val="left" w:pos="0"/>
          <w:tab w:val="left" w:pos="1080"/>
          <w:tab w:val="left" w:pos="1800"/>
          <w:tab w:val="left" w:pos="2610"/>
          <w:tab w:val="left" w:pos="3240"/>
          <w:tab w:val="left" w:pos="3600"/>
          <w:tab w:val="left" w:pos="4590"/>
          <w:tab w:val="left" w:pos="5760"/>
          <w:tab w:val="right" w:pos="9360"/>
        </w:tabs>
        <w:ind w:left="2610" w:hanging="2610"/>
        <w:jc w:val="both"/>
        <w:rPr>
          <w:sz w:val="22"/>
          <w:szCs w:val="22"/>
          <w:u w:val="single"/>
        </w:rPr>
      </w:pPr>
      <w:r>
        <w:rPr>
          <w:sz w:val="22"/>
          <w:szCs w:val="22"/>
        </w:rPr>
        <w:t>Brandon DuBois</w:t>
      </w:r>
      <w:r>
        <w:rPr>
          <w:sz w:val="22"/>
          <w:szCs w:val="22"/>
        </w:rPr>
        <w:tab/>
      </w:r>
      <w:proofErr w:type="gramStart"/>
      <w:r>
        <w:rPr>
          <w:sz w:val="22"/>
          <w:szCs w:val="22"/>
        </w:rPr>
        <w:tab/>
      </w:r>
      <w:r>
        <w:rPr>
          <w:sz w:val="22"/>
          <w:szCs w:val="22"/>
          <w:u w:val="single"/>
        </w:rPr>
        <w:t xml:space="preserve">  </w:t>
      </w:r>
      <w:r w:rsidR="005B1343">
        <w:rPr>
          <w:b/>
          <w:sz w:val="22"/>
          <w:szCs w:val="22"/>
          <w:u w:val="single"/>
        </w:rPr>
        <w:t>X</w:t>
      </w:r>
      <w:proofErr w:type="gramEnd"/>
      <w:r>
        <w:rPr>
          <w:sz w:val="22"/>
          <w:szCs w:val="22"/>
          <w:u w:val="single"/>
        </w:rPr>
        <w:t xml:space="preserve">   </w:t>
      </w:r>
      <w:r>
        <w:rPr>
          <w:sz w:val="22"/>
          <w:szCs w:val="22"/>
        </w:rPr>
        <w:tab/>
      </w:r>
      <w:r>
        <w:rPr>
          <w:sz w:val="22"/>
          <w:szCs w:val="22"/>
          <w:u w:val="single"/>
        </w:rPr>
        <w:t xml:space="preserve">      </w:t>
      </w:r>
      <w:r w:rsidR="00547B15">
        <w:rPr>
          <w:sz w:val="22"/>
          <w:szCs w:val="22"/>
        </w:rPr>
        <w:tab/>
      </w:r>
      <w:r w:rsidR="00547B15">
        <w:rPr>
          <w:sz w:val="22"/>
          <w:szCs w:val="22"/>
          <w:u w:val="single"/>
        </w:rPr>
        <w:t xml:space="preserve">        </w:t>
      </w:r>
      <w:r w:rsidR="00547B15">
        <w:rPr>
          <w:sz w:val="22"/>
          <w:szCs w:val="22"/>
        </w:rPr>
        <w:tab/>
      </w:r>
      <w:r w:rsidR="00547B15">
        <w:rPr>
          <w:sz w:val="22"/>
          <w:szCs w:val="22"/>
          <w:u w:val="single"/>
        </w:rPr>
        <w:t xml:space="preserve">           </w:t>
      </w:r>
    </w:p>
    <w:p w14:paraId="20039652" w14:textId="4D10557B" w:rsidR="002E4C20" w:rsidRDefault="00046939">
      <w:pPr>
        <w:widowControl/>
        <w:tabs>
          <w:tab w:val="left" w:pos="0"/>
          <w:tab w:val="left" w:pos="1080"/>
          <w:tab w:val="left" w:pos="1800"/>
          <w:tab w:val="left" w:pos="2610"/>
          <w:tab w:val="left" w:pos="3240"/>
          <w:tab w:val="left" w:pos="3600"/>
          <w:tab w:val="left" w:pos="4590"/>
          <w:tab w:val="left" w:pos="5760"/>
          <w:tab w:val="right" w:pos="9360"/>
        </w:tabs>
        <w:ind w:left="2610" w:hanging="2610"/>
        <w:jc w:val="both"/>
        <w:rPr>
          <w:sz w:val="22"/>
          <w:szCs w:val="22"/>
        </w:rPr>
      </w:pPr>
      <w:r>
        <w:rPr>
          <w:sz w:val="22"/>
          <w:szCs w:val="22"/>
        </w:rPr>
        <w:t xml:space="preserve">Carl Ray </w:t>
      </w:r>
      <w:proofErr w:type="spellStart"/>
      <w:r>
        <w:rPr>
          <w:sz w:val="22"/>
          <w:szCs w:val="22"/>
        </w:rPr>
        <w:t>Lasyone</w:t>
      </w:r>
      <w:proofErr w:type="spellEnd"/>
      <w:r>
        <w:rPr>
          <w:sz w:val="22"/>
          <w:szCs w:val="22"/>
        </w:rPr>
        <w:tab/>
      </w:r>
      <w:proofErr w:type="gramStart"/>
      <w:r>
        <w:rPr>
          <w:sz w:val="22"/>
          <w:szCs w:val="22"/>
        </w:rPr>
        <w:tab/>
      </w:r>
      <w:r>
        <w:rPr>
          <w:sz w:val="22"/>
          <w:szCs w:val="22"/>
          <w:u w:val="single"/>
        </w:rPr>
        <w:t xml:space="preserve">  </w:t>
      </w:r>
      <w:r w:rsidR="005B1343" w:rsidRPr="005B1343">
        <w:rPr>
          <w:b/>
          <w:sz w:val="22"/>
          <w:szCs w:val="22"/>
          <w:u w:val="single"/>
        </w:rPr>
        <w:t>X</w:t>
      </w:r>
      <w:proofErr w:type="gramEnd"/>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p>
    <w:p w14:paraId="44AA85AE" w14:textId="142C7D97" w:rsidR="002E4C20" w:rsidRDefault="00046939">
      <w:pPr>
        <w:widowControl/>
        <w:tabs>
          <w:tab w:val="left" w:pos="0"/>
          <w:tab w:val="left" w:pos="1080"/>
          <w:tab w:val="left" w:pos="1800"/>
          <w:tab w:val="left" w:pos="2610"/>
          <w:tab w:val="left" w:pos="3240"/>
          <w:tab w:val="left" w:pos="3600"/>
          <w:tab w:val="left" w:pos="4590"/>
          <w:tab w:val="left" w:pos="5760"/>
          <w:tab w:val="right" w:pos="9360"/>
        </w:tabs>
        <w:ind w:left="2610" w:hanging="2610"/>
        <w:jc w:val="both"/>
        <w:rPr>
          <w:sz w:val="22"/>
          <w:szCs w:val="22"/>
        </w:rPr>
      </w:pPr>
      <w:r>
        <w:rPr>
          <w:sz w:val="22"/>
          <w:szCs w:val="22"/>
        </w:rPr>
        <w:t>Cephas Bowie, Jr.</w:t>
      </w:r>
      <w:r>
        <w:rPr>
          <w:sz w:val="22"/>
          <w:szCs w:val="22"/>
        </w:rPr>
        <w:tab/>
      </w:r>
      <w:r>
        <w:rPr>
          <w:sz w:val="22"/>
          <w:szCs w:val="22"/>
        </w:rPr>
        <w:tab/>
      </w:r>
      <w:r>
        <w:rPr>
          <w:sz w:val="22"/>
          <w:szCs w:val="22"/>
          <w:u w:val="single"/>
        </w:rPr>
        <w:t xml:space="preserve">  </w:t>
      </w:r>
      <w:r w:rsidR="005B1343">
        <w:rPr>
          <w:b/>
          <w:sz w:val="22"/>
          <w:szCs w:val="22"/>
          <w:u w:val="single"/>
        </w:rPr>
        <w:t>X</w:t>
      </w:r>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p>
    <w:p w14:paraId="5CD73F66" w14:textId="28648EA1" w:rsidR="002E4C20" w:rsidRDefault="00046939">
      <w:pPr>
        <w:widowControl/>
        <w:tabs>
          <w:tab w:val="left" w:pos="0"/>
          <w:tab w:val="left" w:pos="1080"/>
          <w:tab w:val="left" w:pos="1800"/>
          <w:tab w:val="left" w:pos="2610"/>
          <w:tab w:val="left" w:pos="3240"/>
          <w:tab w:val="left" w:pos="3600"/>
          <w:tab w:val="left" w:pos="4590"/>
          <w:tab w:val="left" w:pos="5760"/>
          <w:tab w:val="right" w:pos="9360"/>
        </w:tabs>
        <w:ind w:left="2610" w:hanging="2610"/>
        <w:jc w:val="both"/>
        <w:rPr>
          <w:sz w:val="22"/>
          <w:szCs w:val="22"/>
        </w:rPr>
      </w:pPr>
      <w:r>
        <w:rPr>
          <w:sz w:val="22"/>
          <w:szCs w:val="22"/>
        </w:rPr>
        <w:t>Arnold Murrell</w:t>
      </w:r>
      <w:r>
        <w:rPr>
          <w:sz w:val="22"/>
          <w:szCs w:val="22"/>
        </w:rPr>
        <w:tab/>
      </w:r>
      <w:proofErr w:type="gramStart"/>
      <w:r>
        <w:rPr>
          <w:sz w:val="22"/>
          <w:szCs w:val="22"/>
        </w:rPr>
        <w:tab/>
      </w:r>
      <w:r>
        <w:rPr>
          <w:sz w:val="22"/>
          <w:szCs w:val="22"/>
          <w:u w:val="single"/>
        </w:rPr>
        <w:t xml:space="preserve">  </w:t>
      </w:r>
      <w:r w:rsidR="005B1343">
        <w:rPr>
          <w:b/>
          <w:sz w:val="22"/>
          <w:szCs w:val="22"/>
          <w:u w:val="single"/>
        </w:rPr>
        <w:t>X</w:t>
      </w:r>
      <w:proofErr w:type="gramEnd"/>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p>
    <w:p w14:paraId="48A80811" w14:textId="57FDF440" w:rsidR="002E4C20" w:rsidRDefault="00046939">
      <w:pPr>
        <w:widowControl/>
        <w:tabs>
          <w:tab w:val="left" w:pos="0"/>
          <w:tab w:val="left" w:pos="1080"/>
          <w:tab w:val="left" w:pos="1800"/>
          <w:tab w:val="left" w:pos="2610"/>
          <w:tab w:val="left" w:pos="3240"/>
          <w:tab w:val="left" w:pos="3600"/>
          <w:tab w:val="left" w:pos="4590"/>
          <w:tab w:val="left" w:pos="5760"/>
          <w:tab w:val="right" w:pos="9360"/>
        </w:tabs>
        <w:ind w:left="2610" w:hanging="2610"/>
        <w:jc w:val="both"/>
        <w:rPr>
          <w:sz w:val="22"/>
          <w:szCs w:val="22"/>
        </w:rPr>
      </w:pPr>
      <w:r>
        <w:rPr>
          <w:sz w:val="22"/>
          <w:szCs w:val="22"/>
        </w:rPr>
        <w:t>Britton Carroll</w:t>
      </w:r>
      <w:r>
        <w:rPr>
          <w:sz w:val="22"/>
          <w:szCs w:val="22"/>
        </w:rPr>
        <w:tab/>
      </w:r>
      <w:proofErr w:type="gramStart"/>
      <w:r>
        <w:rPr>
          <w:sz w:val="22"/>
          <w:szCs w:val="22"/>
        </w:rPr>
        <w:tab/>
      </w:r>
      <w:r>
        <w:rPr>
          <w:sz w:val="22"/>
          <w:szCs w:val="22"/>
          <w:u w:val="single"/>
        </w:rPr>
        <w:t xml:space="preserve">  </w:t>
      </w:r>
      <w:r w:rsidR="005B1343">
        <w:rPr>
          <w:b/>
          <w:sz w:val="22"/>
          <w:szCs w:val="22"/>
          <w:u w:val="single"/>
        </w:rPr>
        <w:t>X</w:t>
      </w:r>
      <w:proofErr w:type="gramEnd"/>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p>
    <w:p w14:paraId="714A501C" w14:textId="683DB13D" w:rsidR="002E4C20" w:rsidRDefault="00046939">
      <w:pPr>
        <w:widowControl/>
        <w:tabs>
          <w:tab w:val="left" w:pos="0"/>
          <w:tab w:val="left" w:pos="1080"/>
          <w:tab w:val="left" w:pos="1800"/>
          <w:tab w:val="left" w:pos="2610"/>
          <w:tab w:val="left" w:pos="3240"/>
          <w:tab w:val="left" w:pos="3600"/>
          <w:tab w:val="left" w:pos="4590"/>
          <w:tab w:val="left" w:pos="5760"/>
          <w:tab w:val="right" w:pos="9360"/>
        </w:tabs>
        <w:ind w:left="1800" w:hanging="1800"/>
        <w:jc w:val="both"/>
        <w:rPr>
          <w:sz w:val="22"/>
          <w:szCs w:val="22"/>
        </w:rPr>
      </w:pPr>
      <w:r>
        <w:rPr>
          <w:sz w:val="22"/>
          <w:szCs w:val="22"/>
        </w:rPr>
        <w:t>Winston Roberts</w:t>
      </w:r>
      <w:r>
        <w:rPr>
          <w:sz w:val="22"/>
          <w:szCs w:val="22"/>
        </w:rPr>
        <w:tab/>
      </w:r>
      <w:proofErr w:type="gramStart"/>
      <w:r>
        <w:rPr>
          <w:sz w:val="22"/>
          <w:szCs w:val="22"/>
        </w:rPr>
        <w:tab/>
      </w:r>
      <w:r>
        <w:rPr>
          <w:sz w:val="22"/>
          <w:szCs w:val="22"/>
          <w:u w:val="single"/>
        </w:rPr>
        <w:t xml:space="preserve">  </w:t>
      </w:r>
      <w:r w:rsidR="005B1343">
        <w:rPr>
          <w:b/>
          <w:sz w:val="22"/>
          <w:szCs w:val="22"/>
          <w:u w:val="single"/>
        </w:rPr>
        <w:t>X</w:t>
      </w:r>
      <w:proofErr w:type="gramEnd"/>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p>
    <w:p w14:paraId="4AF03D81" w14:textId="2C088C13" w:rsidR="002E4C20" w:rsidRDefault="00046939">
      <w:pPr>
        <w:widowControl/>
        <w:tabs>
          <w:tab w:val="left" w:pos="0"/>
          <w:tab w:val="left" w:pos="1080"/>
          <w:tab w:val="left" w:pos="1800"/>
          <w:tab w:val="left" w:pos="2610"/>
          <w:tab w:val="left" w:pos="3240"/>
          <w:tab w:val="left" w:pos="3600"/>
          <w:tab w:val="left" w:pos="4590"/>
          <w:tab w:val="left" w:pos="5760"/>
          <w:tab w:val="right" w:pos="9360"/>
        </w:tabs>
        <w:ind w:left="2610" w:hanging="2610"/>
        <w:jc w:val="both"/>
        <w:rPr>
          <w:sz w:val="22"/>
          <w:szCs w:val="22"/>
        </w:rPr>
      </w:pPr>
      <w:r>
        <w:rPr>
          <w:sz w:val="22"/>
          <w:szCs w:val="22"/>
        </w:rPr>
        <w:t>David Merrell</w:t>
      </w:r>
      <w:r>
        <w:rPr>
          <w:sz w:val="22"/>
          <w:szCs w:val="22"/>
        </w:rPr>
        <w:tab/>
      </w:r>
      <w:proofErr w:type="gramStart"/>
      <w:r>
        <w:rPr>
          <w:sz w:val="22"/>
          <w:szCs w:val="22"/>
        </w:rPr>
        <w:tab/>
      </w:r>
      <w:r>
        <w:rPr>
          <w:sz w:val="22"/>
          <w:szCs w:val="22"/>
          <w:u w:val="single"/>
        </w:rPr>
        <w:t xml:space="preserve">  </w:t>
      </w:r>
      <w:r w:rsidR="005B1343">
        <w:rPr>
          <w:b/>
          <w:sz w:val="22"/>
          <w:szCs w:val="22"/>
          <w:u w:val="single"/>
        </w:rPr>
        <w:t>X</w:t>
      </w:r>
      <w:proofErr w:type="gramEnd"/>
      <w:r>
        <w:rPr>
          <w:sz w:val="22"/>
          <w:szCs w:val="22"/>
          <w:u w:val="single"/>
        </w:rPr>
        <w:t xml:space="preserve">   </w:t>
      </w:r>
      <w:r w:rsidR="00547B15">
        <w:rPr>
          <w:sz w:val="22"/>
          <w:szCs w:val="22"/>
        </w:rPr>
        <w:tab/>
      </w:r>
      <w:r w:rsidR="00547B15">
        <w:rPr>
          <w:sz w:val="22"/>
          <w:szCs w:val="22"/>
          <w:u w:val="single"/>
        </w:rPr>
        <w:t xml:space="preserve">  </w:t>
      </w:r>
      <w:r>
        <w:rPr>
          <w:sz w:val="22"/>
          <w:szCs w:val="22"/>
          <w:u w:val="single"/>
        </w:rPr>
        <w:t xml:space="preserve">    </w:t>
      </w:r>
      <w:r>
        <w:rPr>
          <w:sz w:val="22"/>
          <w:szCs w:val="22"/>
        </w:rPr>
        <w:tab/>
      </w:r>
      <w:r w:rsidR="00547B15">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p>
    <w:p w14:paraId="7D745719" w14:textId="17FC5BFC" w:rsidR="002E4C20" w:rsidRDefault="00046939">
      <w:pPr>
        <w:widowControl/>
        <w:tabs>
          <w:tab w:val="left" w:pos="0"/>
          <w:tab w:val="left" w:pos="1080"/>
          <w:tab w:val="left" w:pos="1800"/>
          <w:tab w:val="left" w:pos="2610"/>
          <w:tab w:val="left" w:pos="3240"/>
          <w:tab w:val="left" w:pos="3600"/>
          <w:tab w:val="left" w:pos="4590"/>
          <w:tab w:val="left" w:pos="5760"/>
          <w:tab w:val="right" w:pos="9360"/>
        </w:tabs>
        <w:ind w:left="2610" w:hanging="2610"/>
        <w:jc w:val="both"/>
        <w:rPr>
          <w:sz w:val="22"/>
          <w:szCs w:val="22"/>
        </w:rPr>
      </w:pPr>
      <w:r>
        <w:rPr>
          <w:sz w:val="22"/>
          <w:szCs w:val="22"/>
        </w:rPr>
        <w:t>Don Arnold</w:t>
      </w:r>
      <w:r>
        <w:rPr>
          <w:sz w:val="22"/>
          <w:szCs w:val="22"/>
        </w:rPr>
        <w:tab/>
      </w:r>
      <w:r>
        <w:rPr>
          <w:sz w:val="22"/>
          <w:szCs w:val="22"/>
        </w:rPr>
        <w:tab/>
      </w:r>
      <w:proofErr w:type="gramStart"/>
      <w:r>
        <w:rPr>
          <w:sz w:val="22"/>
          <w:szCs w:val="22"/>
        </w:rPr>
        <w:tab/>
      </w:r>
      <w:r>
        <w:rPr>
          <w:sz w:val="22"/>
          <w:szCs w:val="22"/>
          <w:u w:val="single"/>
        </w:rPr>
        <w:t xml:space="preserve">  </w:t>
      </w:r>
      <w:r w:rsidR="005B1343">
        <w:rPr>
          <w:b/>
          <w:sz w:val="22"/>
          <w:szCs w:val="22"/>
          <w:u w:val="single"/>
        </w:rPr>
        <w:t>X</w:t>
      </w:r>
      <w:proofErr w:type="gramEnd"/>
      <w:r>
        <w:rPr>
          <w:sz w:val="22"/>
          <w:szCs w:val="22"/>
          <w:u w:val="single"/>
        </w:rPr>
        <w:t xml:space="preserve">   </w:t>
      </w:r>
      <w:r w:rsidR="00547B15">
        <w:rPr>
          <w:sz w:val="22"/>
          <w:szCs w:val="22"/>
        </w:rPr>
        <w:t xml:space="preserve">   </w:t>
      </w:r>
      <w:r w:rsidR="00547B15">
        <w:rPr>
          <w:sz w:val="22"/>
          <w:szCs w:val="22"/>
          <w:u w:val="single"/>
        </w:rPr>
        <w:t xml:space="preserve">  </w:t>
      </w:r>
      <w:r>
        <w:rPr>
          <w:sz w:val="22"/>
          <w:szCs w:val="22"/>
          <w:u w:val="single"/>
        </w:rPr>
        <w:t xml:space="preserve">    </w:t>
      </w:r>
      <w:r>
        <w:rPr>
          <w:sz w:val="22"/>
          <w:szCs w:val="22"/>
        </w:rPr>
        <w:tab/>
      </w:r>
      <w:r w:rsidR="00547B15">
        <w:rPr>
          <w:sz w:val="22"/>
          <w:szCs w:val="22"/>
          <w:u w:val="single"/>
        </w:rPr>
        <w:t xml:space="preserve">        </w:t>
      </w:r>
      <w:r>
        <w:rPr>
          <w:sz w:val="22"/>
          <w:szCs w:val="22"/>
        </w:rPr>
        <w:tab/>
      </w:r>
      <w:r>
        <w:rPr>
          <w:sz w:val="22"/>
          <w:szCs w:val="22"/>
          <w:u w:val="single"/>
        </w:rPr>
        <w:t xml:space="preserve">           </w:t>
      </w:r>
      <w:r>
        <w:rPr>
          <w:sz w:val="22"/>
          <w:szCs w:val="22"/>
        </w:rPr>
        <w:tab/>
      </w:r>
      <w:r>
        <w:rPr>
          <w:sz w:val="22"/>
          <w:szCs w:val="22"/>
          <w:u w:val="single"/>
        </w:rPr>
        <w:t xml:space="preserve">           </w:t>
      </w:r>
      <w:r>
        <w:rPr>
          <w:sz w:val="22"/>
          <w:szCs w:val="22"/>
        </w:rPr>
        <w:tab/>
      </w:r>
    </w:p>
    <w:p w14:paraId="733E6718" w14:textId="77777777" w:rsidR="002E4C20" w:rsidRDefault="002E4C20">
      <w:pPr>
        <w:widowControl/>
        <w:tabs>
          <w:tab w:val="left" w:pos="0"/>
          <w:tab w:val="left" w:pos="1080"/>
          <w:tab w:val="left" w:pos="1800"/>
          <w:tab w:val="left" w:pos="2610"/>
          <w:tab w:val="left" w:pos="3240"/>
          <w:tab w:val="left" w:pos="3600"/>
          <w:tab w:val="left" w:pos="4590"/>
          <w:tab w:val="left" w:pos="5760"/>
          <w:tab w:val="right" w:pos="9360"/>
        </w:tabs>
        <w:jc w:val="both"/>
        <w:rPr>
          <w:sz w:val="22"/>
          <w:szCs w:val="22"/>
        </w:rPr>
      </w:pPr>
    </w:p>
    <w:p w14:paraId="3C05FE3A" w14:textId="77777777" w:rsidR="002E4C20" w:rsidRDefault="00046939">
      <w:pPr>
        <w:widowControl/>
        <w:tabs>
          <w:tab w:val="left" w:pos="0"/>
          <w:tab w:val="left" w:pos="720"/>
          <w:tab w:val="left" w:pos="1080"/>
          <w:tab w:val="left" w:pos="1800"/>
          <w:tab w:val="left" w:pos="2610"/>
          <w:tab w:val="left" w:pos="3240"/>
          <w:tab w:val="left" w:pos="3600"/>
          <w:tab w:val="left" w:pos="4590"/>
          <w:tab w:val="left" w:pos="5760"/>
          <w:tab w:val="right" w:pos="9360"/>
        </w:tabs>
        <w:jc w:val="both"/>
        <w:rPr>
          <w:sz w:val="22"/>
          <w:szCs w:val="22"/>
        </w:rPr>
      </w:pPr>
      <w:r>
        <w:rPr>
          <w:sz w:val="22"/>
          <w:szCs w:val="22"/>
        </w:rPr>
        <w:tab/>
        <w:t>And the resolution was declared adopted on this, the 10</w:t>
      </w:r>
      <w:r>
        <w:rPr>
          <w:sz w:val="22"/>
          <w:szCs w:val="22"/>
          <w:vertAlign w:val="superscript"/>
        </w:rPr>
        <w:t>th</w:t>
      </w:r>
      <w:r>
        <w:rPr>
          <w:sz w:val="22"/>
          <w:szCs w:val="22"/>
        </w:rPr>
        <w:t xml:space="preserve"> day of January, 2019.</w:t>
      </w:r>
    </w:p>
    <w:p w14:paraId="4CF6D04F" w14:textId="77777777" w:rsidR="002E4C20" w:rsidRDefault="002E4C20">
      <w:pPr>
        <w:widowControl/>
        <w:tabs>
          <w:tab w:val="left" w:pos="0"/>
          <w:tab w:val="left" w:pos="720"/>
          <w:tab w:val="left" w:pos="1080"/>
          <w:tab w:val="left" w:pos="1800"/>
          <w:tab w:val="left" w:pos="2610"/>
          <w:tab w:val="left" w:pos="3240"/>
          <w:tab w:val="left" w:pos="3600"/>
          <w:tab w:val="left" w:pos="4590"/>
          <w:tab w:val="left" w:pos="5760"/>
          <w:tab w:val="right" w:pos="9360"/>
        </w:tabs>
        <w:jc w:val="both"/>
        <w:rPr>
          <w:sz w:val="22"/>
          <w:szCs w:val="22"/>
        </w:rPr>
      </w:pPr>
    </w:p>
    <w:p w14:paraId="33A24D5A" w14:textId="77777777" w:rsidR="002E4C20" w:rsidRDefault="002E4C20">
      <w:pPr>
        <w:widowControl/>
        <w:tabs>
          <w:tab w:val="left" w:pos="0"/>
          <w:tab w:val="left" w:pos="720"/>
          <w:tab w:val="left" w:pos="1080"/>
          <w:tab w:val="left" w:pos="1800"/>
          <w:tab w:val="left" w:pos="2610"/>
          <w:tab w:val="left" w:pos="3240"/>
          <w:tab w:val="left" w:pos="3600"/>
          <w:tab w:val="left" w:pos="4590"/>
          <w:tab w:val="left" w:pos="5760"/>
          <w:tab w:val="right" w:pos="9360"/>
        </w:tabs>
        <w:jc w:val="both"/>
        <w:rPr>
          <w:sz w:val="22"/>
          <w:szCs w:val="22"/>
        </w:rPr>
      </w:pPr>
    </w:p>
    <w:p w14:paraId="747E49B0" w14:textId="2EC401EA" w:rsidR="002E4C20" w:rsidRPr="005B1343" w:rsidRDefault="00046939">
      <w:pPr>
        <w:widowControl/>
        <w:tabs>
          <w:tab w:val="left" w:pos="0"/>
          <w:tab w:val="center" w:pos="2160"/>
          <w:tab w:val="right" w:pos="4320"/>
          <w:tab w:val="left" w:pos="5040"/>
          <w:tab w:val="center" w:pos="7200"/>
          <w:tab w:val="right" w:pos="9360"/>
        </w:tabs>
        <w:jc w:val="both"/>
        <w:rPr>
          <w:sz w:val="22"/>
          <w:szCs w:val="22"/>
          <w:u w:val="single"/>
        </w:rPr>
      </w:pPr>
      <w:r>
        <w:rPr>
          <w:sz w:val="22"/>
          <w:szCs w:val="22"/>
          <w:u w:val="single"/>
        </w:rPr>
        <w:tab/>
      </w:r>
      <w:r w:rsidR="005B1343">
        <w:rPr>
          <w:sz w:val="22"/>
          <w:szCs w:val="22"/>
          <w:u w:val="single"/>
        </w:rPr>
        <w:t>Cynthia Jamison</w:t>
      </w:r>
      <w:r w:rsidR="005B1343">
        <w:rPr>
          <w:sz w:val="22"/>
          <w:szCs w:val="22"/>
          <w:u w:val="single"/>
        </w:rPr>
        <w:tab/>
      </w:r>
      <w:r w:rsidR="005B1343">
        <w:rPr>
          <w:sz w:val="22"/>
          <w:szCs w:val="22"/>
        </w:rPr>
        <w:tab/>
      </w:r>
      <w:r w:rsidR="005B1343">
        <w:rPr>
          <w:sz w:val="22"/>
          <w:szCs w:val="22"/>
          <w:u w:val="single"/>
        </w:rPr>
        <w:tab/>
        <w:t>Arnold Murrell</w:t>
      </w:r>
      <w:r w:rsidR="005B1343">
        <w:rPr>
          <w:sz w:val="22"/>
          <w:szCs w:val="22"/>
          <w:u w:val="single"/>
        </w:rPr>
        <w:tab/>
      </w:r>
    </w:p>
    <w:p w14:paraId="2BDDD688" w14:textId="77777777" w:rsidR="002E4C20" w:rsidRDefault="00046939">
      <w:pPr>
        <w:widowControl/>
        <w:tabs>
          <w:tab w:val="left" w:pos="0"/>
          <w:tab w:val="center" w:pos="2160"/>
          <w:tab w:val="right" w:pos="4320"/>
          <w:tab w:val="left" w:pos="5040"/>
          <w:tab w:val="center" w:pos="7200"/>
          <w:tab w:val="right" w:pos="9360"/>
        </w:tabs>
        <w:jc w:val="both"/>
        <w:rPr>
          <w:sz w:val="22"/>
          <w:szCs w:val="22"/>
        </w:rPr>
      </w:pPr>
      <w:r>
        <w:rPr>
          <w:sz w:val="22"/>
          <w:szCs w:val="22"/>
        </w:rPr>
        <w:tab/>
        <w:t>Secretary-Treasurer</w:t>
      </w:r>
      <w:r>
        <w:rPr>
          <w:sz w:val="22"/>
          <w:szCs w:val="22"/>
        </w:rPr>
        <w:tab/>
      </w:r>
      <w:r>
        <w:rPr>
          <w:sz w:val="22"/>
          <w:szCs w:val="22"/>
        </w:rPr>
        <w:tab/>
      </w:r>
      <w:r>
        <w:rPr>
          <w:sz w:val="22"/>
          <w:szCs w:val="22"/>
        </w:rPr>
        <w:tab/>
        <w:t>President</w:t>
      </w:r>
      <w:r>
        <w:rPr>
          <w:sz w:val="22"/>
          <w:szCs w:val="22"/>
        </w:rPr>
        <w:tab/>
      </w:r>
    </w:p>
    <w:p w14:paraId="787BE0F7" w14:textId="77777777" w:rsidR="002E4C20" w:rsidRDefault="002E4C20">
      <w:pPr>
        <w:widowControl/>
        <w:tabs>
          <w:tab w:val="left" w:pos="0"/>
          <w:tab w:val="center" w:pos="2160"/>
          <w:tab w:val="right" w:pos="4320"/>
          <w:tab w:val="left" w:pos="5040"/>
          <w:tab w:val="center" w:pos="7200"/>
          <w:tab w:val="right" w:pos="9360"/>
        </w:tabs>
        <w:jc w:val="both"/>
        <w:rPr>
          <w:sz w:val="22"/>
          <w:szCs w:val="22"/>
        </w:rPr>
      </w:pPr>
    </w:p>
    <w:p w14:paraId="43726176" w14:textId="77777777" w:rsidR="002E4C20" w:rsidRDefault="002E4C20">
      <w:pPr>
        <w:widowControl/>
        <w:tabs>
          <w:tab w:val="left" w:pos="0"/>
          <w:tab w:val="center" w:pos="2160"/>
          <w:tab w:val="right" w:pos="4320"/>
          <w:tab w:val="left" w:pos="5040"/>
          <w:tab w:val="center" w:pos="7200"/>
          <w:tab w:val="right" w:pos="9360"/>
        </w:tabs>
        <w:jc w:val="both"/>
        <w:rPr>
          <w:sz w:val="22"/>
          <w:szCs w:val="22"/>
        </w:rPr>
        <w:sectPr w:rsidR="002E4C20" w:rsidSect="00547B15">
          <w:type w:val="continuous"/>
          <w:pgSz w:w="12240" w:h="20160" w:code="5"/>
          <w:pgMar w:top="960" w:right="1440" w:bottom="720" w:left="1440" w:header="1440" w:footer="1440" w:gutter="0"/>
          <w:cols w:space="720"/>
          <w:titlePg/>
          <w:docGrid w:linePitch="272"/>
        </w:sectPr>
      </w:pPr>
    </w:p>
    <w:p w14:paraId="1611BDEB" w14:textId="77777777" w:rsidR="00046939" w:rsidRDefault="00046939">
      <w:pPr>
        <w:widowControl/>
        <w:tabs>
          <w:tab w:val="left" w:pos="-1080"/>
          <w:tab w:val="left" w:pos="-720"/>
          <w:tab w:val="left" w:pos="0"/>
          <w:tab w:val="left" w:pos="720"/>
          <w:tab w:val="left" w:pos="1444"/>
          <w:tab w:val="center" w:pos="7200"/>
        </w:tabs>
        <w:jc w:val="both"/>
        <w:rPr>
          <w:sz w:val="22"/>
          <w:szCs w:val="22"/>
        </w:rPr>
      </w:pPr>
    </w:p>
    <w:p w14:paraId="41AF8FE0" w14:textId="77777777" w:rsidR="00046939" w:rsidRDefault="00046939">
      <w:pPr>
        <w:widowControl/>
        <w:tabs>
          <w:tab w:val="left" w:pos="-1080"/>
          <w:tab w:val="left" w:pos="-720"/>
          <w:tab w:val="left" w:pos="0"/>
          <w:tab w:val="left" w:pos="720"/>
          <w:tab w:val="left" w:pos="1444"/>
          <w:tab w:val="center" w:pos="7200"/>
        </w:tabs>
        <w:jc w:val="both"/>
        <w:rPr>
          <w:sz w:val="22"/>
          <w:szCs w:val="22"/>
        </w:rPr>
      </w:pPr>
    </w:p>
    <w:p w14:paraId="072F645D" w14:textId="77777777" w:rsidR="002E4C20" w:rsidRDefault="00046939">
      <w:pPr>
        <w:widowControl/>
        <w:tabs>
          <w:tab w:val="left" w:pos="-1080"/>
          <w:tab w:val="left" w:pos="-720"/>
          <w:tab w:val="left" w:pos="0"/>
          <w:tab w:val="left" w:pos="720"/>
          <w:tab w:val="left" w:pos="1444"/>
          <w:tab w:val="center" w:pos="7200"/>
        </w:tabs>
        <w:jc w:val="both"/>
        <w:rPr>
          <w:sz w:val="22"/>
          <w:szCs w:val="22"/>
        </w:rPr>
      </w:pPr>
      <w:proofErr w:type="spellStart"/>
      <w:r>
        <w:rPr>
          <w:sz w:val="22"/>
          <w:szCs w:val="22"/>
        </w:rPr>
        <w:t>PROCÈS</w:t>
      </w:r>
      <w:proofErr w:type="spellEnd"/>
      <w:r>
        <w:rPr>
          <w:sz w:val="22"/>
          <w:szCs w:val="22"/>
        </w:rPr>
        <w:t xml:space="preserve"> VERBAL AND PROCLAMATION OF THE CANVASS OF THE VOTES CAST AT THE SPECIAL ELECTION HELD IN THE PARISH OF GRANT, STATE OF LOUISIANA, ON SATURDAY, DECEMBER 8, 2018.</w:t>
      </w:r>
    </w:p>
    <w:p w14:paraId="4029EB0C"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232B0C18" w14:textId="77777777" w:rsidR="002E4C20" w:rsidRDefault="00046939">
      <w:pPr>
        <w:widowControl/>
        <w:tabs>
          <w:tab w:val="left" w:pos="-1080"/>
          <w:tab w:val="left" w:pos="-720"/>
          <w:tab w:val="left" w:pos="0"/>
          <w:tab w:val="left" w:pos="720"/>
          <w:tab w:val="left" w:pos="1444"/>
          <w:tab w:val="center" w:pos="7200"/>
        </w:tabs>
        <w:jc w:val="both"/>
        <w:rPr>
          <w:sz w:val="22"/>
          <w:szCs w:val="22"/>
        </w:rPr>
      </w:pPr>
      <w:r>
        <w:rPr>
          <w:sz w:val="22"/>
          <w:szCs w:val="22"/>
        </w:rPr>
        <w:tab/>
        <w:t>BE IT KNOWN AND REMEMBERED that on Thursday, January 10, 2019, at five o'clock (5:00) p.m., at its regular meeting place, the Police Jury Meeting Room, 200 Main Street, Colfax, Louisiana, the Police Jury of the Parish of Grant, State of Louisiana (the "Governing Authority"), acting as the governing authority of the Parish of Grant, State of Louisiana (the "Parish"), and being the authority ordering the special election held therein on Saturday, December 8, 2018, with the following members present:</w:t>
      </w:r>
    </w:p>
    <w:p w14:paraId="457BBB4D"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36CD56DC"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7E8A003F" w14:textId="6FE1AE5C" w:rsidR="002E4C20" w:rsidRPr="00D16EC0" w:rsidRDefault="00D16EC0">
      <w:pPr>
        <w:widowControl/>
        <w:tabs>
          <w:tab w:val="left" w:pos="-1080"/>
          <w:tab w:val="left" w:pos="-720"/>
          <w:tab w:val="left" w:pos="0"/>
          <w:tab w:val="left" w:pos="720"/>
          <w:tab w:val="left" w:pos="1444"/>
          <w:tab w:val="center" w:pos="7200"/>
        </w:tabs>
        <w:jc w:val="both"/>
        <w:rPr>
          <w:sz w:val="22"/>
          <w:szCs w:val="22"/>
          <w:u w:val="single"/>
        </w:rPr>
      </w:pPr>
      <w:r w:rsidRPr="00D16EC0">
        <w:rPr>
          <w:sz w:val="22"/>
          <w:szCs w:val="22"/>
          <w:u w:val="single"/>
        </w:rPr>
        <w:t xml:space="preserve">Mr. Don Arnold, Mr. Carl Ray </w:t>
      </w:r>
      <w:proofErr w:type="spellStart"/>
      <w:r w:rsidRPr="00D16EC0">
        <w:rPr>
          <w:sz w:val="22"/>
          <w:szCs w:val="22"/>
          <w:u w:val="single"/>
        </w:rPr>
        <w:t>Lasyone</w:t>
      </w:r>
      <w:proofErr w:type="spellEnd"/>
      <w:r w:rsidRPr="00D16EC0">
        <w:rPr>
          <w:sz w:val="22"/>
          <w:szCs w:val="22"/>
          <w:u w:val="single"/>
        </w:rPr>
        <w:t>, Mr. Brandon Dubois, Mr. David Merrell, Mr. Arnold Murrell, Mr. Winston Roberts, Mr. Cephas Bowie, Jr., Mr. Britton Carroll.</w:t>
      </w:r>
    </w:p>
    <w:p w14:paraId="0F387849"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046B44B1" w14:textId="0C216D06" w:rsidR="002E4C20" w:rsidRDefault="00046939">
      <w:pPr>
        <w:widowControl/>
        <w:tabs>
          <w:tab w:val="left" w:pos="-1080"/>
          <w:tab w:val="left" w:pos="-720"/>
          <w:tab w:val="left" w:pos="0"/>
          <w:tab w:val="left" w:pos="720"/>
          <w:tab w:val="left" w:pos="1444"/>
          <w:tab w:val="center" w:pos="7200"/>
        </w:tabs>
        <w:jc w:val="both"/>
        <w:rPr>
          <w:sz w:val="22"/>
          <w:szCs w:val="22"/>
        </w:rPr>
      </w:pPr>
      <w:r>
        <w:rPr>
          <w:sz w:val="22"/>
          <w:szCs w:val="22"/>
        </w:rPr>
        <w:tab/>
        <w:t xml:space="preserve">There being absent: </w:t>
      </w:r>
      <w:r w:rsidR="00D16EC0" w:rsidRPr="00D16EC0">
        <w:rPr>
          <w:sz w:val="22"/>
          <w:szCs w:val="22"/>
          <w:u w:val="single"/>
        </w:rPr>
        <w:t>None</w:t>
      </w:r>
      <w:r w:rsidR="00D16EC0">
        <w:rPr>
          <w:sz w:val="22"/>
          <w:szCs w:val="22"/>
          <w:u w:val="single"/>
        </w:rPr>
        <w:tab/>
      </w:r>
      <w:r>
        <w:rPr>
          <w:sz w:val="22"/>
          <w:szCs w:val="22"/>
        </w:rPr>
        <w:t>;</w:t>
      </w:r>
    </w:p>
    <w:p w14:paraId="2236E84F"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2F7AE668" w14:textId="77777777" w:rsidR="002E4C20" w:rsidRDefault="00046939">
      <w:pPr>
        <w:widowControl/>
        <w:tabs>
          <w:tab w:val="left" w:pos="-1080"/>
          <w:tab w:val="left" w:pos="-720"/>
          <w:tab w:val="left" w:pos="0"/>
          <w:tab w:val="left" w:pos="720"/>
          <w:tab w:val="left" w:pos="1444"/>
          <w:tab w:val="center" w:pos="7200"/>
        </w:tabs>
        <w:jc w:val="both"/>
        <w:rPr>
          <w:sz w:val="22"/>
          <w:szCs w:val="22"/>
        </w:rPr>
      </w:pPr>
      <w:r>
        <w:rPr>
          <w:sz w:val="22"/>
          <w:szCs w:val="22"/>
        </w:rPr>
        <w:t>did, in open and public session, examine the official certified tabulations of votes cast at the said election, and did examine and canvass the returns of the said election, there having been submitted at said election the following proposition, to wit:</w:t>
      </w:r>
    </w:p>
    <w:p w14:paraId="18E5F71B"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494579AF" w14:textId="77777777" w:rsidR="002E4C20" w:rsidRDefault="00046939">
      <w:pPr>
        <w:widowControl/>
        <w:tabs>
          <w:tab w:val="left" w:pos="-1080"/>
          <w:tab w:val="left" w:pos="-720"/>
          <w:tab w:val="left" w:pos="0"/>
          <w:tab w:val="left" w:pos="720"/>
          <w:tab w:val="left" w:pos="1444"/>
          <w:tab w:val="center" w:pos="7200"/>
        </w:tabs>
        <w:jc w:val="center"/>
        <w:rPr>
          <w:sz w:val="22"/>
          <w:szCs w:val="22"/>
        </w:rPr>
      </w:pPr>
      <w:r>
        <w:rPr>
          <w:sz w:val="22"/>
          <w:szCs w:val="22"/>
        </w:rPr>
        <w:t xml:space="preserve"> LIBRARY TAX RENEWAL PROPOSITION </w:t>
      </w:r>
    </w:p>
    <w:p w14:paraId="095A153B"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5FED2610" w14:textId="77777777" w:rsidR="002E4C20" w:rsidRDefault="00046939">
      <w:pPr>
        <w:widowControl/>
        <w:tabs>
          <w:tab w:val="left" w:pos="-1080"/>
          <w:tab w:val="left" w:pos="-720"/>
          <w:tab w:val="left" w:pos="0"/>
          <w:tab w:val="left" w:pos="720"/>
          <w:tab w:val="left" w:pos="1444"/>
          <w:tab w:val="center" w:pos="7200"/>
        </w:tabs>
        <w:ind w:left="720" w:right="720"/>
        <w:jc w:val="both"/>
        <w:rPr>
          <w:sz w:val="22"/>
          <w:szCs w:val="22"/>
        </w:rPr>
      </w:pPr>
      <w:r>
        <w:rPr>
          <w:sz w:val="22"/>
          <w:szCs w:val="22"/>
        </w:rPr>
        <w:t>Shall the Parish of Grant, State of Louisiana (the “Parish”) levy a special tax of ten and fifty-four hundredths (10.54) mills on all property subject to taxation in the Parish (an estimated $516,400 reasonably expected at this time to be collected from the levy of the tax for an entire year), for a period of ten (10) years, beginning with the year 2020 and ending with the year 2029, for the purpose of maintaining, supporting and operating public libraries in the Parish?</w:t>
      </w:r>
    </w:p>
    <w:p w14:paraId="27DA2568"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76D9C857" w14:textId="77777777" w:rsidR="002E4C20" w:rsidRDefault="00046939">
      <w:pPr>
        <w:widowControl/>
        <w:tabs>
          <w:tab w:val="left" w:pos="-1080"/>
          <w:tab w:val="left" w:pos="-720"/>
          <w:tab w:val="left" w:pos="0"/>
          <w:tab w:val="left" w:pos="720"/>
          <w:tab w:val="left" w:pos="1444"/>
          <w:tab w:val="center" w:pos="7200"/>
        </w:tabs>
        <w:jc w:val="both"/>
        <w:rPr>
          <w:sz w:val="22"/>
          <w:szCs w:val="22"/>
        </w:rPr>
      </w:pPr>
      <w:r>
        <w:rPr>
          <w:sz w:val="22"/>
          <w:szCs w:val="22"/>
        </w:rPr>
        <w:tab/>
        <w:t xml:space="preserve">There was found by said count and canvass that there was a total of </w:t>
      </w:r>
      <w:r>
        <w:rPr>
          <w:b/>
          <w:bCs/>
          <w:sz w:val="22"/>
          <w:szCs w:val="22"/>
        </w:rPr>
        <w:t xml:space="preserve">1,231 </w:t>
      </w:r>
      <w:r>
        <w:rPr>
          <w:sz w:val="22"/>
          <w:szCs w:val="22"/>
        </w:rPr>
        <w:t xml:space="preserve">votes cast </w:t>
      </w:r>
      <w:r>
        <w:rPr>
          <w:b/>
          <w:bCs/>
          <w:sz w:val="22"/>
          <w:szCs w:val="22"/>
        </w:rPr>
        <w:t>IN FAVOR OF</w:t>
      </w:r>
      <w:r>
        <w:rPr>
          <w:sz w:val="22"/>
          <w:szCs w:val="22"/>
        </w:rPr>
        <w:t xml:space="preserve"> the Proposition and a total of </w:t>
      </w:r>
      <w:r>
        <w:rPr>
          <w:b/>
          <w:bCs/>
          <w:sz w:val="22"/>
          <w:szCs w:val="22"/>
        </w:rPr>
        <w:t xml:space="preserve">771 </w:t>
      </w:r>
      <w:r>
        <w:rPr>
          <w:sz w:val="22"/>
          <w:szCs w:val="22"/>
        </w:rPr>
        <w:t xml:space="preserve">votes cast </w:t>
      </w:r>
      <w:r>
        <w:rPr>
          <w:b/>
          <w:bCs/>
          <w:sz w:val="22"/>
          <w:szCs w:val="22"/>
        </w:rPr>
        <w:t>AGAINST</w:t>
      </w:r>
      <w:r>
        <w:rPr>
          <w:sz w:val="22"/>
          <w:szCs w:val="22"/>
        </w:rPr>
        <w:t xml:space="preserve"> the Proposi</w:t>
      </w:r>
      <w:r>
        <w:rPr>
          <w:sz w:val="22"/>
          <w:szCs w:val="22"/>
        </w:rPr>
        <w:softHyphen/>
        <w:t>tion, as hereinabove set forth, and it was further found and determined that there was a majority of</w:t>
      </w:r>
      <w:r>
        <w:rPr>
          <w:b/>
          <w:bCs/>
          <w:sz w:val="22"/>
          <w:szCs w:val="22"/>
        </w:rPr>
        <w:t xml:space="preserve"> 460 </w:t>
      </w:r>
      <w:r>
        <w:rPr>
          <w:sz w:val="22"/>
          <w:szCs w:val="22"/>
        </w:rPr>
        <w:t xml:space="preserve">votes cast </w:t>
      </w:r>
      <w:r>
        <w:rPr>
          <w:b/>
          <w:bCs/>
          <w:sz w:val="22"/>
          <w:szCs w:val="22"/>
        </w:rPr>
        <w:t>IN FAVOR OF</w:t>
      </w:r>
      <w:r>
        <w:rPr>
          <w:sz w:val="22"/>
          <w:szCs w:val="22"/>
        </w:rPr>
        <w:t xml:space="preserve"> the Proposition as hereinabove set forth.</w:t>
      </w:r>
    </w:p>
    <w:p w14:paraId="1BE7AF56"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223E484A" w14:textId="77777777" w:rsidR="002E4C20" w:rsidRDefault="00046939">
      <w:pPr>
        <w:widowControl/>
        <w:tabs>
          <w:tab w:val="left" w:pos="-1080"/>
          <w:tab w:val="left" w:pos="-720"/>
          <w:tab w:val="left" w:pos="0"/>
          <w:tab w:val="left" w:pos="720"/>
          <w:tab w:val="left" w:pos="1444"/>
          <w:tab w:val="center" w:pos="7200"/>
        </w:tabs>
        <w:jc w:val="both"/>
        <w:rPr>
          <w:sz w:val="22"/>
          <w:szCs w:val="22"/>
        </w:rPr>
      </w:pPr>
      <w:r>
        <w:rPr>
          <w:sz w:val="22"/>
          <w:szCs w:val="22"/>
        </w:rPr>
        <w:tab/>
        <w:t>Therefore, the Governing Authority did declare and proclaim and does hereby declare and proclaim in open and public session that the Proposition as herein</w:t>
      </w:r>
      <w:r>
        <w:rPr>
          <w:sz w:val="22"/>
          <w:szCs w:val="22"/>
        </w:rPr>
        <w:softHyphen/>
        <w:t xml:space="preserve">above set forth was duly </w:t>
      </w:r>
      <w:r>
        <w:rPr>
          <w:b/>
          <w:bCs/>
          <w:sz w:val="22"/>
          <w:szCs w:val="22"/>
        </w:rPr>
        <w:t>CARRIED</w:t>
      </w:r>
      <w:r>
        <w:rPr>
          <w:sz w:val="22"/>
          <w:szCs w:val="22"/>
        </w:rPr>
        <w:t xml:space="preserve"> by a majority of the votes cast by the qualified electors voting at the said special election held in the Parish on Saturday, December 8, 2018.</w:t>
      </w:r>
    </w:p>
    <w:p w14:paraId="4A6814C0"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15F0E9BC" w14:textId="77777777" w:rsidR="00547B15" w:rsidRDefault="00046939">
      <w:pPr>
        <w:widowControl/>
        <w:tabs>
          <w:tab w:val="left" w:pos="-1080"/>
          <w:tab w:val="left" w:pos="-720"/>
          <w:tab w:val="left" w:pos="0"/>
          <w:tab w:val="left" w:pos="720"/>
          <w:tab w:val="left" w:pos="1444"/>
          <w:tab w:val="center" w:pos="7200"/>
        </w:tabs>
        <w:jc w:val="both"/>
        <w:rPr>
          <w:sz w:val="22"/>
          <w:szCs w:val="22"/>
        </w:rPr>
      </w:pPr>
      <w:r>
        <w:rPr>
          <w:sz w:val="22"/>
          <w:szCs w:val="22"/>
        </w:rPr>
        <w:tab/>
        <w:t>Results by precinct are available from the Secretary-Treasurer of this Governing Authority during regular business hours or via the Louisiana Secretary of State’s website (voterportal.sos.la.gov).</w:t>
      </w:r>
    </w:p>
    <w:p w14:paraId="56439EEC" w14:textId="77777777" w:rsidR="00547B15" w:rsidRDefault="00547B15">
      <w:pPr>
        <w:widowControl/>
        <w:tabs>
          <w:tab w:val="left" w:pos="-1080"/>
          <w:tab w:val="left" w:pos="-720"/>
          <w:tab w:val="left" w:pos="0"/>
          <w:tab w:val="left" w:pos="720"/>
          <w:tab w:val="left" w:pos="1444"/>
          <w:tab w:val="center" w:pos="7200"/>
        </w:tabs>
        <w:jc w:val="both"/>
        <w:rPr>
          <w:sz w:val="22"/>
          <w:szCs w:val="22"/>
        </w:rPr>
      </w:pPr>
    </w:p>
    <w:p w14:paraId="7B34A477" w14:textId="77777777" w:rsidR="00547B15" w:rsidRDefault="00547B15">
      <w:pPr>
        <w:widowControl/>
        <w:tabs>
          <w:tab w:val="left" w:pos="-1080"/>
          <w:tab w:val="left" w:pos="-720"/>
          <w:tab w:val="left" w:pos="0"/>
          <w:tab w:val="left" w:pos="720"/>
          <w:tab w:val="left" w:pos="1444"/>
          <w:tab w:val="center" w:pos="7200"/>
        </w:tabs>
        <w:jc w:val="both"/>
        <w:rPr>
          <w:sz w:val="22"/>
          <w:szCs w:val="22"/>
        </w:rPr>
      </w:pPr>
    </w:p>
    <w:p w14:paraId="2D96562D" w14:textId="77777777" w:rsidR="00547B15" w:rsidRDefault="00547B15">
      <w:pPr>
        <w:widowControl/>
        <w:tabs>
          <w:tab w:val="left" w:pos="-1080"/>
          <w:tab w:val="left" w:pos="-720"/>
          <w:tab w:val="left" w:pos="0"/>
          <w:tab w:val="left" w:pos="720"/>
          <w:tab w:val="left" w:pos="1444"/>
          <w:tab w:val="center" w:pos="7200"/>
        </w:tabs>
        <w:jc w:val="both"/>
        <w:rPr>
          <w:sz w:val="22"/>
          <w:szCs w:val="22"/>
        </w:rPr>
      </w:pPr>
    </w:p>
    <w:p w14:paraId="7B74DA61" w14:textId="77777777" w:rsidR="00547B15" w:rsidRDefault="00547B15">
      <w:pPr>
        <w:widowControl/>
        <w:tabs>
          <w:tab w:val="left" w:pos="-1080"/>
          <w:tab w:val="left" w:pos="-720"/>
          <w:tab w:val="left" w:pos="0"/>
          <w:tab w:val="left" w:pos="720"/>
          <w:tab w:val="left" w:pos="1444"/>
          <w:tab w:val="center" w:pos="7200"/>
        </w:tabs>
        <w:jc w:val="both"/>
        <w:rPr>
          <w:sz w:val="22"/>
          <w:szCs w:val="22"/>
        </w:rPr>
      </w:pPr>
    </w:p>
    <w:p w14:paraId="4CEAB9DE" w14:textId="77777777" w:rsidR="00547B15" w:rsidRDefault="00547B15">
      <w:pPr>
        <w:widowControl/>
        <w:tabs>
          <w:tab w:val="left" w:pos="-1080"/>
          <w:tab w:val="left" w:pos="-720"/>
          <w:tab w:val="left" w:pos="0"/>
          <w:tab w:val="left" w:pos="720"/>
          <w:tab w:val="left" w:pos="1444"/>
          <w:tab w:val="center" w:pos="7200"/>
        </w:tabs>
        <w:jc w:val="both"/>
        <w:rPr>
          <w:sz w:val="22"/>
          <w:szCs w:val="22"/>
        </w:rPr>
      </w:pPr>
    </w:p>
    <w:p w14:paraId="63E95296" w14:textId="77777777" w:rsidR="002E4C20" w:rsidRDefault="00046939">
      <w:pPr>
        <w:widowControl/>
        <w:tabs>
          <w:tab w:val="left" w:pos="-1080"/>
          <w:tab w:val="left" w:pos="-720"/>
          <w:tab w:val="left" w:pos="0"/>
          <w:tab w:val="left" w:pos="720"/>
          <w:tab w:val="left" w:pos="1444"/>
          <w:tab w:val="center" w:pos="7200"/>
        </w:tabs>
        <w:jc w:val="both"/>
        <w:rPr>
          <w:sz w:val="22"/>
          <w:szCs w:val="22"/>
        </w:rPr>
      </w:pPr>
      <w:r>
        <w:rPr>
          <w:sz w:val="22"/>
          <w:szCs w:val="22"/>
        </w:rPr>
        <w:tab/>
      </w:r>
      <w:r>
        <w:rPr>
          <w:b/>
          <w:bCs/>
          <w:sz w:val="22"/>
          <w:szCs w:val="22"/>
        </w:rPr>
        <w:t xml:space="preserve">Exhibit "A" </w:t>
      </w:r>
      <w:r>
        <w:rPr>
          <w:sz w:val="22"/>
          <w:szCs w:val="22"/>
        </w:rPr>
        <w:t xml:space="preserve">attached hereto and made a part of this </w:t>
      </w:r>
      <w:proofErr w:type="spellStart"/>
      <w:r>
        <w:rPr>
          <w:i/>
          <w:iCs/>
          <w:sz w:val="22"/>
          <w:szCs w:val="22"/>
        </w:rPr>
        <w:t>Proc</w:t>
      </w:r>
      <w:r>
        <w:rPr>
          <w:sz w:val="22"/>
          <w:szCs w:val="22"/>
        </w:rPr>
        <w:t>è</w:t>
      </w:r>
      <w:r>
        <w:rPr>
          <w:i/>
          <w:iCs/>
          <w:sz w:val="22"/>
          <w:szCs w:val="22"/>
        </w:rPr>
        <w:t>s</w:t>
      </w:r>
      <w:proofErr w:type="spellEnd"/>
      <w:r>
        <w:rPr>
          <w:sz w:val="22"/>
          <w:szCs w:val="22"/>
        </w:rPr>
        <w:t xml:space="preserve"> </w:t>
      </w:r>
      <w:r>
        <w:rPr>
          <w:i/>
          <w:iCs/>
          <w:sz w:val="22"/>
          <w:szCs w:val="22"/>
        </w:rPr>
        <w:t>Verbal</w:t>
      </w:r>
      <w:r>
        <w:rPr>
          <w:sz w:val="22"/>
          <w:szCs w:val="22"/>
        </w:rPr>
        <w:t xml:space="preserve"> is a copy of the Notice of Special Election and proof of publication thereof.</w:t>
      </w:r>
    </w:p>
    <w:p w14:paraId="091235A3"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1AA06C55" w14:textId="77777777" w:rsidR="002E4C20" w:rsidRDefault="00046939">
      <w:pPr>
        <w:widowControl/>
        <w:tabs>
          <w:tab w:val="left" w:pos="-1080"/>
          <w:tab w:val="left" w:pos="-720"/>
          <w:tab w:val="left" w:pos="0"/>
          <w:tab w:val="left" w:pos="720"/>
          <w:tab w:val="left" w:pos="1444"/>
          <w:tab w:val="center" w:pos="7200"/>
        </w:tabs>
        <w:jc w:val="both"/>
        <w:rPr>
          <w:sz w:val="22"/>
          <w:szCs w:val="22"/>
        </w:rPr>
      </w:pPr>
      <w:r>
        <w:rPr>
          <w:sz w:val="22"/>
          <w:szCs w:val="22"/>
        </w:rPr>
        <w:tab/>
      </w:r>
      <w:proofErr w:type="gramStart"/>
      <w:r>
        <w:rPr>
          <w:sz w:val="22"/>
          <w:szCs w:val="22"/>
        </w:rPr>
        <w:t>THUS</w:t>
      </w:r>
      <w:proofErr w:type="gramEnd"/>
      <w:r>
        <w:rPr>
          <w:sz w:val="22"/>
          <w:szCs w:val="22"/>
        </w:rPr>
        <w:t xml:space="preserve"> DONE AND SIGNED at Colfax, Louisiana, on this, the 10</w:t>
      </w:r>
      <w:r>
        <w:rPr>
          <w:sz w:val="22"/>
          <w:szCs w:val="22"/>
          <w:vertAlign w:val="superscript"/>
        </w:rPr>
        <w:t>th</w:t>
      </w:r>
      <w:r>
        <w:rPr>
          <w:sz w:val="22"/>
          <w:szCs w:val="22"/>
        </w:rPr>
        <w:t xml:space="preserve"> day of January, 2019.</w:t>
      </w:r>
    </w:p>
    <w:p w14:paraId="1768C29C"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28FEAA53" w14:textId="77777777" w:rsidR="002E4C20" w:rsidRDefault="002E4C20">
      <w:pPr>
        <w:widowControl/>
        <w:tabs>
          <w:tab w:val="left" w:pos="-1080"/>
          <w:tab w:val="left" w:pos="-720"/>
          <w:tab w:val="left" w:pos="0"/>
          <w:tab w:val="left" w:pos="720"/>
          <w:tab w:val="left" w:pos="1444"/>
          <w:tab w:val="center" w:pos="7200"/>
        </w:tabs>
        <w:jc w:val="both"/>
        <w:rPr>
          <w:sz w:val="22"/>
          <w:szCs w:val="22"/>
        </w:rPr>
      </w:pPr>
    </w:p>
    <w:p w14:paraId="4CD8E8D9" w14:textId="5105CADD" w:rsidR="002E4C20" w:rsidRDefault="00046939">
      <w:pPr>
        <w:widowControl/>
        <w:tabs>
          <w:tab w:val="left" w:pos="0"/>
          <w:tab w:val="center" w:pos="2160"/>
          <w:tab w:val="right" w:pos="4320"/>
          <w:tab w:val="left" w:pos="5040"/>
          <w:tab w:val="center" w:pos="7200"/>
          <w:tab w:val="right" w:pos="9360"/>
        </w:tabs>
        <w:ind w:left="5040" w:hanging="5040"/>
        <w:jc w:val="both"/>
        <w:rPr>
          <w:sz w:val="22"/>
          <w:szCs w:val="22"/>
          <w:u w:val="single"/>
        </w:rPr>
      </w:pPr>
      <w:r>
        <w:rPr>
          <w:sz w:val="22"/>
          <w:szCs w:val="22"/>
        </w:rPr>
        <w:t>ATTEST:</w:t>
      </w:r>
      <w:r>
        <w:rPr>
          <w:sz w:val="22"/>
          <w:szCs w:val="22"/>
        </w:rPr>
        <w:tab/>
      </w:r>
      <w:r>
        <w:rPr>
          <w:sz w:val="22"/>
          <w:szCs w:val="22"/>
        </w:rPr>
        <w:tab/>
      </w:r>
      <w:r>
        <w:rPr>
          <w:sz w:val="22"/>
          <w:szCs w:val="22"/>
        </w:rPr>
        <w:tab/>
      </w:r>
      <w:r>
        <w:rPr>
          <w:sz w:val="22"/>
          <w:szCs w:val="22"/>
          <w:u w:val="single"/>
        </w:rPr>
        <w:tab/>
      </w:r>
      <w:r w:rsidR="00D60A75">
        <w:rPr>
          <w:sz w:val="22"/>
          <w:szCs w:val="22"/>
          <w:u w:val="single"/>
        </w:rPr>
        <w:t>Arnold Murrell</w:t>
      </w:r>
      <w:r w:rsidR="00D60A75">
        <w:rPr>
          <w:sz w:val="22"/>
          <w:szCs w:val="22"/>
          <w:u w:val="single"/>
        </w:rPr>
        <w:tab/>
      </w:r>
    </w:p>
    <w:p w14:paraId="3869BD9A" w14:textId="77777777" w:rsidR="002E4C20" w:rsidRDefault="00046939">
      <w:pPr>
        <w:widowControl/>
        <w:tabs>
          <w:tab w:val="left" w:pos="0"/>
          <w:tab w:val="center" w:pos="2160"/>
          <w:tab w:val="right" w:pos="4320"/>
          <w:tab w:val="left" w:pos="5040"/>
          <w:tab w:val="center" w:pos="7200"/>
          <w:tab w:val="right" w:pos="9360"/>
        </w:tabs>
        <w:ind w:left="5040" w:hanging="5040"/>
        <w:jc w:val="both"/>
        <w:rPr>
          <w:sz w:val="22"/>
          <w:szCs w:val="22"/>
        </w:rPr>
      </w:pPr>
      <w:r>
        <w:rPr>
          <w:sz w:val="22"/>
          <w:szCs w:val="22"/>
        </w:rPr>
        <w:tab/>
      </w:r>
      <w:r>
        <w:rPr>
          <w:sz w:val="22"/>
          <w:szCs w:val="22"/>
        </w:rPr>
        <w:tab/>
      </w:r>
      <w:r>
        <w:rPr>
          <w:sz w:val="22"/>
          <w:szCs w:val="22"/>
        </w:rPr>
        <w:tab/>
      </w:r>
      <w:r>
        <w:rPr>
          <w:sz w:val="22"/>
          <w:szCs w:val="22"/>
        </w:rPr>
        <w:tab/>
        <w:t>President</w:t>
      </w:r>
    </w:p>
    <w:p w14:paraId="4B9B7E95" w14:textId="77777777" w:rsidR="002E4C20" w:rsidRDefault="002E4C20">
      <w:pPr>
        <w:widowControl/>
        <w:tabs>
          <w:tab w:val="left" w:pos="0"/>
          <w:tab w:val="center" w:pos="2160"/>
          <w:tab w:val="right" w:pos="4320"/>
          <w:tab w:val="left" w:pos="5040"/>
          <w:tab w:val="center" w:pos="7200"/>
          <w:tab w:val="right" w:pos="9360"/>
        </w:tabs>
        <w:jc w:val="both"/>
        <w:rPr>
          <w:sz w:val="22"/>
          <w:szCs w:val="22"/>
        </w:rPr>
      </w:pPr>
    </w:p>
    <w:p w14:paraId="2753F877" w14:textId="32598B55" w:rsidR="002E4C20" w:rsidRDefault="00046939">
      <w:pPr>
        <w:widowControl/>
        <w:tabs>
          <w:tab w:val="left" w:pos="0"/>
          <w:tab w:val="center" w:pos="2160"/>
          <w:tab w:val="right" w:pos="4320"/>
          <w:tab w:val="left" w:pos="5040"/>
          <w:tab w:val="center" w:pos="7200"/>
          <w:tab w:val="right" w:pos="9360"/>
        </w:tabs>
        <w:jc w:val="both"/>
        <w:rPr>
          <w:sz w:val="22"/>
          <w:szCs w:val="22"/>
        </w:rPr>
      </w:pPr>
      <w:r>
        <w:rPr>
          <w:sz w:val="22"/>
          <w:szCs w:val="22"/>
          <w:u w:val="single"/>
        </w:rPr>
        <w:tab/>
      </w:r>
      <w:r w:rsidR="00D60A75">
        <w:rPr>
          <w:sz w:val="22"/>
          <w:szCs w:val="22"/>
          <w:u w:val="single"/>
        </w:rPr>
        <w:t>Cynthia Jamison</w:t>
      </w:r>
      <w:r w:rsidR="00D60A75">
        <w:rPr>
          <w:sz w:val="22"/>
          <w:szCs w:val="22"/>
          <w:u w:val="single"/>
        </w:rPr>
        <w:tab/>
      </w:r>
    </w:p>
    <w:p w14:paraId="5B6FBB01" w14:textId="77777777" w:rsidR="002E4C20" w:rsidRDefault="00046939">
      <w:pPr>
        <w:widowControl/>
        <w:tabs>
          <w:tab w:val="center" w:pos="2160"/>
          <w:tab w:val="center" w:pos="7200"/>
        </w:tabs>
        <w:jc w:val="both"/>
        <w:rPr>
          <w:sz w:val="22"/>
          <w:szCs w:val="22"/>
        </w:rPr>
      </w:pPr>
      <w:r>
        <w:rPr>
          <w:sz w:val="22"/>
          <w:szCs w:val="22"/>
        </w:rPr>
        <w:tab/>
        <w:t>Secretary-Treasurer</w:t>
      </w:r>
    </w:p>
    <w:p w14:paraId="68660408" w14:textId="77777777" w:rsidR="002E4C20" w:rsidRDefault="002E4C20">
      <w:pPr>
        <w:widowControl/>
        <w:tabs>
          <w:tab w:val="center" w:pos="2160"/>
          <w:tab w:val="center" w:pos="7200"/>
        </w:tabs>
        <w:jc w:val="both"/>
        <w:rPr>
          <w:sz w:val="22"/>
          <w:szCs w:val="22"/>
        </w:rPr>
      </w:pPr>
    </w:p>
    <w:p w14:paraId="2CB58B9D" w14:textId="77777777" w:rsidR="002E4C20" w:rsidRDefault="002E4C20">
      <w:pPr>
        <w:widowControl/>
        <w:tabs>
          <w:tab w:val="left" w:pos="1440"/>
          <w:tab w:val="left" w:pos="4320"/>
          <w:tab w:val="left" w:pos="5040"/>
          <w:tab w:val="right" w:pos="9360"/>
        </w:tabs>
        <w:jc w:val="both"/>
        <w:rPr>
          <w:sz w:val="22"/>
          <w:szCs w:val="22"/>
        </w:rPr>
      </w:pPr>
    </w:p>
    <w:p w14:paraId="4BB9BE4E" w14:textId="77777777" w:rsidR="00046939" w:rsidRDefault="00046939">
      <w:pPr>
        <w:widowControl/>
        <w:tabs>
          <w:tab w:val="right" w:pos="9360"/>
        </w:tabs>
        <w:rPr>
          <w:sz w:val="22"/>
          <w:szCs w:val="22"/>
        </w:rPr>
      </w:pPr>
      <w:r>
        <w:rPr>
          <w:sz w:val="22"/>
          <w:szCs w:val="22"/>
        </w:rPr>
        <w:br w:type="page"/>
      </w:r>
      <w:r>
        <w:rPr>
          <w:sz w:val="22"/>
          <w:szCs w:val="22"/>
        </w:rPr>
        <w:lastRenderedPageBreak/>
        <w:tab/>
      </w:r>
    </w:p>
    <w:p w14:paraId="2FC69FFC" w14:textId="77777777" w:rsidR="00046939" w:rsidRDefault="00046939">
      <w:pPr>
        <w:widowControl/>
        <w:tabs>
          <w:tab w:val="right" w:pos="9360"/>
        </w:tabs>
        <w:rPr>
          <w:b/>
          <w:bCs/>
          <w:sz w:val="22"/>
          <w:szCs w:val="22"/>
        </w:rPr>
      </w:pPr>
    </w:p>
    <w:p w14:paraId="71F464BB" w14:textId="77777777" w:rsidR="00046939" w:rsidRDefault="00046939" w:rsidP="00046939">
      <w:pPr>
        <w:widowControl/>
        <w:tabs>
          <w:tab w:val="right" w:pos="9360"/>
        </w:tabs>
        <w:jc w:val="right"/>
        <w:rPr>
          <w:b/>
          <w:bCs/>
          <w:sz w:val="22"/>
          <w:szCs w:val="22"/>
        </w:rPr>
      </w:pPr>
    </w:p>
    <w:p w14:paraId="47C94023" w14:textId="77777777" w:rsidR="002E4C20" w:rsidRDefault="00046939" w:rsidP="00046939">
      <w:pPr>
        <w:widowControl/>
        <w:tabs>
          <w:tab w:val="right" w:pos="9360"/>
        </w:tabs>
        <w:jc w:val="right"/>
        <w:rPr>
          <w:sz w:val="22"/>
          <w:szCs w:val="22"/>
        </w:rPr>
      </w:pPr>
      <w:r>
        <w:rPr>
          <w:b/>
          <w:bCs/>
          <w:sz w:val="22"/>
          <w:szCs w:val="22"/>
        </w:rPr>
        <w:t>EXHIBIT "A"</w:t>
      </w:r>
    </w:p>
    <w:p w14:paraId="0EAE4F44" w14:textId="77777777" w:rsidR="002E4C20" w:rsidRDefault="002E4C20">
      <w:pPr>
        <w:widowControl/>
        <w:tabs>
          <w:tab w:val="left" w:pos="720"/>
          <w:tab w:val="left" w:pos="1440"/>
          <w:tab w:val="left" w:pos="4320"/>
          <w:tab w:val="left" w:pos="5040"/>
          <w:tab w:val="right" w:pos="9360"/>
        </w:tabs>
        <w:rPr>
          <w:sz w:val="22"/>
          <w:szCs w:val="22"/>
        </w:rPr>
      </w:pPr>
    </w:p>
    <w:p w14:paraId="5023A14B" w14:textId="77777777" w:rsidR="002E4C20" w:rsidRDefault="00046939">
      <w:pPr>
        <w:widowControl/>
        <w:tabs>
          <w:tab w:val="left" w:pos="720"/>
          <w:tab w:val="left" w:pos="1440"/>
          <w:tab w:val="left" w:pos="4320"/>
          <w:tab w:val="left" w:pos="5040"/>
          <w:tab w:val="right" w:pos="9360"/>
        </w:tabs>
        <w:jc w:val="center"/>
        <w:rPr>
          <w:sz w:val="22"/>
          <w:szCs w:val="22"/>
        </w:rPr>
      </w:pPr>
      <w:r>
        <w:rPr>
          <w:sz w:val="22"/>
          <w:szCs w:val="22"/>
          <w:u w:val="single"/>
        </w:rPr>
        <w:t>NOTICE OF SPECIAL ELECTION</w:t>
      </w:r>
    </w:p>
    <w:p w14:paraId="01EF9FEE" w14:textId="77777777" w:rsidR="002E4C20" w:rsidRDefault="002E4C20">
      <w:pPr>
        <w:widowControl/>
        <w:tabs>
          <w:tab w:val="left" w:pos="720"/>
          <w:tab w:val="left" w:pos="1440"/>
          <w:tab w:val="left" w:pos="4320"/>
          <w:tab w:val="left" w:pos="5040"/>
          <w:tab w:val="right" w:pos="9360"/>
        </w:tabs>
        <w:rPr>
          <w:sz w:val="22"/>
          <w:szCs w:val="22"/>
        </w:rPr>
      </w:pPr>
    </w:p>
    <w:p w14:paraId="60D70D3B" w14:textId="77777777" w:rsidR="002E4C20" w:rsidRDefault="00046939">
      <w:pPr>
        <w:widowControl/>
        <w:tabs>
          <w:tab w:val="left" w:pos="-1080"/>
          <w:tab w:val="left" w:pos="-720"/>
          <w:tab w:val="left" w:pos="0"/>
          <w:tab w:val="left" w:pos="720"/>
          <w:tab w:val="left" w:pos="1080"/>
          <w:tab w:val="left" w:pos="2880"/>
          <w:tab w:val="left" w:pos="4320"/>
          <w:tab w:val="left" w:pos="5040"/>
          <w:tab w:val="right" w:pos="9360"/>
        </w:tabs>
        <w:rPr>
          <w:sz w:val="22"/>
          <w:szCs w:val="22"/>
        </w:rPr>
      </w:pPr>
      <w:r>
        <w:rPr>
          <w:sz w:val="22"/>
          <w:szCs w:val="22"/>
        </w:rPr>
        <w:tab/>
        <w:t xml:space="preserve">`Pursuant to the provisions of a resolution adopted by the Police Jury of the Parish of Grant, State of Louisiana (the "Governing Authority"), acting as the governing authority of the Parish of Grant, State of Louisiana (the "Parish"), on August 9, 2018, NOTICE IS HEREBY GIVEN that a special election will be held within the Parish on </w:t>
      </w:r>
      <w:r>
        <w:rPr>
          <w:b/>
          <w:bCs/>
          <w:sz w:val="22"/>
          <w:szCs w:val="22"/>
        </w:rPr>
        <w:t>SATURDAY, DECEMBER 8, 2018</w:t>
      </w:r>
      <w:r>
        <w:rPr>
          <w:sz w:val="22"/>
          <w:szCs w:val="22"/>
        </w:rPr>
        <w:t>, and that at the said election there will be submitted to all registered voters in the Parish qualified and entitled to vote at the said election under the Constitution and Laws of the State of Louisiana and the Constitution of the United States, the following proposition, to-wit:</w:t>
      </w:r>
    </w:p>
    <w:p w14:paraId="35236AE0" w14:textId="77777777" w:rsidR="002E4C20" w:rsidRDefault="002E4C20">
      <w:pPr>
        <w:widowControl/>
        <w:tabs>
          <w:tab w:val="left" w:pos="-1080"/>
          <w:tab w:val="left" w:pos="-720"/>
          <w:tab w:val="left" w:pos="0"/>
          <w:tab w:val="left" w:pos="720"/>
          <w:tab w:val="left" w:pos="1080"/>
          <w:tab w:val="left" w:pos="2880"/>
          <w:tab w:val="left" w:pos="4320"/>
          <w:tab w:val="left" w:pos="5040"/>
          <w:tab w:val="right" w:pos="9360"/>
        </w:tabs>
        <w:rPr>
          <w:sz w:val="22"/>
          <w:szCs w:val="22"/>
        </w:rPr>
      </w:pPr>
    </w:p>
    <w:p w14:paraId="2AC7E712" w14:textId="77777777" w:rsidR="002E4C20" w:rsidRDefault="00046939">
      <w:pPr>
        <w:widowControl/>
        <w:tabs>
          <w:tab w:val="left" w:pos="-1080"/>
          <w:tab w:val="left" w:pos="-720"/>
          <w:tab w:val="left" w:pos="0"/>
          <w:tab w:val="left" w:pos="720"/>
          <w:tab w:val="left" w:pos="1080"/>
          <w:tab w:val="left" w:pos="2880"/>
          <w:tab w:val="left" w:pos="4320"/>
          <w:tab w:val="left" w:pos="5040"/>
          <w:tab w:val="right" w:pos="9360"/>
        </w:tabs>
        <w:jc w:val="center"/>
        <w:rPr>
          <w:sz w:val="22"/>
          <w:szCs w:val="22"/>
        </w:rPr>
      </w:pPr>
      <w:r>
        <w:rPr>
          <w:sz w:val="22"/>
          <w:szCs w:val="22"/>
        </w:rPr>
        <w:t xml:space="preserve"> LIBRARY TAX RENEWAL PROPOSITION </w:t>
      </w:r>
    </w:p>
    <w:p w14:paraId="51F87342" w14:textId="77777777" w:rsidR="002E4C20" w:rsidRDefault="002E4C20">
      <w:pPr>
        <w:widowControl/>
        <w:tabs>
          <w:tab w:val="left" w:pos="-1080"/>
          <w:tab w:val="left" w:pos="-720"/>
          <w:tab w:val="left" w:pos="0"/>
          <w:tab w:val="left" w:pos="720"/>
          <w:tab w:val="left" w:pos="1080"/>
          <w:tab w:val="left" w:pos="2880"/>
          <w:tab w:val="left" w:pos="4320"/>
          <w:tab w:val="left" w:pos="5040"/>
          <w:tab w:val="right" w:pos="9360"/>
        </w:tabs>
        <w:rPr>
          <w:sz w:val="22"/>
          <w:szCs w:val="22"/>
        </w:rPr>
      </w:pPr>
    </w:p>
    <w:p w14:paraId="436A7D06" w14:textId="77777777" w:rsidR="002E4C20" w:rsidRDefault="00046939">
      <w:pPr>
        <w:widowControl/>
        <w:tabs>
          <w:tab w:val="left" w:pos="-1080"/>
          <w:tab w:val="left" w:pos="-720"/>
          <w:tab w:val="left" w:pos="0"/>
          <w:tab w:val="left" w:pos="720"/>
          <w:tab w:val="left" w:pos="1080"/>
          <w:tab w:val="left" w:pos="2880"/>
          <w:tab w:val="left" w:pos="4320"/>
          <w:tab w:val="left" w:pos="5040"/>
          <w:tab w:val="right" w:pos="9360"/>
        </w:tabs>
        <w:ind w:left="720" w:right="720"/>
        <w:rPr>
          <w:sz w:val="22"/>
          <w:szCs w:val="22"/>
        </w:rPr>
      </w:pPr>
      <w:r>
        <w:rPr>
          <w:sz w:val="22"/>
          <w:szCs w:val="22"/>
        </w:rPr>
        <w:t>Shall the Parish of Grant, State of Louisiana (the “Parish”) levy a special tax of ten and fifty-four hundredths (10.54) mills on all property subject to taxation in the Parish (an estimated $516,400 reasonably expected at this time to be collected from the levy of the tax for an entire year), for a period of ten (10) years, beginning with the year 2020 and ending with the year 2029, for the purpose of maintaining, supporting and operating public libraries in the Parish?</w:t>
      </w:r>
    </w:p>
    <w:p w14:paraId="674B250C" w14:textId="77777777" w:rsidR="002E4C20" w:rsidRDefault="002E4C20">
      <w:pPr>
        <w:widowControl/>
        <w:tabs>
          <w:tab w:val="left" w:pos="-1080"/>
          <w:tab w:val="left" w:pos="-720"/>
          <w:tab w:val="left" w:pos="0"/>
          <w:tab w:val="left" w:pos="720"/>
          <w:tab w:val="left" w:pos="1080"/>
          <w:tab w:val="left" w:pos="2880"/>
          <w:tab w:val="left" w:pos="4320"/>
          <w:tab w:val="left" w:pos="5040"/>
          <w:tab w:val="right" w:pos="9360"/>
        </w:tabs>
        <w:rPr>
          <w:sz w:val="22"/>
          <w:szCs w:val="22"/>
        </w:rPr>
      </w:pPr>
    </w:p>
    <w:p w14:paraId="48D91D58" w14:textId="77777777" w:rsidR="002E4C20" w:rsidRDefault="00046939">
      <w:pPr>
        <w:widowControl/>
        <w:tabs>
          <w:tab w:val="left" w:pos="-1080"/>
          <w:tab w:val="left" w:pos="-720"/>
          <w:tab w:val="left" w:pos="0"/>
          <w:tab w:val="left" w:pos="720"/>
          <w:tab w:val="left" w:pos="1080"/>
          <w:tab w:val="left" w:pos="2880"/>
          <w:tab w:val="left" w:pos="4320"/>
          <w:tab w:val="left" w:pos="5040"/>
          <w:tab w:val="right" w:pos="9360"/>
        </w:tabs>
        <w:rPr>
          <w:sz w:val="22"/>
          <w:szCs w:val="22"/>
        </w:rPr>
      </w:pPr>
      <w:r>
        <w:rPr>
          <w:sz w:val="22"/>
          <w:szCs w:val="22"/>
        </w:rPr>
        <w:tab/>
        <w:t>Said special election will be held at each and every polling place in the Parish of Grant, which polls will open at seven o'clock (7:00) a.m., and close at eight o'clock (8:00) p.m., in accordance with the provisions of La. R.S. 18:541.</w:t>
      </w:r>
    </w:p>
    <w:p w14:paraId="4C478698" w14:textId="77777777" w:rsidR="002E4C20" w:rsidRDefault="002E4C20">
      <w:pPr>
        <w:widowControl/>
        <w:tabs>
          <w:tab w:val="left" w:pos="-1080"/>
          <w:tab w:val="left" w:pos="-720"/>
          <w:tab w:val="left" w:pos="0"/>
          <w:tab w:val="left" w:pos="720"/>
          <w:tab w:val="left" w:pos="1080"/>
          <w:tab w:val="left" w:pos="2880"/>
          <w:tab w:val="left" w:pos="4320"/>
          <w:tab w:val="left" w:pos="5040"/>
          <w:tab w:val="right" w:pos="9360"/>
        </w:tabs>
        <w:rPr>
          <w:sz w:val="22"/>
          <w:szCs w:val="22"/>
        </w:rPr>
      </w:pPr>
    </w:p>
    <w:p w14:paraId="6F0355F3" w14:textId="77777777" w:rsidR="002E4C20" w:rsidRDefault="00046939">
      <w:pPr>
        <w:widowControl/>
        <w:tabs>
          <w:tab w:val="left" w:pos="-1080"/>
          <w:tab w:val="left" w:pos="-720"/>
          <w:tab w:val="left" w:pos="0"/>
          <w:tab w:val="left" w:pos="720"/>
          <w:tab w:val="left" w:pos="1080"/>
          <w:tab w:val="left" w:pos="2880"/>
          <w:tab w:val="left" w:pos="4320"/>
          <w:tab w:val="left" w:pos="5040"/>
          <w:tab w:val="right" w:pos="9360"/>
        </w:tabs>
        <w:rPr>
          <w:sz w:val="22"/>
          <w:szCs w:val="22"/>
        </w:rPr>
      </w:pPr>
      <w:r>
        <w:rPr>
          <w:sz w:val="22"/>
          <w:szCs w:val="22"/>
        </w:rPr>
        <w:tab/>
        <w:t>The polling places at the precincts in the Parish are hereby designated as the polling places at which to hold the said election, and the Commissioners-in-Charge and Commissioners, respectively, shall be those persons designated according to law.</w:t>
      </w:r>
    </w:p>
    <w:p w14:paraId="6E053838" w14:textId="77777777" w:rsidR="002E4C20" w:rsidRDefault="002E4C20">
      <w:pPr>
        <w:widowControl/>
        <w:tabs>
          <w:tab w:val="left" w:pos="-1080"/>
          <w:tab w:val="left" w:pos="-720"/>
          <w:tab w:val="left" w:pos="0"/>
          <w:tab w:val="left" w:pos="720"/>
          <w:tab w:val="left" w:pos="1080"/>
          <w:tab w:val="left" w:pos="2880"/>
          <w:tab w:val="left" w:pos="4320"/>
          <w:tab w:val="left" w:pos="5040"/>
          <w:tab w:val="right" w:pos="9360"/>
        </w:tabs>
        <w:rPr>
          <w:sz w:val="22"/>
          <w:szCs w:val="22"/>
        </w:rPr>
      </w:pPr>
    </w:p>
    <w:p w14:paraId="594AC0BE" w14:textId="77777777" w:rsidR="002E4C20" w:rsidRDefault="00046939">
      <w:pPr>
        <w:widowControl/>
        <w:tabs>
          <w:tab w:val="left" w:pos="-1080"/>
          <w:tab w:val="left" w:pos="-720"/>
          <w:tab w:val="left" w:pos="0"/>
          <w:tab w:val="left" w:pos="720"/>
          <w:tab w:val="left" w:pos="1080"/>
          <w:tab w:val="left" w:pos="2880"/>
          <w:tab w:val="left" w:pos="4320"/>
          <w:tab w:val="left" w:pos="5040"/>
          <w:tab w:val="right" w:pos="9360"/>
        </w:tabs>
        <w:rPr>
          <w:sz w:val="22"/>
          <w:szCs w:val="22"/>
        </w:rPr>
      </w:pPr>
      <w:r>
        <w:rPr>
          <w:sz w:val="22"/>
          <w:szCs w:val="22"/>
        </w:rPr>
        <w:tab/>
        <w:t>Notice is further given that a portion of the monies collected from the tax described in the Proposition shall be remitted to certain state and statewide retirement systems in the manner required by law.</w:t>
      </w:r>
    </w:p>
    <w:p w14:paraId="23D1115E" w14:textId="77777777" w:rsidR="002E4C20" w:rsidRDefault="002E4C20">
      <w:pPr>
        <w:widowControl/>
        <w:tabs>
          <w:tab w:val="left" w:pos="-1080"/>
          <w:tab w:val="left" w:pos="-720"/>
          <w:tab w:val="left" w:pos="0"/>
          <w:tab w:val="left" w:pos="720"/>
          <w:tab w:val="left" w:pos="1080"/>
          <w:tab w:val="left" w:pos="2880"/>
          <w:tab w:val="left" w:pos="4320"/>
          <w:tab w:val="left" w:pos="5040"/>
          <w:tab w:val="right" w:pos="9360"/>
        </w:tabs>
        <w:rPr>
          <w:sz w:val="22"/>
          <w:szCs w:val="22"/>
        </w:rPr>
      </w:pPr>
    </w:p>
    <w:p w14:paraId="2693FC8C" w14:textId="77777777" w:rsidR="002E4C20" w:rsidRDefault="00046939">
      <w:pPr>
        <w:widowControl/>
        <w:tabs>
          <w:tab w:val="left" w:pos="-1080"/>
          <w:tab w:val="left" w:pos="-720"/>
          <w:tab w:val="left" w:pos="0"/>
          <w:tab w:val="left" w:pos="720"/>
          <w:tab w:val="left" w:pos="1080"/>
          <w:tab w:val="left" w:pos="2880"/>
          <w:tab w:val="left" w:pos="4320"/>
          <w:tab w:val="left" w:pos="5040"/>
          <w:tab w:val="right" w:pos="9360"/>
        </w:tabs>
        <w:rPr>
          <w:sz w:val="22"/>
          <w:szCs w:val="22"/>
        </w:rPr>
      </w:pPr>
      <w:r>
        <w:rPr>
          <w:sz w:val="22"/>
          <w:szCs w:val="22"/>
        </w:rPr>
        <w:tab/>
        <w:t xml:space="preserve">The said special election will be held in accordance with the applicable provisions of Chapter 5 and Chapter 6-A of Title 18 of the Louisiana Revised Statutes of 1950, as amended, and other constitutional and statutory authority, and the officers appointed to hold the said election, as provided in this Notice of Special Election, or such substitutes therefor as may be selected and designated in accordance with La. R.S. 18:1287, will make due returns thereof to said Governing Authority, and NOTICE IS HEREBY FURTHER GIVEN that the Governing Authority will meet at its regular meeting place, the Police Jury Meeting Room, 200 Main Street, Colfax, Louisiana, on </w:t>
      </w:r>
      <w:r>
        <w:rPr>
          <w:b/>
          <w:bCs/>
          <w:sz w:val="22"/>
          <w:szCs w:val="22"/>
        </w:rPr>
        <w:t>THURSDAY, JANUARY 10, 2019</w:t>
      </w:r>
      <w:r>
        <w:rPr>
          <w:sz w:val="22"/>
          <w:szCs w:val="22"/>
        </w:rPr>
        <w:t xml:space="preserve">, at </w:t>
      </w:r>
      <w:r>
        <w:rPr>
          <w:b/>
          <w:bCs/>
          <w:sz w:val="22"/>
          <w:szCs w:val="22"/>
        </w:rPr>
        <w:t>FIVE O'CLOCK (5:00) P.M.</w:t>
      </w:r>
      <w:r>
        <w:rPr>
          <w:sz w:val="22"/>
          <w:szCs w:val="22"/>
        </w:rPr>
        <w:t>, and shall then and there in open and public session proceed to examine and canvass the returns and declare the result of the said special election.  All registered voters of the Parish are entitled to vote at said special election and voting machines will be used.</w:t>
      </w:r>
    </w:p>
    <w:p w14:paraId="164C3F95" w14:textId="77777777" w:rsidR="002E4C20" w:rsidRDefault="00046939">
      <w:pPr>
        <w:widowControl/>
        <w:tabs>
          <w:tab w:val="left" w:pos="-1080"/>
          <w:tab w:val="left" w:pos="-720"/>
          <w:tab w:val="left" w:pos="0"/>
          <w:tab w:val="left" w:pos="720"/>
          <w:tab w:val="left" w:pos="1080"/>
          <w:tab w:val="left" w:pos="2880"/>
          <w:tab w:val="left" w:pos="4320"/>
          <w:tab w:val="left" w:pos="5040"/>
          <w:tab w:val="right" w:pos="9360"/>
        </w:tabs>
        <w:rPr>
          <w:sz w:val="22"/>
          <w:szCs w:val="22"/>
        </w:rPr>
      </w:pPr>
      <w:r>
        <w:rPr>
          <w:sz w:val="22"/>
          <w:szCs w:val="22"/>
        </w:rPr>
        <w:tab/>
      </w:r>
    </w:p>
    <w:p w14:paraId="062FFDDD" w14:textId="77777777" w:rsidR="002E4C20" w:rsidRDefault="00046939">
      <w:pPr>
        <w:keepNext/>
        <w:keepLines/>
        <w:widowControl/>
        <w:tabs>
          <w:tab w:val="left" w:pos="-1080"/>
          <w:tab w:val="left" w:pos="-720"/>
          <w:tab w:val="left" w:pos="0"/>
          <w:tab w:val="left" w:pos="720"/>
          <w:tab w:val="left" w:pos="1080"/>
          <w:tab w:val="left" w:pos="2880"/>
          <w:tab w:val="left" w:pos="4320"/>
          <w:tab w:val="left" w:pos="5040"/>
          <w:tab w:val="right" w:pos="9360"/>
        </w:tabs>
        <w:rPr>
          <w:sz w:val="22"/>
          <w:szCs w:val="22"/>
        </w:rPr>
      </w:pPr>
      <w:r>
        <w:rPr>
          <w:sz w:val="22"/>
          <w:szCs w:val="22"/>
        </w:rPr>
        <w:tab/>
      </w:r>
      <w:proofErr w:type="gramStart"/>
      <w:r>
        <w:rPr>
          <w:sz w:val="22"/>
          <w:szCs w:val="22"/>
        </w:rPr>
        <w:t>THUS</w:t>
      </w:r>
      <w:proofErr w:type="gramEnd"/>
      <w:r>
        <w:rPr>
          <w:sz w:val="22"/>
          <w:szCs w:val="22"/>
        </w:rPr>
        <w:t xml:space="preserve"> DONE AND SIGNED at Colfax, Louisiana, on this, the 9</w:t>
      </w:r>
      <w:r>
        <w:rPr>
          <w:sz w:val="22"/>
          <w:szCs w:val="22"/>
          <w:vertAlign w:val="superscript"/>
        </w:rPr>
        <w:t>th</w:t>
      </w:r>
      <w:r>
        <w:rPr>
          <w:sz w:val="22"/>
          <w:szCs w:val="22"/>
        </w:rPr>
        <w:t xml:space="preserve"> day of August, 2018.</w:t>
      </w:r>
    </w:p>
    <w:p w14:paraId="7A2ACCBE" w14:textId="77777777" w:rsidR="002E4C20" w:rsidRDefault="002E4C20">
      <w:pPr>
        <w:keepNext/>
        <w:keepLines/>
        <w:widowControl/>
        <w:tabs>
          <w:tab w:val="left" w:pos="-1080"/>
          <w:tab w:val="left" w:pos="-720"/>
          <w:tab w:val="left" w:pos="0"/>
          <w:tab w:val="left" w:pos="720"/>
          <w:tab w:val="left" w:pos="1080"/>
          <w:tab w:val="left" w:pos="2880"/>
          <w:tab w:val="left" w:pos="4320"/>
          <w:tab w:val="left" w:pos="5040"/>
          <w:tab w:val="right" w:pos="9360"/>
        </w:tabs>
        <w:rPr>
          <w:sz w:val="22"/>
          <w:szCs w:val="22"/>
        </w:rPr>
      </w:pPr>
    </w:p>
    <w:p w14:paraId="56FD7D79" w14:textId="77777777" w:rsidR="002E4C20" w:rsidRDefault="002E4C20">
      <w:pPr>
        <w:keepNext/>
        <w:keepLines/>
        <w:widowControl/>
        <w:tabs>
          <w:tab w:val="left" w:pos="-1080"/>
          <w:tab w:val="left" w:pos="-720"/>
          <w:tab w:val="left" w:pos="0"/>
          <w:tab w:val="left" w:pos="720"/>
          <w:tab w:val="left" w:pos="1080"/>
          <w:tab w:val="left" w:pos="2880"/>
          <w:tab w:val="left" w:pos="4320"/>
          <w:tab w:val="left" w:pos="5040"/>
          <w:tab w:val="right" w:pos="9360"/>
        </w:tabs>
        <w:rPr>
          <w:sz w:val="22"/>
          <w:szCs w:val="22"/>
        </w:rPr>
      </w:pPr>
    </w:p>
    <w:p w14:paraId="55C36CE3" w14:textId="10A8918B" w:rsidR="002E4C20" w:rsidRDefault="00046939">
      <w:pPr>
        <w:keepNext/>
        <w:widowControl/>
        <w:tabs>
          <w:tab w:val="left" w:pos="0"/>
          <w:tab w:val="center" w:pos="2160"/>
          <w:tab w:val="right" w:pos="4320"/>
          <w:tab w:val="left" w:pos="5040"/>
          <w:tab w:val="center" w:pos="7200"/>
          <w:tab w:val="right" w:pos="9360"/>
        </w:tabs>
        <w:ind w:left="5040" w:hanging="5040"/>
        <w:rPr>
          <w:sz w:val="22"/>
          <w:szCs w:val="22"/>
          <w:u w:val="single"/>
        </w:rPr>
      </w:pPr>
      <w:r>
        <w:rPr>
          <w:sz w:val="22"/>
          <w:szCs w:val="22"/>
        </w:rPr>
        <w:t>ATTEST:</w:t>
      </w:r>
      <w:r>
        <w:rPr>
          <w:sz w:val="22"/>
          <w:szCs w:val="22"/>
        </w:rPr>
        <w:tab/>
      </w:r>
      <w:r>
        <w:rPr>
          <w:sz w:val="22"/>
          <w:szCs w:val="22"/>
        </w:rPr>
        <w:tab/>
      </w:r>
      <w:r>
        <w:rPr>
          <w:sz w:val="22"/>
          <w:szCs w:val="22"/>
        </w:rPr>
        <w:tab/>
      </w:r>
      <w:r>
        <w:rPr>
          <w:sz w:val="22"/>
          <w:szCs w:val="22"/>
          <w:u w:val="single"/>
        </w:rPr>
        <w:tab/>
      </w:r>
      <w:r w:rsidR="00D60A75">
        <w:rPr>
          <w:sz w:val="22"/>
          <w:szCs w:val="22"/>
          <w:u w:val="single"/>
        </w:rPr>
        <w:t>Arnold Murrell</w:t>
      </w:r>
      <w:r w:rsidR="00D60A75">
        <w:rPr>
          <w:sz w:val="22"/>
          <w:szCs w:val="22"/>
          <w:u w:val="single"/>
        </w:rPr>
        <w:tab/>
      </w:r>
    </w:p>
    <w:p w14:paraId="453529D0" w14:textId="77777777" w:rsidR="002E4C20" w:rsidRDefault="00046939">
      <w:pPr>
        <w:keepNext/>
        <w:widowControl/>
        <w:tabs>
          <w:tab w:val="left" w:pos="0"/>
          <w:tab w:val="center" w:pos="2160"/>
          <w:tab w:val="right" w:pos="4320"/>
          <w:tab w:val="left" w:pos="5040"/>
          <w:tab w:val="center" w:pos="7200"/>
          <w:tab w:val="right" w:pos="9360"/>
        </w:tabs>
        <w:ind w:left="5040" w:hanging="5040"/>
        <w:rPr>
          <w:sz w:val="22"/>
          <w:szCs w:val="22"/>
        </w:rPr>
      </w:pPr>
      <w:r>
        <w:rPr>
          <w:sz w:val="22"/>
          <w:szCs w:val="22"/>
        </w:rPr>
        <w:tab/>
      </w:r>
      <w:r>
        <w:rPr>
          <w:sz w:val="22"/>
          <w:szCs w:val="22"/>
        </w:rPr>
        <w:tab/>
      </w:r>
      <w:r>
        <w:rPr>
          <w:sz w:val="22"/>
          <w:szCs w:val="22"/>
        </w:rPr>
        <w:tab/>
      </w:r>
      <w:r>
        <w:rPr>
          <w:sz w:val="22"/>
          <w:szCs w:val="22"/>
        </w:rPr>
        <w:tab/>
        <w:t>President</w:t>
      </w:r>
    </w:p>
    <w:p w14:paraId="2391F93D" w14:textId="77777777" w:rsidR="002E4C20" w:rsidRDefault="002E4C20">
      <w:pPr>
        <w:keepNext/>
        <w:widowControl/>
        <w:tabs>
          <w:tab w:val="left" w:pos="0"/>
          <w:tab w:val="center" w:pos="2160"/>
          <w:tab w:val="right" w:pos="4320"/>
          <w:tab w:val="left" w:pos="5040"/>
          <w:tab w:val="center" w:pos="7200"/>
          <w:tab w:val="right" w:pos="9360"/>
        </w:tabs>
        <w:rPr>
          <w:sz w:val="22"/>
          <w:szCs w:val="22"/>
        </w:rPr>
      </w:pPr>
    </w:p>
    <w:p w14:paraId="3213697C" w14:textId="5EC36A87" w:rsidR="002E4C20" w:rsidRDefault="00046939">
      <w:pPr>
        <w:keepNext/>
        <w:widowControl/>
        <w:tabs>
          <w:tab w:val="left" w:pos="0"/>
          <w:tab w:val="center" w:pos="2160"/>
          <w:tab w:val="right" w:pos="4320"/>
          <w:tab w:val="left" w:pos="5040"/>
          <w:tab w:val="center" w:pos="7200"/>
          <w:tab w:val="right" w:pos="9360"/>
        </w:tabs>
        <w:rPr>
          <w:sz w:val="22"/>
          <w:szCs w:val="22"/>
        </w:rPr>
      </w:pPr>
      <w:r>
        <w:rPr>
          <w:sz w:val="22"/>
          <w:szCs w:val="22"/>
          <w:u w:val="single"/>
        </w:rPr>
        <w:tab/>
      </w:r>
      <w:r w:rsidR="00D60A75">
        <w:rPr>
          <w:sz w:val="22"/>
          <w:szCs w:val="22"/>
          <w:u w:val="single"/>
        </w:rPr>
        <w:t>Cynthia Jamison</w:t>
      </w:r>
      <w:r w:rsidR="00D60A75">
        <w:rPr>
          <w:sz w:val="22"/>
          <w:szCs w:val="22"/>
          <w:u w:val="single"/>
        </w:rPr>
        <w:tab/>
      </w:r>
    </w:p>
    <w:p w14:paraId="2DC28919" w14:textId="77777777" w:rsidR="002E4C20" w:rsidRDefault="00046939">
      <w:pPr>
        <w:keepNext/>
        <w:widowControl/>
        <w:tabs>
          <w:tab w:val="center" w:pos="2160"/>
          <w:tab w:val="center" w:pos="7200"/>
        </w:tabs>
        <w:rPr>
          <w:sz w:val="22"/>
          <w:szCs w:val="22"/>
        </w:rPr>
      </w:pPr>
      <w:r>
        <w:rPr>
          <w:sz w:val="22"/>
          <w:szCs w:val="22"/>
        </w:rPr>
        <w:tab/>
        <w:t>Secretary-Treasurer</w:t>
      </w:r>
    </w:p>
    <w:p w14:paraId="1B124FC3" w14:textId="77777777" w:rsidR="002E4C20" w:rsidRDefault="002E4C20">
      <w:pPr>
        <w:widowControl/>
        <w:tabs>
          <w:tab w:val="center" w:pos="2160"/>
          <w:tab w:val="center" w:pos="7200"/>
        </w:tabs>
        <w:spacing w:line="24" w:lineRule="auto"/>
        <w:rPr>
          <w:sz w:val="22"/>
          <w:szCs w:val="22"/>
        </w:rPr>
      </w:pPr>
    </w:p>
    <w:p w14:paraId="288AB0DA" w14:textId="77777777" w:rsidR="00046939" w:rsidRDefault="00046939">
      <w:pPr>
        <w:widowControl/>
        <w:tabs>
          <w:tab w:val="left" w:pos="720"/>
          <w:tab w:val="center" w:pos="2160"/>
          <w:tab w:val="center" w:pos="7200"/>
        </w:tabs>
        <w:jc w:val="center"/>
        <w:rPr>
          <w:sz w:val="22"/>
          <w:szCs w:val="22"/>
        </w:rPr>
      </w:pPr>
      <w:r>
        <w:rPr>
          <w:sz w:val="22"/>
          <w:szCs w:val="22"/>
        </w:rPr>
        <w:br w:type="page"/>
      </w:r>
    </w:p>
    <w:p w14:paraId="6BAF59D5" w14:textId="77777777" w:rsidR="00046939" w:rsidRDefault="00046939">
      <w:pPr>
        <w:widowControl/>
        <w:tabs>
          <w:tab w:val="left" w:pos="720"/>
          <w:tab w:val="center" w:pos="2160"/>
          <w:tab w:val="center" w:pos="7200"/>
        </w:tabs>
        <w:jc w:val="center"/>
        <w:rPr>
          <w:b/>
          <w:bCs/>
          <w:sz w:val="22"/>
          <w:szCs w:val="22"/>
        </w:rPr>
      </w:pPr>
    </w:p>
    <w:p w14:paraId="41163AE3" w14:textId="77777777" w:rsidR="00046939" w:rsidRDefault="00046939">
      <w:pPr>
        <w:widowControl/>
        <w:tabs>
          <w:tab w:val="left" w:pos="720"/>
          <w:tab w:val="center" w:pos="2160"/>
          <w:tab w:val="center" w:pos="7200"/>
        </w:tabs>
        <w:jc w:val="center"/>
        <w:rPr>
          <w:b/>
          <w:bCs/>
          <w:sz w:val="22"/>
          <w:szCs w:val="22"/>
        </w:rPr>
      </w:pPr>
    </w:p>
    <w:p w14:paraId="0CDDEFB5" w14:textId="77777777" w:rsidR="00046939" w:rsidRDefault="00046939">
      <w:pPr>
        <w:widowControl/>
        <w:tabs>
          <w:tab w:val="left" w:pos="720"/>
          <w:tab w:val="center" w:pos="2160"/>
          <w:tab w:val="center" w:pos="7200"/>
        </w:tabs>
        <w:jc w:val="center"/>
        <w:rPr>
          <w:b/>
          <w:bCs/>
          <w:sz w:val="22"/>
          <w:szCs w:val="22"/>
        </w:rPr>
      </w:pPr>
    </w:p>
    <w:p w14:paraId="3941B30B" w14:textId="77777777" w:rsidR="002E4C20" w:rsidRDefault="00046939">
      <w:pPr>
        <w:widowControl/>
        <w:tabs>
          <w:tab w:val="left" w:pos="720"/>
          <w:tab w:val="center" w:pos="2160"/>
          <w:tab w:val="center" w:pos="7200"/>
        </w:tabs>
        <w:jc w:val="center"/>
        <w:rPr>
          <w:sz w:val="22"/>
          <w:szCs w:val="22"/>
        </w:rPr>
      </w:pPr>
      <w:r>
        <w:rPr>
          <w:b/>
          <w:bCs/>
          <w:sz w:val="22"/>
          <w:szCs w:val="22"/>
        </w:rPr>
        <w:t>PROCLAMATION</w:t>
      </w:r>
    </w:p>
    <w:p w14:paraId="287E80FE" w14:textId="77777777" w:rsidR="002E4C20" w:rsidRDefault="002E4C20">
      <w:pPr>
        <w:widowControl/>
        <w:tabs>
          <w:tab w:val="left" w:pos="720"/>
          <w:tab w:val="center" w:pos="2160"/>
          <w:tab w:val="center" w:pos="7200"/>
        </w:tabs>
        <w:rPr>
          <w:sz w:val="22"/>
          <w:szCs w:val="22"/>
        </w:rPr>
      </w:pPr>
    </w:p>
    <w:p w14:paraId="18275B81" w14:textId="77777777" w:rsidR="002E4C20" w:rsidRDefault="00046939">
      <w:pPr>
        <w:widowControl/>
        <w:tabs>
          <w:tab w:val="left" w:pos="720"/>
          <w:tab w:val="center" w:pos="2160"/>
          <w:tab w:val="center" w:pos="7200"/>
        </w:tabs>
        <w:rPr>
          <w:sz w:val="22"/>
          <w:szCs w:val="22"/>
        </w:rPr>
      </w:pPr>
      <w:r>
        <w:rPr>
          <w:sz w:val="22"/>
          <w:szCs w:val="22"/>
        </w:rPr>
        <w:tab/>
        <w:t xml:space="preserve">I, the undersigned President of the Police Jury of the Parish of Grant, State of Louisiana, the governing authority of the Parish of Grant, State of Louisiana (the "Parish"), do hereby declare, proclaim and announce that the proposition submitted at the special election held in the Parish on Saturday, December 8, 2018, was CARRIED by a majority of the votes cast at the said special election, all as described and set out in the above </w:t>
      </w:r>
      <w:proofErr w:type="spellStart"/>
      <w:r>
        <w:rPr>
          <w:i/>
          <w:iCs/>
          <w:sz w:val="22"/>
          <w:szCs w:val="22"/>
        </w:rPr>
        <w:t>Procès</w:t>
      </w:r>
      <w:proofErr w:type="spellEnd"/>
      <w:r>
        <w:rPr>
          <w:i/>
          <w:iCs/>
          <w:sz w:val="22"/>
          <w:szCs w:val="22"/>
        </w:rPr>
        <w:t xml:space="preserve"> Verbal</w:t>
      </w:r>
      <w:r>
        <w:rPr>
          <w:sz w:val="22"/>
          <w:szCs w:val="22"/>
        </w:rPr>
        <w:t>.</w:t>
      </w:r>
    </w:p>
    <w:p w14:paraId="38EE256D" w14:textId="77777777" w:rsidR="002E4C20" w:rsidRDefault="002E4C20">
      <w:pPr>
        <w:widowControl/>
        <w:tabs>
          <w:tab w:val="left" w:pos="720"/>
          <w:tab w:val="center" w:pos="2160"/>
          <w:tab w:val="center" w:pos="7200"/>
        </w:tabs>
        <w:rPr>
          <w:sz w:val="22"/>
          <w:szCs w:val="22"/>
        </w:rPr>
      </w:pPr>
    </w:p>
    <w:p w14:paraId="231E9DF7" w14:textId="77777777" w:rsidR="002E4C20" w:rsidRDefault="00046939">
      <w:pPr>
        <w:widowControl/>
        <w:tabs>
          <w:tab w:val="left" w:pos="720"/>
          <w:tab w:val="center" w:pos="2160"/>
          <w:tab w:val="center" w:pos="7200"/>
        </w:tabs>
        <w:rPr>
          <w:sz w:val="22"/>
          <w:szCs w:val="22"/>
        </w:rPr>
      </w:pPr>
      <w:r>
        <w:rPr>
          <w:sz w:val="22"/>
          <w:szCs w:val="22"/>
        </w:rPr>
        <w:tab/>
      </w:r>
      <w:proofErr w:type="gramStart"/>
      <w:r>
        <w:rPr>
          <w:sz w:val="22"/>
          <w:szCs w:val="22"/>
        </w:rPr>
        <w:t>THUS</w:t>
      </w:r>
      <w:proofErr w:type="gramEnd"/>
      <w:r>
        <w:rPr>
          <w:sz w:val="22"/>
          <w:szCs w:val="22"/>
        </w:rPr>
        <w:t xml:space="preserve"> DONE AND SIGNED at Colfax, Louisiana, on this, the 10</w:t>
      </w:r>
      <w:r>
        <w:rPr>
          <w:sz w:val="22"/>
          <w:szCs w:val="22"/>
          <w:vertAlign w:val="superscript"/>
        </w:rPr>
        <w:t>th</w:t>
      </w:r>
      <w:r>
        <w:rPr>
          <w:sz w:val="22"/>
          <w:szCs w:val="22"/>
        </w:rPr>
        <w:t xml:space="preserve"> day of January, 2019.</w:t>
      </w:r>
    </w:p>
    <w:p w14:paraId="689EDEA0" w14:textId="77777777" w:rsidR="002E4C20" w:rsidRDefault="002E4C20">
      <w:pPr>
        <w:widowControl/>
        <w:tabs>
          <w:tab w:val="left" w:pos="720"/>
          <w:tab w:val="center" w:pos="2160"/>
          <w:tab w:val="center" w:pos="7200"/>
        </w:tabs>
        <w:rPr>
          <w:sz w:val="22"/>
          <w:szCs w:val="22"/>
        </w:rPr>
      </w:pPr>
    </w:p>
    <w:p w14:paraId="31CF8E6C" w14:textId="77777777" w:rsidR="002E4C20" w:rsidRDefault="002E4C20">
      <w:pPr>
        <w:widowControl/>
        <w:tabs>
          <w:tab w:val="left" w:pos="0"/>
          <w:tab w:val="center" w:pos="2160"/>
          <w:tab w:val="right" w:pos="4320"/>
          <w:tab w:val="left" w:pos="5040"/>
          <w:tab w:val="center" w:pos="7200"/>
          <w:tab w:val="right" w:pos="9360"/>
        </w:tabs>
        <w:rPr>
          <w:sz w:val="22"/>
          <w:szCs w:val="22"/>
        </w:rPr>
      </w:pPr>
    </w:p>
    <w:p w14:paraId="0297871A" w14:textId="77777777" w:rsidR="002E4C20" w:rsidRDefault="002E4C20">
      <w:pPr>
        <w:widowControl/>
        <w:tabs>
          <w:tab w:val="left" w:pos="0"/>
          <w:tab w:val="center" w:pos="2160"/>
          <w:tab w:val="right" w:pos="4320"/>
          <w:tab w:val="left" w:pos="5040"/>
          <w:tab w:val="center" w:pos="7200"/>
          <w:tab w:val="right" w:pos="9360"/>
        </w:tabs>
        <w:rPr>
          <w:sz w:val="22"/>
          <w:szCs w:val="22"/>
        </w:rPr>
      </w:pPr>
    </w:p>
    <w:p w14:paraId="0A2696F6" w14:textId="32DC62C7" w:rsidR="002E4C20" w:rsidRDefault="00046939">
      <w:pPr>
        <w:widowControl/>
        <w:tabs>
          <w:tab w:val="left" w:pos="0"/>
          <w:tab w:val="center" w:pos="2160"/>
          <w:tab w:val="right" w:pos="4320"/>
          <w:tab w:val="left" w:pos="5040"/>
          <w:tab w:val="center" w:pos="7200"/>
          <w:tab w:val="right" w:pos="9360"/>
        </w:tabs>
        <w:ind w:left="5040" w:hanging="5040"/>
        <w:rPr>
          <w:sz w:val="22"/>
          <w:szCs w:val="22"/>
          <w:u w:val="single"/>
        </w:rPr>
      </w:pPr>
      <w:r>
        <w:rPr>
          <w:sz w:val="22"/>
          <w:szCs w:val="22"/>
        </w:rPr>
        <w:tab/>
      </w:r>
      <w:r>
        <w:rPr>
          <w:sz w:val="22"/>
          <w:szCs w:val="22"/>
        </w:rPr>
        <w:tab/>
      </w:r>
      <w:r>
        <w:rPr>
          <w:sz w:val="22"/>
          <w:szCs w:val="22"/>
        </w:rPr>
        <w:tab/>
      </w:r>
      <w:r>
        <w:rPr>
          <w:sz w:val="22"/>
          <w:szCs w:val="22"/>
          <w:u w:val="single"/>
        </w:rPr>
        <w:t xml:space="preserve">              </w:t>
      </w:r>
      <w:r w:rsidR="00D60A75">
        <w:rPr>
          <w:sz w:val="22"/>
          <w:szCs w:val="22"/>
          <w:u w:val="single"/>
        </w:rPr>
        <w:t>Arnold Murrell</w:t>
      </w:r>
      <w:r>
        <w:rPr>
          <w:sz w:val="22"/>
          <w:szCs w:val="22"/>
          <w:u w:val="single"/>
        </w:rPr>
        <w:t xml:space="preserve">            </w:t>
      </w:r>
    </w:p>
    <w:p w14:paraId="057A1CC9" w14:textId="77777777" w:rsidR="002E4C20" w:rsidRDefault="00046939">
      <w:pPr>
        <w:widowControl/>
        <w:tabs>
          <w:tab w:val="left" w:pos="0"/>
          <w:tab w:val="center" w:pos="2160"/>
          <w:tab w:val="right" w:pos="4320"/>
          <w:tab w:val="left" w:pos="5040"/>
          <w:tab w:val="center" w:pos="7200"/>
          <w:tab w:val="right" w:pos="9360"/>
        </w:tabs>
        <w:ind w:left="5040" w:hanging="5040"/>
        <w:rPr>
          <w:sz w:val="22"/>
          <w:szCs w:val="22"/>
        </w:rPr>
      </w:pPr>
      <w:r>
        <w:rPr>
          <w:sz w:val="22"/>
          <w:szCs w:val="22"/>
        </w:rPr>
        <w:tab/>
      </w:r>
      <w:r>
        <w:rPr>
          <w:sz w:val="22"/>
          <w:szCs w:val="22"/>
        </w:rPr>
        <w:tab/>
      </w:r>
      <w:r>
        <w:rPr>
          <w:sz w:val="22"/>
          <w:szCs w:val="22"/>
        </w:rPr>
        <w:tab/>
      </w:r>
      <w:r>
        <w:rPr>
          <w:sz w:val="22"/>
          <w:szCs w:val="22"/>
        </w:rPr>
        <w:tab/>
        <w:t>President</w:t>
      </w:r>
    </w:p>
    <w:p w14:paraId="38AF0515" w14:textId="77777777" w:rsidR="002E4C20" w:rsidRDefault="002E4C20">
      <w:pPr>
        <w:widowControl/>
        <w:tabs>
          <w:tab w:val="left" w:pos="0"/>
          <w:tab w:val="center" w:pos="2160"/>
          <w:tab w:val="right" w:pos="4320"/>
          <w:tab w:val="left" w:pos="5040"/>
          <w:tab w:val="center" w:pos="7200"/>
          <w:tab w:val="right" w:pos="9360"/>
        </w:tabs>
        <w:rPr>
          <w:sz w:val="22"/>
          <w:szCs w:val="22"/>
        </w:rPr>
      </w:pPr>
    </w:p>
    <w:p w14:paraId="2D62B872" w14:textId="77777777" w:rsidR="002E4C20" w:rsidRDefault="00046939">
      <w:pPr>
        <w:widowControl/>
        <w:tabs>
          <w:tab w:val="left" w:pos="0"/>
          <w:tab w:val="left" w:pos="720"/>
          <w:tab w:val="left" w:pos="4320"/>
          <w:tab w:val="left" w:pos="5040"/>
          <w:tab w:val="right" w:pos="9360"/>
        </w:tabs>
        <w:spacing w:line="480" w:lineRule="auto"/>
        <w:rPr>
          <w:sz w:val="22"/>
          <w:szCs w:val="22"/>
        </w:rPr>
      </w:pPr>
      <w:r>
        <w:rPr>
          <w:sz w:val="22"/>
          <w:szCs w:val="22"/>
        </w:rPr>
        <w:br w:type="page"/>
      </w:r>
      <w:r>
        <w:rPr>
          <w:sz w:val="22"/>
          <w:szCs w:val="22"/>
        </w:rPr>
        <w:lastRenderedPageBreak/>
        <w:t>STATE OF LOUISIANA</w:t>
      </w:r>
    </w:p>
    <w:p w14:paraId="3F4ABABE" w14:textId="77777777" w:rsidR="002E4C20" w:rsidRDefault="00046939">
      <w:pPr>
        <w:widowControl/>
        <w:tabs>
          <w:tab w:val="left" w:pos="0"/>
          <w:tab w:val="left" w:pos="720"/>
          <w:tab w:val="left" w:pos="4320"/>
          <w:tab w:val="left" w:pos="5040"/>
          <w:tab w:val="right" w:pos="9360"/>
        </w:tabs>
        <w:spacing w:line="480" w:lineRule="auto"/>
        <w:rPr>
          <w:sz w:val="22"/>
          <w:szCs w:val="22"/>
        </w:rPr>
      </w:pPr>
      <w:r>
        <w:rPr>
          <w:sz w:val="22"/>
          <w:szCs w:val="22"/>
        </w:rPr>
        <w:t>PARISH OF GRANT</w:t>
      </w:r>
    </w:p>
    <w:p w14:paraId="30EACFE2" w14:textId="77777777" w:rsidR="002E4C20" w:rsidRDefault="00046939">
      <w:pPr>
        <w:widowControl/>
        <w:tabs>
          <w:tab w:val="left" w:pos="0"/>
          <w:tab w:val="left" w:pos="720"/>
          <w:tab w:val="left" w:pos="4320"/>
          <w:tab w:val="left" w:pos="5040"/>
          <w:tab w:val="right" w:pos="9360"/>
        </w:tabs>
        <w:spacing w:line="480" w:lineRule="auto"/>
        <w:rPr>
          <w:sz w:val="22"/>
          <w:szCs w:val="22"/>
        </w:rPr>
      </w:pPr>
      <w:r>
        <w:rPr>
          <w:sz w:val="22"/>
          <w:szCs w:val="22"/>
        </w:rPr>
        <w:tab/>
        <w:t xml:space="preserve">I, the undersigned Secretary-Treasurer of the Police Jury of the Parish of Grant, State of Louisiana (the "Governing Authority"), the governing authority of the Parish of Grant, State of Louisiana (the "Parish"), do hereby certify that the foregoing pages constitute a true and correct copy of the proceedings and </w:t>
      </w:r>
      <w:proofErr w:type="spellStart"/>
      <w:r>
        <w:rPr>
          <w:i/>
          <w:iCs/>
          <w:sz w:val="22"/>
          <w:szCs w:val="22"/>
        </w:rPr>
        <w:t>Procès</w:t>
      </w:r>
      <w:proofErr w:type="spellEnd"/>
      <w:r>
        <w:rPr>
          <w:i/>
          <w:iCs/>
          <w:sz w:val="22"/>
          <w:szCs w:val="22"/>
        </w:rPr>
        <w:t xml:space="preserve"> Verbal</w:t>
      </w:r>
      <w:r>
        <w:rPr>
          <w:sz w:val="22"/>
          <w:szCs w:val="22"/>
        </w:rPr>
        <w:t xml:space="preserve"> made by said Governing Authority on January 10, 2019, providing for canvassing the returns and declaring the result of the special election held in the Parish on Saturday, December 8, 2018, to authorize the levy of a special tax therein.</w:t>
      </w:r>
    </w:p>
    <w:p w14:paraId="3B35E82B" w14:textId="77777777" w:rsidR="002E4C20" w:rsidRDefault="00046939">
      <w:pPr>
        <w:widowControl/>
        <w:tabs>
          <w:tab w:val="left" w:pos="0"/>
          <w:tab w:val="left" w:pos="720"/>
          <w:tab w:val="left" w:pos="4320"/>
          <w:tab w:val="left" w:pos="5040"/>
          <w:tab w:val="right" w:pos="9360"/>
        </w:tabs>
        <w:rPr>
          <w:sz w:val="22"/>
          <w:szCs w:val="22"/>
        </w:rPr>
      </w:pPr>
      <w:r>
        <w:rPr>
          <w:sz w:val="22"/>
          <w:szCs w:val="22"/>
        </w:rPr>
        <w:tab/>
        <w:t>IN FAITH WHEREOF, witness my official signature at Colfax, Louisiana, on this, the 10</w:t>
      </w:r>
      <w:r>
        <w:rPr>
          <w:sz w:val="22"/>
          <w:szCs w:val="22"/>
          <w:vertAlign w:val="superscript"/>
        </w:rPr>
        <w:t>th</w:t>
      </w:r>
      <w:r>
        <w:rPr>
          <w:sz w:val="22"/>
          <w:szCs w:val="22"/>
        </w:rPr>
        <w:t xml:space="preserve"> day of January, 2019.</w:t>
      </w:r>
    </w:p>
    <w:p w14:paraId="1E189603" w14:textId="77777777" w:rsidR="002E4C20" w:rsidRDefault="002E4C20">
      <w:pPr>
        <w:widowControl/>
        <w:tabs>
          <w:tab w:val="left" w:pos="720"/>
          <w:tab w:val="center" w:pos="2160"/>
          <w:tab w:val="center" w:pos="7200"/>
        </w:tabs>
        <w:rPr>
          <w:sz w:val="22"/>
          <w:szCs w:val="22"/>
        </w:rPr>
      </w:pPr>
    </w:p>
    <w:p w14:paraId="303FA325" w14:textId="77777777" w:rsidR="002E4C20" w:rsidRDefault="002E4C20">
      <w:pPr>
        <w:widowControl/>
        <w:tabs>
          <w:tab w:val="left" w:pos="720"/>
          <w:tab w:val="center" w:pos="2160"/>
          <w:tab w:val="center" w:pos="7200"/>
        </w:tabs>
        <w:rPr>
          <w:sz w:val="22"/>
          <w:szCs w:val="22"/>
        </w:rPr>
      </w:pPr>
    </w:p>
    <w:p w14:paraId="146282CF" w14:textId="36EC9F61" w:rsidR="002E4C20" w:rsidRPr="00D60A75" w:rsidRDefault="00D60A75" w:rsidP="00D60A75">
      <w:pPr>
        <w:widowControl/>
        <w:tabs>
          <w:tab w:val="left" w:pos="720"/>
          <w:tab w:val="center" w:pos="2160"/>
          <w:tab w:val="center" w:pos="7200"/>
        </w:tabs>
        <w:jc w:val="center"/>
        <w:rPr>
          <w:sz w:val="22"/>
          <w:szCs w:val="22"/>
          <w:u w:val="single"/>
        </w:rPr>
      </w:pPr>
      <w:r>
        <w:rPr>
          <w:sz w:val="22"/>
          <w:szCs w:val="22"/>
        </w:rPr>
        <w:tab/>
      </w:r>
      <w:bookmarkStart w:id="0" w:name="_GoBack"/>
      <w:bookmarkEnd w:id="0"/>
      <w:r>
        <w:rPr>
          <w:sz w:val="22"/>
          <w:szCs w:val="22"/>
        </w:rPr>
        <w:tab/>
        <w:t xml:space="preserve">                           </w:t>
      </w:r>
      <w:r>
        <w:rPr>
          <w:sz w:val="22"/>
          <w:szCs w:val="22"/>
          <w:u w:val="single"/>
        </w:rPr>
        <w:t xml:space="preserve">           Cynthia Jamison         </w:t>
      </w:r>
    </w:p>
    <w:p w14:paraId="2240F3CD" w14:textId="77777777" w:rsidR="002E4C20" w:rsidRDefault="00046939">
      <w:pPr>
        <w:widowControl/>
        <w:tabs>
          <w:tab w:val="left" w:pos="720"/>
          <w:tab w:val="center" w:pos="2160"/>
          <w:tab w:val="center" w:pos="7200"/>
        </w:tabs>
      </w:pPr>
      <w:r>
        <w:rPr>
          <w:sz w:val="22"/>
          <w:szCs w:val="22"/>
        </w:rPr>
        <w:tab/>
      </w:r>
      <w:r>
        <w:rPr>
          <w:sz w:val="22"/>
          <w:szCs w:val="22"/>
        </w:rPr>
        <w:tab/>
      </w:r>
      <w:r>
        <w:rPr>
          <w:sz w:val="22"/>
          <w:szCs w:val="22"/>
        </w:rPr>
        <w:tab/>
        <w:t>Secretary-Treasurer</w:t>
      </w:r>
    </w:p>
    <w:sectPr w:rsidR="002E4C20" w:rsidSect="00547B15">
      <w:pgSz w:w="12240" w:h="20160" w:code="5"/>
      <w:pgMar w:top="960" w:right="1440" w:bottom="72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bordersDoNotSurroundHeader/>
  <w:bordersDoNotSurroundFooter/>
  <w:proofState w:spelling="clean" w:grammar="clean"/>
  <w:defaultTabStop w:val="720"/>
  <w:hyphenationZone w:val="186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D1"/>
    <w:rsid w:val="00046939"/>
    <w:rsid w:val="002E4C20"/>
    <w:rsid w:val="00547B15"/>
    <w:rsid w:val="005B1343"/>
    <w:rsid w:val="00A96DD1"/>
    <w:rsid w:val="00D16EC0"/>
    <w:rsid w:val="00D60A75"/>
    <w:rsid w:val="00FD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00412"/>
  <w14:defaultImageDpi w14:val="0"/>
  <w15:docId w15:val="{75F932D1-0A68-4171-88F7-CA8BB6CA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uiPriority w:val="99"/>
    <w:pPr>
      <w:keepNext/>
      <w:widowControl w:val="0"/>
      <w:autoSpaceDE w:val="0"/>
      <w:autoSpaceDN w:val="0"/>
      <w:adjustRightInd w:val="0"/>
      <w:spacing w:after="0" w:line="240" w:lineRule="auto"/>
      <w:jc w:val="center"/>
    </w:pPr>
    <w:rPr>
      <w:rFonts w:ascii="Times New Roman" w:hAnsi="Times New Roman" w:cs="Times New Roman"/>
      <w:b/>
      <w:bCs/>
      <w:sz w:val="36"/>
      <w:szCs w:val="36"/>
    </w:rPr>
  </w:style>
  <w:style w:type="paragraph" w:customStyle="1" w:styleId="Document2">
    <w:name w:val="Document[2]"/>
    <w:uiPriority w:val="99"/>
    <w:pPr>
      <w:widowControl w:val="0"/>
      <w:autoSpaceDE w:val="0"/>
      <w:autoSpaceDN w:val="0"/>
      <w:adjustRightInd w:val="0"/>
      <w:spacing w:after="0" w:line="240" w:lineRule="auto"/>
      <w:jc w:val="both"/>
    </w:pPr>
    <w:rPr>
      <w:rFonts w:ascii="Times New Roman" w:hAnsi="Times New Roman" w:cs="Times New Roman"/>
      <w:b/>
      <w:bCs/>
      <w:sz w:val="24"/>
      <w:szCs w:val="24"/>
      <w:u w:val="single"/>
    </w:rPr>
  </w:style>
  <w:style w:type="paragraph" w:customStyle="1" w:styleId="Document3">
    <w:name w:val="Document[3]"/>
    <w:uiPriority w:val="99"/>
    <w:pPr>
      <w:widowControl w:val="0"/>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Document4">
    <w:name w:val="Document[4]"/>
    <w:uiPriority w:val="99"/>
    <w:pPr>
      <w:widowControl w:val="0"/>
      <w:autoSpaceDE w:val="0"/>
      <w:autoSpaceDN w:val="0"/>
      <w:adjustRightInd w:val="0"/>
      <w:spacing w:after="0" w:line="240" w:lineRule="auto"/>
    </w:pPr>
    <w:rPr>
      <w:rFonts w:ascii="Times New Roman" w:hAnsi="Times New Roman" w:cs="Times New Roman"/>
      <w:b/>
      <w:bCs/>
      <w:i/>
      <w:iCs/>
      <w:sz w:val="24"/>
      <w:szCs w:val="24"/>
    </w:rPr>
  </w:style>
  <w:style w:type="paragraph" w:customStyle="1" w:styleId="Document5">
    <w:name w:val="Document[5]"/>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Document6">
    <w:name w:val="Document[6]"/>
    <w:uiPriority w:val="99"/>
    <w:pPr>
      <w:widowControl w:val="0"/>
      <w:autoSpaceDE w:val="0"/>
      <w:autoSpaceDN w:val="0"/>
      <w:adjustRightInd w:val="0"/>
      <w:spacing w:after="0" w:line="240" w:lineRule="auto"/>
      <w:ind w:left="720" w:right="720"/>
      <w:jc w:val="both"/>
    </w:pPr>
    <w:rPr>
      <w:rFonts w:ascii="Times New Roman" w:hAnsi="Times New Roman" w:cs="Times New Roman"/>
      <w:sz w:val="24"/>
      <w:szCs w:val="24"/>
    </w:rPr>
  </w:style>
  <w:style w:type="paragraph" w:customStyle="1" w:styleId="Document7">
    <w:name w:val="Document[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Document8">
    <w:name w:val="Document[8]"/>
    <w:uiPriority w:val="99"/>
    <w:pPr>
      <w:widowControl w:val="0"/>
      <w:autoSpaceDE w:val="0"/>
      <w:autoSpaceDN w:val="0"/>
      <w:adjustRightInd w:val="0"/>
      <w:spacing w:after="0" w:line="240" w:lineRule="auto"/>
      <w:ind w:left="1440" w:right="72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Technical1">
    <w:name w:val="Technical[1]"/>
    <w:uiPriority w:val="99"/>
    <w:pPr>
      <w:widowControl w:val="0"/>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Technical2">
    <w:name w:val="Technical[2]"/>
    <w:uiPriority w:val="99"/>
    <w:pPr>
      <w:widowControl w:val="0"/>
      <w:autoSpaceDE w:val="0"/>
      <w:autoSpaceDN w:val="0"/>
      <w:adjustRightInd w:val="0"/>
      <w:spacing w:after="0" w:line="240" w:lineRule="auto"/>
      <w:jc w:val="both"/>
    </w:pPr>
    <w:rPr>
      <w:rFonts w:ascii="Times New Roman" w:hAnsi="Times New Roman" w:cs="Times New Roman"/>
      <w:b/>
      <w:bCs/>
      <w:sz w:val="24"/>
      <w:szCs w:val="24"/>
      <w:u w:val="single"/>
    </w:rPr>
  </w:style>
  <w:style w:type="paragraph" w:customStyle="1" w:styleId="Technical3">
    <w:name w:val="Technical[3]"/>
    <w:uiPriority w:val="99"/>
    <w:pPr>
      <w:widowControl w:val="0"/>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Technical4">
    <w:name w:val="Technical[4]"/>
    <w:uiPriority w:val="99"/>
    <w:pPr>
      <w:widowControl w:val="0"/>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Technical5">
    <w:name w:val="Technical[5]"/>
    <w:uiPriority w:val="99"/>
    <w:pPr>
      <w:widowControl w:val="0"/>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Technical6">
    <w:name w:val="Technical[6]"/>
    <w:uiPriority w:val="99"/>
    <w:pPr>
      <w:widowControl w:val="0"/>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Technical7">
    <w:name w:val="Technical[7]"/>
    <w:uiPriority w:val="99"/>
    <w:pPr>
      <w:widowControl w:val="0"/>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Technical8">
    <w:name w:val="Technical[8]"/>
    <w:uiPriority w:val="99"/>
    <w:pPr>
      <w:widowControl w:val="0"/>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RightPar1">
    <w:name w:val="Right Par[1]"/>
    <w:uiPriority w:val="99"/>
    <w:pPr>
      <w:widowControl w:val="0"/>
      <w:tabs>
        <w:tab w:val="left" w:pos="720"/>
      </w:tabs>
      <w:autoSpaceDE w:val="0"/>
      <w:autoSpaceDN w:val="0"/>
      <w:adjustRightInd w:val="0"/>
      <w:spacing w:after="0" w:line="240" w:lineRule="auto"/>
      <w:ind w:left="720" w:hanging="1440"/>
      <w:jc w:val="both"/>
    </w:pPr>
    <w:rPr>
      <w:rFonts w:ascii="Times New Roman" w:hAnsi="Times New Roman" w:cs="Times New Roman"/>
      <w:sz w:val="24"/>
      <w:szCs w:val="24"/>
    </w:rPr>
  </w:style>
  <w:style w:type="paragraph" w:customStyle="1" w:styleId="RightPar2">
    <w:name w:val="Right Par[2]"/>
    <w:uiPriority w:val="99"/>
    <w:pPr>
      <w:widowControl w:val="0"/>
      <w:tabs>
        <w:tab w:val="left" w:pos="720"/>
        <w:tab w:val="left" w:pos="1440"/>
      </w:tabs>
      <w:autoSpaceDE w:val="0"/>
      <w:autoSpaceDN w:val="0"/>
      <w:adjustRightInd w:val="0"/>
      <w:spacing w:after="0" w:line="240" w:lineRule="auto"/>
      <w:ind w:left="1440" w:hanging="2160"/>
      <w:jc w:val="both"/>
    </w:pPr>
    <w:rPr>
      <w:rFonts w:ascii="Times New Roman" w:hAnsi="Times New Roman" w:cs="Times New Roman"/>
      <w:sz w:val="24"/>
      <w:szCs w:val="24"/>
    </w:rPr>
  </w:style>
  <w:style w:type="paragraph" w:customStyle="1" w:styleId="RightPar3">
    <w:name w:val="Right Par[3]"/>
    <w:uiPriority w:val="99"/>
    <w:pPr>
      <w:widowControl w:val="0"/>
      <w:tabs>
        <w:tab w:val="left" w:pos="720"/>
        <w:tab w:val="left" w:pos="1440"/>
        <w:tab w:val="left" w:pos="2160"/>
      </w:tabs>
      <w:autoSpaceDE w:val="0"/>
      <w:autoSpaceDN w:val="0"/>
      <w:adjustRightInd w:val="0"/>
      <w:spacing w:after="0" w:line="240" w:lineRule="auto"/>
      <w:ind w:left="2160" w:hanging="2880"/>
      <w:jc w:val="both"/>
    </w:pPr>
    <w:rPr>
      <w:rFonts w:ascii="Times New Roman" w:hAnsi="Times New Roman" w:cs="Times New Roman"/>
      <w:sz w:val="24"/>
      <w:szCs w:val="24"/>
    </w:rPr>
  </w:style>
  <w:style w:type="paragraph" w:customStyle="1" w:styleId="RightPar4">
    <w:name w:val="Right Par[4]"/>
    <w:uiPriority w:val="99"/>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hAnsi="Times New Roman" w:cs="Times New Roman"/>
      <w:sz w:val="24"/>
      <w:szCs w:val="24"/>
    </w:rPr>
  </w:style>
  <w:style w:type="paragraph" w:customStyle="1" w:styleId="RightPar5">
    <w:name w:val="Right Par[5]"/>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Times New Roman" w:hAnsi="Times New Roman" w:cs="Times New Roman"/>
      <w:sz w:val="24"/>
      <w:szCs w:val="24"/>
    </w:rPr>
  </w:style>
  <w:style w:type="paragraph" w:customStyle="1" w:styleId="RightPar6">
    <w:name w:val="Right Par[6]"/>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Times New Roman" w:hAnsi="Times New Roman" w:cs="Times New Roman"/>
      <w:sz w:val="24"/>
      <w:szCs w:val="24"/>
    </w:rPr>
  </w:style>
  <w:style w:type="paragraph" w:customStyle="1" w:styleId="RightPar7">
    <w:name w:val="Right Par[7]"/>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Times New Roman" w:hAnsi="Times New Roman" w:cs="Times New Roman"/>
      <w:sz w:val="24"/>
      <w:szCs w:val="24"/>
    </w:rPr>
  </w:style>
  <w:style w:type="paragraph" w:customStyle="1" w:styleId="RightPar8">
    <w:name w:val="Right Par[8]"/>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Times New Roman" w:hAnsi="Times New Roman" w:cs="Times New Roman"/>
      <w:sz w:val="24"/>
      <w:szCs w:val="24"/>
    </w:rPr>
  </w:style>
  <w:style w:type="character" w:customStyle="1" w:styleId="Bibliogrphy">
    <w:name w:val="Bibliogrphy"/>
    <w:uiPriority w:val="99"/>
  </w:style>
  <w:style w:type="character" w:customStyle="1" w:styleId="DocInit">
    <w:name w:val="Doc Init"/>
    <w:uiPriority w:val="99"/>
  </w:style>
  <w:style w:type="paragraph" w:styleId="BalloonText">
    <w:name w:val="Balloon Text"/>
    <w:basedOn w:val="Normal"/>
    <w:link w:val="BalloonTextChar"/>
    <w:uiPriority w:val="99"/>
    <w:semiHidden/>
    <w:unhideWhenUsed/>
    <w:rsid w:val="00547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9499-C5D2-4DAE-AB6C-45E3E36C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1505</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 WYATT</dc:creator>
  <cp:keywords/>
  <dc:description/>
  <cp:lastModifiedBy>GENI WYATT</cp:lastModifiedBy>
  <cp:revision>9</cp:revision>
  <cp:lastPrinted>2019-01-11T16:34:00Z</cp:lastPrinted>
  <dcterms:created xsi:type="dcterms:W3CDTF">2019-01-09T13:59:00Z</dcterms:created>
  <dcterms:modified xsi:type="dcterms:W3CDTF">2019-01-11T16:45:00Z</dcterms:modified>
</cp:coreProperties>
</file>