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A8CF" w14:textId="77777777" w:rsidR="001E20B4" w:rsidRPr="00534841" w:rsidRDefault="001E20B4" w:rsidP="001E20B4">
      <w:pPr>
        <w:spacing w:after="0" w:line="240" w:lineRule="auto"/>
        <w:rPr>
          <w:rFonts w:ascii="Times New Roman" w:eastAsia="Calibri" w:hAnsi="Times New Roman" w:cs="Times New Roman"/>
          <w:color w:val="26282A"/>
          <w:sz w:val="24"/>
          <w:szCs w:val="24"/>
        </w:rPr>
      </w:pPr>
    </w:p>
    <w:p w14:paraId="3E4966D6" w14:textId="77777777" w:rsidR="001E20B4" w:rsidRPr="00534841" w:rsidRDefault="001E20B4" w:rsidP="001E20B4">
      <w:pPr>
        <w:spacing w:after="0" w:line="240" w:lineRule="auto"/>
        <w:rPr>
          <w:rFonts w:ascii="Times New Roman" w:eastAsia="Calibri" w:hAnsi="Times New Roman" w:cs="Times New Roman"/>
          <w:color w:val="26282A"/>
          <w:sz w:val="24"/>
          <w:szCs w:val="24"/>
        </w:rPr>
      </w:pPr>
    </w:p>
    <w:p w14:paraId="582B9074" w14:textId="77777777" w:rsidR="001E20B4" w:rsidRPr="00534841" w:rsidRDefault="001E20B4" w:rsidP="001E20B4">
      <w:pPr>
        <w:spacing w:after="0" w:line="240" w:lineRule="auto"/>
        <w:rPr>
          <w:rFonts w:ascii="Times New Roman" w:eastAsia="Calibri" w:hAnsi="Times New Roman" w:cs="Times New Roman"/>
          <w:color w:val="26282A"/>
          <w:sz w:val="24"/>
          <w:szCs w:val="24"/>
        </w:rPr>
      </w:pPr>
    </w:p>
    <w:p w14:paraId="4066ECD5"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411ACD96"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0CC8AA37"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1147AFEC"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2DE56DC5"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149F044B"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175F2FCF"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2720C506"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5A3A3238"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355B6798"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75FB180E"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bookmarkStart w:id="0" w:name="_GoBack"/>
      <w:bookmarkEnd w:id="0"/>
    </w:p>
    <w:p w14:paraId="16282CA7"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7515C7D7" w14:textId="37CCD9FB" w:rsidR="00285CEB" w:rsidRPr="00534841" w:rsidRDefault="00CB54FF" w:rsidP="00285CEB">
      <w:pPr>
        <w:spacing w:after="0" w:line="240" w:lineRule="auto"/>
        <w:jc w:val="center"/>
        <w:rPr>
          <w:rFonts w:ascii="Times New Roman" w:eastAsia="Calibri" w:hAnsi="Times New Roman" w:cs="Times New Roman"/>
          <w:color w:val="26282A"/>
          <w:sz w:val="24"/>
          <w:szCs w:val="24"/>
        </w:rPr>
      </w:pPr>
      <w:r>
        <w:rPr>
          <w:rFonts w:ascii="Times New Roman" w:eastAsia="Calibri" w:hAnsi="Times New Roman" w:cs="Times New Roman"/>
          <w:color w:val="26282A"/>
          <w:sz w:val="24"/>
          <w:szCs w:val="24"/>
        </w:rPr>
        <w:t>Motion by Mr. Arnold Murrell, seconded by Mr. Winston Roberts to adopt the following:</w:t>
      </w:r>
    </w:p>
    <w:p w14:paraId="2BC060B0" w14:textId="3B3FF4D5" w:rsidR="00285CEB" w:rsidRDefault="00285CEB" w:rsidP="00285CEB">
      <w:pPr>
        <w:spacing w:after="0" w:line="240" w:lineRule="auto"/>
        <w:jc w:val="center"/>
        <w:rPr>
          <w:rFonts w:ascii="Times New Roman" w:eastAsia="Calibri" w:hAnsi="Times New Roman" w:cs="Times New Roman"/>
          <w:color w:val="26282A"/>
          <w:sz w:val="24"/>
          <w:szCs w:val="24"/>
        </w:rPr>
      </w:pPr>
    </w:p>
    <w:p w14:paraId="1FA0750F" w14:textId="69B78694" w:rsidR="00534841" w:rsidRDefault="00534841" w:rsidP="00285CEB">
      <w:pPr>
        <w:spacing w:after="0" w:line="240" w:lineRule="auto"/>
        <w:jc w:val="center"/>
        <w:rPr>
          <w:rFonts w:ascii="Times New Roman" w:eastAsia="Calibri" w:hAnsi="Times New Roman" w:cs="Times New Roman"/>
          <w:color w:val="26282A"/>
          <w:sz w:val="24"/>
          <w:szCs w:val="24"/>
        </w:rPr>
      </w:pPr>
    </w:p>
    <w:p w14:paraId="72356CC1" w14:textId="77777777" w:rsidR="003E3F28" w:rsidRPr="00534841" w:rsidRDefault="003E3F28" w:rsidP="003E3F28">
      <w:pPr>
        <w:spacing w:after="0" w:line="240" w:lineRule="auto"/>
        <w:rPr>
          <w:rFonts w:ascii="Times New Roman" w:eastAsia="Calibri" w:hAnsi="Times New Roman" w:cs="Times New Roman"/>
          <w:color w:val="26282A"/>
          <w:sz w:val="24"/>
          <w:szCs w:val="24"/>
        </w:rPr>
      </w:pPr>
    </w:p>
    <w:p w14:paraId="47E08619" w14:textId="77777777"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47B893BB" w14:textId="503276B3" w:rsidR="001E20B4" w:rsidRDefault="001E20B4" w:rsidP="00285CEB">
      <w:pPr>
        <w:spacing w:after="0" w:line="240" w:lineRule="auto"/>
        <w:jc w:val="center"/>
        <w:rPr>
          <w:rFonts w:ascii="Times New Roman" w:eastAsia="Calibri" w:hAnsi="Times New Roman" w:cs="Times New Roman"/>
          <w:color w:val="26282A"/>
          <w:sz w:val="24"/>
          <w:szCs w:val="24"/>
        </w:rPr>
      </w:pPr>
      <w:r w:rsidRPr="00534841">
        <w:rPr>
          <w:rFonts w:ascii="Times New Roman" w:eastAsia="Calibri" w:hAnsi="Times New Roman" w:cs="Times New Roman"/>
          <w:color w:val="26282A"/>
          <w:sz w:val="24"/>
          <w:szCs w:val="24"/>
        </w:rPr>
        <w:t>R</w:t>
      </w:r>
      <w:r w:rsidR="00534841">
        <w:rPr>
          <w:rFonts w:ascii="Times New Roman" w:eastAsia="Calibri" w:hAnsi="Times New Roman" w:cs="Times New Roman"/>
          <w:color w:val="26282A"/>
          <w:sz w:val="24"/>
          <w:szCs w:val="24"/>
        </w:rPr>
        <w:t>ESOLUTION</w:t>
      </w:r>
      <w:r w:rsidR="00285CEB" w:rsidRPr="00534841">
        <w:rPr>
          <w:rFonts w:ascii="Times New Roman" w:eastAsia="Calibri" w:hAnsi="Times New Roman" w:cs="Times New Roman"/>
          <w:color w:val="26282A"/>
          <w:sz w:val="24"/>
          <w:szCs w:val="24"/>
        </w:rPr>
        <w:t xml:space="preserve"> 06-2019</w:t>
      </w:r>
    </w:p>
    <w:p w14:paraId="3B0080D4" w14:textId="77777777" w:rsidR="00534841" w:rsidRPr="00534841" w:rsidRDefault="00534841" w:rsidP="00285CEB">
      <w:pPr>
        <w:spacing w:after="0" w:line="240" w:lineRule="auto"/>
        <w:jc w:val="center"/>
        <w:rPr>
          <w:rFonts w:ascii="Times New Roman" w:eastAsia="Calibri" w:hAnsi="Times New Roman" w:cs="Times New Roman"/>
          <w:color w:val="26282A"/>
          <w:sz w:val="24"/>
          <w:szCs w:val="24"/>
        </w:rPr>
      </w:pPr>
    </w:p>
    <w:p w14:paraId="35A2F23E" w14:textId="77777777" w:rsidR="00534841" w:rsidRDefault="00534841" w:rsidP="00285CEB">
      <w:pPr>
        <w:spacing w:after="0" w:line="240" w:lineRule="auto"/>
        <w:jc w:val="center"/>
        <w:rPr>
          <w:rFonts w:ascii="Times New Roman" w:eastAsia="Calibri" w:hAnsi="Times New Roman" w:cs="Times New Roman"/>
          <w:color w:val="26282A"/>
          <w:sz w:val="24"/>
          <w:szCs w:val="24"/>
        </w:rPr>
      </w:pPr>
      <w:r w:rsidRPr="00534841">
        <w:rPr>
          <w:rFonts w:ascii="Times New Roman" w:eastAsia="Calibri" w:hAnsi="Times New Roman" w:cs="Times New Roman"/>
          <w:color w:val="26282A"/>
          <w:sz w:val="24"/>
          <w:szCs w:val="24"/>
        </w:rPr>
        <w:t>T</w:t>
      </w:r>
      <w:r>
        <w:rPr>
          <w:rFonts w:ascii="Times New Roman" w:eastAsia="Calibri" w:hAnsi="Times New Roman" w:cs="Times New Roman"/>
          <w:color w:val="26282A"/>
          <w:sz w:val="24"/>
          <w:szCs w:val="24"/>
        </w:rPr>
        <w:t>O</w:t>
      </w:r>
      <w:r w:rsidRPr="00534841">
        <w:rPr>
          <w:rFonts w:ascii="Times New Roman" w:eastAsia="Calibri" w:hAnsi="Times New Roman" w:cs="Times New Roman"/>
          <w:color w:val="26282A"/>
          <w:sz w:val="24"/>
          <w:szCs w:val="24"/>
        </w:rPr>
        <w:t xml:space="preserve"> A</w:t>
      </w:r>
      <w:r>
        <w:rPr>
          <w:rFonts w:ascii="Times New Roman" w:eastAsia="Calibri" w:hAnsi="Times New Roman" w:cs="Times New Roman"/>
          <w:color w:val="26282A"/>
          <w:sz w:val="24"/>
          <w:szCs w:val="24"/>
        </w:rPr>
        <w:t xml:space="preserve">PPOINT THE JENA TIMES AS THE OFFICIAL JOURNAL FOR </w:t>
      </w:r>
    </w:p>
    <w:p w14:paraId="76F5E7E2" w14:textId="7171A1B5" w:rsidR="00285CEB" w:rsidRDefault="00534841" w:rsidP="00285CEB">
      <w:pPr>
        <w:spacing w:after="0" w:line="240" w:lineRule="auto"/>
        <w:jc w:val="center"/>
        <w:rPr>
          <w:rFonts w:ascii="Times New Roman" w:eastAsia="Calibri" w:hAnsi="Times New Roman" w:cs="Times New Roman"/>
          <w:color w:val="26282A"/>
          <w:sz w:val="24"/>
          <w:szCs w:val="24"/>
        </w:rPr>
      </w:pPr>
      <w:r>
        <w:rPr>
          <w:rFonts w:ascii="Times New Roman" w:eastAsia="Calibri" w:hAnsi="Times New Roman" w:cs="Times New Roman"/>
          <w:color w:val="26282A"/>
          <w:sz w:val="24"/>
          <w:szCs w:val="24"/>
        </w:rPr>
        <w:t>THE PARISH OF GRANT</w:t>
      </w:r>
    </w:p>
    <w:p w14:paraId="3CA1FC38" w14:textId="2D55CFCE" w:rsidR="00285CEB" w:rsidRPr="00534841" w:rsidRDefault="00285CEB" w:rsidP="00285CEB">
      <w:pPr>
        <w:spacing w:after="0" w:line="240" w:lineRule="auto"/>
        <w:jc w:val="center"/>
        <w:rPr>
          <w:rFonts w:ascii="Times New Roman" w:eastAsia="Calibri" w:hAnsi="Times New Roman" w:cs="Times New Roman"/>
          <w:color w:val="26282A"/>
          <w:sz w:val="24"/>
          <w:szCs w:val="24"/>
        </w:rPr>
      </w:pPr>
    </w:p>
    <w:p w14:paraId="5011D50C" w14:textId="129F517A" w:rsidR="00285CEB" w:rsidRPr="00534841" w:rsidRDefault="00285CEB" w:rsidP="00285CEB">
      <w:pPr>
        <w:spacing w:after="0" w:line="240" w:lineRule="auto"/>
        <w:rPr>
          <w:rFonts w:ascii="Times New Roman" w:eastAsia="Calibri" w:hAnsi="Times New Roman" w:cs="Times New Roman"/>
          <w:color w:val="26282A"/>
          <w:sz w:val="24"/>
          <w:szCs w:val="24"/>
        </w:rPr>
      </w:pPr>
      <w:r w:rsidRPr="00534841">
        <w:rPr>
          <w:rFonts w:ascii="Times New Roman" w:eastAsia="Calibri" w:hAnsi="Times New Roman" w:cs="Times New Roman"/>
          <w:color w:val="26282A"/>
          <w:sz w:val="24"/>
          <w:szCs w:val="24"/>
        </w:rPr>
        <w:t xml:space="preserve">WHEREAS, The Grant Parish Police Jury is required to select an Official Journal to publish official proceedings of the Parish of Grant. </w:t>
      </w:r>
    </w:p>
    <w:p w14:paraId="0505783C" w14:textId="3DE25124" w:rsidR="00285CEB" w:rsidRPr="00534841" w:rsidRDefault="00285CEB" w:rsidP="00285CEB">
      <w:pPr>
        <w:spacing w:after="0" w:line="240" w:lineRule="auto"/>
        <w:rPr>
          <w:rFonts w:ascii="Times New Roman" w:eastAsia="Calibri" w:hAnsi="Times New Roman" w:cs="Times New Roman"/>
          <w:color w:val="26282A"/>
          <w:sz w:val="24"/>
          <w:szCs w:val="24"/>
        </w:rPr>
      </w:pPr>
    </w:p>
    <w:p w14:paraId="4AA522A6" w14:textId="547DC460" w:rsidR="00285CEB" w:rsidRPr="00534841" w:rsidRDefault="00285CEB" w:rsidP="001E20B4">
      <w:pPr>
        <w:spacing w:after="0" w:line="240" w:lineRule="auto"/>
        <w:rPr>
          <w:rFonts w:ascii="Times New Roman" w:eastAsia="Calibri" w:hAnsi="Times New Roman" w:cs="Times New Roman"/>
          <w:color w:val="26282A"/>
          <w:sz w:val="24"/>
          <w:szCs w:val="24"/>
        </w:rPr>
      </w:pPr>
      <w:r w:rsidRPr="00534841">
        <w:rPr>
          <w:rFonts w:ascii="Times New Roman" w:eastAsia="Calibri" w:hAnsi="Times New Roman" w:cs="Times New Roman"/>
          <w:color w:val="26282A"/>
          <w:sz w:val="24"/>
          <w:szCs w:val="24"/>
        </w:rPr>
        <w:t>WHEREAS,</w:t>
      </w:r>
      <w:r w:rsidR="001E20B4" w:rsidRPr="001E20B4">
        <w:rPr>
          <w:rFonts w:ascii="Times New Roman" w:eastAsia="Calibri" w:hAnsi="Times New Roman" w:cs="Times New Roman"/>
          <w:color w:val="26282A"/>
          <w:sz w:val="24"/>
          <w:szCs w:val="24"/>
        </w:rPr>
        <w:t xml:space="preserve"> the Grant Parish Police Jury previously appointed </w:t>
      </w:r>
      <w:r w:rsidR="00534841">
        <w:rPr>
          <w:rFonts w:ascii="Times New Roman" w:eastAsia="Calibri" w:hAnsi="Times New Roman" w:cs="Times New Roman"/>
          <w:color w:val="26282A"/>
          <w:sz w:val="24"/>
          <w:szCs w:val="24"/>
        </w:rPr>
        <w:t>t</w:t>
      </w:r>
      <w:r w:rsidR="001E20B4" w:rsidRPr="001E20B4">
        <w:rPr>
          <w:rFonts w:ascii="Times New Roman" w:eastAsia="Calibri" w:hAnsi="Times New Roman" w:cs="Times New Roman"/>
          <w:color w:val="26282A"/>
          <w:sz w:val="24"/>
          <w:szCs w:val="24"/>
        </w:rPr>
        <w:t xml:space="preserve">he </w:t>
      </w:r>
      <w:r w:rsidRPr="00534841">
        <w:rPr>
          <w:rFonts w:ascii="Times New Roman" w:eastAsia="Calibri" w:hAnsi="Times New Roman" w:cs="Times New Roman"/>
          <w:color w:val="26282A"/>
          <w:sz w:val="24"/>
          <w:szCs w:val="24"/>
        </w:rPr>
        <w:t xml:space="preserve">Colfax </w:t>
      </w:r>
      <w:r w:rsidR="001E20B4" w:rsidRPr="001E20B4">
        <w:rPr>
          <w:rFonts w:ascii="Times New Roman" w:eastAsia="Calibri" w:hAnsi="Times New Roman" w:cs="Times New Roman"/>
          <w:color w:val="26282A"/>
          <w:sz w:val="24"/>
          <w:szCs w:val="24"/>
        </w:rPr>
        <w:t xml:space="preserve">Chronicle as the official journal for </w:t>
      </w:r>
      <w:r w:rsidR="003E3F28">
        <w:rPr>
          <w:rFonts w:ascii="Times New Roman" w:eastAsia="Calibri" w:hAnsi="Times New Roman" w:cs="Times New Roman"/>
          <w:color w:val="26282A"/>
          <w:sz w:val="24"/>
          <w:szCs w:val="24"/>
        </w:rPr>
        <w:t xml:space="preserve">the </w:t>
      </w:r>
      <w:r w:rsidR="001E20B4" w:rsidRPr="001E20B4">
        <w:rPr>
          <w:rFonts w:ascii="Times New Roman" w:eastAsia="Calibri" w:hAnsi="Times New Roman" w:cs="Times New Roman"/>
          <w:color w:val="26282A"/>
          <w:sz w:val="24"/>
          <w:szCs w:val="24"/>
        </w:rPr>
        <w:t xml:space="preserve">Parish </w:t>
      </w:r>
      <w:r w:rsidR="003E3F28">
        <w:rPr>
          <w:rFonts w:ascii="Times New Roman" w:eastAsia="Calibri" w:hAnsi="Times New Roman" w:cs="Times New Roman"/>
          <w:color w:val="26282A"/>
          <w:sz w:val="24"/>
          <w:szCs w:val="24"/>
        </w:rPr>
        <w:t>of G</w:t>
      </w:r>
      <w:r w:rsidR="003E3F28" w:rsidRPr="001E20B4">
        <w:rPr>
          <w:rFonts w:ascii="Times New Roman" w:eastAsia="Calibri" w:hAnsi="Times New Roman" w:cs="Times New Roman"/>
          <w:color w:val="26282A"/>
          <w:sz w:val="24"/>
          <w:szCs w:val="24"/>
        </w:rPr>
        <w:t xml:space="preserve">rant </w:t>
      </w:r>
      <w:r w:rsidR="001E20B4" w:rsidRPr="001E20B4">
        <w:rPr>
          <w:rFonts w:ascii="Times New Roman" w:eastAsia="Calibri" w:hAnsi="Times New Roman" w:cs="Times New Roman"/>
          <w:color w:val="26282A"/>
          <w:sz w:val="24"/>
          <w:szCs w:val="24"/>
        </w:rPr>
        <w:t xml:space="preserve">for the year ending June 30, 2019; </w:t>
      </w:r>
    </w:p>
    <w:p w14:paraId="7660D2E2" w14:textId="77777777" w:rsidR="00285CEB" w:rsidRPr="00534841" w:rsidRDefault="00285CEB" w:rsidP="001E20B4">
      <w:pPr>
        <w:spacing w:after="0" w:line="240" w:lineRule="auto"/>
        <w:rPr>
          <w:rFonts w:ascii="Times New Roman" w:eastAsia="Calibri" w:hAnsi="Times New Roman" w:cs="Times New Roman"/>
          <w:color w:val="26282A"/>
          <w:sz w:val="24"/>
          <w:szCs w:val="24"/>
        </w:rPr>
      </w:pPr>
    </w:p>
    <w:p w14:paraId="7D3A5376" w14:textId="2A89BE07" w:rsidR="00285CEB" w:rsidRDefault="00534841" w:rsidP="001E20B4">
      <w:pPr>
        <w:spacing w:after="0" w:line="240" w:lineRule="auto"/>
        <w:rPr>
          <w:rFonts w:ascii="Times New Roman" w:eastAsia="Calibri" w:hAnsi="Times New Roman" w:cs="Times New Roman"/>
          <w:color w:val="26282A"/>
          <w:sz w:val="24"/>
          <w:szCs w:val="24"/>
        </w:rPr>
      </w:pPr>
      <w:r>
        <w:rPr>
          <w:rFonts w:ascii="Times New Roman" w:eastAsia="Calibri" w:hAnsi="Times New Roman" w:cs="Times New Roman"/>
          <w:color w:val="26282A"/>
          <w:sz w:val="24"/>
          <w:szCs w:val="24"/>
        </w:rPr>
        <w:t>WHEREAS, the</w:t>
      </w:r>
      <w:r w:rsidR="001E20B4" w:rsidRPr="001E20B4">
        <w:rPr>
          <w:rFonts w:ascii="Times New Roman" w:eastAsia="Calibri" w:hAnsi="Times New Roman" w:cs="Times New Roman"/>
          <w:color w:val="26282A"/>
          <w:sz w:val="24"/>
          <w:szCs w:val="24"/>
        </w:rPr>
        <w:t xml:space="preserve"> </w:t>
      </w:r>
      <w:r w:rsidR="00285CEB" w:rsidRPr="00534841">
        <w:rPr>
          <w:rFonts w:ascii="Times New Roman" w:eastAsia="Calibri" w:hAnsi="Times New Roman" w:cs="Times New Roman"/>
          <w:color w:val="26282A"/>
          <w:sz w:val="24"/>
          <w:szCs w:val="24"/>
        </w:rPr>
        <w:t xml:space="preserve">Colfax </w:t>
      </w:r>
      <w:r w:rsidR="001E20B4" w:rsidRPr="001E20B4">
        <w:rPr>
          <w:rFonts w:ascii="Times New Roman" w:eastAsia="Calibri" w:hAnsi="Times New Roman" w:cs="Times New Roman"/>
          <w:color w:val="26282A"/>
          <w:sz w:val="24"/>
          <w:szCs w:val="24"/>
        </w:rPr>
        <w:t>Chronicle has announced that its last publication was issued this date, March 28, 2019</w:t>
      </w:r>
      <w:r w:rsidR="00285CEB" w:rsidRPr="00534841">
        <w:rPr>
          <w:rFonts w:ascii="Times New Roman" w:eastAsia="Calibri" w:hAnsi="Times New Roman" w:cs="Times New Roman"/>
          <w:color w:val="26282A"/>
          <w:sz w:val="24"/>
          <w:szCs w:val="24"/>
        </w:rPr>
        <w:t xml:space="preserve">. </w:t>
      </w:r>
    </w:p>
    <w:p w14:paraId="014BE3D8" w14:textId="57708C04" w:rsidR="003E3F28" w:rsidRDefault="003E3F28" w:rsidP="001E20B4">
      <w:pPr>
        <w:spacing w:after="0" w:line="240" w:lineRule="auto"/>
        <w:rPr>
          <w:rFonts w:ascii="Times New Roman" w:eastAsia="Calibri" w:hAnsi="Times New Roman" w:cs="Times New Roman"/>
          <w:color w:val="26282A"/>
          <w:sz w:val="24"/>
          <w:szCs w:val="24"/>
        </w:rPr>
      </w:pPr>
    </w:p>
    <w:p w14:paraId="13B8584A" w14:textId="3A6E179E" w:rsidR="003E3F28" w:rsidRPr="00534841" w:rsidRDefault="003E3F28" w:rsidP="001E20B4">
      <w:pPr>
        <w:spacing w:after="0" w:line="240" w:lineRule="auto"/>
        <w:rPr>
          <w:rFonts w:ascii="Times New Roman" w:eastAsia="Calibri" w:hAnsi="Times New Roman" w:cs="Times New Roman"/>
          <w:color w:val="26282A"/>
          <w:sz w:val="24"/>
          <w:szCs w:val="24"/>
        </w:rPr>
      </w:pPr>
      <w:r>
        <w:rPr>
          <w:rFonts w:ascii="Times New Roman" w:eastAsia="Calibri" w:hAnsi="Times New Roman" w:cs="Times New Roman"/>
          <w:color w:val="26282A"/>
          <w:sz w:val="24"/>
          <w:szCs w:val="24"/>
        </w:rPr>
        <w:t xml:space="preserve">WHEREAS, </w:t>
      </w:r>
      <w:r w:rsidRPr="00534841">
        <w:rPr>
          <w:rFonts w:ascii="Times New Roman" w:eastAsia="Calibri" w:hAnsi="Times New Roman" w:cs="Times New Roman"/>
          <w:color w:val="26282A"/>
          <w:sz w:val="24"/>
          <w:szCs w:val="24"/>
        </w:rPr>
        <w:t>t</w:t>
      </w:r>
      <w:r w:rsidRPr="001E20B4">
        <w:rPr>
          <w:rFonts w:ascii="Times New Roman" w:eastAsia="Calibri" w:hAnsi="Times New Roman" w:cs="Times New Roman"/>
          <w:color w:val="26282A"/>
          <w:sz w:val="24"/>
          <w:szCs w:val="24"/>
        </w:rPr>
        <w:t xml:space="preserve">here is now a need for a </w:t>
      </w:r>
      <w:r>
        <w:rPr>
          <w:rFonts w:ascii="Times New Roman" w:eastAsia="Calibri" w:hAnsi="Times New Roman" w:cs="Times New Roman"/>
          <w:color w:val="26282A"/>
          <w:sz w:val="24"/>
          <w:szCs w:val="24"/>
        </w:rPr>
        <w:t>new</w:t>
      </w:r>
      <w:r w:rsidRPr="001E20B4">
        <w:rPr>
          <w:rFonts w:ascii="Times New Roman" w:eastAsia="Calibri" w:hAnsi="Times New Roman" w:cs="Times New Roman"/>
          <w:color w:val="26282A"/>
          <w:sz w:val="24"/>
          <w:szCs w:val="24"/>
        </w:rPr>
        <w:t xml:space="preserve"> official journal.</w:t>
      </w:r>
    </w:p>
    <w:p w14:paraId="4ED7699A" w14:textId="77777777" w:rsidR="00285CEB" w:rsidRPr="00534841" w:rsidRDefault="00285CEB" w:rsidP="001E20B4">
      <w:pPr>
        <w:spacing w:after="0" w:line="240" w:lineRule="auto"/>
        <w:rPr>
          <w:rFonts w:ascii="Times New Roman" w:eastAsia="Calibri" w:hAnsi="Times New Roman" w:cs="Times New Roman"/>
          <w:color w:val="26282A"/>
          <w:sz w:val="24"/>
          <w:szCs w:val="24"/>
        </w:rPr>
      </w:pPr>
    </w:p>
    <w:p w14:paraId="0DC97F05" w14:textId="1314C815" w:rsidR="001E20B4" w:rsidRDefault="003E3F28" w:rsidP="001E20B4">
      <w:pPr>
        <w:spacing w:after="0" w:line="240" w:lineRule="auto"/>
        <w:rPr>
          <w:rFonts w:ascii="Times New Roman" w:eastAsia="Calibri" w:hAnsi="Times New Roman" w:cs="Times New Roman"/>
          <w:color w:val="26282A"/>
          <w:sz w:val="24"/>
          <w:szCs w:val="24"/>
        </w:rPr>
      </w:pPr>
      <w:r>
        <w:rPr>
          <w:rFonts w:ascii="Times New Roman" w:eastAsia="Calibri" w:hAnsi="Times New Roman" w:cs="Times New Roman"/>
          <w:color w:val="26282A"/>
          <w:sz w:val="24"/>
          <w:szCs w:val="24"/>
        </w:rPr>
        <w:t>NOW THEREFORE BE IT RESOLVED</w:t>
      </w:r>
      <w:r w:rsidR="001E20B4" w:rsidRPr="001E20B4">
        <w:rPr>
          <w:rFonts w:ascii="Times New Roman" w:eastAsia="Calibri" w:hAnsi="Times New Roman" w:cs="Times New Roman"/>
          <w:color w:val="26282A"/>
          <w:sz w:val="24"/>
          <w:szCs w:val="24"/>
        </w:rPr>
        <w:t>,</w:t>
      </w:r>
      <w:r>
        <w:rPr>
          <w:rFonts w:ascii="Times New Roman" w:eastAsia="Calibri" w:hAnsi="Times New Roman" w:cs="Times New Roman"/>
          <w:color w:val="26282A"/>
          <w:sz w:val="24"/>
          <w:szCs w:val="24"/>
        </w:rPr>
        <w:t xml:space="preserve"> that</w:t>
      </w:r>
      <w:r w:rsidR="00534841" w:rsidRPr="001E20B4">
        <w:rPr>
          <w:rFonts w:ascii="Times New Roman" w:eastAsia="Calibri" w:hAnsi="Times New Roman" w:cs="Times New Roman"/>
          <w:color w:val="26282A"/>
          <w:sz w:val="24"/>
          <w:szCs w:val="24"/>
        </w:rPr>
        <w:t> </w:t>
      </w:r>
      <w:r>
        <w:rPr>
          <w:rFonts w:ascii="Times New Roman" w:eastAsia="Calibri" w:hAnsi="Times New Roman" w:cs="Times New Roman"/>
          <w:color w:val="26282A"/>
          <w:sz w:val="24"/>
          <w:szCs w:val="24"/>
        </w:rPr>
        <w:t>t</w:t>
      </w:r>
      <w:r w:rsidR="001E20B4" w:rsidRPr="001E20B4">
        <w:rPr>
          <w:rFonts w:ascii="Times New Roman" w:eastAsia="Calibri" w:hAnsi="Times New Roman" w:cs="Times New Roman"/>
          <w:color w:val="26282A"/>
          <w:sz w:val="24"/>
          <w:szCs w:val="24"/>
        </w:rPr>
        <w:t xml:space="preserve">he Grant Parish Police Jury </w:t>
      </w:r>
      <w:r>
        <w:rPr>
          <w:rFonts w:ascii="Times New Roman" w:eastAsia="Calibri" w:hAnsi="Times New Roman" w:cs="Times New Roman"/>
          <w:color w:val="26282A"/>
          <w:sz w:val="24"/>
          <w:szCs w:val="24"/>
        </w:rPr>
        <w:t>appoints</w:t>
      </w:r>
      <w:r w:rsidR="001E20B4" w:rsidRPr="001E20B4">
        <w:rPr>
          <w:rFonts w:ascii="Times New Roman" w:eastAsia="Calibri" w:hAnsi="Times New Roman" w:cs="Times New Roman"/>
          <w:color w:val="26282A"/>
          <w:sz w:val="24"/>
          <w:szCs w:val="24"/>
        </w:rPr>
        <w:t xml:space="preserve"> The Jena Times as the official journal for Grant Parish </w:t>
      </w:r>
      <w:r>
        <w:rPr>
          <w:rFonts w:ascii="Times New Roman" w:eastAsia="Calibri" w:hAnsi="Times New Roman" w:cs="Times New Roman"/>
          <w:color w:val="26282A"/>
          <w:sz w:val="24"/>
          <w:szCs w:val="24"/>
        </w:rPr>
        <w:t>for the unexpired term through June 30</w:t>
      </w:r>
      <w:r w:rsidR="001E20B4" w:rsidRPr="001E20B4">
        <w:rPr>
          <w:rFonts w:ascii="Times New Roman" w:eastAsia="Calibri" w:hAnsi="Times New Roman" w:cs="Times New Roman"/>
          <w:color w:val="26282A"/>
          <w:sz w:val="24"/>
          <w:szCs w:val="24"/>
        </w:rPr>
        <w:t>, 2019. </w:t>
      </w:r>
    </w:p>
    <w:p w14:paraId="01A69A10" w14:textId="6F70FFBF" w:rsidR="003E3F28" w:rsidRDefault="003E3F28" w:rsidP="001E20B4">
      <w:pPr>
        <w:spacing w:after="0" w:line="240" w:lineRule="auto"/>
        <w:rPr>
          <w:rFonts w:ascii="Times New Roman" w:eastAsia="Calibri" w:hAnsi="Times New Roman" w:cs="Times New Roman"/>
          <w:color w:val="26282A"/>
          <w:sz w:val="24"/>
          <w:szCs w:val="24"/>
        </w:rPr>
      </w:pPr>
    </w:p>
    <w:p w14:paraId="5D103B78" w14:textId="77777777" w:rsidR="003E3F28" w:rsidRPr="00534841" w:rsidRDefault="003E3F28" w:rsidP="001E20B4">
      <w:pPr>
        <w:spacing w:after="0" w:line="240" w:lineRule="auto"/>
        <w:rPr>
          <w:rFonts w:ascii="Times New Roman" w:eastAsia="Calibri" w:hAnsi="Times New Roman" w:cs="Times New Roman"/>
          <w:color w:val="26282A"/>
          <w:sz w:val="24"/>
          <w:szCs w:val="24"/>
        </w:rPr>
      </w:pPr>
    </w:p>
    <w:p w14:paraId="04FBE93A" w14:textId="77777777" w:rsidR="001E20B4" w:rsidRPr="00534841" w:rsidRDefault="001E20B4" w:rsidP="001E20B4">
      <w:pPr>
        <w:spacing w:after="0" w:line="240" w:lineRule="auto"/>
        <w:rPr>
          <w:rFonts w:ascii="Times New Roman" w:eastAsia="Calibri" w:hAnsi="Times New Roman" w:cs="Times New Roman"/>
          <w:color w:val="26282A"/>
          <w:sz w:val="24"/>
          <w:szCs w:val="24"/>
        </w:rPr>
      </w:pPr>
    </w:p>
    <w:p w14:paraId="26CCED47" w14:textId="77777777" w:rsidR="001E20B4" w:rsidRPr="001E20B4" w:rsidRDefault="001E20B4" w:rsidP="001E20B4">
      <w:pPr>
        <w:spacing w:after="0" w:line="240" w:lineRule="auto"/>
        <w:rPr>
          <w:rFonts w:ascii="Times New Roman" w:eastAsia="Calibri" w:hAnsi="Times New Roman" w:cs="Times New Roman"/>
          <w:color w:val="26282A"/>
          <w:sz w:val="24"/>
          <w:szCs w:val="24"/>
        </w:rPr>
      </w:pPr>
    </w:p>
    <w:p w14:paraId="061A98D8" w14:textId="0E191698" w:rsidR="001E20B4" w:rsidRPr="001E20B4" w:rsidRDefault="001E20B4" w:rsidP="001E20B4">
      <w:pPr>
        <w:spacing w:after="0" w:line="240" w:lineRule="auto"/>
        <w:rPr>
          <w:rFonts w:ascii="Times New Roman" w:eastAsia="Calibri" w:hAnsi="Times New Roman" w:cs="Times New Roman"/>
          <w:color w:val="26282A"/>
          <w:sz w:val="24"/>
          <w:szCs w:val="24"/>
        </w:rPr>
      </w:pPr>
      <w:r w:rsidRPr="00534841">
        <w:rPr>
          <w:rFonts w:ascii="Times New Roman" w:eastAsia="Calibri" w:hAnsi="Times New Roman" w:cs="Times New Roman"/>
          <w:color w:val="26282A"/>
          <w:sz w:val="24"/>
          <w:szCs w:val="24"/>
          <w:u w:val="single"/>
        </w:rPr>
        <w:tab/>
      </w:r>
      <w:r w:rsidRPr="00534841">
        <w:rPr>
          <w:rFonts w:ascii="Times New Roman" w:eastAsia="Calibri" w:hAnsi="Times New Roman" w:cs="Times New Roman"/>
          <w:color w:val="26282A"/>
          <w:sz w:val="24"/>
          <w:szCs w:val="24"/>
          <w:u w:val="single"/>
        </w:rPr>
        <w:tab/>
      </w:r>
      <w:r w:rsidRPr="00534841">
        <w:rPr>
          <w:rFonts w:ascii="Times New Roman" w:eastAsia="Calibri" w:hAnsi="Times New Roman" w:cs="Times New Roman"/>
          <w:color w:val="26282A"/>
          <w:sz w:val="24"/>
          <w:szCs w:val="24"/>
          <w:u w:val="single"/>
        </w:rPr>
        <w:tab/>
      </w:r>
      <w:r w:rsidRPr="00534841">
        <w:rPr>
          <w:rFonts w:ascii="Times New Roman" w:eastAsia="Calibri" w:hAnsi="Times New Roman" w:cs="Times New Roman"/>
          <w:color w:val="26282A"/>
          <w:sz w:val="24"/>
          <w:szCs w:val="24"/>
          <w:u w:val="single"/>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u w:val="single"/>
        </w:rPr>
        <w:tab/>
      </w:r>
      <w:r w:rsidR="00285CEB" w:rsidRPr="00534841">
        <w:rPr>
          <w:rFonts w:ascii="Times New Roman" w:eastAsia="Calibri" w:hAnsi="Times New Roman" w:cs="Times New Roman"/>
          <w:color w:val="26282A"/>
          <w:sz w:val="24"/>
          <w:szCs w:val="24"/>
          <w:u w:val="single"/>
        </w:rPr>
        <w:tab/>
      </w:r>
      <w:r w:rsidR="00285CEB" w:rsidRPr="00534841">
        <w:rPr>
          <w:rFonts w:ascii="Times New Roman" w:eastAsia="Calibri" w:hAnsi="Times New Roman" w:cs="Times New Roman"/>
          <w:color w:val="26282A"/>
          <w:sz w:val="24"/>
          <w:szCs w:val="24"/>
          <w:u w:val="single"/>
        </w:rPr>
        <w:tab/>
      </w:r>
      <w:r w:rsidR="00285CEB" w:rsidRPr="00534841">
        <w:rPr>
          <w:rFonts w:ascii="Times New Roman" w:eastAsia="Calibri" w:hAnsi="Times New Roman" w:cs="Times New Roman"/>
          <w:color w:val="26282A"/>
          <w:sz w:val="24"/>
          <w:szCs w:val="24"/>
          <w:u w:val="single"/>
        </w:rPr>
        <w:tab/>
      </w:r>
    </w:p>
    <w:p w14:paraId="45664885" w14:textId="54BF9D74" w:rsidR="001E20B4" w:rsidRPr="001E20B4" w:rsidRDefault="001E20B4" w:rsidP="001E20B4">
      <w:pPr>
        <w:spacing w:after="0" w:line="240" w:lineRule="auto"/>
        <w:rPr>
          <w:rFonts w:ascii="Times New Roman" w:eastAsia="Calibri" w:hAnsi="Times New Roman" w:cs="Times New Roman"/>
          <w:color w:val="26282A"/>
          <w:sz w:val="24"/>
          <w:szCs w:val="24"/>
        </w:rPr>
      </w:pPr>
      <w:r w:rsidRPr="001E20B4">
        <w:rPr>
          <w:rFonts w:ascii="Times New Roman" w:eastAsia="Calibri" w:hAnsi="Times New Roman" w:cs="Times New Roman"/>
          <w:color w:val="26282A"/>
          <w:sz w:val="24"/>
          <w:szCs w:val="24"/>
        </w:rPr>
        <w:t>Cynthia Jam</w:t>
      </w:r>
      <w:r w:rsidR="003E3F28">
        <w:rPr>
          <w:rFonts w:ascii="Times New Roman" w:eastAsia="Calibri" w:hAnsi="Times New Roman" w:cs="Times New Roman"/>
          <w:color w:val="26282A"/>
          <w:sz w:val="24"/>
          <w:szCs w:val="24"/>
        </w:rPr>
        <w:t>i</w:t>
      </w:r>
      <w:r w:rsidRPr="001E20B4">
        <w:rPr>
          <w:rFonts w:ascii="Times New Roman" w:eastAsia="Calibri" w:hAnsi="Times New Roman" w:cs="Times New Roman"/>
          <w:color w:val="26282A"/>
          <w:sz w:val="24"/>
          <w:szCs w:val="24"/>
        </w:rPr>
        <w:t>son</w:t>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t>Don Arnold</w:t>
      </w:r>
    </w:p>
    <w:p w14:paraId="2004B0E8" w14:textId="62852F56" w:rsidR="003E3F28" w:rsidRDefault="001E20B4" w:rsidP="003E3F28">
      <w:pPr>
        <w:spacing w:after="0" w:line="240" w:lineRule="auto"/>
        <w:rPr>
          <w:rFonts w:ascii="Times New Roman" w:hAnsi="Times New Roman" w:cs="Times New Roman"/>
          <w:sz w:val="24"/>
          <w:szCs w:val="24"/>
        </w:rPr>
      </w:pPr>
      <w:r w:rsidRPr="001E20B4">
        <w:rPr>
          <w:rFonts w:ascii="Times New Roman" w:eastAsia="Calibri" w:hAnsi="Times New Roman" w:cs="Times New Roman"/>
          <w:color w:val="26282A"/>
          <w:sz w:val="24"/>
          <w:szCs w:val="24"/>
        </w:rPr>
        <w:t>Secretary-Treasurer</w:t>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r>
      <w:r w:rsidR="00285CEB" w:rsidRPr="00534841">
        <w:rPr>
          <w:rFonts w:ascii="Times New Roman" w:eastAsia="Calibri" w:hAnsi="Times New Roman" w:cs="Times New Roman"/>
          <w:color w:val="26282A"/>
          <w:sz w:val="24"/>
          <w:szCs w:val="24"/>
        </w:rPr>
        <w:tab/>
        <w:t>President</w:t>
      </w:r>
    </w:p>
    <w:p w14:paraId="71FDC025" w14:textId="2AD793B0" w:rsidR="003E3F28" w:rsidRDefault="00EA2870">
      <w:pPr>
        <w:rPr>
          <w:rFonts w:ascii="Times New Roman" w:hAnsi="Times New Roman" w:cs="Times New Roman"/>
          <w:sz w:val="24"/>
          <w:szCs w:val="24"/>
        </w:rPr>
      </w:pPr>
      <w:r>
        <w:rPr>
          <w:rFonts w:ascii="Times New Roman" w:hAnsi="Times New Roman" w:cs="Times New Roman"/>
          <w:sz w:val="24"/>
          <w:szCs w:val="24"/>
        </w:rPr>
        <w:t>Grant Parish Police Jury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Grant Parish Police Jury</w:t>
      </w:r>
    </w:p>
    <w:p w14:paraId="2B498368" w14:textId="3E42F6A9" w:rsidR="00EA2870" w:rsidRDefault="00EA2870">
      <w:pPr>
        <w:rPr>
          <w:rFonts w:ascii="Times New Roman" w:hAnsi="Times New Roman" w:cs="Times New Roman"/>
          <w:sz w:val="24"/>
          <w:szCs w:val="24"/>
        </w:rPr>
      </w:pPr>
    </w:p>
    <w:p w14:paraId="29FD8EFB" w14:textId="77777777" w:rsidR="00EA2870" w:rsidRDefault="00EA2870">
      <w:pPr>
        <w:rPr>
          <w:rFonts w:ascii="Times New Roman" w:hAnsi="Times New Roman" w:cs="Times New Roman"/>
          <w:sz w:val="24"/>
          <w:szCs w:val="24"/>
        </w:rPr>
      </w:pPr>
    </w:p>
    <w:p w14:paraId="46C95EC9" w14:textId="77777777" w:rsidR="003E3F28" w:rsidRPr="003E3F28" w:rsidRDefault="003E3F28" w:rsidP="003E3F28">
      <w:pPr>
        <w:spacing w:after="0" w:line="240" w:lineRule="auto"/>
        <w:jc w:val="center"/>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CERTIFICATE</w:t>
      </w:r>
    </w:p>
    <w:p w14:paraId="36462800" w14:textId="77777777" w:rsidR="003E3F28" w:rsidRPr="003E3F28" w:rsidRDefault="003E3F28" w:rsidP="003E3F28">
      <w:pPr>
        <w:spacing w:after="0" w:line="240" w:lineRule="auto"/>
        <w:rPr>
          <w:rFonts w:ascii="Times New Roman" w:eastAsia="Times New Roman" w:hAnsi="Times New Roman" w:cs="Times New Roman"/>
          <w:sz w:val="24"/>
          <w:szCs w:val="24"/>
        </w:rPr>
      </w:pPr>
    </w:p>
    <w:p w14:paraId="3C795FD1" w14:textId="0A0F2B98"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I, Cynthia Jamison, Secretary/Treasurer/Parish Manager of the Grant Parish Police Jury do hereby certify that the above to be true and correct copy of the Resolution adopted by the said Jury in regular session on </w:t>
      </w:r>
      <w:r>
        <w:rPr>
          <w:rFonts w:ascii="Times New Roman" w:eastAsia="Times New Roman" w:hAnsi="Times New Roman" w:cs="Times New Roman"/>
          <w:sz w:val="24"/>
          <w:szCs w:val="24"/>
        </w:rPr>
        <w:t>march 29, 20</w:t>
      </w:r>
      <w:r w:rsidRPr="003E3F28">
        <w:rPr>
          <w:rFonts w:ascii="Times New Roman" w:eastAsia="Times New Roman" w:hAnsi="Times New Roman" w:cs="Times New Roman"/>
          <w:sz w:val="24"/>
          <w:szCs w:val="24"/>
        </w:rPr>
        <w:t>19, at which a quorum was present.</w:t>
      </w:r>
    </w:p>
    <w:p w14:paraId="175DAA46" w14:textId="77777777"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 </w:t>
      </w:r>
    </w:p>
    <w:p w14:paraId="7F59EEA2" w14:textId="37E54415"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Given under my Official Signature and Seal of Office on this </w:t>
      </w:r>
      <w:r>
        <w:rPr>
          <w:rFonts w:ascii="Times New Roman" w:eastAsia="Times New Roman" w:hAnsi="Times New Roman" w:cs="Times New Roman"/>
          <w:sz w:val="24"/>
          <w:szCs w:val="24"/>
        </w:rPr>
        <w:t>29</w:t>
      </w:r>
      <w:r w:rsidRPr="003E3F28">
        <w:rPr>
          <w:rFonts w:ascii="Times New Roman" w:eastAsia="Times New Roman" w:hAnsi="Times New Roman" w:cs="Times New Roman"/>
          <w:sz w:val="24"/>
          <w:szCs w:val="24"/>
          <w:vertAlign w:val="superscript"/>
        </w:rPr>
        <w:t>th</w:t>
      </w:r>
      <w:r w:rsidRPr="003E3F28">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March</w:t>
      </w:r>
      <w:r w:rsidRPr="003E3F28">
        <w:rPr>
          <w:rFonts w:ascii="Times New Roman" w:eastAsia="Times New Roman" w:hAnsi="Times New Roman" w:cs="Times New Roman"/>
          <w:sz w:val="24"/>
          <w:szCs w:val="24"/>
        </w:rPr>
        <w:t>, 2019.</w:t>
      </w:r>
    </w:p>
    <w:p w14:paraId="3824A753" w14:textId="77777777" w:rsidR="003E3F28" w:rsidRPr="003E3F28" w:rsidRDefault="003E3F28" w:rsidP="003E3F28">
      <w:pPr>
        <w:spacing w:after="0" w:line="240" w:lineRule="auto"/>
        <w:rPr>
          <w:rFonts w:ascii="Times New Roman" w:eastAsia="Times New Roman" w:hAnsi="Times New Roman" w:cs="Times New Roman"/>
          <w:sz w:val="24"/>
          <w:szCs w:val="24"/>
        </w:rPr>
      </w:pPr>
    </w:p>
    <w:p w14:paraId="7133F956" w14:textId="77777777"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                                                                                               __________________                                                                                                          </w:t>
      </w:r>
      <w:r w:rsidRPr="003E3F28">
        <w:rPr>
          <w:rFonts w:ascii="Times New Roman" w:eastAsia="Times New Roman" w:hAnsi="Times New Roman" w:cs="Times New Roman"/>
          <w:sz w:val="24"/>
          <w:szCs w:val="24"/>
        </w:rPr>
        <w:tab/>
      </w:r>
      <w:r w:rsidRPr="003E3F28">
        <w:rPr>
          <w:rFonts w:ascii="Times New Roman" w:eastAsia="Times New Roman" w:hAnsi="Times New Roman" w:cs="Times New Roman"/>
          <w:sz w:val="24"/>
          <w:szCs w:val="24"/>
        </w:rPr>
        <w:tab/>
      </w:r>
      <w:r w:rsidRPr="003E3F28">
        <w:rPr>
          <w:rFonts w:ascii="Times New Roman" w:eastAsia="Times New Roman" w:hAnsi="Times New Roman" w:cs="Times New Roman"/>
          <w:sz w:val="24"/>
          <w:szCs w:val="24"/>
        </w:rPr>
        <w:tab/>
      </w:r>
      <w:r w:rsidRPr="003E3F28">
        <w:rPr>
          <w:rFonts w:ascii="Times New Roman" w:eastAsia="Times New Roman" w:hAnsi="Times New Roman" w:cs="Times New Roman"/>
          <w:sz w:val="24"/>
          <w:szCs w:val="24"/>
        </w:rPr>
        <w:tab/>
      </w:r>
      <w:r w:rsidRPr="003E3F28">
        <w:rPr>
          <w:rFonts w:ascii="Times New Roman" w:eastAsia="Times New Roman" w:hAnsi="Times New Roman" w:cs="Times New Roman"/>
          <w:sz w:val="24"/>
          <w:szCs w:val="24"/>
        </w:rPr>
        <w:tab/>
      </w:r>
      <w:r w:rsidRPr="003E3F28">
        <w:rPr>
          <w:rFonts w:ascii="Times New Roman" w:eastAsia="Times New Roman" w:hAnsi="Times New Roman" w:cs="Times New Roman"/>
          <w:sz w:val="24"/>
          <w:szCs w:val="24"/>
        </w:rPr>
        <w:tab/>
        <w:t xml:space="preserve">                       </w:t>
      </w:r>
      <w:smartTag w:uri="urn:schemas-microsoft-com:office:smarttags" w:element="PersonName">
        <w:r w:rsidRPr="003E3F28">
          <w:rPr>
            <w:rFonts w:ascii="Times New Roman" w:eastAsia="Times New Roman" w:hAnsi="Times New Roman" w:cs="Times New Roman"/>
            <w:sz w:val="24"/>
            <w:szCs w:val="24"/>
          </w:rPr>
          <w:t>Cynthia Jamison</w:t>
        </w:r>
      </w:smartTag>
      <w:r w:rsidRPr="003E3F28">
        <w:rPr>
          <w:rFonts w:ascii="Times New Roman" w:eastAsia="Times New Roman" w:hAnsi="Times New Roman" w:cs="Times New Roman"/>
          <w:sz w:val="24"/>
          <w:szCs w:val="24"/>
        </w:rPr>
        <w:tab/>
      </w:r>
    </w:p>
    <w:p w14:paraId="71F13E71" w14:textId="77777777"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                                                                                               Sec/</w:t>
      </w:r>
      <w:proofErr w:type="spellStart"/>
      <w:r w:rsidRPr="003E3F28">
        <w:rPr>
          <w:rFonts w:ascii="Times New Roman" w:eastAsia="Times New Roman" w:hAnsi="Times New Roman" w:cs="Times New Roman"/>
          <w:sz w:val="24"/>
          <w:szCs w:val="24"/>
        </w:rPr>
        <w:t>Treas</w:t>
      </w:r>
      <w:proofErr w:type="spellEnd"/>
      <w:r w:rsidRPr="003E3F28">
        <w:rPr>
          <w:rFonts w:ascii="Times New Roman" w:eastAsia="Times New Roman" w:hAnsi="Times New Roman" w:cs="Times New Roman"/>
          <w:sz w:val="24"/>
          <w:szCs w:val="24"/>
        </w:rPr>
        <w:t>/ Parish Mgr.</w:t>
      </w:r>
    </w:p>
    <w:p w14:paraId="45CDE9BA" w14:textId="7FA3037C" w:rsidR="003E3F28" w:rsidRPr="003E3F28" w:rsidRDefault="003E3F28" w:rsidP="003E3F28">
      <w:pPr>
        <w:spacing w:after="0" w:line="240" w:lineRule="auto"/>
        <w:rPr>
          <w:rFonts w:ascii="Times New Roman" w:eastAsia="Times New Roman" w:hAnsi="Times New Roman" w:cs="Times New Roman"/>
          <w:sz w:val="24"/>
          <w:szCs w:val="24"/>
        </w:rPr>
      </w:pPr>
      <w:r w:rsidRPr="003E3F28">
        <w:rPr>
          <w:rFonts w:ascii="Times New Roman" w:eastAsia="Times New Roman" w:hAnsi="Times New Roman" w:cs="Times New Roman"/>
          <w:sz w:val="24"/>
          <w:szCs w:val="24"/>
        </w:rPr>
        <w:t xml:space="preserve">                                                                                               Grant Parish Police Jury</w:t>
      </w:r>
    </w:p>
    <w:sectPr w:rsidR="003E3F28" w:rsidRPr="003E3F28" w:rsidSect="00EA2870">
      <w:pgSz w:w="12240" w:h="20160" w:code="5"/>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4"/>
    <w:rsid w:val="001E20B4"/>
    <w:rsid w:val="00285CEB"/>
    <w:rsid w:val="003E3F28"/>
    <w:rsid w:val="00534841"/>
    <w:rsid w:val="00CB54FF"/>
    <w:rsid w:val="00EA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300674"/>
  <w15:chartTrackingRefBased/>
  <w15:docId w15:val="{46C1E97D-03B2-4CD5-8AAA-52DEC75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3E2B-48A9-48EE-8987-1575FACD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 WYATT</dc:creator>
  <cp:keywords/>
  <dc:description/>
  <cp:lastModifiedBy>GENI WYATT</cp:lastModifiedBy>
  <cp:revision>2</cp:revision>
  <cp:lastPrinted>2019-03-28T20:58:00Z</cp:lastPrinted>
  <dcterms:created xsi:type="dcterms:W3CDTF">2019-03-28T20:13:00Z</dcterms:created>
  <dcterms:modified xsi:type="dcterms:W3CDTF">2019-03-29T20:20:00Z</dcterms:modified>
</cp:coreProperties>
</file>