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0348D" w14:textId="77777777" w:rsidR="00493226" w:rsidRDefault="00493226"/>
    <w:p w14:paraId="03ECF5EB" w14:textId="7216724D" w:rsidR="00493226" w:rsidRDefault="00493226"/>
    <w:p w14:paraId="622BED48" w14:textId="4A3ACE61" w:rsidR="00493226" w:rsidRDefault="00493226"/>
    <w:p w14:paraId="4D0C364E" w14:textId="688C2AB8" w:rsidR="00493226" w:rsidRDefault="00493226"/>
    <w:p w14:paraId="644FD39F" w14:textId="6576617D" w:rsidR="00493226" w:rsidRDefault="00493226"/>
    <w:p w14:paraId="0986D360" w14:textId="1467D0FC" w:rsidR="00493226" w:rsidRDefault="00493226"/>
    <w:p w14:paraId="6DC9157B" w14:textId="0E47F8A9" w:rsidR="00493226" w:rsidRDefault="00493226" w:rsidP="00493226">
      <w:r>
        <w:t>Motion by Mr. Winston Roberts, seconded by Mr. Britton Carroll and carried to adopt the following:</w:t>
      </w:r>
    </w:p>
    <w:p w14:paraId="7A1B2B61" w14:textId="7F5C2D15" w:rsidR="00493226" w:rsidRDefault="00493226" w:rsidP="00493226"/>
    <w:p w14:paraId="0E3A80C8" w14:textId="42AE112C" w:rsidR="00493226" w:rsidRDefault="00493226" w:rsidP="00493226">
      <w:pPr>
        <w:jc w:val="center"/>
      </w:pPr>
      <w:r>
        <w:t>RESOLUTION 09-2019</w:t>
      </w:r>
    </w:p>
    <w:p w14:paraId="2AD5ACE9" w14:textId="3B92676D" w:rsidR="00493226" w:rsidRDefault="00493226" w:rsidP="00493226">
      <w:r>
        <w:t xml:space="preserve">A RESOLUTION AUTHORIZING THE GRANT PARISH POLICE JURY, THROUGH ITS PRESIDENT DON ARNOLD, TO ENGAGE AND EMPLOY THE SERVICES OF </w:t>
      </w:r>
      <w:proofErr w:type="spellStart"/>
      <w:r>
        <w:t>NEBLETT</w:t>
      </w:r>
      <w:proofErr w:type="spellEnd"/>
      <w:r>
        <w:t>, BEAR AND ARSENAULT, L.L.C. AND OTHER LAW FIRMS FOR LEGAL SERVICES RELATING TO OPIOID LITIGATION AND FURTHER PROVIDING WITH RESPECT THERETO:</w:t>
      </w:r>
    </w:p>
    <w:p w14:paraId="0E639144" w14:textId="2E1D22E1" w:rsidR="00493226" w:rsidRDefault="00493226" w:rsidP="00504011">
      <w:pPr>
        <w:ind w:firstLine="720"/>
      </w:pPr>
      <w:r>
        <w:t xml:space="preserve">WHEREAS, Grant Parish desires to bring an action against the manufactures, distributors, providers and/or others within the stream of commerce that provide prescription opiates for damages to the Grant Parish arising out of aggressive marketing and distribution of opiates; and </w:t>
      </w:r>
    </w:p>
    <w:p w14:paraId="2ECFDC5E" w14:textId="599F797B" w:rsidR="00493226" w:rsidRDefault="00493226" w:rsidP="00504011">
      <w:pPr>
        <w:ind w:firstLine="720"/>
      </w:pPr>
      <w:r>
        <w:t xml:space="preserve">WHEREAS, the firm of </w:t>
      </w:r>
      <w:proofErr w:type="spellStart"/>
      <w:r>
        <w:t>Neblett</w:t>
      </w:r>
      <w:proofErr w:type="spellEnd"/>
      <w:r>
        <w:t>, Beard and Arsenault, as lead counsel, has the requisite subject matter expertise and experience to pursue such claims and will provide the services needed on a contingency fee basis at no cost to the Parish: and</w:t>
      </w:r>
    </w:p>
    <w:p w14:paraId="01448C89" w14:textId="7C35845A" w:rsidR="00493226" w:rsidRDefault="00493226" w:rsidP="00504011">
      <w:pPr>
        <w:ind w:firstLine="720"/>
      </w:pPr>
      <w:r>
        <w:t>WHEREAS, all legal services provided will be in coordination with the Grant Parish Police Jury, or its Legal Department or designee.</w:t>
      </w:r>
    </w:p>
    <w:p w14:paraId="2C23794B" w14:textId="64B310B2" w:rsidR="00493226" w:rsidRDefault="00493226" w:rsidP="00504011">
      <w:pPr>
        <w:ind w:firstLine="720"/>
      </w:pPr>
      <w:r>
        <w:t xml:space="preserve">NOW, THEREFORE BE IT ORDAINED by the Grant Parish Police Jury that President Don Arnold is hereby authorized to enter in the attached agreement between the Grant Parish Police Jury and </w:t>
      </w:r>
      <w:proofErr w:type="spellStart"/>
      <w:r>
        <w:t>Neblett</w:t>
      </w:r>
      <w:proofErr w:type="spellEnd"/>
      <w:r>
        <w:t xml:space="preserve">, Beard and Arsenault, L.L.C. and other law firms. </w:t>
      </w:r>
    </w:p>
    <w:p w14:paraId="449478D2" w14:textId="4A116314" w:rsidR="00493226" w:rsidRDefault="00493226" w:rsidP="00504011">
      <w:pPr>
        <w:ind w:firstLine="720"/>
      </w:pPr>
      <w:r>
        <w:t xml:space="preserve">This resolution having been submitted in writing, introduced and was then submitted to </w:t>
      </w:r>
      <w:r w:rsidR="00504011">
        <w:t>v</w:t>
      </w:r>
      <w:r>
        <w:t>ote as a whole, the vote thereon being as follows:</w:t>
      </w:r>
    </w:p>
    <w:p w14:paraId="449D71EC" w14:textId="67285235" w:rsidR="00493226" w:rsidRDefault="00493226" w:rsidP="00493226"/>
    <w:p w14:paraId="571450C2" w14:textId="52177C95" w:rsidR="00493226" w:rsidRDefault="00493226" w:rsidP="00504011">
      <w:pPr>
        <w:ind w:left="1440" w:hanging="720"/>
      </w:pPr>
      <w:r>
        <w:t>AYES:</w:t>
      </w:r>
      <w:r>
        <w:tab/>
        <w:t xml:space="preserve">Mr. Arnold Murrell, Mr. Carl Ray </w:t>
      </w:r>
      <w:proofErr w:type="spellStart"/>
      <w:r>
        <w:t>Lasyone</w:t>
      </w:r>
      <w:proofErr w:type="spellEnd"/>
      <w:r>
        <w:t>, Mr. Brandon Dubois, Mr. David Merrell, Mr. Don Arnold, Mr. Winston Roberts, Mr. Cephas Bowie, Jr., Mr. Britton Carroll</w:t>
      </w:r>
    </w:p>
    <w:p w14:paraId="201FFCDE" w14:textId="716CEF97" w:rsidR="00493226" w:rsidRDefault="00493226" w:rsidP="00504011">
      <w:pPr>
        <w:ind w:firstLine="720"/>
      </w:pPr>
      <w:r>
        <w:t>NAYS:</w:t>
      </w:r>
      <w:r>
        <w:tab/>
        <w:t>None</w:t>
      </w:r>
    </w:p>
    <w:p w14:paraId="7B7FA418" w14:textId="32C02490" w:rsidR="00493226" w:rsidRDefault="00493226" w:rsidP="00504011">
      <w:pPr>
        <w:ind w:firstLine="720"/>
      </w:pPr>
      <w:r>
        <w:t>ABSENT: None</w:t>
      </w:r>
    </w:p>
    <w:p w14:paraId="10476502" w14:textId="6D01A23E" w:rsidR="00493226" w:rsidRDefault="00493226" w:rsidP="00493226">
      <w:r>
        <w:t>And the Resolution was declared ADOPTED on the 11</w:t>
      </w:r>
      <w:r w:rsidRPr="00493226">
        <w:rPr>
          <w:vertAlign w:val="superscript"/>
        </w:rPr>
        <w:t>th</w:t>
      </w:r>
      <w:r>
        <w:t xml:space="preserve"> day of April, 2019. </w:t>
      </w:r>
    </w:p>
    <w:p w14:paraId="72BA136A" w14:textId="6787C31D" w:rsidR="00493226" w:rsidRDefault="00493226" w:rsidP="00493226"/>
    <w:p w14:paraId="5E55283E" w14:textId="2C58F589" w:rsidR="00493226" w:rsidRDefault="00493226" w:rsidP="00504011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04011">
        <w:tab/>
      </w:r>
      <w:r w:rsidR="00504011">
        <w:tab/>
      </w:r>
      <w:r w:rsidR="00504011">
        <w:tab/>
      </w:r>
      <w:r w:rsidR="00504011">
        <w:tab/>
      </w:r>
      <w:r w:rsidR="00504011">
        <w:rPr>
          <w:u w:val="single"/>
        </w:rPr>
        <w:tab/>
      </w:r>
      <w:r w:rsidR="00504011">
        <w:rPr>
          <w:u w:val="single"/>
        </w:rPr>
        <w:tab/>
      </w:r>
      <w:r w:rsidR="00504011">
        <w:rPr>
          <w:u w:val="single"/>
        </w:rPr>
        <w:tab/>
      </w:r>
      <w:r w:rsidR="00504011">
        <w:rPr>
          <w:u w:val="single"/>
        </w:rPr>
        <w:tab/>
      </w:r>
    </w:p>
    <w:p w14:paraId="3EEFE2DA" w14:textId="449D53B6" w:rsidR="00504011" w:rsidRDefault="00504011" w:rsidP="00504011">
      <w:pPr>
        <w:spacing w:after="0"/>
      </w:pPr>
      <w:r>
        <w:t>Cynthia Jamison</w:t>
      </w:r>
      <w:r>
        <w:tab/>
      </w:r>
      <w:r>
        <w:tab/>
      </w:r>
      <w:r>
        <w:tab/>
      </w:r>
      <w:r>
        <w:tab/>
      </w:r>
      <w:r>
        <w:tab/>
      </w:r>
      <w:r>
        <w:tab/>
        <w:t>Don Arnold</w:t>
      </w:r>
    </w:p>
    <w:p w14:paraId="62A15291" w14:textId="688D7AC6" w:rsidR="00504011" w:rsidRDefault="00504011" w:rsidP="00504011">
      <w:pPr>
        <w:spacing w:after="0"/>
      </w:pPr>
      <w:r>
        <w:t>Secretary/Treasurer/Parish Manager</w:t>
      </w:r>
      <w:r>
        <w:tab/>
      </w:r>
      <w:r>
        <w:tab/>
      </w:r>
      <w:r>
        <w:tab/>
      </w:r>
      <w:r>
        <w:tab/>
        <w:t>President</w:t>
      </w:r>
    </w:p>
    <w:p w14:paraId="4DF038DD" w14:textId="1812E457" w:rsidR="00504011" w:rsidRDefault="00504011" w:rsidP="00504011">
      <w:pPr>
        <w:spacing w:after="0"/>
      </w:pPr>
      <w:r>
        <w:t>Grant Parish Police Jury</w:t>
      </w:r>
      <w:r>
        <w:tab/>
      </w:r>
      <w:r>
        <w:tab/>
      </w:r>
      <w:r>
        <w:tab/>
      </w:r>
      <w:r>
        <w:tab/>
      </w:r>
      <w:r>
        <w:tab/>
      </w:r>
      <w:r>
        <w:tab/>
        <w:t>Grant Parish Police Jury</w:t>
      </w:r>
    </w:p>
    <w:p w14:paraId="27CE8A90" w14:textId="39A68F8E" w:rsidR="00504011" w:rsidRDefault="00504011" w:rsidP="00504011">
      <w:pPr>
        <w:spacing w:after="0"/>
      </w:pPr>
    </w:p>
    <w:p w14:paraId="45DDFAE0" w14:textId="5392A624" w:rsidR="00504011" w:rsidRDefault="00504011" w:rsidP="00504011">
      <w:pPr>
        <w:spacing w:after="0"/>
        <w:jc w:val="center"/>
      </w:pPr>
      <w:r>
        <w:t>CERTIFICATE</w:t>
      </w:r>
    </w:p>
    <w:p w14:paraId="3BFC8367" w14:textId="3FABDD02" w:rsidR="00504011" w:rsidRDefault="00504011" w:rsidP="00504011">
      <w:pPr>
        <w:spacing w:after="0"/>
      </w:pPr>
      <w:r>
        <w:t xml:space="preserve">I, Cynthia Jamison, Secretary/Treasurer/Parish Manager of the Grant Parish Police Jury do hereby certify that the above to be a true and correct copy of the Resolution adopted by the said Jury in regular session on April 11, 2019. </w:t>
      </w:r>
    </w:p>
    <w:p w14:paraId="3F4A5C3C" w14:textId="22C140B7" w:rsidR="00504011" w:rsidRDefault="00504011" w:rsidP="00504011">
      <w:pPr>
        <w:spacing w:after="0"/>
      </w:pPr>
    </w:p>
    <w:p w14:paraId="6ADC7AEE" w14:textId="1FE270C6" w:rsidR="00504011" w:rsidRDefault="00504011" w:rsidP="00504011">
      <w:pPr>
        <w:spacing w:after="0"/>
        <w:jc w:val="right"/>
      </w:pP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4D0D13FA" w14:textId="3FB24E82" w:rsidR="00504011" w:rsidRDefault="00504011" w:rsidP="00504011">
      <w:pPr>
        <w:spacing w:after="0"/>
        <w:jc w:val="right"/>
      </w:pPr>
      <w:r>
        <w:t>Cynthia Jamison</w:t>
      </w:r>
      <w:r>
        <w:tab/>
      </w:r>
      <w:r>
        <w:tab/>
      </w:r>
      <w:r>
        <w:tab/>
      </w:r>
    </w:p>
    <w:p w14:paraId="367AAD64" w14:textId="5B6CFC1F" w:rsidR="00504011" w:rsidRDefault="00504011" w:rsidP="00504011">
      <w:pPr>
        <w:spacing w:after="0"/>
        <w:jc w:val="right"/>
      </w:pPr>
      <w:r>
        <w:t>Secretary/Treasurer/Parish Manager</w:t>
      </w:r>
      <w:r>
        <w:tab/>
      </w:r>
    </w:p>
    <w:p w14:paraId="7F1122D9" w14:textId="454239F2" w:rsidR="00504011" w:rsidRPr="00504011" w:rsidRDefault="00504011" w:rsidP="00504011">
      <w:pPr>
        <w:spacing w:after="0"/>
        <w:jc w:val="right"/>
      </w:pPr>
      <w:r>
        <w:t>Grant Parish Police Jury</w:t>
      </w:r>
      <w:r>
        <w:tab/>
      </w:r>
      <w:r>
        <w:tab/>
      </w:r>
      <w:r>
        <w:tab/>
      </w:r>
      <w:bookmarkStart w:id="0" w:name="_GoBack"/>
      <w:bookmarkEnd w:id="0"/>
    </w:p>
    <w:sectPr w:rsidR="00504011" w:rsidRPr="00504011" w:rsidSect="0049322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26"/>
    <w:rsid w:val="00493226"/>
    <w:rsid w:val="0050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DA4C3"/>
  <w15:chartTrackingRefBased/>
  <w15:docId w15:val="{01396610-0431-40BB-8CFA-ECDC33C5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 WYATT</dc:creator>
  <cp:keywords/>
  <dc:description/>
  <cp:lastModifiedBy>GENI WYATT</cp:lastModifiedBy>
  <cp:revision>1</cp:revision>
  <dcterms:created xsi:type="dcterms:W3CDTF">2019-04-12T21:03:00Z</dcterms:created>
  <dcterms:modified xsi:type="dcterms:W3CDTF">2019-04-12T21:22:00Z</dcterms:modified>
</cp:coreProperties>
</file>