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BC2EC" w14:textId="77777777" w:rsidR="001255A6" w:rsidRPr="001255A6" w:rsidRDefault="001255A6" w:rsidP="001255A6">
      <w:pPr>
        <w:shd w:val="clear" w:color="auto" w:fill="FFFFFF"/>
        <w:spacing w:after="240" w:line="240" w:lineRule="auto"/>
        <w:outlineLvl w:val="1"/>
        <w:rPr>
          <w:rFonts w:ascii="Arial" w:eastAsia="Times New Roman" w:hAnsi="Arial" w:cs="Arial"/>
          <w:b/>
          <w:bCs/>
          <w:sz w:val="42"/>
          <w:szCs w:val="42"/>
          <w:lang w:val="en"/>
        </w:rPr>
      </w:pPr>
      <w:r w:rsidRPr="001255A6">
        <w:rPr>
          <w:rFonts w:ascii="Arial" w:eastAsia="Times New Roman" w:hAnsi="Arial" w:cs="Arial"/>
          <w:b/>
          <w:bCs/>
          <w:sz w:val="42"/>
          <w:szCs w:val="42"/>
          <w:lang w:val="en"/>
        </w:rPr>
        <w:fldChar w:fldCharType="begin"/>
      </w:r>
      <w:r w:rsidRPr="001255A6">
        <w:rPr>
          <w:rFonts w:ascii="Arial" w:eastAsia="Times New Roman" w:hAnsi="Arial" w:cs="Arial"/>
          <w:b/>
          <w:bCs/>
          <w:sz w:val="42"/>
          <w:szCs w:val="42"/>
          <w:lang w:val="en"/>
        </w:rPr>
        <w:instrText xml:space="preserve"> HYPERLINK "https://todayinhistory.blog/2020/07/29/july-29-1967-ghosts-of-the-forrestal/" </w:instrText>
      </w:r>
      <w:r w:rsidRPr="001255A6">
        <w:rPr>
          <w:rFonts w:ascii="Arial" w:eastAsia="Times New Roman" w:hAnsi="Arial" w:cs="Arial"/>
          <w:b/>
          <w:bCs/>
          <w:sz w:val="42"/>
          <w:szCs w:val="42"/>
          <w:lang w:val="en"/>
        </w:rPr>
        <w:fldChar w:fldCharType="separate"/>
      </w:r>
      <w:r w:rsidRPr="001255A6">
        <w:rPr>
          <w:rFonts w:ascii="Arial" w:eastAsia="Times New Roman" w:hAnsi="Arial" w:cs="Arial"/>
          <w:b/>
          <w:bCs/>
          <w:color w:val="1A1A1A"/>
          <w:sz w:val="42"/>
          <w:szCs w:val="42"/>
          <w:lang w:val="en"/>
        </w:rPr>
        <w:t>July 29, 1967 Ghosts of the Forrestal</w:t>
      </w:r>
      <w:r w:rsidRPr="001255A6">
        <w:rPr>
          <w:rFonts w:ascii="Arial" w:eastAsia="Times New Roman" w:hAnsi="Arial" w:cs="Arial"/>
          <w:b/>
          <w:bCs/>
          <w:sz w:val="42"/>
          <w:szCs w:val="42"/>
          <w:lang w:val="en"/>
        </w:rPr>
        <w:fldChar w:fldCharType="end"/>
      </w:r>
    </w:p>
    <w:p w14:paraId="2E71AE81" w14:textId="77777777" w:rsidR="001255A6" w:rsidRPr="001255A6" w:rsidRDefault="001255A6" w:rsidP="001255A6">
      <w:pPr>
        <w:shd w:val="clear" w:color="auto" w:fill="FFFFFF"/>
        <w:spacing w:after="420" w:line="240" w:lineRule="auto"/>
        <w:rPr>
          <w:rFonts w:ascii="Arial" w:eastAsia="Times New Roman" w:hAnsi="Arial" w:cs="Arial"/>
          <w:sz w:val="24"/>
          <w:szCs w:val="24"/>
          <w:lang w:val="en"/>
        </w:rPr>
      </w:pPr>
      <w:r w:rsidRPr="001255A6">
        <w:rPr>
          <w:rFonts w:ascii="Arial" w:eastAsia="Times New Roman" w:hAnsi="Arial" w:cs="Arial"/>
          <w:sz w:val="20"/>
          <w:szCs w:val="20"/>
          <w:lang w:val="en"/>
        </w:rPr>
        <w:t>The port quarter of the Forrestal ceased to exist in the violence of the explosions, office furniture thrown to the floor as much as five decks below.  Huge holes were torn into the flight deck while a cataract of flaming jet fuel, some 40,000 US gallons of the stuff, poured through ventilation ducts and into living quarters below</w:t>
      </w:r>
      <w:r w:rsidRPr="001255A6">
        <w:rPr>
          <w:rFonts w:ascii="Arial" w:eastAsia="Times New Roman" w:hAnsi="Arial" w:cs="Arial"/>
          <w:sz w:val="24"/>
          <w:szCs w:val="24"/>
          <w:lang w:val="en"/>
        </w:rPr>
        <w:t>.</w:t>
      </w:r>
    </w:p>
    <w:p w14:paraId="5A404B60" w14:textId="77777777" w:rsidR="001255A6" w:rsidRPr="001255A6" w:rsidRDefault="001255A6" w:rsidP="001255A6">
      <w:pPr>
        <w:shd w:val="clear" w:color="auto" w:fill="FFFFFF"/>
        <w:spacing w:after="0" w:line="240" w:lineRule="auto"/>
        <w:rPr>
          <w:rFonts w:ascii="Arial" w:eastAsia="Times New Roman" w:hAnsi="Arial" w:cs="Arial"/>
          <w:sz w:val="24"/>
          <w:szCs w:val="24"/>
          <w:lang w:val="en"/>
        </w:rPr>
      </w:pPr>
      <w:r w:rsidRPr="001255A6">
        <w:rPr>
          <w:rFonts w:ascii="Arial" w:eastAsia="Times New Roman" w:hAnsi="Arial" w:cs="Arial"/>
          <w:noProof/>
          <w:color w:val="007ACC"/>
          <w:sz w:val="24"/>
          <w:szCs w:val="24"/>
          <w:lang w:val="en"/>
        </w:rPr>
        <w:drawing>
          <wp:inline distT="0" distB="0" distL="0" distR="0" wp14:anchorId="60A05E68" wp14:editId="239382E2">
            <wp:extent cx="7790688" cy="2624328"/>
            <wp:effectExtent l="0" t="0" r="1270" b="5080"/>
            <wp:docPr id="1" name="Picture 1" descr="July 29, 1967  Ghosts of the Forresta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29, 1967  Ghosts of the Forrestal">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0688" cy="2624328"/>
                    </a:xfrm>
                    <a:prstGeom prst="rect">
                      <a:avLst/>
                    </a:prstGeom>
                    <a:noFill/>
                    <a:ln>
                      <a:noFill/>
                    </a:ln>
                  </pic:spPr>
                </pic:pic>
              </a:graphicData>
            </a:graphic>
          </wp:inline>
        </w:drawing>
      </w:r>
    </w:p>
    <w:p w14:paraId="6F988AC6"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The Super Carrier USS Forrestal departed Norfolk in June 1967, with a crew of 552 officers and 4,988 enlisted men. Sailing around the horn of Africa, she stopped briefly at Leyte Pier in the Philippines, before sailing on to “Yankee Station” in the South China Sea, arriving on July 25.</w:t>
      </w:r>
    </w:p>
    <w:p w14:paraId="4A10B328"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Before the cruise, damage control firefighting teams were shown training films of Navy ordnance tests, demonstrating how a 1000-lb bomb could be directly exposed to a jet fuel fire for a full 10 minutes. Tests were conducted using the new Mark 83 bomb, featuring a thicker, heat resistant wall compared with older munitions, and “H6” explosive, designed to burn off at high temperatures, like an enormous sparkler.</w:t>
      </w:r>
    </w:p>
    <w:p w14:paraId="7DB5EEA7"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Along with Mark 83s, ordnance resupply had included sixteen AN-M65A1 “Fat Boy” bombs, Korean war era surplus intended to be used on the second bombing runs of the 29th.  These were thinner skinned than the newer ordnance, armed with 10+ year-old “Composition B” explosive.  Already far more sensitive to heat and shock than the newer ordnance, composition B becomes more volatile as the explosive ages.  The stuff becomes more powerful as well, as much as 50%, by weight.</w:t>
      </w:r>
    </w:p>
    <w:p w14:paraId="479176CD"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noProof/>
          <w:sz w:val="24"/>
          <w:szCs w:val="24"/>
          <w:lang w:val="en"/>
        </w:rPr>
        <w:drawing>
          <wp:inline distT="0" distB="0" distL="0" distR="0" wp14:anchorId="16701654" wp14:editId="5C09ADDD">
            <wp:extent cx="2706624" cy="2715768"/>
            <wp:effectExtent l="0" t="0" r="0" b="8890"/>
            <wp:docPr id="2" name="Picture 2" descr="250px-Yankee_Station_Loca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px-Yankee_Station_Location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6624" cy="2715768"/>
                    </a:xfrm>
                    <a:prstGeom prst="rect">
                      <a:avLst/>
                    </a:prstGeom>
                    <a:noFill/>
                    <a:ln>
                      <a:noFill/>
                    </a:ln>
                  </pic:spPr>
                </pic:pic>
              </a:graphicData>
            </a:graphic>
          </wp:inline>
        </w:drawing>
      </w:r>
      <w:r w:rsidRPr="001255A6">
        <w:rPr>
          <w:rFonts w:ascii="Arial" w:eastAsia="Times New Roman" w:hAnsi="Arial" w:cs="Arial"/>
          <w:lang w:val="en"/>
        </w:rPr>
        <w:t>These older bombs were way past their “sell-by” date, having spent the better part of the last ten years in the heat and humidity of Subic Bay depots.  Ordnance officers wanted nothing to do with the Fat Boys, with their rusting shells leaking paraffin, and rotted packaging.  Some had production date stamps as early as 1953.</w:t>
      </w:r>
    </w:p>
    <w:p w14:paraId="3287734F"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Handlers feared the old bombs might spontaneously detonate from the shock of a catapult takeoff.</w:t>
      </w:r>
    </w:p>
    <w:p w14:paraId="115F7991"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In 1967, the carrier bombing campaign was the longest and most intense such effort in US Naval history.   Over the preceding four days, Forrestal had already launched 150 sorties against targets in North Vietnam.  Combat operations were outpacing production, using Mark 35s faster than they could be replaced.</w:t>
      </w:r>
    </w:p>
    <w:p w14:paraId="16C75751" w14:textId="77777777" w:rsidR="001255A6" w:rsidRPr="001255A6" w:rsidRDefault="001255A6" w:rsidP="001255A6">
      <w:pPr>
        <w:shd w:val="clear" w:color="auto" w:fill="F1F1F1"/>
        <w:spacing w:after="0" w:line="150" w:lineRule="atLeast"/>
        <w:jc w:val="center"/>
        <w:rPr>
          <w:rFonts w:ascii="Helvetica" w:eastAsia="Times New Roman" w:hAnsi="Helvetica" w:cs="Helvetica"/>
          <w:vanish/>
          <w:color w:val="808080"/>
          <w:spacing w:val="3"/>
          <w:lang w:val="en"/>
        </w:rPr>
      </w:pPr>
      <w:r w:rsidRPr="001255A6">
        <w:rPr>
          <w:rFonts w:ascii="Helvetica" w:eastAsia="Times New Roman" w:hAnsi="Helvetica" w:cs="Helvetica"/>
          <w:vanish/>
          <w:color w:val="808080"/>
          <w:spacing w:val="3"/>
          <w:lang w:val="en"/>
        </w:rPr>
        <w:t>Powered by wordads.co</w:t>
      </w:r>
    </w:p>
    <w:p w14:paraId="786D7545"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b/>
          <w:bCs/>
          <w:vanish/>
          <w:color w:val="404040"/>
          <w:spacing w:val="3"/>
          <w:lang w:val="en"/>
        </w:rPr>
      </w:pPr>
      <w:r w:rsidRPr="001255A6">
        <w:rPr>
          <w:rFonts w:ascii="Helvetica" w:eastAsia="Times New Roman" w:hAnsi="Helvetica" w:cs="Helvetica"/>
          <w:b/>
          <w:bCs/>
          <w:vanish/>
          <w:color w:val="404040"/>
          <w:spacing w:val="3"/>
          <w:lang w:val="en"/>
        </w:rPr>
        <w:t>We've received your report.</w:t>
      </w:r>
    </w:p>
    <w:p w14:paraId="1A38D6C6"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color w:val="404040"/>
          <w:spacing w:val="3"/>
          <w:lang w:val="en"/>
        </w:rPr>
      </w:pPr>
      <w:r w:rsidRPr="001255A6">
        <w:rPr>
          <w:rFonts w:ascii="Helvetica" w:eastAsia="Times New Roman" w:hAnsi="Helvetica" w:cs="Helvetica"/>
          <w:vanish/>
          <w:color w:val="404040"/>
          <w:spacing w:val="3"/>
          <w:lang w:val="en"/>
        </w:rPr>
        <w:br/>
        <w:t xml:space="preserve">Thanks for your feedback! </w:t>
      </w:r>
    </w:p>
    <w:p w14:paraId="11942367"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lang w:val="en"/>
        </w:rPr>
      </w:pPr>
      <w:r w:rsidRPr="001255A6">
        <w:rPr>
          <w:rFonts w:ascii="Helvetica" w:eastAsia="Times New Roman" w:hAnsi="Helvetica" w:cs="Helvetica"/>
          <w:vanish/>
          <w:spacing w:val="3"/>
          <w:lang w:val="en"/>
        </w:rPr>
        <w:t xml:space="preserve">Seen too often </w:t>
      </w:r>
    </w:p>
    <w:p w14:paraId="7B1EE61B"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lang w:val="en"/>
        </w:rPr>
      </w:pPr>
      <w:r w:rsidRPr="001255A6">
        <w:rPr>
          <w:rFonts w:ascii="Helvetica" w:eastAsia="Times New Roman" w:hAnsi="Helvetica" w:cs="Helvetica"/>
          <w:vanish/>
          <w:spacing w:val="3"/>
          <w:lang w:val="en"/>
        </w:rPr>
        <w:t xml:space="preserve">Not relevant </w:t>
      </w:r>
    </w:p>
    <w:p w14:paraId="6B6E82C8"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lang w:val="en"/>
        </w:rPr>
      </w:pPr>
      <w:r w:rsidRPr="001255A6">
        <w:rPr>
          <w:rFonts w:ascii="Helvetica" w:eastAsia="Times New Roman" w:hAnsi="Helvetica" w:cs="Helvetica"/>
          <w:vanish/>
          <w:spacing w:val="3"/>
          <w:lang w:val="en"/>
        </w:rPr>
        <w:t xml:space="preserve">Offensive </w:t>
      </w:r>
    </w:p>
    <w:p w14:paraId="099C1EEE"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lang w:val="en"/>
        </w:rPr>
      </w:pPr>
      <w:r w:rsidRPr="001255A6">
        <w:rPr>
          <w:rFonts w:ascii="Helvetica" w:eastAsia="Times New Roman" w:hAnsi="Helvetica" w:cs="Helvetica"/>
          <w:vanish/>
          <w:spacing w:val="3"/>
          <w:lang w:val="en"/>
        </w:rPr>
        <w:t xml:space="preserve">Broken </w:t>
      </w:r>
    </w:p>
    <w:p w14:paraId="455B5612" w14:textId="77777777" w:rsidR="001255A6" w:rsidRPr="001255A6" w:rsidRDefault="001255A6" w:rsidP="001255A6">
      <w:pPr>
        <w:shd w:val="clear" w:color="auto" w:fill="FFFFFF"/>
        <w:spacing w:after="0" w:line="150" w:lineRule="atLeast"/>
        <w:jc w:val="right"/>
        <w:rPr>
          <w:rFonts w:ascii="Arial" w:eastAsia="Times New Roman" w:hAnsi="Arial" w:cs="Arial"/>
          <w:lang w:val="en"/>
        </w:rPr>
      </w:pPr>
      <w:r w:rsidRPr="001255A6">
        <w:rPr>
          <w:rFonts w:ascii="Verdana" w:eastAsia="Times New Roman" w:hAnsi="Verdana" w:cs="Arial"/>
          <w:caps/>
          <w:color w:val="C8C7CC"/>
          <w:spacing w:val="5"/>
          <w:lang w:val="en"/>
        </w:rPr>
        <w:t>Report this ad</w:t>
      </w:r>
    </w:p>
    <w:p w14:paraId="5C01C090"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When Forrestal met the ammunition ship </w:t>
      </w:r>
      <w:r w:rsidRPr="001255A6">
        <w:rPr>
          <w:rFonts w:ascii="Arial" w:eastAsia="Times New Roman" w:hAnsi="Arial" w:cs="Arial"/>
          <w:i/>
          <w:iCs/>
          <w:lang w:val="en"/>
        </w:rPr>
        <w:t>Diamond Head</w:t>
      </w:r>
      <w:r w:rsidRPr="001255A6">
        <w:rPr>
          <w:rFonts w:ascii="Arial" w:eastAsia="Times New Roman" w:hAnsi="Arial" w:cs="Arial"/>
          <w:lang w:val="en"/>
        </w:rPr>
        <w:t> on the 28th, the choice was to take on the Fat Boys, or cancel the second wave of attacks scheduled for the following day.</w:t>
      </w:r>
    </w:p>
    <w:p w14:paraId="4A452DDA" w14:textId="7883BB66"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sz w:val="24"/>
          <w:szCs w:val="24"/>
          <w:lang w:val="en"/>
        </w:rPr>
        <w:t xml:space="preserve">In </w:t>
      </w:r>
      <w:r w:rsidR="00563AD8" w:rsidRPr="001255A6">
        <w:rPr>
          <w:rFonts w:ascii="Arial" w:eastAsia="Times New Roman" w:hAnsi="Arial" w:cs="Arial"/>
          <w:noProof/>
          <w:sz w:val="24"/>
          <w:szCs w:val="24"/>
          <w:lang w:val="en"/>
        </w:rPr>
        <w:drawing>
          <wp:inline distT="0" distB="0" distL="0" distR="0" wp14:anchorId="70B938A1" wp14:editId="7909EE39">
            <wp:extent cx="2779776" cy="3383280"/>
            <wp:effectExtent l="0" t="0" r="1905" b="7620"/>
            <wp:docPr id="3" name="Picture 3" descr="220px-CVA-59_fire_aft_deck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px-CVA-59_fire_aft_deck_pl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9776" cy="3383280"/>
                    </a:xfrm>
                    <a:prstGeom prst="rect">
                      <a:avLst/>
                    </a:prstGeom>
                    <a:noFill/>
                    <a:ln>
                      <a:noFill/>
                    </a:ln>
                  </pic:spPr>
                </pic:pic>
              </a:graphicData>
            </a:graphic>
          </wp:inline>
        </w:drawing>
      </w:r>
      <w:r w:rsidRPr="001255A6">
        <w:rPr>
          <w:rFonts w:ascii="Arial" w:eastAsia="Times New Roman" w:hAnsi="Arial" w:cs="Arial"/>
          <w:u w:val="single"/>
          <w:lang w:val="en"/>
        </w:rPr>
        <w:t>addition to the</w:t>
      </w:r>
      <w:r w:rsidRPr="001255A6">
        <w:rPr>
          <w:rFonts w:ascii="Arial" w:eastAsia="Times New Roman" w:hAnsi="Arial" w:cs="Arial"/>
          <w:lang w:val="en"/>
        </w:rPr>
        <w:t xml:space="preserve"> bombs, ground attack aircraft were armed with 5″ “Zuni” unguided rockets, carried four at a time in under-wing rocket packs.   Known for electrical malfunctions and accidental firing, standard Naval procedure required electrical pigtails to be connected, at the catapult.</w:t>
      </w:r>
    </w:p>
    <w:p w14:paraId="5AFCE05B"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Ordnance officers found this slowed the launch rate and deviated from standard procedure, connecting pigtails while aircraft were still, “in the pack”.  The table was set, for disaster.</w:t>
      </w:r>
    </w:p>
    <w:p w14:paraId="3237ECEF"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At 10:50-am local time, preparations were underway for the second strike of the day.  Twenty-seven aircraft were on deck, fully loaded with fuel, ammunition, bombs and rockets.  An electrical malfunction fired a Zuni rocket 100′ across the flight deck, severing the arm of one crew member and into the 400-gallon external fuel tank of an A-4E Skyhawk, awaiting launch.</w:t>
      </w:r>
    </w:p>
    <w:p w14:paraId="2689598D"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The rocket’s safety mechanism prevented the weapon from exploding, but the A-4’s torn fuel tank was spewing flaming jet fuel onto the deck. Other tanks soon overheated and exploded, adding to the conflagration.</w:t>
      </w:r>
    </w:p>
    <w:p w14:paraId="7E3D500F" w14:textId="77777777" w:rsidR="001255A6" w:rsidRPr="001255A6" w:rsidRDefault="001255A6" w:rsidP="001255A6">
      <w:pPr>
        <w:shd w:val="clear" w:color="auto" w:fill="FFFFFF"/>
        <w:spacing w:after="420" w:line="240" w:lineRule="auto"/>
        <w:rPr>
          <w:rFonts w:ascii="Arial" w:eastAsia="Times New Roman" w:hAnsi="Arial" w:cs="Arial"/>
          <w:sz w:val="24"/>
          <w:szCs w:val="24"/>
          <w:lang w:val="en"/>
        </w:rPr>
      </w:pPr>
      <w:r w:rsidRPr="001255A6">
        <w:rPr>
          <w:rFonts w:ascii="Arial" w:eastAsia="Times New Roman" w:hAnsi="Arial" w:cs="Arial"/>
          <w:noProof/>
          <w:sz w:val="24"/>
          <w:szCs w:val="24"/>
          <w:lang w:val="en"/>
        </w:rPr>
        <w:drawing>
          <wp:inline distT="0" distB="0" distL="0" distR="0" wp14:anchorId="1ACD72FC" wp14:editId="6D10ED25">
            <wp:extent cx="3483864" cy="277063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3864" cy="2770632"/>
                    </a:xfrm>
                    <a:prstGeom prst="rect">
                      <a:avLst/>
                    </a:prstGeom>
                    <a:noFill/>
                    <a:ln>
                      <a:noFill/>
                    </a:ln>
                  </pic:spPr>
                </pic:pic>
              </a:graphicData>
            </a:graphic>
          </wp:inline>
        </w:drawing>
      </w:r>
    </w:p>
    <w:p w14:paraId="1135477D" w14:textId="77777777" w:rsidR="001255A6" w:rsidRPr="001255A6" w:rsidRDefault="001255A6" w:rsidP="001255A6">
      <w:pPr>
        <w:shd w:val="clear" w:color="auto" w:fill="F1F1F1"/>
        <w:spacing w:after="0" w:line="150" w:lineRule="atLeast"/>
        <w:jc w:val="center"/>
        <w:rPr>
          <w:rFonts w:ascii="Helvetica" w:eastAsia="Times New Roman" w:hAnsi="Helvetica" w:cs="Helvetica"/>
          <w:vanish/>
          <w:color w:val="808080"/>
          <w:spacing w:val="3"/>
          <w:sz w:val="15"/>
          <w:szCs w:val="15"/>
          <w:lang w:val="en"/>
        </w:rPr>
      </w:pPr>
      <w:r w:rsidRPr="001255A6">
        <w:rPr>
          <w:rFonts w:ascii="Helvetica" w:eastAsia="Times New Roman" w:hAnsi="Helvetica" w:cs="Helvetica"/>
          <w:vanish/>
          <w:color w:val="808080"/>
          <w:spacing w:val="3"/>
          <w:sz w:val="15"/>
          <w:szCs w:val="15"/>
          <w:lang w:val="en"/>
        </w:rPr>
        <w:t>Powered by wordads.co</w:t>
      </w:r>
    </w:p>
    <w:p w14:paraId="44043996"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b/>
          <w:bCs/>
          <w:vanish/>
          <w:color w:val="404040"/>
          <w:spacing w:val="3"/>
          <w:sz w:val="18"/>
          <w:szCs w:val="18"/>
          <w:lang w:val="en"/>
        </w:rPr>
      </w:pPr>
      <w:r w:rsidRPr="001255A6">
        <w:rPr>
          <w:rFonts w:ascii="Helvetica" w:eastAsia="Times New Roman" w:hAnsi="Helvetica" w:cs="Helvetica"/>
          <w:b/>
          <w:bCs/>
          <w:vanish/>
          <w:color w:val="404040"/>
          <w:spacing w:val="3"/>
          <w:sz w:val="18"/>
          <w:szCs w:val="18"/>
          <w:lang w:val="en"/>
        </w:rPr>
        <w:t>We've received your report.</w:t>
      </w:r>
    </w:p>
    <w:p w14:paraId="71220BA7"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color w:val="404040"/>
          <w:spacing w:val="3"/>
          <w:sz w:val="18"/>
          <w:szCs w:val="18"/>
          <w:lang w:val="en"/>
        </w:rPr>
      </w:pPr>
      <w:r w:rsidRPr="001255A6">
        <w:rPr>
          <w:rFonts w:ascii="Helvetica" w:eastAsia="Times New Roman" w:hAnsi="Helvetica" w:cs="Helvetica"/>
          <w:vanish/>
          <w:color w:val="404040"/>
          <w:spacing w:val="3"/>
          <w:sz w:val="18"/>
          <w:szCs w:val="18"/>
          <w:lang w:val="en"/>
        </w:rPr>
        <w:br/>
        <w:t xml:space="preserve">Thanks for your feedback! </w:t>
      </w:r>
    </w:p>
    <w:p w14:paraId="4225EF8B"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sz w:val="18"/>
          <w:szCs w:val="18"/>
          <w:lang w:val="en"/>
        </w:rPr>
      </w:pPr>
      <w:r w:rsidRPr="001255A6">
        <w:rPr>
          <w:rFonts w:ascii="Helvetica" w:eastAsia="Times New Roman" w:hAnsi="Helvetica" w:cs="Helvetica"/>
          <w:vanish/>
          <w:spacing w:val="3"/>
          <w:sz w:val="18"/>
          <w:szCs w:val="18"/>
          <w:lang w:val="en"/>
        </w:rPr>
        <w:t xml:space="preserve">Seen too often </w:t>
      </w:r>
    </w:p>
    <w:p w14:paraId="4463744C"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sz w:val="18"/>
          <w:szCs w:val="18"/>
          <w:lang w:val="en"/>
        </w:rPr>
      </w:pPr>
      <w:r w:rsidRPr="001255A6">
        <w:rPr>
          <w:rFonts w:ascii="Helvetica" w:eastAsia="Times New Roman" w:hAnsi="Helvetica" w:cs="Helvetica"/>
          <w:vanish/>
          <w:spacing w:val="3"/>
          <w:sz w:val="18"/>
          <w:szCs w:val="18"/>
          <w:lang w:val="en"/>
        </w:rPr>
        <w:t xml:space="preserve">Not relevant </w:t>
      </w:r>
    </w:p>
    <w:p w14:paraId="3671686B"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sz w:val="18"/>
          <w:szCs w:val="18"/>
          <w:lang w:val="en"/>
        </w:rPr>
      </w:pPr>
      <w:r w:rsidRPr="001255A6">
        <w:rPr>
          <w:rFonts w:ascii="Helvetica" w:eastAsia="Times New Roman" w:hAnsi="Helvetica" w:cs="Helvetica"/>
          <w:vanish/>
          <w:spacing w:val="3"/>
          <w:sz w:val="18"/>
          <w:szCs w:val="18"/>
          <w:lang w:val="en"/>
        </w:rPr>
        <w:t xml:space="preserve">Offensive </w:t>
      </w:r>
    </w:p>
    <w:p w14:paraId="37BF9E6C"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sz w:val="18"/>
          <w:szCs w:val="18"/>
          <w:lang w:val="en"/>
        </w:rPr>
      </w:pPr>
      <w:r w:rsidRPr="001255A6">
        <w:rPr>
          <w:rFonts w:ascii="Helvetica" w:eastAsia="Times New Roman" w:hAnsi="Helvetica" w:cs="Helvetica"/>
          <w:vanish/>
          <w:spacing w:val="3"/>
          <w:sz w:val="18"/>
          <w:szCs w:val="18"/>
          <w:lang w:val="en"/>
        </w:rPr>
        <w:t xml:space="preserve">Broken </w:t>
      </w:r>
    </w:p>
    <w:p w14:paraId="4D2D6EFF" w14:textId="77777777" w:rsidR="001255A6" w:rsidRPr="001255A6" w:rsidRDefault="001255A6" w:rsidP="001255A6">
      <w:pPr>
        <w:shd w:val="clear" w:color="auto" w:fill="FFFFFF"/>
        <w:spacing w:after="0" w:line="150" w:lineRule="atLeast"/>
        <w:jc w:val="right"/>
        <w:rPr>
          <w:rFonts w:ascii="Arial" w:eastAsia="Times New Roman" w:hAnsi="Arial" w:cs="Arial"/>
          <w:sz w:val="24"/>
          <w:szCs w:val="24"/>
          <w:lang w:val="en"/>
        </w:rPr>
      </w:pPr>
      <w:r w:rsidRPr="001255A6">
        <w:rPr>
          <w:rFonts w:ascii="Verdana" w:eastAsia="Times New Roman" w:hAnsi="Verdana" w:cs="Arial"/>
          <w:caps/>
          <w:color w:val="C8C7CC"/>
          <w:spacing w:val="5"/>
          <w:sz w:val="9"/>
          <w:szCs w:val="9"/>
          <w:lang w:val="en"/>
        </w:rPr>
        <w:t>Report this ad</w:t>
      </w:r>
    </w:p>
    <w:p w14:paraId="63081DB4"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 xml:space="preserve">In WW2, virtually </w:t>
      </w:r>
      <w:proofErr w:type="gramStart"/>
      <w:r w:rsidRPr="001255A6">
        <w:rPr>
          <w:rFonts w:ascii="Arial" w:eastAsia="Times New Roman" w:hAnsi="Arial" w:cs="Arial"/>
          <w:lang w:val="en"/>
        </w:rPr>
        <w:t>all American</w:t>
      </w:r>
      <w:proofErr w:type="gramEnd"/>
      <w:r w:rsidRPr="001255A6">
        <w:rPr>
          <w:rFonts w:ascii="Arial" w:eastAsia="Times New Roman" w:hAnsi="Arial" w:cs="Arial"/>
          <w:lang w:val="en"/>
        </w:rPr>
        <w:t xml:space="preserve"> carrier crew were trained firefighters.  This changed over time and, by 1967, the United States Navy had adopted the Japanese method at Midway, relying instead on specialized and highly trained damage control and </w:t>
      </w:r>
      <w:proofErr w:type="spellStart"/>
      <w:r w:rsidRPr="001255A6">
        <w:rPr>
          <w:rFonts w:ascii="Arial" w:eastAsia="Times New Roman" w:hAnsi="Arial" w:cs="Arial"/>
          <w:lang w:val="en"/>
        </w:rPr>
        <w:t>fire fighting</w:t>
      </w:r>
      <w:proofErr w:type="spellEnd"/>
      <w:r w:rsidRPr="001255A6">
        <w:rPr>
          <w:rFonts w:ascii="Arial" w:eastAsia="Times New Roman" w:hAnsi="Arial" w:cs="Arial"/>
          <w:lang w:val="en"/>
        </w:rPr>
        <w:t xml:space="preserve"> teams.</w:t>
      </w:r>
    </w:p>
    <w:p w14:paraId="49685FE7"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 xml:space="preserve">Damage Control Team #8 came into action immediately, as Chief Gerald Farrier spotted one of the Fat Boy bombs turning cherry red in the flames.  </w:t>
      </w:r>
      <w:proofErr w:type="gramStart"/>
      <w:r w:rsidRPr="001255A6">
        <w:rPr>
          <w:rFonts w:ascii="Arial" w:eastAsia="Times New Roman" w:hAnsi="Arial" w:cs="Arial"/>
          <w:lang w:val="en"/>
        </w:rPr>
        <w:t>Farrier  was</w:t>
      </w:r>
      <w:proofErr w:type="gramEnd"/>
      <w:r w:rsidRPr="001255A6">
        <w:rPr>
          <w:rFonts w:ascii="Arial" w:eastAsia="Times New Roman" w:hAnsi="Arial" w:cs="Arial"/>
          <w:lang w:val="en"/>
        </w:rPr>
        <w:t xml:space="preserve"> working without benefit of protective clothing, there had been no time.  Farrier held his PKP fire extinguisher on the 1000-lb bomb, hoping to keep it cool enough to prevent its cooking off as his team brought the conflagration under control.</w:t>
      </w:r>
    </w:p>
    <w:p w14:paraId="4433EEC5" w14:textId="77777777" w:rsidR="001255A6" w:rsidRPr="001255A6" w:rsidRDefault="001255A6" w:rsidP="001255A6">
      <w:pPr>
        <w:shd w:val="clear" w:color="auto" w:fill="FFFFFF"/>
        <w:spacing w:after="420" w:line="240" w:lineRule="auto"/>
        <w:rPr>
          <w:rFonts w:ascii="Arial" w:eastAsia="Times New Roman" w:hAnsi="Arial" w:cs="Arial"/>
          <w:sz w:val="24"/>
          <w:szCs w:val="24"/>
          <w:lang w:val="en"/>
        </w:rPr>
      </w:pPr>
      <w:r w:rsidRPr="001255A6">
        <w:rPr>
          <w:rFonts w:ascii="Arial" w:eastAsia="Times New Roman" w:hAnsi="Arial" w:cs="Arial"/>
          <w:noProof/>
          <w:sz w:val="24"/>
          <w:szCs w:val="24"/>
          <w:lang w:val="en"/>
        </w:rPr>
        <w:drawing>
          <wp:inline distT="0" distB="0" distL="0" distR="0" wp14:anchorId="4498E5E8" wp14:editId="1D551DA3">
            <wp:extent cx="2734056" cy="2770632"/>
            <wp:effectExtent l="0" t="0" r="9525" b="0"/>
            <wp:docPr id="5" name="Picture 5" descr="USS_Forrestal_fire_1_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S_Forrestal_fire_1_19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056" cy="2770632"/>
                    </a:xfrm>
                    <a:prstGeom prst="rect">
                      <a:avLst/>
                    </a:prstGeom>
                    <a:noFill/>
                    <a:ln>
                      <a:noFill/>
                    </a:ln>
                  </pic:spPr>
                </pic:pic>
              </a:graphicData>
            </a:graphic>
          </wp:inline>
        </w:drawing>
      </w:r>
    </w:p>
    <w:p w14:paraId="175BCAD8"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Firefighters were confident that their ten-minute window would hold as they fought the flames, but the composition B explosives proved as unstable as the ordnance people had feared.  Farrier “simply disappeared” in the first of a dozen or more explosions, in the first few minutes of the fire.  By the third such explosion, Damage Control Team #8 had all but ceased to exist.</w:t>
      </w:r>
    </w:p>
    <w:p w14:paraId="37817AB0" w14:textId="77777777" w:rsidR="001255A6" w:rsidRPr="001255A6" w:rsidRDefault="001255A6" w:rsidP="001255A6">
      <w:pPr>
        <w:shd w:val="clear" w:color="auto" w:fill="F1F1F1"/>
        <w:spacing w:after="0" w:line="150" w:lineRule="atLeast"/>
        <w:jc w:val="center"/>
        <w:rPr>
          <w:rFonts w:ascii="Helvetica" w:eastAsia="Times New Roman" w:hAnsi="Helvetica" w:cs="Helvetica"/>
          <w:vanish/>
          <w:color w:val="808080"/>
          <w:spacing w:val="3"/>
          <w:lang w:val="en"/>
        </w:rPr>
      </w:pPr>
      <w:r w:rsidRPr="001255A6">
        <w:rPr>
          <w:rFonts w:ascii="Helvetica" w:eastAsia="Times New Roman" w:hAnsi="Helvetica" w:cs="Helvetica"/>
          <w:vanish/>
          <w:color w:val="808080"/>
          <w:spacing w:val="3"/>
          <w:lang w:val="en"/>
        </w:rPr>
        <w:t>Powered by wordads.co</w:t>
      </w:r>
    </w:p>
    <w:p w14:paraId="7D4C90F1"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b/>
          <w:bCs/>
          <w:vanish/>
          <w:color w:val="404040"/>
          <w:spacing w:val="3"/>
          <w:lang w:val="en"/>
        </w:rPr>
      </w:pPr>
      <w:r w:rsidRPr="001255A6">
        <w:rPr>
          <w:rFonts w:ascii="Helvetica" w:eastAsia="Times New Roman" w:hAnsi="Helvetica" w:cs="Helvetica"/>
          <w:b/>
          <w:bCs/>
          <w:vanish/>
          <w:color w:val="404040"/>
          <w:spacing w:val="3"/>
          <w:lang w:val="en"/>
        </w:rPr>
        <w:t>We've received your report.</w:t>
      </w:r>
    </w:p>
    <w:p w14:paraId="7D617A0A"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color w:val="404040"/>
          <w:spacing w:val="3"/>
          <w:lang w:val="en"/>
        </w:rPr>
      </w:pPr>
      <w:r w:rsidRPr="001255A6">
        <w:rPr>
          <w:rFonts w:ascii="Helvetica" w:eastAsia="Times New Roman" w:hAnsi="Helvetica" w:cs="Helvetica"/>
          <w:vanish/>
          <w:color w:val="404040"/>
          <w:spacing w:val="3"/>
          <w:lang w:val="en"/>
        </w:rPr>
        <w:br/>
        <w:t xml:space="preserve">Thanks for your feedback! </w:t>
      </w:r>
    </w:p>
    <w:p w14:paraId="1F93C1A7"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lang w:val="en"/>
        </w:rPr>
      </w:pPr>
      <w:r w:rsidRPr="001255A6">
        <w:rPr>
          <w:rFonts w:ascii="Helvetica" w:eastAsia="Times New Roman" w:hAnsi="Helvetica" w:cs="Helvetica"/>
          <w:vanish/>
          <w:spacing w:val="3"/>
          <w:lang w:val="en"/>
        </w:rPr>
        <w:t xml:space="preserve">Seen too often </w:t>
      </w:r>
    </w:p>
    <w:p w14:paraId="0278EC6D"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lang w:val="en"/>
        </w:rPr>
      </w:pPr>
      <w:r w:rsidRPr="001255A6">
        <w:rPr>
          <w:rFonts w:ascii="Helvetica" w:eastAsia="Times New Roman" w:hAnsi="Helvetica" w:cs="Helvetica"/>
          <w:vanish/>
          <w:spacing w:val="3"/>
          <w:lang w:val="en"/>
        </w:rPr>
        <w:t xml:space="preserve">Not relevant </w:t>
      </w:r>
    </w:p>
    <w:p w14:paraId="7412D362"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lang w:val="en"/>
        </w:rPr>
      </w:pPr>
      <w:r w:rsidRPr="001255A6">
        <w:rPr>
          <w:rFonts w:ascii="Helvetica" w:eastAsia="Times New Roman" w:hAnsi="Helvetica" w:cs="Helvetica"/>
          <w:vanish/>
          <w:spacing w:val="3"/>
          <w:lang w:val="en"/>
        </w:rPr>
        <w:t xml:space="preserve">Offensive </w:t>
      </w:r>
    </w:p>
    <w:p w14:paraId="114442E1"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lang w:val="en"/>
        </w:rPr>
      </w:pPr>
      <w:r w:rsidRPr="001255A6">
        <w:rPr>
          <w:rFonts w:ascii="Helvetica" w:eastAsia="Times New Roman" w:hAnsi="Helvetica" w:cs="Helvetica"/>
          <w:vanish/>
          <w:spacing w:val="3"/>
          <w:lang w:val="en"/>
        </w:rPr>
        <w:t xml:space="preserve">Broken </w:t>
      </w:r>
    </w:p>
    <w:p w14:paraId="02C667EA" w14:textId="77777777" w:rsidR="001255A6" w:rsidRPr="001255A6" w:rsidRDefault="001255A6" w:rsidP="001255A6">
      <w:pPr>
        <w:shd w:val="clear" w:color="auto" w:fill="FFFFFF"/>
        <w:spacing w:after="0" w:line="150" w:lineRule="atLeast"/>
        <w:jc w:val="right"/>
        <w:rPr>
          <w:rFonts w:ascii="Arial" w:eastAsia="Times New Roman" w:hAnsi="Arial" w:cs="Arial"/>
          <w:lang w:val="en"/>
        </w:rPr>
      </w:pPr>
      <w:r w:rsidRPr="001255A6">
        <w:rPr>
          <w:rFonts w:ascii="Verdana" w:eastAsia="Times New Roman" w:hAnsi="Verdana" w:cs="Arial"/>
          <w:caps/>
          <w:color w:val="C8C7CC"/>
          <w:spacing w:val="5"/>
          <w:lang w:val="en"/>
        </w:rPr>
        <w:t>Report this ad</w:t>
      </w:r>
    </w:p>
    <w:p w14:paraId="108D3C00"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Future United States Senator John McCain managed to scramble out of his cockpit and down the fuel probe.  Lieutenant Commander Fred White made it out of his own aircraft a split-second later, but he was killed in that first explosion.</w:t>
      </w:r>
    </w:p>
    <w:p w14:paraId="15438420"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The port quarter of the Forrestal ceased to exist in the violence of the explosions, office furniture thrown to the floor as much as five decks below.  Huge holes were torn into the flight deck while a cataract of flaming jet fuel, some 40,000 US gallons of the stuff, poured through ventilation ducts and into living quarters below.</w:t>
      </w:r>
    </w:p>
    <w:p w14:paraId="5A308BFA"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Ninety-one crew members were killed below decks, by explosion or fire.</w:t>
      </w:r>
    </w:p>
    <w:p w14:paraId="1376D32F" w14:textId="77777777" w:rsidR="001255A6" w:rsidRPr="001255A6" w:rsidRDefault="001255A6" w:rsidP="001255A6">
      <w:pPr>
        <w:shd w:val="clear" w:color="auto" w:fill="FFFFFF"/>
        <w:spacing w:after="420" w:line="240" w:lineRule="auto"/>
        <w:rPr>
          <w:rFonts w:ascii="Arial" w:eastAsia="Times New Roman" w:hAnsi="Arial" w:cs="Arial"/>
          <w:sz w:val="24"/>
          <w:szCs w:val="24"/>
          <w:lang w:val="en"/>
        </w:rPr>
      </w:pPr>
      <w:r w:rsidRPr="001255A6">
        <w:rPr>
          <w:rFonts w:ascii="Arial" w:eastAsia="Times New Roman" w:hAnsi="Arial" w:cs="Arial"/>
          <w:noProof/>
          <w:sz w:val="24"/>
          <w:szCs w:val="24"/>
          <w:lang w:val="en"/>
        </w:rPr>
        <w:drawing>
          <wp:inline distT="0" distB="0" distL="0" distR="0" wp14:anchorId="24E60A53" wp14:editId="20F5F73F">
            <wp:extent cx="2350008" cy="1865376"/>
            <wp:effectExtent l="0" t="0" r="0" b="1905"/>
            <wp:docPr id="6" name="Picture 6" descr="800px-USS_Forrestal_explosion_29_July_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px-USS_Forrestal_explosion_29_July_19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0008" cy="1865376"/>
                    </a:xfrm>
                    <a:prstGeom prst="rect">
                      <a:avLst/>
                    </a:prstGeom>
                    <a:noFill/>
                    <a:ln>
                      <a:noFill/>
                    </a:ln>
                  </pic:spPr>
                </pic:pic>
              </a:graphicData>
            </a:graphic>
          </wp:inline>
        </w:drawing>
      </w:r>
    </w:p>
    <w:p w14:paraId="509071FD"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 xml:space="preserve">With trained firefighters now dead or incapacitated, sailors and marines fought heroically to bring the fire under control, though that </w:t>
      </w:r>
      <w:proofErr w:type="gramStart"/>
      <w:r w:rsidRPr="001255A6">
        <w:rPr>
          <w:rFonts w:ascii="Arial" w:eastAsia="Times New Roman" w:hAnsi="Arial" w:cs="Arial"/>
          <w:lang w:val="en"/>
        </w:rPr>
        <w:t>sometimes made</w:t>
      </w:r>
      <w:proofErr w:type="gramEnd"/>
      <w:r w:rsidRPr="001255A6">
        <w:rPr>
          <w:rFonts w:ascii="Arial" w:eastAsia="Times New Roman" w:hAnsi="Arial" w:cs="Arial"/>
          <w:lang w:val="en"/>
        </w:rPr>
        <w:t xml:space="preserve"> matters worse.  Without training or knowledge of </w:t>
      </w:r>
      <w:proofErr w:type="spellStart"/>
      <w:r w:rsidRPr="001255A6">
        <w:rPr>
          <w:rFonts w:ascii="Arial" w:eastAsia="Times New Roman" w:hAnsi="Arial" w:cs="Arial"/>
          <w:lang w:val="en"/>
        </w:rPr>
        <w:t>fire fighting</w:t>
      </w:r>
      <w:proofErr w:type="spellEnd"/>
      <w:r w:rsidRPr="001255A6">
        <w:rPr>
          <w:rFonts w:ascii="Arial" w:eastAsia="Times New Roman" w:hAnsi="Arial" w:cs="Arial"/>
          <w:lang w:val="en"/>
        </w:rPr>
        <w:t>, hose teams sprayed seawater, some washing away retardant foam being used to smother the flames.</w:t>
      </w:r>
    </w:p>
    <w:p w14:paraId="5071CE6D"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With the life of the carrier itself at stake, tales of incredible courage, were commonplace. Medical officers worked for hours in the most dangerous conditions imaginable. Explosive ordnance demolition officer LT(JG) Robert Cates “</w:t>
      </w:r>
      <w:r w:rsidRPr="001255A6">
        <w:rPr>
          <w:rFonts w:ascii="Arial" w:eastAsia="Times New Roman" w:hAnsi="Arial" w:cs="Arial"/>
          <w:i/>
          <w:iCs/>
          <w:lang w:val="en"/>
        </w:rPr>
        <w:t xml:space="preserve">noticed that there was a 500-pound bomb and a 750-pound bomb in the middle of the flight deck… that were still smoking. They </w:t>
      </w:r>
      <w:proofErr w:type="gramStart"/>
      <w:r w:rsidRPr="001255A6">
        <w:rPr>
          <w:rFonts w:ascii="Arial" w:eastAsia="Times New Roman" w:hAnsi="Arial" w:cs="Arial"/>
          <w:i/>
          <w:iCs/>
          <w:lang w:val="en"/>
        </w:rPr>
        <w:t>hadn’t</w:t>
      </w:r>
      <w:proofErr w:type="gramEnd"/>
      <w:r w:rsidRPr="001255A6">
        <w:rPr>
          <w:rFonts w:ascii="Arial" w:eastAsia="Times New Roman" w:hAnsi="Arial" w:cs="Arial"/>
          <w:i/>
          <w:iCs/>
          <w:lang w:val="en"/>
        </w:rPr>
        <w:t xml:space="preserve"> detonated or anything; they were just setting there smoking. </w:t>
      </w:r>
      <w:proofErr w:type="gramStart"/>
      <w:r w:rsidRPr="001255A6">
        <w:rPr>
          <w:rFonts w:ascii="Arial" w:eastAsia="Times New Roman" w:hAnsi="Arial" w:cs="Arial"/>
          <w:i/>
          <w:iCs/>
          <w:lang w:val="en"/>
        </w:rPr>
        <w:t>So</w:t>
      </w:r>
      <w:proofErr w:type="gramEnd"/>
      <w:r w:rsidRPr="001255A6">
        <w:rPr>
          <w:rFonts w:ascii="Arial" w:eastAsia="Times New Roman" w:hAnsi="Arial" w:cs="Arial"/>
          <w:i/>
          <w:iCs/>
          <w:lang w:val="en"/>
        </w:rPr>
        <w:t xml:space="preserve"> I went up and defused them and had them jettisoned</w:t>
      </w:r>
      <w:r w:rsidRPr="001255A6">
        <w:rPr>
          <w:rFonts w:ascii="Arial" w:eastAsia="Times New Roman" w:hAnsi="Arial" w:cs="Arial"/>
          <w:lang w:val="en"/>
        </w:rPr>
        <w:t>.” Sailors volunteered to be lowered through the flight decks into flaming and smoked-filled compartments, to defuse live bombs.</w:t>
      </w:r>
    </w:p>
    <w:p w14:paraId="39090B6F" w14:textId="77777777" w:rsidR="001255A6" w:rsidRPr="001255A6" w:rsidRDefault="001255A6" w:rsidP="001255A6">
      <w:pPr>
        <w:shd w:val="clear" w:color="auto" w:fill="F1F1F1"/>
        <w:spacing w:after="0" w:line="150" w:lineRule="atLeast"/>
        <w:jc w:val="center"/>
        <w:rPr>
          <w:rFonts w:ascii="Helvetica" w:eastAsia="Times New Roman" w:hAnsi="Helvetica" w:cs="Helvetica"/>
          <w:vanish/>
          <w:color w:val="808080"/>
          <w:spacing w:val="3"/>
          <w:sz w:val="15"/>
          <w:szCs w:val="15"/>
          <w:lang w:val="en"/>
        </w:rPr>
      </w:pPr>
      <w:r w:rsidRPr="001255A6">
        <w:rPr>
          <w:rFonts w:ascii="Helvetica" w:eastAsia="Times New Roman" w:hAnsi="Helvetica" w:cs="Helvetica"/>
          <w:vanish/>
          <w:color w:val="808080"/>
          <w:spacing w:val="3"/>
          <w:sz w:val="15"/>
          <w:szCs w:val="15"/>
          <w:lang w:val="en"/>
        </w:rPr>
        <w:t>Powered by wordads.co</w:t>
      </w:r>
    </w:p>
    <w:p w14:paraId="2B086104"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b/>
          <w:bCs/>
          <w:vanish/>
          <w:color w:val="404040"/>
          <w:spacing w:val="3"/>
          <w:sz w:val="18"/>
          <w:szCs w:val="18"/>
          <w:lang w:val="en"/>
        </w:rPr>
      </w:pPr>
      <w:r w:rsidRPr="001255A6">
        <w:rPr>
          <w:rFonts w:ascii="Helvetica" w:eastAsia="Times New Roman" w:hAnsi="Helvetica" w:cs="Helvetica"/>
          <w:b/>
          <w:bCs/>
          <w:vanish/>
          <w:color w:val="404040"/>
          <w:spacing w:val="3"/>
          <w:sz w:val="18"/>
          <w:szCs w:val="18"/>
          <w:lang w:val="en"/>
        </w:rPr>
        <w:t>We've received your report.</w:t>
      </w:r>
    </w:p>
    <w:p w14:paraId="7B7E9910"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color w:val="404040"/>
          <w:spacing w:val="3"/>
          <w:sz w:val="18"/>
          <w:szCs w:val="18"/>
          <w:lang w:val="en"/>
        </w:rPr>
      </w:pPr>
      <w:r w:rsidRPr="001255A6">
        <w:rPr>
          <w:rFonts w:ascii="Helvetica" w:eastAsia="Times New Roman" w:hAnsi="Helvetica" w:cs="Helvetica"/>
          <w:vanish/>
          <w:color w:val="404040"/>
          <w:spacing w:val="3"/>
          <w:sz w:val="18"/>
          <w:szCs w:val="18"/>
          <w:lang w:val="en"/>
        </w:rPr>
        <w:br/>
        <w:t xml:space="preserve">Thanks for your feedback! </w:t>
      </w:r>
    </w:p>
    <w:p w14:paraId="42C2E702"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sz w:val="18"/>
          <w:szCs w:val="18"/>
          <w:lang w:val="en"/>
        </w:rPr>
      </w:pPr>
      <w:r w:rsidRPr="001255A6">
        <w:rPr>
          <w:rFonts w:ascii="Helvetica" w:eastAsia="Times New Roman" w:hAnsi="Helvetica" w:cs="Helvetica"/>
          <w:vanish/>
          <w:spacing w:val="3"/>
          <w:sz w:val="18"/>
          <w:szCs w:val="18"/>
          <w:lang w:val="en"/>
        </w:rPr>
        <w:t xml:space="preserve">Seen too often </w:t>
      </w:r>
    </w:p>
    <w:p w14:paraId="4A251CA8"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sz w:val="18"/>
          <w:szCs w:val="18"/>
          <w:lang w:val="en"/>
        </w:rPr>
      </w:pPr>
      <w:r w:rsidRPr="001255A6">
        <w:rPr>
          <w:rFonts w:ascii="Helvetica" w:eastAsia="Times New Roman" w:hAnsi="Helvetica" w:cs="Helvetica"/>
          <w:vanish/>
          <w:spacing w:val="3"/>
          <w:sz w:val="18"/>
          <w:szCs w:val="18"/>
          <w:lang w:val="en"/>
        </w:rPr>
        <w:t xml:space="preserve">Not relevant </w:t>
      </w:r>
    </w:p>
    <w:p w14:paraId="0CC92636"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sz w:val="18"/>
          <w:szCs w:val="18"/>
          <w:lang w:val="en"/>
        </w:rPr>
      </w:pPr>
      <w:r w:rsidRPr="001255A6">
        <w:rPr>
          <w:rFonts w:ascii="Helvetica" w:eastAsia="Times New Roman" w:hAnsi="Helvetica" w:cs="Helvetica"/>
          <w:vanish/>
          <w:spacing w:val="3"/>
          <w:sz w:val="18"/>
          <w:szCs w:val="18"/>
          <w:lang w:val="en"/>
        </w:rPr>
        <w:t xml:space="preserve">Offensive </w:t>
      </w:r>
    </w:p>
    <w:p w14:paraId="1BCB9C8B" w14:textId="77777777" w:rsidR="001255A6" w:rsidRPr="001255A6" w:rsidRDefault="001255A6" w:rsidP="001255A6">
      <w:pPr>
        <w:shd w:val="clear" w:color="auto" w:fill="F1F1F1"/>
        <w:spacing w:after="0" w:line="180" w:lineRule="atLeast"/>
        <w:jc w:val="center"/>
        <w:textAlignment w:val="center"/>
        <w:rPr>
          <w:rFonts w:ascii="Helvetica" w:eastAsia="Times New Roman" w:hAnsi="Helvetica" w:cs="Helvetica"/>
          <w:vanish/>
          <w:spacing w:val="3"/>
          <w:sz w:val="18"/>
          <w:szCs w:val="18"/>
          <w:lang w:val="en"/>
        </w:rPr>
      </w:pPr>
      <w:r w:rsidRPr="001255A6">
        <w:rPr>
          <w:rFonts w:ascii="Helvetica" w:eastAsia="Times New Roman" w:hAnsi="Helvetica" w:cs="Helvetica"/>
          <w:vanish/>
          <w:spacing w:val="3"/>
          <w:sz w:val="18"/>
          <w:szCs w:val="18"/>
          <w:lang w:val="en"/>
        </w:rPr>
        <w:t xml:space="preserve">Broken </w:t>
      </w:r>
    </w:p>
    <w:p w14:paraId="6D413970" w14:textId="77777777" w:rsidR="001255A6" w:rsidRPr="001255A6" w:rsidRDefault="001255A6" w:rsidP="001255A6">
      <w:pPr>
        <w:shd w:val="clear" w:color="auto" w:fill="FFFFFF"/>
        <w:spacing w:after="0" w:line="150" w:lineRule="atLeast"/>
        <w:jc w:val="right"/>
        <w:rPr>
          <w:rFonts w:ascii="Arial" w:eastAsia="Times New Roman" w:hAnsi="Arial" w:cs="Arial"/>
          <w:sz w:val="24"/>
          <w:szCs w:val="24"/>
          <w:lang w:val="en"/>
        </w:rPr>
      </w:pPr>
      <w:r w:rsidRPr="001255A6">
        <w:rPr>
          <w:rFonts w:ascii="Verdana" w:eastAsia="Times New Roman" w:hAnsi="Verdana" w:cs="Arial"/>
          <w:caps/>
          <w:color w:val="C8C7CC"/>
          <w:spacing w:val="5"/>
          <w:sz w:val="9"/>
          <w:szCs w:val="9"/>
          <w:lang w:val="en"/>
        </w:rPr>
        <w:t>Report this ad</w:t>
      </w:r>
    </w:p>
    <w:p w14:paraId="7A457FAF" w14:textId="77777777" w:rsidR="001255A6" w:rsidRPr="001255A6" w:rsidRDefault="001255A6" w:rsidP="001255A6">
      <w:pPr>
        <w:shd w:val="clear" w:color="auto" w:fill="FFFFFF"/>
        <w:spacing w:after="420" w:line="240" w:lineRule="auto"/>
        <w:rPr>
          <w:rFonts w:ascii="Arial" w:eastAsia="Times New Roman" w:hAnsi="Arial" w:cs="Arial"/>
          <w:sz w:val="24"/>
          <w:szCs w:val="24"/>
          <w:lang w:val="en"/>
        </w:rPr>
      </w:pPr>
      <w:r w:rsidRPr="001255A6">
        <w:rPr>
          <w:rFonts w:ascii="Arial" w:eastAsia="Times New Roman" w:hAnsi="Arial" w:cs="Arial"/>
          <w:lang w:val="en"/>
        </w:rPr>
        <w:t>The destroyer </w:t>
      </w:r>
      <w:r w:rsidRPr="001255A6">
        <w:rPr>
          <w:rFonts w:ascii="Arial" w:eastAsia="Times New Roman" w:hAnsi="Arial" w:cs="Arial"/>
          <w:i/>
          <w:iCs/>
          <w:lang w:val="en"/>
        </w:rPr>
        <w:t xml:space="preserve">USS George K. </w:t>
      </w:r>
      <w:proofErr w:type="spellStart"/>
      <w:r w:rsidRPr="001255A6">
        <w:rPr>
          <w:rFonts w:ascii="Arial" w:eastAsia="Times New Roman" w:hAnsi="Arial" w:cs="Arial"/>
          <w:i/>
          <w:iCs/>
          <w:lang w:val="en"/>
        </w:rPr>
        <w:t>MacKenzie</w:t>
      </w:r>
      <w:proofErr w:type="spellEnd"/>
      <w:r w:rsidRPr="001255A6">
        <w:rPr>
          <w:rFonts w:ascii="Arial" w:eastAsia="Times New Roman" w:hAnsi="Arial" w:cs="Arial"/>
          <w:lang w:val="en"/>
        </w:rPr>
        <w:t> plucked men out of the water as the destroyer </w:t>
      </w:r>
      <w:r w:rsidRPr="001255A6">
        <w:rPr>
          <w:rFonts w:ascii="Arial" w:eastAsia="Times New Roman" w:hAnsi="Arial" w:cs="Arial"/>
          <w:i/>
          <w:iCs/>
          <w:lang w:val="en"/>
        </w:rPr>
        <w:t xml:space="preserve">USS </w:t>
      </w:r>
      <w:proofErr w:type="spellStart"/>
      <w:r w:rsidRPr="001255A6">
        <w:rPr>
          <w:rFonts w:ascii="Arial" w:eastAsia="Times New Roman" w:hAnsi="Arial" w:cs="Arial"/>
          <w:i/>
          <w:iCs/>
          <w:lang w:val="en"/>
        </w:rPr>
        <w:t>Rupertus</w:t>
      </w:r>
      <w:proofErr w:type="spellEnd"/>
      <w:r w:rsidRPr="001255A6">
        <w:rPr>
          <w:rFonts w:ascii="Arial" w:eastAsia="Times New Roman" w:hAnsi="Arial" w:cs="Arial"/>
          <w:lang w:val="en"/>
        </w:rPr>
        <w:t> maneuvered alongside for 90 minutes, directing on-board fire hoses at the burning flight and hangar decks</w:t>
      </w:r>
      <w:r w:rsidRPr="001255A6">
        <w:rPr>
          <w:rFonts w:ascii="Arial" w:eastAsia="Times New Roman" w:hAnsi="Arial" w:cs="Arial"/>
          <w:sz w:val="24"/>
          <w:szCs w:val="24"/>
          <w:lang w:val="en"/>
        </w:rPr>
        <w:t>.</w:t>
      </w:r>
    </w:p>
    <w:p w14:paraId="57406278" w14:textId="77777777" w:rsidR="001255A6" w:rsidRPr="001255A6" w:rsidRDefault="001255A6" w:rsidP="001255A6">
      <w:pPr>
        <w:shd w:val="clear" w:color="auto" w:fill="FFFFFF"/>
        <w:spacing w:after="420" w:line="240" w:lineRule="auto"/>
        <w:rPr>
          <w:rFonts w:ascii="Arial" w:eastAsia="Times New Roman" w:hAnsi="Arial" w:cs="Arial"/>
          <w:sz w:val="24"/>
          <w:szCs w:val="24"/>
          <w:lang w:val="en"/>
        </w:rPr>
      </w:pPr>
      <w:r w:rsidRPr="001255A6">
        <w:rPr>
          <w:rFonts w:ascii="Arial" w:eastAsia="Times New Roman" w:hAnsi="Arial" w:cs="Arial"/>
          <w:noProof/>
          <w:sz w:val="24"/>
          <w:szCs w:val="24"/>
          <w:lang w:val="en"/>
        </w:rPr>
        <w:drawing>
          <wp:inline distT="0" distB="0" distL="0" distR="0" wp14:anchorId="74418E98" wp14:editId="171AF013">
            <wp:extent cx="3392424" cy="2679192"/>
            <wp:effectExtent l="0" t="0" r="0" b="6985"/>
            <wp:docPr id="7" name="Picture 7" descr="800px-USS_Repertus_assists_USS_Forr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0px-USS_Repertus_assists_USS_Forres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424" cy="2679192"/>
                    </a:xfrm>
                    <a:prstGeom prst="rect">
                      <a:avLst/>
                    </a:prstGeom>
                    <a:noFill/>
                    <a:ln>
                      <a:noFill/>
                    </a:ln>
                  </pic:spPr>
                </pic:pic>
              </a:graphicData>
            </a:graphic>
          </wp:inline>
        </w:drawing>
      </w:r>
    </w:p>
    <w:p w14:paraId="5C0E8636"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Throughout the afternoon, crew members rolled 250-pound and 500-pound bombs across the decks, and over the side.  The major fire on the flight deck was brought under control within four hours but fires burning below decks would not be declared out until 4:00am the following day.</w:t>
      </w:r>
    </w:p>
    <w:p w14:paraId="343F9FAF"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lang w:val="en"/>
        </w:rPr>
        <w:t>Panel 24E of the Vietnam Memorial records the names of 134 crewmen who died in the conflagration. Another 161 were seriously injured.  26 aircraft were destroyed and another 40, damaged.  Damage to the Forrestal itself exceeded $72 million, equivalent to over $415 million today.</w:t>
      </w:r>
    </w:p>
    <w:p w14:paraId="07DDBCCB" w14:textId="77777777" w:rsidR="001255A6" w:rsidRPr="001255A6" w:rsidRDefault="001255A6" w:rsidP="001255A6">
      <w:pPr>
        <w:shd w:val="clear" w:color="auto" w:fill="FFFFFF"/>
        <w:spacing w:after="420" w:line="240" w:lineRule="auto"/>
        <w:rPr>
          <w:rFonts w:ascii="Arial" w:eastAsia="Times New Roman" w:hAnsi="Arial" w:cs="Arial"/>
          <w:lang w:val="en"/>
        </w:rPr>
      </w:pPr>
      <w:r w:rsidRPr="001255A6">
        <w:rPr>
          <w:rFonts w:ascii="Arial" w:eastAsia="Times New Roman" w:hAnsi="Arial" w:cs="Arial"/>
          <w:noProof/>
          <w:sz w:val="24"/>
          <w:szCs w:val="24"/>
          <w:lang w:val="en"/>
        </w:rPr>
        <w:drawing>
          <wp:inline distT="0" distB="0" distL="0" distR="0" wp14:anchorId="656DAFFC" wp14:editId="578ED383">
            <wp:extent cx="4114800" cy="2359152"/>
            <wp:effectExtent l="0" t="0" r="0" b="3175"/>
            <wp:docPr id="8" name="Picture 8"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359152"/>
                    </a:xfrm>
                    <a:prstGeom prst="rect">
                      <a:avLst/>
                    </a:prstGeom>
                    <a:noFill/>
                    <a:ln>
                      <a:noFill/>
                    </a:ln>
                  </pic:spPr>
                </pic:pic>
              </a:graphicData>
            </a:graphic>
          </wp:inline>
        </w:drawing>
      </w:r>
      <w:r w:rsidRPr="001255A6">
        <w:rPr>
          <w:rFonts w:ascii="Arial" w:eastAsia="Times New Roman" w:hAnsi="Arial" w:cs="Arial"/>
          <w:lang w:val="en"/>
        </w:rPr>
        <w:t xml:space="preserve">Gary Childs of Paxton Massachusetts, my </w:t>
      </w:r>
      <w:proofErr w:type="gramStart"/>
      <w:r w:rsidRPr="001255A6">
        <w:rPr>
          <w:rFonts w:ascii="Arial" w:eastAsia="Times New Roman" w:hAnsi="Arial" w:cs="Arial"/>
          <w:lang w:val="en"/>
        </w:rPr>
        <w:t>uncle,  was</w:t>
      </w:r>
      <w:proofErr w:type="gramEnd"/>
      <w:r w:rsidRPr="001255A6">
        <w:rPr>
          <w:rFonts w:ascii="Arial" w:eastAsia="Times New Roman" w:hAnsi="Arial" w:cs="Arial"/>
          <w:lang w:val="en"/>
        </w:rPr>
        <w:t xml:space="preserve"> among the hundreds of sailors and marines who fought to bring the fire under control.  Gary was below </w:t>
      </w:r>
      <w:proofErr w:type="gramStart"/>
      <w:r w:rsidRPr="001255A6">
        <w:rPr>
          <w:rFonts w:ascii="Arial" w:eastAsia="Times New Roman" w:hAnsi="Arial" w:cs="Arial"/>
          <w:lang w:val="en"/>
        </w:rPr>
        <w:t>decks</w:t>
      </w:r>
      <w:proofErr w:type="gramEnd"/>
      <w:r w:rsidRPr="001255A6">
        <w:rPr>
          <w:rFonts w:ascii="Arial" w:eastAsia="Times New Roman" w:hAnsi="Arial" w:cs="Arial"/>
          <w:lang w:val="en"/>
        </w:rPr>
        <w:t xml:space="preserve"> when the fire broke out, leaving moments before </w:t>
      </w:r>
      <w:r w:rsidRPr="001255A6">
        <w:rPr>
          <w:rFonts w:ascii="Arial" w:eastAsia="Times New Roman" w:hAnsi="Arial" w:cs="Arial"/>
          <w:sz w:val="20"/>
          <w:szCs w:val="20"/>
          <w:lang w:val="en"/>
        </w:rPr>
        <w:t>his quarters were engulfed in flames. Only by that slimmest of margins did any number of sailors aboard the USS Forrestal, escape being #135</w:t>
      </w:r>
      <w:r w:rsidRPr="001255A6">
        <w:rPr>
          <w:rFonts w:ascii="Arial" w:eastAsia="Times New Roman" w:hAnsi="Arial" w:cs="Arial"/>
          <w:lang w:val="en"/>
        </w:rPr>
        <w:t>.</w:t>
      </w:r>
    </w:p>
    <w:p w14:paraId="36817551" w14:textId="235C576A" w:rsidR="00763BBE" w:rsidRDefault="00763BBE" w:rsidP="001255A6">
      <w:pPr>
        <w:jc w:val="center"/>
      </w:pPr>
    </w:p>
    <w:sectPr w:rsidR="00763B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A6"/>
    <w:rsid w:val="001255A6"/>
    <w:rsid w:val="00563AD8"/>
    <w:rsid w:val="00745A8D"/>
    <w:rsid w:val="00763BBE"/>
    <w:rsid w:val="00C5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5446"/>
  <w15:chartTrackingRefBased/>
  <w15:docId w15:val="{CD40E046-FC2C-4FD3-8E49-7996E0EA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2319372">
      <w:bodyDiv w:val="1"/>
      <w:marLeft w:val="0"/>
      <w:marRight w:val="0"/>
      <w:marTop w:val="0"/>
      <w:marBottom w:val="0"/>
      <w:divBdr>
        <w:top w:val="none" w:sz="0" w:space="0" w:color="auto"/>
        <w:left w:val="none" w:sz="0" w:space="0" w:color="auto"/>
        <w:bottom w:val="none" w:sz="0" w:space="0" w:color="auto"/>
        <w:right w:val="none" w:sz="0" w:space="0" w:color="auto"/>
      </w:divBdr>
      <w:divsChild>
        <w:div w:id="382951072">
          <w:marLeft w:val="0"/>
          <w:marRight w:val="0"/>
          <w:marTop w:val="0"/>
          <w:marBottom w:val="0"/>
          <w:divBdr>
            <w:top w:val="none" w:sz="0" w:space="0" w:color="auto"/>
            <w:left w:val="none" w:sz="0" w:space="0" w:color="auto"/>
            <w:bottom w:val="none" w:sz="0" w:space="0" w:color="auto"/>
            <w:right w:val="none" w:sz="0" w:space="0" w:color="auto"/>
          </w:divBdr>
          <w:divsChild>
            <w:div w:id="1212576296">
              <w:marLeft w:val="0"/>
              <w:marRight w:val="0"/>
              <w:marTop w:val="0"/>
              <w:marBottom w:val="0"/>
              <w:divBdr>
                <w:top w:val="none" w:sz="0" w:space="0" w:color="auto"/>
                <w:left w:val="none" w:sz="0" w:space="0" w:color="auto"/>
                <w:bottom w:val="none" w:sz="0" w:space="0" w:color="auto"/>
                <w:right w:val="none" w:sz="0" w:space="0" w:color="auto"/>
              </w:divBdr>
              <w:divsChild>
                <w:div w:id="1617784351">
                  <w:marLeft w:val="0"/>
                  <w:marRight w:val="0"/>
                  <w:marTop w:val="0"/>
                  <w:marBottom w:val="0"/>
                  <w:divBdr>
                    <w:top w:val="none" w:sz="0" w:space="0" w:color="auto"/>
                    <w:left w:val="none" w:sz="0" w:space="0" w:color="auto"/>
                    <w:bottom w:val="none" w:sz="0" w:space="0" w:color="auto"/>
                    <w:right w:val="none" w:sz="0" w:space="0" w:color="auto"/>
                  </w:divBdr>
                  <w:divsChild>
                    <w:div w:id="1036277809">
                      <w:marLeft w:val="0"/>
                      <w:marRight w:val="0"/>
                      <w:marTop w:val="0"/>
                      <w:marBottom w:val="0"/>
                      <w:divBdr>
                        <w:top w:val="none" w:sz="0" w:space="0" w:color="auto"/>
                        <w:left w:val="none" w:sz="0" w:space="0" w:color="auto"/>
                        <w:bottom w:val="none" w:sz="0" w:space="0" w:color="auto"/>
                        <w:right w:val="none" w:sz="0" w:space="0" w:color="auto"/>
                      </w:divBdr>
                      <w:divsChild>
                        <w:div w:id="2103406441">
                          <w:marLeft w:val="7"/>
                          <w:marRight w:val="7"/>
                          <w:marTop w:val="0"/>
                          <w:marBottom w:val="0"/>
                          <w:divBdr>
                            <w:top w:val="none" w:sz="0" w:space="0" w:color="D1D1D1"/>
                            <w:left w:val="none" w:sz="0" w:space="0" w:color="D1D1D1"/>
                            <w:bottom w:val="none" w:sz="0" w:space="0" w:color="D1D1D1"/>
                            <w:right w:val="none" w:sz="0" w:space="0" w:color="D1D1D1"/>
                          </w:divBdr>
                        </w:div>
                        <w:div w:id="1389181100">
                          <w:marLeft w:val="7"/>
                          <w:marRight w:val="7"/>
                          <w:marTop w:val="0"/>
                          <w:marBottom w:val="0"/>
                          <w:divBdr>
                            <w:top w:val="none" w:sz="0" w:space="0" w:color="D1D1D1"/>
                            <w:left w:val="none" w:sz="0" w:space="0" w:color="D1D1D1"/>
                            <w:bottom w:val="none" w:sz="0" w:space="0" w:color="D1D1D1"/>
                            <w:right w:val="none" w:sz="0" w:space="0" w:color="D1D1D1"/>
                          </w:divBdr>
                          <w:divsChild>
                            <w:div w:id="904947661">
                              <w:marLeft w:val="0"/>
                              <w:marRight w:val="0"/>
                              <w:marTop w:val="0"/>
                              <w:marBottom w:val="0"/>
                              <w:divBdr>
                                <w:top w:val="none" w:sz="0" w:space="0" w:color="auto"/>
                                <w:left w:val="none" w:sz="0" w:space="0" w:color="auto"/>
                                <w:bottom w:val="none" w:sz="0" w:space="0" w:color="auto"/>
                                <w:right w:val="none" w:sz="0" w:space="0" w:color="auto"/>
                              </w:divBdr>
                              <w:divsChild>
                                <w:div w:id="6517316">
                                  <w:marLeft w:val="0"/>
                                  <w:marRight w:val="0"/>
                                  <w:marTop w:val="0"/>
                                  <w:marBottom w:val="0"/>
                                  <w:divBdr>
                                    <w:top w:val="none" w:sz="0" w:space="0" w:color="auto"/>
                                    <w:left w:val="none" w:sz="0" w:space="0" w:color="auto"/>
                                    <w:bottom w:val="none" w:sz="0" w:space="0" w:color="auto"/>
                                    <w:right w:val="none" w:sz="0" w:space="0" w:color="auto"/>
                                  </w:divBdr>
                                  <w:divsChild>
                                    <w:div w:id="7673837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28342293">
                              <w:marLeft w:val="0"/>
                              <w:marRight w:val="0"/>
                              <w:marTop w:val="0"/>
                              <w:marBottom w:val="0"/>
                              <w:divBdr>
                                <w:top w:val="none" w:sz="0" w:space="0" w:color="auto"/>
                                <w:left w:val="none" w:sz="0" w:space="0" w:color="auto"/>
                                <w:bottom w:val="none" w:sz="0" w:space="0" w:color="auto"/>
                                <w:right w:val="none" w:sz="0" w:space="0" w:color="auto"/>
                              </w:divBdr>
                              <w:divsChild>
                                <w:div w:id="823009485">
                                  <w:marLeft w:val="0"/>
                                  <w:marRight w:val="0"/>
                                  <w:marTop w:val="0"/>
                                  <w:marBottom w:val="0"/>
                                  <w:divBdr>
                                    <w:top w:val="none" w:sz="0" w:space="0" w:color="auto"/>
                                    <w:left w:val="none" w:sz="0" w:space="0" w:color="auto"/>
                                    <w:bottom w:val="none" w:sz="0" w:space="0" w:color="auto"/>
                                    <w:right w:val="none" w:sz="0" w:space="0" w:color="auto"/>
                                  </w:divBdr>
                                  <w:divsChild>
                                    <w:div w:id="13688718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7943738">
                              <w:marLeft w:val="0"/>
                              <w:marRight w:val="0"/>
                              <w:marTop w:val="0"/>
                              <w:marBottom w:val="0"/>
                              <w:divBdr>
                                <w:top w:val="none" w:sz="0" w:space="0" w:color="auto"/>
                                <w:left w:val="none" w:sz="0" w:space="0" w:color="auto"/>
                                <w:bottom w:val="none" w:sz="0" w:space="0" w:color="auto"/>
                                <w:right w:val="none" w:sz="0" w:space="0" w:color="auto"/>
                              </w:divBdr>
                              <w:divsChild>
                                <w:div w:id="2021203484">
                                  <w:marLeft w:val="0"/>
                                  <w:marRight w:val="0"/>
                                  <w:marTop w:val="0"/>
                                  <w:marBottom w:val="0"/>
                                  <w:divBdr>
                                    <w:top w:val="none" w:sz="0" w:space="0" w:color="auto"/>
                                    <w:left w:val="none" w:sz="0" w:space="0" w:color="auto"/>
                                    <w:bottom w:val="none" w:sz="0" w:space="0" w:color="auto"/>
                                    <w:right w:val="none" w:sz="0" w:space="0" w:color="auto"/>
                                  </w:divBdr>
                                  <w:divsChild>
                                    <w:div w:id="13024680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8258474">
                              <w:marLeft w:val="0"/>
                              <w:marRight w:val="0"/>
                              <w:marTop w:val="0"/>
                              <w:marBottom w:val="0"/>
                              <w:divBdr>
                                <w:top w:val="none" w:sz="0" w:space="0" w:color="auto"/>
                                <w:left w:val="none" w:sz="0" w:space="0" w:color="auto"/>
                                <w:bottom w:val="none" w:sz="0" w:space="0" w:color="auto"/>
                                <w:right w:val="none" w:sz="0" w:space="0" w:color="auto"/>
                              </w:divBdr>
                              <w:divsChild>
                                <w:div w:id="349727114">
                                  <w:marLeft w:val="0"/>
                                  <w:marRight w:val="0"/>
                                  <w:marTop w:val="0"/>
                                  <w:marBottom w:val="0"/>
                                  <w:divBdr>
                                    <w:top w:val="none" w:sz="0" w:space="0" w:color="auto"/>
                                    <w:left w:val="none" w:sz="0" w:space="0" w:color="auto"/>
                                    <w:bottom w:val="none" w:sz="0" w:space="0" w:color="auto"/>
                                    <w:right w:val="none" w:sz="0" w:space="0" w:color="auto"/>
                                  </w:divBdr>
                                  <w:divsChild>
                                    <w:div w:id="9217218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todayinhistory.blog/2020/07/29/july-29-1967-ghosts-of-the-forrestal/"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1179</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Moore</dc:creator>
  <cp:keywords/>
  <dc:description/>
  <cp:lastModifiedBy/>
  <cp:revision>1</cp:revision>
  <dcterms:created xsi:type="dcterms:W3CDTF">2020-11-14T18:28:00Z</dcterms:created>
</cp:coreProperties>
</file>