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A927" w14:textId="6A43F587" w:rsidR="000C5AD4" w:rsidRPr="00B42AB3" w:rsidRDefault="00166B6D">
      <w:pPr>
        <w:spacing w:before="1" w:after="452"/>
        <w:ind w:left="2439" w:right="2462"/>
        <w:textAlignment w:val="baseline"/>
        <w:rPr>
          <w:rFonts w:ascii="Arial" w:hAnsi="Arial" w:cs="Arial"/>
          <w:sz w:val="24"/>
          <w:szCs w:val="24"/>
        </w:rPr>
      </w:pPr>
      <w:r>
        <w:rPr>
          <w:rFonts w:ascii="Arial" w:hAnsi="Arial" w:cs="Arial"/>
          <w:noProof/>
          <w:sz w:val="24"/>
          <w:szCs w:val="24"/>
        </w:rPr>
        <w:drawing>
          <wp:inline distT="0" distB="0" distL="0" distR="0" wp14:anchorId="4C2F32CE" wp14:editId="1A2F09FF">
            <wp:extent cx="1860331" cy="18603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5325" cy="1865325"/>
                    </a:xfrm>
                    <a:prstGeom prst="rect">
                      <a:avLst/>
                    </a:prstGeom>
                  </pic:spPr>
                </pic:pic>
              </a:graphicData>
            </a:graphic>
          </wp:inline>
        </w:drawing>
      </w:r>
    </w:p>
    <w:p w14:paraId="65E71043" w14:textId="6569EA1C" w:rsidR="000C5AD4" w:rsidRPr="00B42AB3" w:rsidRDefault="0008478C">
      <w:pPr>
        <w:spacing w:line="474" w:lineRule="exact"/>
        <w:ind w:right="360"/>
        <w:textAlignment w:val="baseline"/>
        <w:rPr>
          <w:rFonts w:ascii="Arial" w:eastAsia="Arial" w:hAnsi="Arial" w:cs="Arial"/>
          <w:b/>
          <w:color w:val="000000"/>
          <w:sz w:val="24"/>
          <w:szCs w:val="24"/>
        </w:rPr>
      </w:pPr>
      <w:r w:rsidRPr="00B42AB3">
        <w:rPr>
          <w:rFonts w:ascii="Arial" w:eastAsia="Arial" w:hAnsi="Arial" w:cs="Arial"/>
          <w:b/>
          <w:color w:val="000000"/>
          <w:sz w:val="24"/>
          <w:szCs w:val="24"/>
        </w:rPr>
        <w:t xml:space="preserve">Certified Construction Safety Health Compliance Officer (CCSHCO) </w:t>
      </w:r>
      <w:r w:rsidR="00914A44">
        <w:rPr>
          <w:rFonts w:ascii="Arial" w:eastAsia="Arial" w:hAnsi="Arial" w:cs="Arial"/>
          <w:b/>
          <w:noProof/>
          <w:color w:val="000000"/>
          <w:sz w:val="24"/>
          <w:szCs w:val="24"/>
        </w:rPr>
        <w:drawing>
          <wp:inline distT="0" distB="0" distL="0" distR="0" wp14:anchorId="2B4725FD" wp14:editId="63893160">
            <wp:extent cx="203966" cy="203966"/>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rot="10800000" flipH="1" flipV="1">
                      <a:off x="0" y="0"/>
                      <a:ext cx="223440" cy="223440"/>
                    </a:xfrm>
                    <a:prstGeom prst="rect">
                      <a:avLst/>
                    </a:prstGeom>
                  </pic:spPr>
                </pic:pic>
              </a:graphicData>
            </a:graphic>
          </wp:inline>
        </w:drawing>
      </w:r>
      <w:r>
        <w:rPr>
          <w:rFonts w:ascii="Arial" w:eastAsia="Arial" w:hAnsi="Arial" w:cs="Arial"/>
          <w:b/>
          <w:color w:val="000000"/>
          <w:sz w:val="24"/>
          <w:szCs w:val="24"/>
        </w:rPr>
        <w:br/>
      </w:r>
      <w:r w:rsidR="00B42AB3">
        <w:rPr>
          <w:rFonts w:ascii="Arial" w:eastAsia="Arial" w:hAnsi="Arial" w:cs="Arial"/>
          <w:b/>
          <w:color w:val="000000"/>
          <w:sz w:val="24"/>
          <w:szCs w:val="24"/>
        </w:rPr>
        <w:br/>
      </w:r>
      <w:r w:rsidRPr="00B42AB3">
        <w:rPr>
          <w:rFonts w:ascii="Arial" w:eastAsia="Arial" w:hAnsi="Arial" w:cs="Arial"/>
          <w:b/>
          <w:color w:val="000000"/>
          <w:sz w:val="24"/>
          <w:szCs w:val="24"/>
        </w:rPr>
        <w:t xml:space="preserve">Course </w:t>
      </w:r>
      <w:r w:rsidR="00B42AB3">
        <w:rPr>
          <w:rFonts w:ascii="Arial" w:eastAsia="Arial" w:hAnsi="Arial" w:cs="Arial"/>
          <w:b/>
          <w:color w:val="000000"/>
          <w:sz w:val="24"/>
          <w:szCs w:val="24"/>
        </w:rPr>
        <w:t>D</w:t>
      </w:r>
      <w:r w:rsidRPr="00B42AB3">
        <w:rPr>
          <w:rFonts w:ascii="Arial" w:eastAsia="Arial" w:hAnsi="Arial" w:cs="Arial"/>
          <w:b/>
          <w:color w:val="000000"/>
          <w:sz w:val="24"/>
          <w:szCs w:val="24"/>
        </w:rPr>
        <w:t xml:space="preserve">uration: </w:t>
      </w:r>
      <w:r w:rsidR="00B42AB3">
        <w:rPr>
          <w:rFonts w:ascii="Arial" w:eastAsia="Arial" w:hAnsi="Arial" w:cs="Arial"/>
          <w:b/>
          <w:color w:val="000000"/>
          <w:sz w:val="24"/>
          <w:szCs w:val="24"/>
        </w:rPr>
        <w:t>40 Hours</w:t>
      </w:r>
    </w:p>
    <w:p w14:paraId="6C67C509" w14:textId="26A5136E" w:rsidR="000C5AD4" w:rsidRPr="00B42AB3" w:rsidRDefault="0008478C">
      <w:pPr>
        <w:spacing w:line="689" w:lineRule="exact"/>
        <w:textAlignment w:val="baseline"/>
        <w:rPr>
          <w:rFonts w:ascii="Arial" w:eastAsia="Arial" w:hAnsi="Arial" w:cs="Arial"/>
          <w:b/>
          <w:color w:val="000000"/>
          <w:sz w:val="24"/>
          <w:szCs w:val="24"/>
        </w:rPr>
      </w:pPr>
      <w:r w:rsidRPr="00B42AB3">
        <w:rPr>
          <w:rFonts w:ascii="Arial" w:eastAsia="Arial" w:hAnsi="Arial" w:cs="Arial"/>
          <w:b/>
          <w:color w:val="000000"/>
          <w:sz w:val="24"/>
          <w:szCs w:val="24"/>
        </w:rPr>
        <w:t xml:space="preserve">Course Credential: (CCSHCO) </w:t>
      </w:r>
      <w:r w:rsidR="00914A44">
        <w:rPr>
          <w:rFonts w:ascii="Arial" w:eastAsia="Arial" w:hAnsi="Arial" w:cs="Arial"/>
          <w:b/>
          <w:noProof/>
          <w:color w:val="000000"/>
          <w:sz w:val="24"/>
          <w:szCs w:val="24"/>
        </w:rPr>
        <w:drawing>
          <wp:inline distT="0" distB="0" distL="0" distR="0" wp14:anchorId="25E73443" wp14:editId="31CCA4E4">
            <wp:extent cx="203966" cy="203966"/>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rot="10800000" flipH="1" flipV="1">
                      <a:off x="0" y="0"/>
                      <a:ext cx="223440" cy="223440"/>
                    </a:xfrm>
                    <a:prstGeom prst="rect">
                      <a:avLst/>
                    </a:prstGeom>
                  </pic:spPr>
                </pic:pic>
              </a:graphicData>
            </a:graphic>
          </wp:inline>
        </w:drawing>
      </w:r>
      <w:r w:rsidRPr="00B42AB3">
        <w:rPr>
          <w:rFonts w:ascii="Arial" w:eastAsia="Arial" w:hAnsi="Arial" w:cs="Arial"/>
          <w:b/>
          <w:color w:val="000000"/>
          <w:sz w:val="24"/>
          <w:szCs w:val="24"/>
        </w:rPr>
        <w:br/>
        <w:t>Course Fees: $</w:t>
      </w:r>
      <w:r w:rsidR="00B42AB3" w:rsidRPr="00B42AB3">
        <w:rPr>
          <w:rFonts w:ascii="Arial" w:eastAsia="Arial" w:hAnsi="Arial" w:cs="Arial"/>
          <w:b/>
          <w:color w:val="000000"/>
          <w:sz w:val="24"/>
          <w:szCs w:val="24"/>
        </w:rPr>
        <w:t>12</w:t>
      </w:r>
      <w:r w:rsidRPr="00B42AB3">
        <w:rPr>
          <w:rFonts w:ascii="Arial" w:eastAsia="Arial" w:hAnsi="Arial" w:cs="Arial"/>
          <w:b/>
          <w:color w:val="000000"/>
          <w:sz w:val="24"/>
          <w:szCs w:val="24"/>
        </w:rPr>
        <w:t>95.00</w:t>
      </w:r>
    </w:p>
    <w:p w14:paraId="437C0C77" w14:textId="33A2BDF7" w:rsidR="000C5AD4" w:rsidRPr="00B42AB3" w:rsidRDefault="00B42AB3">
      <w:pPr>
        <w:spacing w:before="269" w:line="265" w:lineRule="exact"/>
        <w:textAlignment w:val="baseline"/>
        <w:rPr>
          <w:rFonts w:ascii="Arial" w:eastAsia="Roboto" w:hAnsi="Arial" w:cs="Arial"/>
          <w:color w:val="000000"/>
          <w:sz w:val="24"/>
          <w:szCs w:val="24"/>
        </w:rPr>
      </w:pPr>
      <w:r w:rsidRPr="00B42AB3">
        <w:rPr>
          <w:rFonts w:ascii="Arial" w:eastAsia="Roboto" w:hAnsi="Arial" w:cs="Arial"/>
          <w:b/>
          <w:bCs/>
          <w:color w:val="000000"/>
          <w:sz w:val="24"/>
          <w:szCs w:val="24"/>
        </w:rPr>
        <w:t>CERTIFIED CONSTRUCTION SAFETY HEALTH COMPLIANCE OFFICER (CCSHCO)</w:t>
      </w:r>
      <w:r w:rsidR="00914A44" w:rsidRPr="00914A44">
        <w:rPr>
          <w:rFonts w:ascii="Arial" w:eastAsia="Arial" w:hAnsi="Arial" w:cs="Arial"/>
          <w:b/>
          <w:noProof/>
          <w:color w:val="000000"/>
          <w:sz w:val="24"/>
          <w:szCs w:val="24"/>
        </w:rPr>
        <w:t xml:space="preserve"> </w:t>
      </w:r>
      <w:r w:rsidR="00F6666E">
        <w:rPr>
          <w:rFonts w:ascii="Arial" w:eastAsia="Arial" w:hAnsi="Arial" w:cs="Arial"/>
          <w:b/>
          <w:noProof/>
          <w:color w:val="000000"/>
          <w:sz w:val="24"/>
          <w:szCs w:val="24"/>
        </w:rPr>
        <w:drawing>
          <wp:inline distT="0" distB="0" distL="0" distR="0" wp14:anchorId="055E7544" wp14:editId="7D15F137">
            <wp:extent cx="202473" cy="17342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rot="10800000" flipH="1" flipV="1">
                      <a:off x="0" y="0"/>
                      <a:ext cx="238067" cy="203908"/>
                    </a:xfrm>
                    <a:prstGeom prst="rect">
                      <a:avLst/>
                    </a:prstGeom>
                  </pic:spPr>
                </pic:pic>
              </a:graphicData>
            </a:graphic>
          </wp:inline>
        </w:drawing>
      </w:r>
      <w:r>
        <w:rPr>
          <w:rFonts w:ascii="Arial" w:eastAsia="Roboto" w:hAnsi="Arial" w:cs="Arial"/>
          <w:color w:val="000000"/>
          <w:sz w:val="24"/>
          <w:szCs w:val="24"/>
        </w:rPr>
        <w:br/>
      </w:r>
      <w:r>
        <w:rPr>
          <w:rFonts w:ascii="Arial" w:eastAsia="Roboto" w:hAnsi="Arial" w:cs="Arial"/>
          <w:color w:val="000000"/>
          <w:sz w:val="24"/>
          <w:szCs w:val="24"/>
        </w:rPr>
        <w:br/>
      </w:r>
      <w:r w:rsidR="0008478C" w:rsidRPr="00B42AB3">
        <w:rPr>
          <w:rFonts w:ascii="Arial" w:eastAsia="Roboto" w:hAnsi="Arial" w:cs="Arial"/>
          <w:color w:val="000000"/>
          <w:sz w:val="24"/>
          <w:szCs w:val="24"/>
        </w:rPr>
        <w:t>IASHEP Certified Construction Safety Health Compliance Officers (CCSHCO) are</w:t>
      </w:r>
    </w:p>
    <w:p w14:paraId="08F70DFF" w14:textId="4F5A9F7B" w:rsidR="000C5AD4" w:rsidRPr="00B42AB3" w:rsidRDefault="0008478C">
      <w:pPr>
        <w:spacing w:before="8" w:line="271" w:lineRule="exact"/>
        <w:ind w:right="288"/>
        <w:textAlignment w:val="baseline"/>
        <w:rPr>
          <w:rFonts w:ascii="Arial" w:eastAsia="Roboto" w:hAnsi="Arial" w:cs="Arial"/>
          <w:color w:val="000000"/>
          <w:sz w:val="24"/>
          <w:szCs w:val="24"/>
        </w:rPr>
      </w:pPr>
      <w:r w:rsidRPr="00B42AB3">
        <w:rPr>
          <w:rFonts w:ascii="Arial" w:eastAsia="Roboto" w:hAnsi="Arial" w:cs="Arial"/>
          <w:color w:val="000000"/>
          <w:sz w:val="24"/>
          <w:szCs w:val="24"/>
        </w:rPr>
        <w:t xml:space="preserve">experienced, well-trained construction safety and industrial hygienists professionals whose goal is </w:t>
      </w:r>
      <w:r w:rsidRPr="00B42AB3">
        <w:rPr>
          <w:rFonts w:ascii="Arial" w:eastAsia="Roboto" w:hAnsi="Arial" w:cs="Arial"/>
          <w:bCs/>
          <w:color w:val="000000"/>
          <w:sz w:val="24"/>
          <w:szCs w:val="24"/>
        </w:rPr>
        <w:t>to assure compliance with OSHA, ANSHI, NFPA, and other regulatory or advisory requirements</w:t>
      </w:r>
      <w:r w:rsidRPr="00B42AB3">
        <w:rPr>
          <w:rFonts w:ascii="Arial" w:eastAsia="Roboto" w:hAnsi="Arial" w:cs="Arial"/>
          <w:b/>
          <w:color w:val="000000"/>
          <w:sz w:val="24"/>
          <w:szCs w:val="24"/>
        </w:rPr>
        <w:t xml:space="preserve"> </w:t>
      </w:r>
      <w:r w:rsidRPr="00B42AB3">
        <w:rPr>
          <w:rFonts w:ascii="Arial" w:eastAsia="Roboto" w:hAnsi="Arial" w:cs="Arial"/>
          <w:color w:val="000000"/>
          <w:sz w:val="24"/>
          <w:szCs w:val="24"/>
        </w:rPr>
        <w:t xml:space="preserve">and help employers and workers reduce on-the-job hazards and prevent injuries, illnesses, and deaths in the workplace. </w:t>
      </w:r>
      <w:r w:rsidR="00B42AB3">
        <w:rPr>
          <w:rFonts w:ascii="Arial" w:eastAsia="Roboto" w:hAnsi="Arial" w:cs="Arial"/>
          <w:color w:val="000000"/>
          <w:sz w:val="24"/>
          <w:szCs w:val="24"/>
        </w:rPr>
        <w:br/>
      </w:r>
      <w:r w:rsidR="00B42AB3">
        <w:rPr>
          <w:rFonts w:ascii="Arial" w:eastAsia="Roboto" w:hAnsi="Arial" w:cs="Arial"/>
          <w:color w:val="000000"/>
          <w:sz w:val="24"/>
          <w:szCs w:val="24"/>
        </w:rPr>
        <w:br/>
      </w:r>
      <w:r w:rsidRPr="00B42AB3">
        <w:rPr>
          <w:rFonts w:ascii="Arial" w:eastAsia="Roboto" w:hAnsi="Arial" w:cs="Arial"/>
          <w:color w:val="000000"/>
          <w:sz w:val="24"/>
          <w:szCs w:val="24"/>
        </w:rPr>
        <w:t xml:space="preserve">Certified Construction Safety Health Compliance Officers (CCSHCO) </w:t>
      </w:r>
      <w:r w:rsidRPr="00B42AB3">
        <w:rPr>
          <w:rFonts w:ascii="Arial" w:eastAsia="Arial" w:hAnsi="Arial" w:cs="Arial"/>
          <w:color w:val="000000"/>
          <w:sz w:val="24"/>
          <w:szCs w:val="24"/>
        </w:rPr>
        <w:t>protect the well-being of the public and the environment by ensuring that safety, health and is some cases the environmental regulations workplace standards are met. These professionals often work for the corporations, federal, state or local government and might spend work hours in locations as varied as mines or factories.</w:t>
      </w:r>
    </w:p>
    <w:p w14:paraId="08E09E2C" w14:textId="77777777" w:rsidR="000C5AD4" w:rsidRPr="00B42AB3" w:rsidRDefault="0008478C">
      <w:pPr>
        <w:spacing w:before="175" w:line="276" w:lineRule="exact"/>
        <w:ind w:right="72"/>
        <w:textAlignment w:val="baseline"/>
        <w:rPr>
          <w:rFonts w:ascii="Arial" w:eastAsia="Arial" w:hAnsi="Arial" w:cs="Arial"/>
          <w:color w:val="000000"/>
          <w:sz w:val="24"/>
          <w:szCs w:val="24"/>
        </w:rPr>
      </w:pPr>
      <w:r w:rsidRPr="00B42AB3">
        <w:rPr>
          <w:rFonts w:ascii="Arial" w:eastAsia="Arial" w:hAnsi="Arial" w:cs="Arial"/>
          <w:color w:val="000000"/>
          <w:sz w:val="24"/>
          <w:szCs w:val="24"/>
        </w:rPr>
        <w:t xml:space="preserve">A </w:t>
      </w:r>
      <w:r w:rsidRPr="00B42AB3">
        <w:rPr>
          <w:rFonts w:ascii="Arial" w:eastAsia="Roboto" w:hAnsi="Arial" w:cs="Arial"/>
          <w:color w:val="000000"/>
          <w:sz w:val="24"/>
          <w:szCs w:val="24"/>
        </w:rPr>
        <w:t xml:space="preserve">Certified Construction Safety Health Compliance Officers (CCSHCO) </w:t>
      </w:r>
      <w:r w:rsidRPr="00B42AB3">
        <w:rPr>
          <w:rFonts w:ascii="Arial" w:eastAsia="Arial" w:hAnsi="Arial" w:cs="Arial"/>
          <w:color w:val="000000"/>
          <w:sz w:val="24"/>
          <w:szCs w:val="24"/>
        </w:rPr>
        <w:t>plans, organizes, coordinates, and implements comprehensive safety and loss control/prevention programs and activities for the employer, implements program goals and objectives; evaluates safety training requirements; inspects facilities and equipment for compliance with mandated safety regulations; performs a variety of administrative tasks in support of assigned area of responsibility; and exercises fairly independent judgment and decision making in the course of duties performed.</w:t>
      </w:r>
    </w:p>
    <w:p w14:paraId="2C20A9BE" w14:textId="77777777" w:rsidR="000C5AD4" w:rsidRPr="00B42AB3" w:rsidRDefault="0008478C">
      <w:pPr>
        <w:spacing w:before="463" w:line="276" w:lineRule="exact"/>
        <w:ind w:left="360"/>
        <w:textAlignment w:val="baseline"/>
        <w:rPr>
          <w:rFonts w:ascii="Arial" w:eastAsia="Arial" w:hAnsi="Arial" w:cs="Arial"/>
          <w:b/>
          <w:color w:val="000000"/>
          <w:sz w:val="24"/>
          <w:szCs w:val="24"/>
        </w:rPr>
      </w:pPr>
      <w:r w:rsidRPr="00B42AB3">
        <w:rPr>
          <w:rFonts w:ascii="Arial" w:eastAsia="Arial" w:hAnsi="Arial" w:cs="Arial"/>
          <w:b/>
          <w:color w:val="000000"/>
          <w:sz w:val="24"/>
          <w:szCs w:val="24"/>
        </w:rPr>
        <w:t>This course covers the following:</w:t>
      </w:r>
    </w:p>
    <w:p w14:paraId="7C1CBADB" w14:textId="62A5133D" w:rsidR="000C5AD4" w:rsidRPr="00B42AB3" w:rsidRDefault="0008478C">
      <w:pPr>
        <w:numPr>
          <w:ilvl w:val="0"/>
          <w:numId w:val="1"/>
        </w:numPr>
        <w:tabs>
          <w:tab w:val="clear" w:pos="360"/>
          <w:tab w:val="left" w:pos="720"/>
        </w:tabs>
        <w:spacing w:before="287" w:line="270" w:lineRule="exact"/>
        <w:ind w:left="720" w:right="864" w:hanging="360"/>
        <w:textAlignment w:val="baseline"/>
        <w:rPr>
          <w:rFonts w:ascii="Arial" w:eastAsia="Arial" w:hAnsi="Arial" w:cs="Arial"/>
          <w:color w:val="000000"/>
          <w:sz w:val="24"/>
          <w:szCs w:val="24"/>
        </w:rPr>
      </w:pPr>
      <w:r w:rsidRPr="00B42AB3">
        <w:rPr>
          <w:rFonts w:ascii="Arial" w:eastAsia="Arial" w:hAnsi="Arial" w:cs="Arial"/>
          <w:color w:val="000000"/>
          <w:sz w:val="24"/>
          <w:szCs w:val="24"/>
        </w:rPr>
        <w:lastRenderedPageBreak/>
        <w:t xml:space="preserve">How to perform as a </w:t>
      </w:r>
      <w:r w:rsidRPr="00B42AB3">
        <w:rPr>
          <w:rFonts w:ascii="Arial" w:eastAsia="Roboto" w:hAnsi="Arial" w:cs="Arial"/>
          <w:color w:val="000000"/>
          <w:sz w:val="24"/>
          <w:szCs w:val="24"/>
        </w:rPr>
        <w:t>Certified Construction Safety Health Compliance Officer (CCSHCO)</w:t>
      </w:r>
    </w:p>
    <w:p w14:paraId="753965C8" w14:textId="77777777" w:rsidR="000C5AD4" w:rsidRPr="00B42AB3" w:rsidRDefault="0008478C">
      <w:pPr>
        <w:numPr>
          <w:ilvl w:val="0"/>
          <w:numId w:val="1"/>
        </w:numPr>
        <w:tabs>
          <w:tab w:val="clear" w:pos="360"/>
          <w:tab w:val="left" w:pos="720"/>
        </w:tabs>
        <w:spacing w:before="296" w:line="276" w:lineRule="exact"/>
        <w:ind w:left="720" w:right="1080" w:hanging="360"/>
        <w:textAlignment w:val="baseline"/>
        <w:rPr>
          <w:rFonts w:ascii="Arial" w:eastAsia="Arial" w:hAnsi="Arial" w:cs="Arial"/>
          <w:color w:val="000000"/>
          <w:sz w:val="24"/>
          <w:szCs w:val="24"/>
        </w:rPr>
      </w:pPr>
      <w:r w:rsidRPr="00B42AB3">
        <w:rPr>
          <w:rFonts w:ascii="Arial" w:eastAsia="Arial" w:hAnsi="Arial" w:cs="Arial"/>
          <w:color w:val="000000"/>
          <w:sz w:val="24"/>
          <w:szCs w:val="24"/>
        </w:rPr>
        <w:t>How to plan, conduct, audit and manage safety and health training that changes the way your management and employees work</w:t>
      </w:r>
    </w:p>
    <w:p w14:paraId="1D7AC2D9" w14:textId="77777777" w:rsidR="000C5AD4" w:rsidRPr="00B42AB3" w:rsidRDefault="0008478C">
      <w:pPr>
        <w:numPr>
          <w:ilvl w:val="0"/>
          <w:numId w:val="1"/>
        </w:numPr>
        <w:tabs>
          <w:tab w:val="clear" w:pos="360"/>
          <w:tab w:val="left" w:pos="936"/>
        </w:tabs>
        <w:spacing w:before="142" w:line="277" w:lineRule="exact"/>
        <w:ind w:left="936" w:right="216" w:hanging="360"/>
        <w:textAlignment w:val="baseline"/>
        <w:rPr>
          <w:rFonts w:ascii="Arial" w:eastAsia="Arial" w:hAnsi="Arial" w:cs="Arial"/>
          <w:color w:val="000000"/>
          <w:sz w:val="24"/>
          <w:szCs w:val="24"/>
        </w:rPr>
      </w:pPr>
      <w:r w:rsidRPr="00B42AB3">
        <w:rPr>
          <w:rFonts w:ascii="Arial" w:eastAsia="Arial" w:hAnsi="Arial" w:cs="Arial"/>
          <w:color w:val="000000"/>
          <w:sz w:val="24"/>
          <w:szCs w:val="24"/>
        </w:rPr>
        <w:t>How to save money by developing your own safety, health and environmental programs</w:t>
      </w:r>
    </w:p>
    <w:p w14:paraId="0991AF8A" w14:textId="77777777" w:rsidR="000C5AD4" w:rsidRPr="00B42AB3" w:rsidRDefault="0008478C">
      <w:pPr>
        <w:numPr>
          <w:ilvl w:val="0"/>
          <w:numId w:val="1"/>
        </w:numPr>
        <w:tabs>
          <w:tab w:val="clear" w:pos="360"/>
          <w:tab w:val="left" w:pos="936"/>
        </w:tabs>
        <w:spacing w:before="290" w:line="277" w:lineRule="exact"/>
        <w:ind w:left="936" w:hanging="360"/>
        <w:textAlignment w:val="baseline"/>
        <w:rPr>
          <w:rFonts w:ascii="Arial" w:eastAsia="Arial" w:hAnsi="Arial" w:cs="Arial"/>
          <w:color w:val="000000"/>
          <w:sz w:val="24"/>
          <w:szCs w:val="24"/>
        </w:rPr>
      </w:pPr>
      <w:r w:rsidRPr="00B42AB3">
        <w:rPr>
          <w:rFonts w:ascii="Arial" w:eastAsia="Arial" w:hAnsi="Arial" w:cs="Arial"/>
          <w:color w:val="000000"/>
          <w:sz w:val="24"/>
          <w:szCs w:val="24"/>
        </w:rPr>
        <w:t>How to avoid civil and criminal liability for accidents/injuries</w:t>
      </w:r>
    </w:p>
    <w:p w14:paraId="3507F728" w14:textId="4C59EC59" w:rsidR="000C5AD4" w:rsidRPr="00B42AB3" w:rsidRDefault="0008478C">
      <w:pPr>
        <w:numPr>
          <w:ilvl w:val="0"/>
          <w:numId w:val="1"/>
        </w:numPr>
        <w:tabs>
          <w:tab w:val="clear" w:pos="360"/>
          <w:tab w:val="left" w:pos="936"/>
        </w:tabs>
        <w:spacing w:before="291" w:line="277" w:lineRule="exact"/>
        <w:ind w:left="936" w:right="504" w:hanging="360"/>
        <w:textAlignment w:val="baseline"/>
        <w:rPr>
          <w:rFonts w:ascii="Arial" w:eastAsia="Arial" w:hAnsi="Arial" w:cs="Arial"/>
          <w:color w:val="000000"/>
          <w:sz w:val="24"/>
          <w:szCs w:val="24"/>
        </w:rPr>
      </w:pPr>
      <w:r w:rsidRPr="00B42AB3">
        <w:rPr>
          <w:rFonts w:ascii="Arial" w:eastAsia="Arial" w:hAnsi="Arial" w:cs="Arial"/>
          <w:color w:val="000000"/>
          <w:sz w:val="24"/>
          <w:szCs w:val="24"/>
        </w:rPr>
        <w:t xml:space="preserve">How to interpret and manage the application of OSHA, </w:t>
      </w:r>
      <w:r w:rsidR="00B42AB3">
        <w:rPr>
          <w:rFonts w:ascii="Arial" w:eastAsia="Arial" w:hAnsi="Arial" w:cs="Arial"/>
          <w:color w:val="000000"/>
          <w:sz w:val="24"/>
          <w:szCs w:val="24"/>
        </w:rPr>
        <w:t xml:space="preserve">NIOSH, </w:t>
      </w:r>
      <w:r w:rsidRPr="00B42AB3">
        <w:rPr>
          <w:rFonts w:ascii="Arial" w:eastAsia="Arial" w:hAnsi="Arial" w:cs="Arial"/>
          <w:color w:val="000000"/>
          <w:sz w:val="24"/>
          <w:szCs w:val="24"/>
        </w:rPr>
        <w:t>ANSI, NFPA, NEC, DOT, EPA and other regulatory or advisory regulations</w:t>
      </w:r>
    </w:p>
    <w:p w14:paraId="0DA191F3" w14:textId="3147C15E" w:rsidR="000C5AD4" w:rsidRPr="00B42AB3" w:rsidRDefault="0008478C">
      <w:pPr>
        <w:numPr>
          <w:ilvl w:val="0"/>
          <w:numId w:val="1"/>
        </w:numPr>
        <w:tabs>
          <w:tab w:val="clear" w:pos="360"/>
          <w:tab w:val="left" w:pos="936"/>
        </w:tabs>
        <w:spacing w:before="294" w:line="277" w:lineRule="exact"/>
        <w:ind w:left="936" w:hanging="360"/>
        <w:textAlignment w:val="baseline"/>
        <w:rPr>
          <w:rFonts w:ascii="Arial" w:eastAsia="Arial" w:hAnsi="Arial" w:cs="Arial"/>
          <w:color w:val="000000"/>
          <w:sz w:val="24"/>
          <w:szCs w:val="24"/>
        </w:rPr>
      </w:pPr>
      <w:r w:rsidRPr="00B42AB3">
        <w:rPr>
          <w:rFonts w:ascii="Arial" w:eastAsia="Arial" w:hAnsi="Arial" w:cs="Arial"/>
          <w:color w:val="000000"/>
          <w:sz w:val="24"/>
          <w:szCs w:val="24"/>
        </w:rPr>
        <w:t xml:space="preserve">How to </w:t>
      </w:r>
      <w:r w:rsidR="00B42AB3" w:rsidRPr="00B42AB3">
        <w:rPr>
          <w:rFonts w:ascii="Arial" w:eastAsia="Arial" w:hAnsi="Arial" w:cs="Arial"/>
          <w:color w:val="000000"/>
          <w:sz w:val="24"/>
          <w:szCs w:val="24"/>
        </w:rPr>
        <w:t>analyze</w:t>
      </w:r>
      <w:r w:rsidRPr="00B42AB3">
        <w:rPr>
          <w:rFonts w:ascii="Arial" w:eastAsia="Arial" w:hAnsi="Arial" w:cs="Arial"/>
          <w:color w:val="000000"/>
          <w:sz w:val="24"/>
          <w:szCs w:val="24"/>
        </w:rPr>
        <w:t xml:space="preserve"> and document workplace hazards</w:t>
      </w:r>
    </w:p>
    <w:p w14:paraId="0A68D7A5" w14:textId="77777777" w:rsidR="000C5AD4" w:rsidRPr="00B42AB3" w:rsidRDefault="0008478C">
      <w:pPr>
        <w:numPr>
          <w:ilvl w:val="0"/>
          <w:numId w:val="1"/>
        </w:numPr>
        <w:tabs>
          <w:tab w:val="clear" w:pos="360"/>
          <w:tab w:val="left" w:pos="936"/>
        </w:tabs>
        <w:spacing w:before="291" w:line="277" w:lineRule="exact"/>
        <w:ind w:left="936" w:right="648" w:hanging="360"/>
        <w:textAlignment w:val="baseline"/>
        <w:rPr>
          <w:rFonts w:ascii="Arial" w:eastAsia="Arial" w:hAnsi="Arial" w:cs="Arial"/>
          <w:color w:val="000000"/>
          <w:sz w:val="24"/>
          <w:szCs w:val="24"/>
        </w:rPr>
      </w:pPr>
      <w:r w:rsidRPr="00B42AB3">
        <w:rPr>
          <w:rFonts w:ascii="Arial" w:eastAsia="Arial" w:hAnsi="Arial" w:cs="Arial"/>
          <w:color w:val="000000"/>
          <w:sz w:val="24"/>
          <w:szCs w:val="24"/>
        </w:rPr>
        <w:t>How to manage and conduct workplace safety, health and environmental inspections /audits</w:t>
      </w:r>
    </w:p>
    <w:p w14:paraId="7325898A" w14:textId="22A3DC2F" w:rsidR="000C5AD4" w:rsidRPr="00B42AB3" w:rsidRDefault="0008478C">
      <w:pPr>
        <w:numPr>
          <w:ilvl w:val="0"/>
          <w:numId w:val="1"/>
        </w:numPr>
        <w:tabs>
          <w:tab w:val="clear" w:pos="360"/>
          <w:tab w:val="left" w:pos="936"/>
        </w:tabs>
        <w:spacing w:before="289" w:line="277" w:lineRule="exact"/>
        <w:ind w:left="936" w:hanging="360"/>
        <w:textAlignment w:val="baseline"/>
        <w:rPr>
          <w:rFonts w:ascii="Arial" w:eastAsia="Arial" w:hAnsi="Arial" w:cs="Arial"/>
          <w:color w:val="000000"/>
          <w:sz w:val="24"/>
          <w:szCs w:val="24"/>
        </w:rPr>
      </w:pPr>
      <w:r w:rsidRPr="00B42AB3">
        <w:rPr>
          <w:rFonts w:ascii="Arial" w:eastAsia="Arial" w:hAnsi="Arial" w:cs="Arial"/>
          <w:color w:val="000000"/>
          <w:sz w:val="24"/>
          <w:szCs w:val="24"/>
        </w:rPr>
        <w:t xml:space="preserve">How to investigate, </w:t>
      </w:r>
      <w:r w:rsidR="00B42AB3" w:rsidRPr="00B42AB3">
        <w:rPr>
          <w:rFonts w:ascii="Arial" w:eastAsia="Arial" w:hAnsi="Arial" w:cs="Arial"/>
          <w:color w:val="000000"/>
          <w:sz w:val="24"/>
          <w:szCs w:val="24"/>
        </w:rPr>
        <w:t>analyze</w:t>
      </w:r>
      <w:r w:rsidRPr="00B42AB3">
        <w:rPr>
          <w:rFonts w:ascii="Arial" w:eastAsia="Arial" w:hAnsi="Arial" w:cs="Arial"/>
          <w:color w:val="000000"/>
          <w:sz w:val="24"/>
          <w:szCs w:val="24"/>
        </w:rPr>
        <w:t xml:space="preserve"> and document workplace accidents</w:t>
      </w:r>
    </w:p>
    <w:p w14:paraId="021A609B" w14:textId="77777777" w:rsidR="000C5AD4" w:rsidRPr="00B42AB3" w:rsidRDefault="0008478C">
      <w:pPr>
        <w:numPr>
          <w:ilvl w:val="0"/>
          <w:numId w:val="1"/>
        </w:numPr>
        <w:tabs>
          <w:tab w:val="clear" w:pos="360"/>
          <w:tab w:val="left" w:pos="936"/>
        </w:tabs>
        <w:spacing w:before="291" w:line="277" w:lineRule="exact"/>
        <w:ind w:left="936" w:right="1080" w:hanging="360"/>
        <w:textAlignment w:val="baseline"/>
        <w:rPr>
          <w:rFonts w:ascii="Arial" w:eastAsia="Arial" w:hAnsi="Arial" w:cs="Arial"/>
          <w:color w:val="000000"/>
          <w:sz w:val="24"/>
          <w:szCs w:val="24"/>
        </w:rPr>
      </w:pPr>
      <w:r w:rsidRPr="00B42AB3">
        <w:rPr>
          <w:rFonts w:ascii="Arial" w:eastAsia="Arial" w:hAnsi="Arial" w:cs="Arial"/>
          <w:color w:val="000000"/>
          <w:sz w:val="24"/>
          <w:szCs w:val="24"/>
        </w:rPr>
        <w:t>How to develop, implement, and manage your own safety, health and environmental programs</w:t>
      </w:r>
    </w:p>
    <w:p w14:paraId="48F8DC52" w14:textId="77777777" w:rsidR="000C5AD4" w:rsidRPr="00B42AB3" w:rsidRDefault="0008478C">
      <w:pPr>
        <w:numPr>
          <w:ilvl w:val="0"/>
          <w:numId w:val="1"/>
        </w:numPr>
        <w:tabs>
          <w:tab w:val="clear" w:pos="360"/>
          <w:tab w:val="left" w:pos="936"/>
        </w:tabs>
        <w:spacing w:before="289" w:line="277" w:lineRule="exact"/>
        <w:ind w:left="936" w:hanging="360"/>
        <w:textAlignment w:val="baseline"/>
        <w:rPr>
          <w:rFonts w:ascii="Arial" w:eastAsia="Arial" w:hAnsi="Arial" w:cs="Arial"/>
          <w:color w:val="000000"/>
          <w:sz w:val="24"/>
          <w:szCs w:val="24"/>
        </w:rPr>
      </w:pPr>
      <w:r w:rsidRPr="00B42AB3">
        <w:rPr>
          <w:rFonts w:ascii="Arial" w:eastAsia="Arial" w:hAnsi="Arial" w:cs="Arial"/>
          <w:color w:val="000000"/>
          <w:sz w:val="24"/>
          <w:szCs w:val="24"/>
        </w:rPr>
        <w:t>How to create and manage a successful safety culture</w:t>
      </w:r>
    </w:p>
    <w:p w14:paraId="0E29109C" w14:textId="77777777" w:rsidR="000C5AD4" w:rsidRPr="00B42AB3" w:rsidRDefault="0008478C">
      <w:pPr>
        <w:numPr>
          <w:ilvl w:val="0"/>
          <w:numId w:val="1"/>
        </w:numPr>
        <w:tabs>
          <w:tab w:val="clear" w:pos="360"/>
          <w:tab w:val="left" w:pos="936"/>
        </w:tabs>
        <w:spacing w:before="290" w:line="277" w:lineRule="exact"/>
        <w:ind w:left="936" w:hanging="360"/>
        <w:textAlignment w:val="baseline"/>
        <w:rPr>
          <w:rFonts w:ascii="Arial" w:eastAsia="Arial" w:hAnsi="Arial" w:cs="Arial"/>
          <w:color w:val="000000"/>
          <w:sz w:val="24"/>
          <w:szCs w:val="24"/>
        </w:rPr>
      </w:pPr>
      <w:r w:rsidRPr="00B42AB3">
        <w:rPr>
          <w:rFonts w:ascii="Arial" w:eastAsia="Arial" w:hAnsi="Arial" w:cs="Arial"/>
          <w:color w:val="000000"/>
          <w:sz w:val="24"/>
          <w:szCs w:val="24"/>
        </w:rPr>
        <w:t>How to manage hazardous materials</w:t>
      </w:r>
    </w:p>
    <w:p w14:paraId="49F590A1" w14:textId="7BAF9953" w:rsidR="00B42AB3" w:rsidRPr="00B42AB3" w:rsidRDefault="00B42AB3" w:rsidP="00B42AB3">
      <w:pPr>
        <w:pStyle w:val="Heading2"/>
        <w:textAlignment w:val="baseline"/>
        <w:rPr>
          <w:rFonts w:ascii="Arial" w:eastAsia="Times New Roman" w:hAnsi="Arial" w:cs="Arial"/>
          <w:color w:val="242938"/>
          <w:sz w:val="24"/>
          <w:szCs w:val="24"/>
        </w:rPr>
      </w:pPr>
      <w:r w:rsidRPr="00B42AB3">
        <w:rPr>
          <w:rFonts w:ascii="Arial" w:eastAsia="Arial" w:hAnsi="Arial" w:cs="Arial"/>
          <w:b/>
          <w:color w:val="000000"/>
          <w:sz w:val="24"/>
          <w:szCs w:val="24"/>
        </w:rPr>
        <w:br/>
        <w:t xml:space="preserve">Course Prerequisites: Certified </w:t>
      </w:r>
      <w:r w:rsidRPr="00B42AB3">
        <w:rPr>
          <w:rFonts w:ascii="Arial" w:eastAsia="Times New Roman" w:hAnsi="Arial" w:cs="Arial"/>
          <w:b/>
          <w:color w:val="242938"/>
          <w:sz w:val="24"/>
          <w:szCs w:val="24"/>
        </w:rPr>
        <w:t>Safety Health Officer (CSHCO)requirements and qualifications</w:t>
      </w:r>
      <w:r w:rsidRPr="00B42AB3">
        <w:rPr>
          <w:rFonts w:ascii="Arial" w:eastAsia="Times New Roman" w:hAnsi="Arial" w:cs="Arial"/>
          <w:color w:val="242938"/>
          <w:sz w:val="24"/>
          <w:szCs w:val="24"/>
        </w:rPr>
        <w:br/>
      </w:r>
    </w:p>
    <w:p w14:paraId="6CBA521E" w14:textId="6AB0119E" w:rsidR="00B42AB3" w:rsidRPr="00B42AB3" w:rsidRDefault="00B42AB3" w:rsidP="00B42AB3">
      <w:pPr>
        <w:numPr>
          <w:ilvl w:val="0"/>
          <w:numId w:val="2"/>
        </w:numPr>
        <w:spacing w:before="100" w:beforeAutospacing="1" w:after="100" w:afterAutospacing="1"/>
        <w:textAlignment w:val="baseline"/>
        <w:rPr>
          <w:rFonts w:ascii="Arial" w:eastAsia="Times New Roman" w:hAnsi="Arial" w:cs="Arial"/>
          <w:sz w:val="24"/>
          <w:szCs w:val="24"/>
        </w:rPr>
      </w:pPr>
      <w:r w:rsidRPr="00B42AB3">
        <w:rPr>
          <w:rFonts w:ascii="Arial" w:eastAsia="Times New Roman" w:hAnsi="Arial" w:cs="Arial"/>
          <w:sz w:val="24"/>
          <w:szCs w:val="24"/>
        </w:rPr>
        <w:t xml:space="preserve">Three (3) years of demonstrated experience as a </w:t>
      </w:r>
      <w:r>
        <w:rPr>
          <w:rFonts w:ascii="Arial" w:eastAsia="Times New Roman" w:hAnsi="Arial" w:cs="Arial"/>
          <w:sz w:val="24"/>
          <w:szCs w:val="24"/>
        </w:rPr>
        <w:t xml:space="preserve">Construction </w:t>
      </w:r>
      <w:r w:rsidRPr="00B42AB3">
        <w:rPr>
          <w:rFonts w:ascii="Arial" w:eastAsia="Times New Roman" w:hAnsi="Arial" w:cs="Arial"/>
          <w:sz w:val="24"/>
          <w:szCs w:val="24"/>
        </w:rPr>
        <w:t xml:space="preserve">Safety &amp; Health professional or similar role such as but not limited to a </w:t>
      </w:r>
      <w:r>
        <w:rPr>
          <w:rFonts w:ascii="Arial" w:eastAsia="Times New Roman" w:hAnsi="Arial" w:cs="Arial"/>
          <w:sz w:val="24"/>
          <w:szCs w:val="24"/>
        </w:rPr>
        <w:t xml:space="preserve">construction </w:t>
      </w:r>
      <w:r w:rsidRPr="00B42AB3">
        <w:rPr>
          <w:rFonts w:ascii="Arial" w:eastAsia="Times New Roman" w:hAnsi="Arial" w:cs="Arial"/>
          <w:sz w:val="24"/>
          <w:szCs w:val="24"/>
        </w:rPr>
        <w:t>manager, supervisor, lead, union leader, union safety representative where at least 25% of your work responsibilities covered working in this field.</w:t>
      </w:r>
      <w:r w:rsidRPr="00B42AB3">
        <w:rPr>
          <w:rFonts w:ascii="Arial" w:eastAsia="Times New Roman" w:hAnsi="Arial" w:cs="Arial"/>
          <w:sz w:val="24"/>
          <w:szCs w:val="24"/>
        </w:rPr>
        <w:br/>
      </w:r>
    </w:p>
    <w:p w14:paraId="42ED3CBD" w14:textId="77777777" w:rsidR="00B42AB3" w:rsidRPr="00B42AB3" w:rsidRDefault="00B42AB3" w:rsidP="00B42AB3">
      <w:pPr>
        <w:numPr>
          <w:ilvl w:val="0"/>
          <w:numId w:val="2"/>
        </w:numPr>
        <w:spacing w:before="100" w:beforeAutospacing="1" w:after="100" w:afterAutospacing="1"/>
        <w:textAlignment w:val="baseline"/>
        <w:rPr>
          <w:rFonts w:ascii="Arial" w:eastAsia="Times New Roman" w:hAnsi="Arial" w:cs="Arial"/>
          <w:sz w:val="24"/>
          <w:szCs w:val="24"/>
        </w:rPr>
      </w:pPr>
      <w:r w:rsidRPr="00B42AB3">
        <w:rPr>
          <w:rFonts w:ascii="Arial" w:eastAsia="Times New Roman" w:hAnsi="Arial" w:cs="Arial"/>
          <w:sz w:val="24"/>
          <w:szCs w:val="24"/>
        </w:rPr>
        <w:t>Excellent knowledge of legislations and procedures</w:t>
      </w:r>
      <w:r w:rsidRPr="00B42AB3">
        <w:rPr>
          <w:rFonts w:ascii="Arial" w:eastAsia="Times New Roman" w:hAnsi="Arial" w:cs="Arial"/>
          <w:sz w:val="24"/>
          <w:szCs w:val="24"/>
        </w:rPr>
        <w:br/>
      </w:r>
    </w:p>
    <w:p w14:paraId="223FF19C" w14:textId="77777777" w:rsidR="00B42AB3" w:rsidRPr="00B42AB3" w:rsidRDefault="00B42AB3" w:rsidP="00B42AB3">
      <w:pPr>
        <w:numPr>
          <w:ilvl w:val="0"/>
          <w:numId w:val="2"/>
        </w:numPr>
        <w:spacing w:before="100" w:beforeAutospacing="1" w:after="100" w:afterAutospacing="1"/>
        <w:textAlignment w:val="baseline"/>
        <w:rPr>
          <w:rFonts w:ascii="Arial" w:eastAsia="Times New Roman" w:hAnsi="Arial" w:cs="Arial"/>
          <w:sz w:val="24"/>
          <w:szCs w:val="24"/>
        </w:rPr>
      </w:pPr>
      <w:r w:rsidRPr="00B42AB3">
        <w:rPr>
          <w:rFonts w:ascii="Arial" w:eastAsia="Times New Roman" w:hAnsi="Arial" w:cs="Arial"/>
          <w:sz w:val="24"/>
          <w:szCs w:val="24"/>
        </w:rPr>
        <w:t>Excellent knowledge of potentially hazardous materials or practices</w:t>
      </w:r>
      <w:r w:rsidRPr="00B42AB3">
        <w:rPr>
          <w:rFonts w:ascii="Arial" w:eastAsia="Times New Roman" w:hAnsi="Arial" w:cs="Arial"/>
          <w:sz w:val="24"/>
          <w:szCs w:val="24"/>
        </w:rPr>
        <w:br/>
      </w:r>
    </w:p>
    <w:p w14:paraId="0A24A413" w14:textId="4AB31215" w:rsidR="00B42AB3" w:rsidRPr="00B42AB3" w:rsidRDefault="00B42AB3" w:rsidP="00B42AB3">
      <w:pPr>
        <w:numPr>
          <w:ilvl w:val="0"/>
          <w:numId w:val="2"/>
        </w:numPr>
        <w:spacing w:before="100" w:beforeAutospacing="1" w:after="100" w:afterAutospacing="1"/>
        <w:textAlignment w:val="baseline"/>
        <w:rPr>
          <w:rFonts w:ascii="Arial" w:eastAsia="Times New Roman" w:hAnsi="Arial" w:cs="Arial"/>
          <w:sz w:val="24"/>
          <w:szCs w:val="24"/>
        </w:rPr>
      </w:pPr>
      <w:r w:rsidRPr="00B42AB3">
        <w:rPr>
          <w:rFonts w:ascii="Arial" w:eastAsia="Times New Roman" w:hAnsi="Arial" w:cs="Arial"/>
          <w:sz w:val="24"/>
          <w:szCs w:val="24"/>
        </w:rPr>
        <w:t>Three (3) years of experience in producing reports</w:t>
      </w:r>
      <w:r>
        <w:rPr>
          <w:rFonts w:ascii="Arial" w:eastAsia="Times New Roman" w:hAnsi="Arial" w:cs="Arial"/>
          <w:sz w:val="24"/>
          <w:szCs w:val="24"/>
        </w:rPr>
        <w:t xml:space="preserve"> in construction related safety &amp; health issues</w:t>
      </w:r>
      <w:r w:rsidRPr="00B42AB3">
        <w:rPr>
          <w:rFonts w:ascii="Arial" w:eastAsia="Times New Roman" w:hAnsi="Arial" w:cs="Arial"/>
          <w:sz w:val="24"/>
          <w:szCs w:val="24"/>
        </w:rPr>
        <w:br/>
      </w:r>
    </w:p>
    <w:p w14:paraId="3AB71B6F" w14:textId="77777777" w:rsidR="00B42AB3" w:rsidRPr="00B42AB3" w:rsidRDefault="00B42AB3" w:rsidP="00B42AB3">
      <w:pPr>
        <w:numPr>
          <w:ilvl w:val="0"/>
          <w:numId w:val="2"/>
        </w:numPr>
        <w:spacing w:before="100" w:beforeAutospacing="1" w:after="100" w:afterAutospacing="1"/>
        <w:textAlignment w:val="baseline"/>
        <w:rPr>
          <w:rFonts w:ascii="Arial" w:eastAsia="Times New Roman" w:hAnsi="Arial" w:cs="Arial"/>
          <w:sz w:val="24"/>
          <w:szCs w:val="24"/>
        </w:rPr>
      </w:pPr>
      <w:r w:rsidRPr="00B42AB3">
        <w:rPr>
          <w:rFonts w:ascii="Arial" w:eastAsia="Times New Roman" w:hAnsi="Arial" w:cs="Arial"/>
          <w:sz w:val="24"/>
          <w:szCs w:val="24"/>
        </w:rPr>
        <w:t>Experience with writing policies or writing job specific Job Safety Analysis (JSA) or Job Task Analysis (JTA) or work procedures where employee safety and health was part of the procedures</w:t>
      </w:r>
      <w:r w:rsidRPr="00B42AB3">
        <w:rPr>
          <w:rFonts w:ascii="Arial" w:eastAsia="Times New Roman" w:hAnsi="Arial" w:cs="Arial"/>
          <w:sz w:val="24"/>
          <w:szCs w:val="24"/>
        </w:rPr>
        <w:br/>
      </w:r>
    </w:p>
    <w:p w14:paraId="1DA44373" w14:textId="77777777" w:rsidR="00B42AB3" w:rsidRPr="00B42AB3" w:rsidRDefault="00B42AB3" w:rsidP="00B42AB3">
      <w:pPr>
        <w:numPr>
          <w:ilvl w:val="0"/>
          <w:numId w:val="2"/>
        </w:numPr>
        <w:spacing w:before="100" w:beforeAutospacing="1" w:after="100" w:afterAutospacing="1"/>
        <w:textAlignment w:val="baseline"/>
        <w:rPr>
          <w:rFonts w:ascii="Arial" w:eastAsia="Times New Roman" w:hAnsi="Arial" w:cs="Arial"/>
          <w:sz w:val="24"/>
          <w:szCs w:val="24"/>
        </w:rPr>
      </w:pPr>
      <w:r w:rsidRPr="00B42AB3">
        <w:rPr>
          <w:rFonts w:ascii="Arial" w:eastAsia="Times New Roman" w:hAnsi="Arial" w:cs="Arial"/>
          <w:sz w:val="24"/>
          <w:szCs w:val="24"/>
        </w:rPr>
        <w:t>Familiarity with conducting data analysis and reporting statistics</w:t>
      </w:r>
      <w:r w:rsidRPr="00B42AB3">
        <w:rPr>
          <w:rFonts w:ascii="Arial" w:eastAsia="Times New Roman" w:hAnsi="Arial" w:cs="Arial"/>
          <w:sz w:val="24"/>
          <w:szCs w:val="24"/>
        </w:rPr>
        <w:br/>
      </w:r>
    </w:p>
    <w:p w14:paraId="41BC4940" w14:textId="01B08C18" w:rsidR="00B42AB3" w:rsidRPr="00B42AB3" w:rsidRDefault="00B42AB3" w:rsidP="00B42AB3">
      <w:pPr>
        <w:numPr>
          <w:ilvl w:val="0"/>
          <w:numId w:val="2"/>
        </w:numPr>
        <w:spacing w:before="100" w:beforeAutospacing="1" w:after="100" w:afterAutospacing="1"/>
        <w:textAlignment w:val="baseline"/>
        <w:rPr>
          <w:rFonts w:ascii="Arial" w:eastAsia="Times New Roman" w:hAnsi="Arial" w:cs="Arial"/>
          <w:sz w:val="24"/>
          <w:szCs w:val="24"/>
        </w:rPr>
      </w:pPr>
      <w:r>
        <w:rPr>
          <w:rFonts w:ascii="Arial" w:eastAsia="Times New Roman" w:hAnsi="Arial" w:cs="Arial"/>
          <w:sz w:val="24"/>
          <w:szCs w:val="24"/>
        </w:rPr>
        <w:t xml:space="preserve">Documented </w:t>
      </w:r>
      <w:r w:rsidRPr="00B42AB3">
        <w:rPr>
          <w:rFonts w:ascii="Arial" w:eastAsia="Times New Roman" w:hAnsi="Arial" w:cs="Arial"/>
          <w:sz w:val="24"/>
          <w:szCs w:val="24"/>
        </w:rPr>
        <w:t>GED / Apprentice</w:t>
      </w:r>
      <w:r>
        <w:rPr>
          <w:rFonts w:ascii="Arial" w:eastAsia="Times New Roman" w:hAnsi="Arial" w:cs="Arial"/>
          <w:sz w:val="24"/>
          <w:szCs w:val="24"/>
        </w:rPr>
        <w:t xml:space="preserve"> Certificate Completion</w:t>
      </w:r>
      <w:r w:rsidRPr="00B42AB3">
        <w:rPr>
          <w:rFonts w:ascii="Arial" w:eastAsia="Times New Roman" w:hAnsi="Arial" w:cs="Arial"/>
          <w:sz w:val="24"/>
          <w:szCs w:val="24"/>
        </w:rPr>
        <w:t xml:space="preserve"> / On-The-Job / Skills Training / or AA / BSc / BA in safety management or similar field</w:t>
      </w:r>
      <w:r w:rsidRPr="00B42AB3">
        <w:rPr>
          <w:rFonts w:ascii="Arial" w:eastAsia="Times New Roman" w:hAnsi="Arial" w:cs="Arial"/>
          <w:sz w:val="24"/>
          <w:szCs w:val="24"/>
        </w:rPr>
        <w:br/>
      </w:r>
    </w:p>
    <w:p w14:paraId="6F52F81C" w14:textId="031B3FBA" w:rsidR="00B42AB3" w:rsidRPr="00B42AB3" w:rsidRDefault="00B42AB3" w:rsidP="00B42AB3">
      <w:pPr>
        <w:numPr>
          <w:ilvl w:val="0"/>
          <w:numId w:val="2"/>
        </w:numPr>
        <w:spacing w:before="100" w:beforeAutospacing="1" w:after="100" w:afterAutospacing="1"/>
        <w:textAlignment w:val="baseline"/>
        <w:rPr>
          <w:rFonts w:ascii="Arial" w:eastAsia="Times New Roman" w:hAnsi="Arial" w:cs="Arial"/>
          <w:sz w:val="24"/>
          <w:szCs w:val="24"/>
        </w:rPr>
      </w:pPr>
      <w:bookmarkStart w:id="0" w:name="_Hlk83381730"/>
      <w:r w:rsidRPr="00B42AB3">
        <w:rPr>
          <w:rFonts w:ascii="Arial" w:eastAsia="Times New Roman" w:hAnsi="Arial" w:cs="Arial"/>
          <w:sz w:val="24"/>
          <w:szCs w:val="24"/>
        </w:rPr>
        <w:t>Certificate in occupational health and safety</w:t>
      </w:r>
      <w:r>
        <w:rPr>
          <w:rFonts w:ascii="Arial" w:eastAsia="Times New Roman" w:hAnsi="Arial" w:cs="Arial"/>
          <w:sz w:val="24"/>
          <w:szCs w:val="24"/>
        </w:rPr>
        <w:t xml:space="preserve"> from OSHA or an Authorized OSHA Training Institute Education Center (OTIEC), NEBOSH, National Safety Institute or similar training organizations.  Note: Training certificates from the National Association of Safety Professionals (NASP) or the International Association of Safety Professionals (IASP) will not be accepted. </w:t>
      </w:r>
      <w:r w:rsidRPr="00B42AB3">
        <w:rPr>
          <w:rFonts w:ascii="Arial" w:eastAsia="Times New Roman" w:hAnsi="Arial" w:cs="Arial"/>
          <w:sz w:val="24"/>
          <w:szCs w:val="24"/>
        </w:rPr>
        <w:br/>
      </w:r>
    </w:p>
    <w:p w14:paraId="5D053E89" w14:textId="77777777" w:rsidR="00B42AB3" w:rsidRPr="00B42AB3" w:rsidRDefault="00B42AB3" w:rsidP="00B42AB3">
      <w:pPr>
        <w:numPr>
          <w:ilvl w:val="0"/>
          <w:numId w:val="2"/>
        </w:numPr>
        <w:spacing w:before="100" w:beforeAutospacing="1" w:after="100" w:afterAutospacing="1"/>
        <w:textAlignment w:val="baseline"/>
        <w:rPr>
          <w:rFonts w:ascii="Arial" w:eastAsia="Times New Roman" w:hAnsi="Arial" w:cs="Arial"/>
          <w:sz w:val="24"/>
          <w:szCs w:val="24"/>
        </w:rPr>
      </w:pPr>
      <w:r w:rsidRPr="00B42AB3">
        <w:rPr>
          <w:rFonts w:ascii="Arial" w:eastAsia="Times New Roman" w:hAnsi="Arial" w:cs="Arial"/>
          <w:sz w:val="24"/>
          <w:szCs w:val="24"/>
        </w:rPr>
        <w:t>Pass a four (4) hour - Two Hundred &amp; Fifty (250) question, proctored examination and pass at an 80%.  You are allowed three attempts to pass this examination.  Should you not pass this examination after three attempts, you may retake this course for fifty (50) percent of the listed price and try again.</w:t>
      </w:r>
    </w:p>
    <w:bookmarkEnd w:id="0"/>
    <w:p w14:paraId="586EDA7B" w14:textId="2D3CEB0F" w:rsidR="000C5AD4" w:rsidRDefault="000C5AD4">
      <w:pPr>
        <w:spacing w:before="279" w:line="271" w:lineRule="exact"/>
        <w:ind w:left="216"/>
        <w:textAlignment w:val="baseline"/>
        <w:rPr>
          <w:rFonts w:ascii="Arial" w:eastAsia="Arial" w:hAnsi="Arial"/>
          <w:b/>
          <w:color w:val="000000"/>
          <w:sz w:val="24"/>
        </w:rPr>
      </w:pPr>
    </w:p>
    <w:sectPr w:rsidR="000C5AD4">
      <w:pgSz w:w="12240" w:h="15840"/>
      <w:pgMar w:top="1320" w:right="1649" w:bottom="1324" w:left="12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Roboto">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51452"/>
    <w:multiLevelType w:val="multilevel"/>
    <w:tmpl w:val="83D2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9A2E82"/>
    <w:multiLevelType w:val="multilevel"/>
    <w:tmpl w:val="C1BE389A"/>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savePreviewPicture/>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O0MDcyNDA3MzcxNTBR0lEKTi0uzszPAykwrgUAKOcglCwAAAA="/>
  </w:docVars>
  <w:rsids>
    <w:rsidRoot w:val="000C5AD4"/>
    <w:rsid w:val="0008478C"/>
    <w:rsid w:val="000C5AD4"/>
    <w:rsid w:val="00166B6D"/>
    <w:rsid w:val="001D4B71"/>
    <w:rsid w:val="00914A44"/>
    <w:rsid w:val="00B42AB3"/>
    <w:rsid w:val="00F66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80C0"/>
  <w15:docId w15:val="{607D8FA7-E704-441A-9CC5-D1A89AB1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42A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42AB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John Podojil</cp:lastModifiedBy>
  <cp:revision>2</cp:revision>
  <cp:lastPrinted>2021-09-30T22:17:00Z</cp:lastPrinted>
  <dcterms:created xsi:type="dcterms:W3CDTF">2021-10-21T02:43:00Z</dcterms:created>
  <dcterms:modified xsi:type="dcterms:W3CDTF">2021-10-21T02:43:00Z</dcterms:modified>
</cp:coreProperties>
</file>