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14CFD" w14:textId="77777777" w:rsidR="006D2460" w:rsidRDefault="006D2460" w:rsidP="005A6ECC">
      <w:pPr>
        <w:jc w:val="center"/>
        <w:rPr>
          <w:rFonts w:ascii="Arial" w:hAnsi="Arial" w:cs="Arial"/>
          <w:b/>
          <w:sz w:val="28"/>
          <w:szCs w:val="28"/>
        </w:rPr>
      </w:pPr>
    </w:p>
    <w:p w14:paraId="6A49CC34" w14:textId="77777777" w:rsidR="001B59E7" w:rsidRDefault="001B59E7" w:rsidP="005A6ECC">
      <w:pPr>
        <w:jc w:val="center"/>
        <w:rPr>
          <w:rFonts w:ascii="Arial" w:hAnsi="Arial" w:cs="Arial"/>
          <w:b/>
          <w:sz w:val="28"/>
          <w:szCs w:val="28"/>
        </w:rPr>
      </w:pPr>
    </w:p>
    <w:p w14:paraId="28F4906C" w14:textId="77777777" w:rsidR="001B59E7" w:rsidRDefault="001B59E7" w:rsidP="005A6ECC">
      <w:pPr>
        <w:jc w:val="center"/>
        <w:rPr>
          <w:rFonts w:ascii="Arial" w:hAnsi="Arial" w:cs="Arial"/>
          <w:b/>
          <w:sz w:val="28"/>
          <w:szCs w:val="28"/>
        </w:rPr>
      </w:pPr>
    </w:p>
    <w:p w14:paraId="2DFCC54E" w14:textId="77777777" w:rsidR="006D2460" w:rsidRDefault="006D2460" w:rsidP="005A6ECC">
      <w:pPr>
        <w:jc w:val="center"/>
        <w:rPr>
          <w:rFonts w:ascii="Arial" w:hAnsi="Arial" w:cs="Arial"/>
          <w:b/>
          <w:sz w:val="28"/>
          <w:szCs w:val="28"/>
        </w:rPr>
      </w:pPr>
    </w:p>
    <w:p w14:paraId="46B594D2" w14:textId="77777777" w:rsidR="006D2460" w:rsidRDefault="006D2460" w:rsidP="005A6ECC">
      <w:pPr>
        <w:jc w:val="center"/>
        <w:rPr>
          <w:rFonts w:ascii="Arial" w:hAnsi="Arial" w:cs="Arial"/>
          <w:b/>
          <w:sz w:val="28"/>
          <w:szCs w:val="28"/>
        </w:rPr>
      </w:pPr>
    </w:p>
    <w:p w14:paraId="50BF2C9F" w14:textId="77777777" w:rsidR="001B59E7" w:rsidRDefault="001B59E7" w:rsidP="005A6ECC">
      <w:pPr>
        <w:jc w:val="center"/>
        <w:rPr>
          <w:rFonts w:ascii="Arial Rounded MT Bold" w:hAnsi="Arial Rounded MT Bold" w:cs="Arial"/>
          <w:bCs/>
          <w:color w:val="4C94D8"/>
          <w:sz w:val="56"/>
          <w:szCs w:val="56"/>
        </w:rPr>
      </w:pPr>
      <w:r>
        <w:rPr>
          <w:rFonts w:ascii="Arial Rounded MT Bold" w:hAnsi="Arial Rounded MT Bold" w:cs="Arial"/>
          <w:bCs/>
          <w:color w:val="4C94D8"/>
          <w:sz w:val="56"/>
          <w:szCs w:val="56"/>
        </w:rPr>
        <w:t xml:space="preserve">Bringing the Tobacco Products User to </w:t>
      </w:r>
    </w:p>
    <w:p w14:paraId="47AC10F4" w14:textId="160B761E" w:rsidR="001B59E7" w:rsidRDefault="001B59E7" w:rsidP="005A6ECC">
      <w:pPr>
        <w:jc w:val="center"/>
        <w:rPr>
          <w:rFonts w:ascii="Arial Rounded MT Bold" w:hAnsi="Arial Rounded MT Bold" w:cs="Arial"/>
          <w:bCs/>
          <w:color w:val="4C94D8"/>
          <w:sz w:val="56"/>
          <w:szCs w:val="56"/>
        </w:rPr>
      </w:pPr>
      <w:r>
        <w:rPr>
          <w:rFonts w:ascii="Arial Rounded MT Bold" w:hAnsi="Arial Rounded MT Bold" w:cs="Arial"/>
          <w:bCs/>
          <w:color w:val="4C94D8"/>
          <w:sz w:val="56"/>
          <w:szCs w:val="56"/>
        </w:rPr>
        <w:t>Stages of Change</w:t>
      </w:r>
    </w:p>
    <w:p w14:paraId="62E63EC9" w14:textId="77777777" w:rsidR="001B59E7" w:rsidRDefault="001B59E7" w:rsidP="005A6ECC">
      <w:pPr>
        <w:jc w:val="center"/>
        <w:rPr>
          <w:rFonts w:ascii="Arial" w:hAnsi="Arial" w:cs="Arial"/>
          <w:b/>
          <w:sz w:val="28"/>
          <w:szCs w:val="28"/>
        </w:rPr>
      </w:pPr>
    </w:p>
    <w:p w14:paraId="400C853F" w14:textId="77777777" w:rsidR="001B59E7" w:rsidRDefault="001B59E7" w:rsidP="005A6ECC">
      <w:pPr>
        <w:jc w:val="center"/>
        <w:rPr>
          <w:rFonts w:ascii="Arial" w:hAnsi="Arial" w:cs="Arial"/>
          <w:b/>
          <w:sz w:val="28"/>
          <w:szCs w:val="28"/>
        </w:rPr>
      </w:pPr>
    </w:p>
    <w:p w14:paraId="0687A61F" w14:textId="77777777" w:rsidR="001B59E7" w:rsidRDefault="001B59E7" w:rsidP="005A6ECC">
      <w:pPr>
        <w:jc w:val="center"/>
        <w:rPr>
          <w:rFonts w:ascii="Arial" w:hAnsi="Arial" w:cs="Arial"/>
          <w:b/>
          <w:sz w:val="28"/>
          <w:szCs w:val="28"/>
        </w:rPr>
      </w:pPr>
    </w:p>
    <w:p w14:paraId="253EDF32" w14:textId="77777777" w:rsidR="001B59E7" w:rsidRDefault="001B59E7" w:rsidP="005A6ECC">
      <w:pPr>
        <w:jc w:val="center"/>
        <w:rPr>
          <w:rFonts w:ascii="Arial" w:hAnsi="Arial" w:cs="Arial"/>
          <w:b/>
          <w:sz w:val="28"/>
          <w:szCs w:val="28"/>
        </w:rPr>
      </w:pPr>
    </w:p>
    <w:p w14:paraId="7B45834C" w14:textId="77777777" w:rsidR="001B59E7" w:rsidRDefault="001B59E7" w:rsidP="005A6ECC">
      <w:pPr>
        <w:jc w:val="center"/>
        <w:rPr>
          <w:rFonts w:ascii="Arial" w:hAnsi="Arial" w:cs="Arial"/>
          <w:b/>
          <w:sz w:val="28"/>
          <w:szCs w:val="28"/>
        </w:rPr>
      </w:pPr>
    </w:p>
    <w:p w14:paraId="0F4A1746" w14:textId="77777777" w:rsidR="001B59E7" w:rsidRDefault="001B59E7" w:rsidP="005A6ECC">
      <w:pPr>
        <w:jc w:val="center"/>
        <w:rPr>
          <w:rFonts w:ascii="Arial" w:hAnsi="Arial" w:cs="Arial"/>
          <w:b/>
          <w:sz w:val="28"/>
          <w:szCs w:val="28"/>
        </w:rPr>
      </w:pPr>
    </w:p>
    <w:p w14:paraId="79598AC0" w14:textId="77777777" w:rsidR="001B59E7" w:rsidRDefault="001B59E7" w:rsidP="005A6ECC">
      <w:pPr>
        <w:jc w:val="center"/>
        <w:rPr>
          <w:rFonts w:ascii="Arial" w:hAnsi="Arial" w:cs="Arial"/>
          <w:b/>
          <w:sz w:val="40"/>
          <w:szCs w:val="40"/>
        </w:rPr>
      </w:pPr>
      <w:r w:rsidRPr="001B59E7">
        <w:rPr>
          <w:rFonts w:ascii="Arial" w:hAnsi="Arial" w:cs="Arial"/>
          <w:b/>
          <w:sz w:val="40"/>
          <w:szCs w:val="40"/>
        </w:rPr>
        <w:t xml:space="preserve">Guidelines for Introducing Someone to a Decision </w:t>
      </w:r>
    </w:p>
    <w:p w14:paraId="5321C575" w14:textId="3D582393" w:rsidR="00F238F9" w:rsidRDefault="001B59E7" w:rsidP="005A6ECC">
      <w:pPr>
        <w:jc w:val="center"/>
        <w:rPr>
          <w:rFonts w:ascii="Arial" w:hAnsi="Arial" w:cs="Arial"/>
          <w:b/>
          <w:sz w:val="28"/>
          <w:szCs w:val="28"/>
        </w:rPr>
      </w:pPr>
      <w:r w:rsidRPr="001B59E7">
        <w:rPr>
          <w:rFonts w:ascii="Arial" w:hAnsi="Arial" w:cs="Arial"/>
          <w:b/>
          <w:sz w:val="40"/>
          <w:szCs w:val="40"/>
        </w:rPr>
        <w:t>to Attend CMATCH Workshop</w:t>
      </w:r>
      <w:r w:rsidR="00F238F9">
        <w:rPr>
          <w:rFonts w:ascii="Arial" w:hAnsi="Arial" w:cs="Arial"/>
          <w:b/>
          <w:sz w:val="28"/>
          <w:szCs w:val="28"/>
        </w:rPr>
        <w:br w:type="page"/>
      </w:r>
      <w:r w:rsidR="00F238F9" w:rsidRPr="003809C2">
        <w:rPr>
          <w:rFonts w:ascii="Arial" w:hAnsi="Arial" w:cs="Arial"/>
          <w:b/>
          <w:sz w:val="32"/>
          <w:szCs w:val="32"/>
          <w:u w:val="single"/>
        </w:rPr>
        <w:lastRenderedPageBreak/>
        <w:t>Bringing Tobacco Product Users to Stages of Change</w:t>
      </w:r>
    </w:p>
    <w:p w14:paraId="20519CF8" w14:textId="77777777" w:rsidR="00F238F9" w:rsidRDefault="00F238F9" w:rsidP="005A6ECC">
      <w:pPr>
        <w:jc w:val="center"/>
        <w:rPr>
          <w:rFonts w:ascii="Arial" w:hAnsi="Arial" w:cs="Arial"/>
          <w:b/>
          <w:sz w:val="28"/>
          <w:szCs w:val="28"/>
        </w:rPr>
      </w:pPr>
    </w:p>
    <w:p w14:paraId="092BE79C" w14:textId="3BDD0FFB" w:rsidR="00F238F9" w:rsidRDefault="00F238F9" w:rsidP="00F238F9">
      <w:pPr>
        <w:numPr>
          <w:ilvl w:val="0"/>
          <w:numId w:val="1"/>
        </w:numPr>
        <w:rPr>
          <w:rFonts w:ascii="Arial" w:hAnsi="Arial" w:cs="Arial"/>
          <w:bCs/>
          <w:sz w:val="28"/>
          <w:szCs w:val="28"/>
        </w:rPr>
      </w:pPr>
      <w:r>
        <w:rPr>
          <w:rFonts w:ascii="Arial" w:hAnsi="Arial" w:cs="Arial"/>
          <w:bCs/>
          <w:sz w:val="28"/>
          <w:szCs w:val="28"/>
        </w:rPr>
        <w:t xml:space="preserve"> Promote nicotine addiction recovery to Precontemplation:</w:t>
      </w:r>
    </w:p>
    <w:p w14:paraId="6001363B" w14:textId="27628200" w:rsidR="00F238F9" w:rsidRDefault="00F238F9" w:rsidP="00F238F9">
      <w:pPr>
        <w:numPr>
          <w:ilvl w:val="0"/>
          <w:numId w:val="2"/>
        </w:numPr>
        <w:rPr>
          <w:rFonts w:ascii="Arial" w:hAnsi="Arial" w:cs="Arial"/>
          <w:bCs/>
          <w:sz w:val="28"/>
          <w:szCs w:val="28"/>
        </w:rPr>
      </w:pPr>
      <w:r>
        <w:rPr>
          <w:rFonts w:ascii="Arial" w:hAnsi="Arial" w:cs="Arial"/>
          <w:bCs/>
          <w:sz w:val="28"/>
          <w:szCs w:val="28"/>
        </w:rPr>
        <w:t xml:space="preserve"> Engage the individual in conversation about:</w:t>
      </w:r>
    </w:p>
    <w:p w14:paraId="794668F5" w14:textId="009C0798" w:rsidR="00F238F9" w:rsidRDefault="00F238F9" w:rsidP="00F238F9">
      <w:pPr>
        <w:numPr>
          <w:ilvl w:val="0"/>
          <w:numId w:val="3"/>
        </w:numPr>
        <w:rPr>
          <w:rFonts w:ascii="Arial" w:hAnsi="Arial" w:cs="Arial"/>
          <w:bCs/>
          <w:sz w:val="28"/>
          <w:szCs w:val="28"/>
        </w:rPr>
      </w:pPr>
      <w:r>
        <w:rPr>
          <w:rFonts w:ascii="Arial" w:hAnsi="Arial" w:cs="Arial"/>
          <w:bCs/>
          <w:sz w:val="28"/>
          <w:szCs w:val="28"/>
        </w:rPr>
        <w:t>Their state of health</w:t>
      </w:r>
    </w:p>
    <w:p w14:paraId="1DDF25D8" w14:textId="763219A6" w:rsidR="00F238F9" w:rsidRDefault="00F238F9" w:rsidP="00F238F9">
      <w:pPr>
        <w:numPr>
          <w:ilvl w:val="0"/>
          <w:numId w:val="3"/>
        </w:numPr>
        <w:rPr>
          <w:rFonts w:ascii="Arial" w:hAnsi="Arial" w:cs="Arial"/>
          <w:bCs/>
          <w:sz w:val="28"/>
          <w:szCs w:val="28"/>
        </w:rPr>
      </w:pPr>
      <w:r>
        <w:rPr>
          <w:rFonts w:ascii="Arial" w:hAnsi="Arial" w:cs="Arial"/>
          <w:bCs/>
          <w:sz w:val="28"/>
          <w:szCs w:val="28"/>
        </w:rPr>
        <w:t>Possible reasons for health problems related to lifestyle’ compare the present with the past (pre-tobacco product use)</w:t>
      </w:r>
    </w:p>
    <w:p w14:paraId="607194C8" w14:textId="1D8578E0" w:rsidR="00F238F9" w:rsidRDefault="00F238F9" w:rsidP="00F238F9">
      <w:pPr>
        <w:numPr>
          <w:ilvl w:val="0"/>
          <w:numId w:val="3"/>
        </w:numPr>
        <w:rPr>
          <w:rFonts w:ascii="Arial" w:hAnsi="Arial" w:cs="Arial"/>
          <w:bCs/>
          <w:sz w:val="28"/>
          <w:szCs w:val="28"/>
        </w:rPr>
      </w:pPr>
      <w:r>
        <w:rPr>
          <w:rFonts w:ascii="Arial" w:hAnsi="Arial" w:cs="Arial"/>
          <w:bCs/>
          <w:sz w:val="28"/>
          <w:szCs w:val="28"/>
        </w:rPr>
        <w:t>Resources and opportunities to improve it</w:t>
      </w:r>
    </w:p>
    <w:p w14:paraId="17C530E3" w14:textId="2932E8CC" w:rsidR="00F238F9" w:rsidRDefault="00F238F9" w:rsidP="00F238F9">
      <w:pPr>
        <w:numPr>
          <w:ilvl w:val="0"/>
          <w:numId w:val="3"/>
        </w:numPr>
        <w:rPr>
          <w:rFonts w:ascii="Arial" w:hAnsi="Arial" w:cs="Arial"/>
          <w:bCs/>
          <w:sz w:val="28"/>
          <w:szCs w:val="28"/>
        </w:rPr>
      </w:pPr>
      <w:r>
        <w:rPr>
          <w:rFonts w:ascii="Arial" w:hAnsi="Arial" w:cs="Arial"/>
          <w:bCs/>
          <w:sz w:val="28"/>
          <w:szCs w:val="28"/>
        </w:rPr>
        <w:t xml:space="preserve">Consideration </w:t>
      </w:r>
      <w:r w:rsidR="00C47EB1">
        <w:rPr>
          <w:rFonts w:ascii="Arial" w:hAnsi="Arial" w:cs="Arial"/>
          <w:bCs/>
          <w:sz w:val="28"/>
          <w:szCs w:val="28"/>
        </w:rPr>
        <w:t>of quitting nicotine use and their belief about it</w:t>
      </w:r>
    </w:p>
    <w:p w14:paraId="6F3F23CC" w14:textId="24A9C40D" w:rsidR="00C47EB1" w:rsidRDefault="00C47EB1" w:rsidP="00F238F9">
      <w:pPr>
        <w:numPr>
          <w:ilvl w:val="0"/>
          <w:numId w:val="3"/>
        </w:numPr>
        <w:rPr>
          <w:rFonts w:ascii="Arial" w:hAnsi="Arial" w:cs="Arial"/>
          <w:bCs/>
          <w:sz w:val="28"/>
          <w:szCs w:val="28"/>
        </w:rPr>
      </w:pPr>
      <w:r>
        <w:rPr>
          <w:rFonts w:ascii="Arial" w:hAnsi="Arial" w:cs="Arial"/>
          <w:bCs/>
          <w:sz w:val="28"/>
          <w:szCs w:val="28"/>
        </w:rPr>
        <w:t>Have they ever thought about changing that behavior?</w:t>
      </w:r>
    </w:p>
    <w:p w14:paraId="7A4582F3" w14:textId="77590171" w:rsidR="00C47EB1" w:rsidRPr="00F238F9" w:rsidRDefault="00C47EB1" w:rsidP="00C47EB1">
      <w:pPr>
        <w:rPr>
          <w:rFonts w:ascii="Arial" w:hAnsi="Arial" w:cs="Arial"/>
          <w:bCs/>
          <w:sz w:val="28"/>
          <w:szCs w:val="28"/>
        </w:rPr>
      </w:pPr>
      <w:r>
        <w:rPr>
          <w:rFonts w:ascii="Arial" w:hAnsi="Arial" w:cs="Arial"/>
          <w:bCs/>
          <w:sz w:val="28"/>
          <w:szCs w:val="28"/>
        </w:rPr>
        <w:tab/>
      </w:r>
    </w:p>
    <w:p w14:paraId="65CFE860" w14:textId="72B8E41E" w:rsidR="00F238F9" w:rsidRDefault="00C47EB1" w:rsidP="00C47EB1">
      <w:pPr>
        <w:numPr>
          <w:ilvl w:val="0"/>
          <w:numId w:val="2"/>
        </w:numPr>
        <w:rPr>
          <w:rFonts w:ascii="Arial" w:hAnsi="Arial" w:cs="Arial"/>
          <w:bCs/>
          <w:sz w:val="28"/>
          <w:szCs w:val="28"/>
        </w:rPr>
      </w:pPr>
      <w:r>
        <w:rPr>
          <w:rFonts w:ascii="Arial" w:hAnsi="Arial" w:cs="Arial"/>
          <w:bCs/>
          <w:sz w:val="28"/>
          <w:szCs w:val="28"/>
        </w:rPr>
        <w:t>Invite them to a “discovery” session of CMATCH</w:t>
      </w:r>
    </w:p>
    <w:p w14:paraId="356EACBC" w14:textId="75BF08F3" w:rsidR="00C47EB1" w:rsidRDefault="00C47EB1" w:rsidP="00C47EB1">
      <w:pPr>
        <w:ind w:left="1080"/>
        <w:rPr>
          <w:rFonts w:ascii="Arial" w:hAnsi="Arial" w:cs="Arial"/>
          <w:bCs/>
          <w:sz w:val="28"/>
          <w:szCs w:val="28"/>
        </w:rPr>
      </w:pPr>
      <w:r>
        <w:rPr>
          <w:rFonts w:ascii="Arial" w:hAnsi="Arial" w:cs="Arial"/>
          <w:bCs/>
          <w:sz w:val="28"/>
          <w:szCs w:val="28"/>
        </w:rPr>
        <w:t>Assure them that there is no pressure to register to quit</w:t>
      </w:r>
    </w:p>
    <w:p w14:paraId="0A4306F9" w14:textId="2AD60298" w:rsidR="00C47EB1" w:rsidRDefault="00C47EB1" w:rsidP="00C47EB1">
      <w:pPr>
        <w:numPr>
          <w:ilvl w:val="0"/>
          <w:numId w:val="2"/>
        </w:numPr>
        <w:jc w:val="both"/>
        <w:rPr>
          <w:rFonts w:ascii="Arial" w:hAnsi="Arial" w:cs="Arial"/>
          <w:bCs/>
          <w:sz w:val="28"/>
          <w:szCs w:val="28"/>
        </w:rPr>
      </w:pPr>
      <w:r>
        <w:rPr>
          <w:rFonts w:ascii="Arial" w:hAnsi="Arial" w:cs="Arial"/>
          <w:bCs/>
          <w:sz w:val="28"/>
          <w:szCs w:val="28"/>
        </w:rPr>
        <w:t>Continue the conversation overtime at accepting encounters by addressing benefits for them if they participate in CMATCH to quit.</w:t>
      </w:r>
    </w:p>
    <w:p w14:paraId="5F48AD0D" w14:textId="30CC265C" w:rsidR="00C47EB1" w:rsidRDefault="00C47EB1" w:rsidP="00C47EB1">
      <w:pPr>
        <w:jc w:val="both"/>
        <w:rPr>
          <w:rFonts w:ascii="Arial" w:hAnsi="Arial" w:cs="Arial"/>
          <w:bCs/>
          <w:sz w:val="28"/>
          <w:szCs w:val="28"/>
        </w:rPr>
      </w:pPr>
    </w:p>
    <w:p w14:paraId="47FDDAA8" w14:textId="3399E22B" w:rsidR="00C47EB1" w:rsidRDefault="00C47EB1" w:rsidP="00C47EB1">
      <w:pPr>
        <w:numPr>
          <w:ilvl w:val="0"/>
          <w:numId w:val="1"/>
        </w:numPr>
        <w:jc w:val="both"/>
        <w:rPr>
          <w:rFonts w:ascii="Arial" w:hAnsi="Arial" w:cs="Arial"/>
          <w:bCs/>
          <w:sz w:val="28"/>
          <w:szCs w:val="28"/>
        </w:rPr>
      </w:pPr>
      <w:r>
        <w:rPr>
          <w:rFonts w:ascii="Arial" w:hAnsi="Arial" w:cs="Arial"/>
          <w:bCs/>
          <w:sz w:val="28"/>
          <w:szCs w:val="28"/>
        </w:rPr>
        <w:t>Contemplation will begin as a decision is made.</w:t>
      </w:r>
    </w:p>
    <w:p w14:paraId="08BBF667" w14:textId="62FE407A" w:rsidR="00C47EB1" w:rsidRDefault="00C47EB1" w:rsidP="00C47EB1">
      <w:pPr>
        <w:numPr>
          <w:ilvl w:val="0"/>
          <w:numId w:val="4"/>
        </w:numPr>
        <w:jc w:val="both"/>
        <w:rPr>
          <w:rFonts w:ascii="Arial" w:hAnsi="Arial" w:cs="Arial"/>
          <w:bCs/>
          <w:sz w:val="28"/>
          <w:szCs w:val="28"/>
        </w:rPr>
      </w:pPr>
      <w:r>
        <w:rPr>
          <w:rFonts w:ascii="Arial" w:hAnsi="Arial" w:cs="Arial"/>
          <w:bCs/>
          <w:sz w:val="28"/>
          <w:szCs w:val="28"/>
        </w:rPr>
        <w:t xml:space="preserve"> Stress to them that it is voluntary and cost free</w:t>
      </w:r>
    </w:p>
    <w:p w14:paraId="470EA55F" w14:textId="69416162" w:rsidR="00C47EB1" w:rsidRDefault="00C47EB1" w:rsidP="00C47EB1">
      <w:pPr>
        <w:numPr>
          <w:ilvl w:val="0"/>
          <w:numId w:val="4"/>
        </w:numPr>
        <w:jc w:val="both"/>
        <w:rPr>
          <w:rFonts w:ascii="Arial" w:hAnsi="Arial" w:cs="Arial"/>
          <w:bCs/>
          <w:sz w:val="28"/>
          <w:szCs w:val="28"/>
        </w:rPr>
      </w:pPr>
      <w:r>
        <w:rPr>
          <w:rFonts w:ascii="Arial" w:hAnsi="Arial" w:cs="Arial"/>
          <w:bCs/>
          <w:sz w:val="28"/>
          <w:szCs w:val="28"/>
        </w:rPr>
        <w:t xml:space="preserve"> Review with them the design of CMATCH, esp. the early supporting f2f workshops</w:t>
      </w:r>
    </w:p>
    <w:p w14:paraId="56F89A16" w14:textId="12E7ED6C" w:rsidR="00C47EB1" w:rsidRDefault="00C47EB1" w:rsidP="00C47EB1">
      <w:pPr>
        <w:numPr>
          <w:ilvl w:val="0"/>
          <w:numId w:val="4"/>
        </w:numPr>
        <w:jc w:val="both"/>
        <w:rPr>
          <w:rFonts w:ascii="Arial" w:hAnsi="Arial" w:cs="Arial"/>
          <w:bCs/>
          <w:sz w:val="28"/>
          <w:szCs w:val="28"/>
        </w:rPr>
      </w:pPr>
      <w:r>
        <w:rPr>
          <w:rFonts w:ascii="Arial" w:hAnsi="Arial" w:cs="Arial"/>
          <w:bCs/>
          <w:sz w:val="28"/>
          <w:szCs w:val="28"/>
        </w:rPr>
        <w:t xml:space="preserve"> Have </w:t>
      </w:r>
      <w:proofErr w:type="gramStart"/>
      <w:r>
        <w:rPr>
          <w:rFonts w:ascii="Arial" w:hAnsi="Arial" w:cs="Arial"/>
          <w:bCs/>
          <w:sz w:val="28"/>
          <w:szCs w:val="28"/>
        </w:rPr>
        <w:t>them</w:t>
      </w:r>
      <w:proofErr w:type="gramEnd"/>
      <w:r>
        <w:rPr>
          <w:rFonts w:ascii="Arial" w:hAnsi="Arial" w:cs="Arial"/>
          <w:bCs/>
          <w:sz w:val="28"/>
          <w:szCs w:val="28"/>
        </w:rPr>
        <w:t xml:space="preserve"> consider risk they may feel vs. benefit in attending:</w:t>
      </w:r>
    </w:p>
    <w:p w14:paraId="7F16BBA1" w14:textId="4641CFDE" w:rsidR="006D2460" w:rsidRDefault="00C47EB1" w:rsidP="006D2460">
      <w:pPr>
        <w:numPr>
          <w:ilvl w:val="0"/>
          <w:numId w:val="3"/>
        </w:numPr>
        <w:jc w:val="both"/>
        <w:rPr>
          <w:rFonts w:ascii="Arial" w:hAnsi="Arial" w:cs="Arial"/>
          <w:bCs/>
          <w:sz w:val="28"/>
          <w:szCs w:val="28"/>
        </w:rPr>
      </w:pPr>
      <w:r>
        <w:rPr>
          <w:rFonts w:ascii="Arial" w:hAnsi="Arial" w:cs="Arial"/>
          <w:bCs/>
          <w:sz w:val="28"/>
          <w:szCs w:val="28"/>
        </w:rPr>
        <w:t>A comfort tool</w:t>
      </w:r>
      <w:r w:rsidR="006D2460">
        <w:rPr>
          <w:rFonts w:ascii="Arial" w:hAnsi="Arial" w:cs="Arial"/>
          <w:bCs/>
          <w:sz w:val="28"/>
          <w:szCs w:val="28"/>
        </w:rPr>
        <w:t xml:space="preserve"> and stress reducer in making their behavior change.</w:t>
      </w:r>
    </w:p>
    <w:p w14:paraId="6462C89C" w14:textId="0887E264" w:rsidR="006D2460" w:rsidRDefault="006D2460" w:rsidP="006D2460">
      <w:pPr>
        <w:numPr>
          <w:ilvl w:val="0"/>
          <w:numId w:val="4"/>
        </w:numPr>
        <w:jc w:val="both"/>
        <w:rPr>
          <w:rFonts w:ascii="Arial" w:hAnsi="Arial" w:cs="Arial"/>
          <w:bCs/>
          <w:sz w:val="28"/>
          <w:szCs w:val="28"/>
        </w:rPr>
      </w:pPr>
      <w:r>
        <w:rPr>
          <w:rFonts w:ascii="Arial" w:hAnsi="Arial" w:cs="Arial"/>
          <w:bCs/>
          <w:sz w:val="28"/>
          <w:szCs w:val="28"/>
        </w:rPr>
        <w:t>As you discuss, identify negative feelings or attitudes.  In response to that, pose “What if?” situations of change for positive effect.</w:t>
      </w:r>
    </w:p>
    <w:p w14:paraId="33C169DF" w14:textId="67E7111F" w:rsidR="006D2460" w:rsidRDefault="006D2460" w:rsidP="006D2460">
      <w:pPr>
        <w:jc w:val="both"/>
        <w:rPr>
          <w:rFonts w:ascii="Arial" w:hAnsi="Arial" w:cs="Arial"/>
          <w:bCs/>
          <w:sz w:val="28"/>
          <w:szCs w:val="28"/>
        </w:rPr>
      </w:pPr>
    </w:p>
    <w:p w14:paraId="67F0E891" w14:textId="4915EB2E" w:rsidR="006D2460" w:rsidRPr="006D2460" w:rsidRDefault="006D2460" w:rsidP="006D2460">
      <w:pPr>
        <w:numPr>
          <w:ilvl w:val="0"/>
          <w:numId w:val="1"/>
        </w:numPr>
        <w:jc w:val="both"/>
        <w:rPr>
          <w:rFonts w:ascii="Arial" w:hAnsi="Arial" w:cs="Arial"/>
          <w:bCs/>
          <w:sz w:val="28"/>
          <w:szCs w:val="28"/>
        </w:rPr>
      </w:pPr>
      <w:r>
        <w:rPr>
          <w:rFonts w:ascii="Arial" w:hAnsi="Arial" w:cs="Arial"/>
          <w:bCs/>
          <w:sz w:val="28"/>
          <w:szCs w:val="28"/>
        </w:rPr>
        <w:t>The Contemplation stage may continue into early attendance to the CMATCH workshops, because of the need to understand what will be expected of them and how to go about enacting Preparation Plans leading to Action</w:t>
      </w:r>
    </w:p>
    <w:p w14:paraId="1EDBBB3E" w14:textId="15A32AD7" w:rsidR="00F238F9" w:rsidRDefault="006D2460" w:rsidP="005A6ECC">
      <w:pPr>
        <w:jc w:val="center"/>
        <w:rPr>
          <w:rFonts w:ascii="Arial" w:hAnsi="Arial" w:cs="Arial"/>
          <w:b/>
          <w:sz w:val="28"/>
          <w:szCs w:val="28"/>
        </w:rPr>
      </w:pPr>
      <w:r>
        <w:rPr>
          <w:rFonts w:ascii="Arial" w:hAnsi="Arial" w:cs="Arial"/>
          <w:b/>
          <w:sz w:val="28"/>
          <w:szCs w:val="28"/>
        </w:rPr>
        <w:br/>
      </w:r>
      <w:r>
        <w:rPr>
          <w:rFonts w:ascii="Arial" w:hAnsi="Arial" w:cs="Arial"/>
          <w:b/>
          <w:sz w:val="28"/>
          <w:szCs w:val="28"/>
        </w:rPr>
        <w:br/>
      </w:r>
    </w:p>
    <w:p w14:paraId="29472A8E" w14:textId="29957239" w:rsidR="000F5FD7" w:rsidRDefault="005A6ECC" w:rsidP="005A6ECC">
      <w:pPr>
        <w:jc w:val="center"/>
        <w:rPr>
          <w:rFonts w:ascii="Arial" w:hAnsi="Arial" w:cs="Arial"/>
          <w:b/>
          <w:sz w:val="28"/>
          <w:szCs w:val="28"/>
        </w:rPr>
      </w:pPr>
      <w:r w:rsidRPr="005A6ECC">
        <w:rPr>
          <w:rFonts w:ascii="Arial" w:hAnsi="Arial" w:cs="Arial"/>
          <w:b/>
          <w:sz w:val="28"/>
          <w:szCs w:val="28"/>
        </w:rPr>
        <w:lastRenderedPageBreak/>
        <w:t>Coaching Through Stages of Change</w:t>
      </w:r>
    </w:p>
    <w:p w14:paraId="2A384588" w14:textId="77777777" w:rsidR="005A6ECC" w:rsidRPr="005A6ECC" w:rsidRDefault="005A6ECC" w:rsidP="005A6ECC">
      <w:pPr>
        <w:jc w:val="center"/>
        <w:rPr>
          <w:rFonts w:ascii="Arial" w:hAnsi="Arial" w:cs="Arial"/>
        </w:rPr>
      </w:pPr>
      <w:r w:rsidRPr="005A6ECC">
        <w:rPr>
          <w:rFonts w:ascii="Arial" w:hAnsi="Arial" w:cs="Arial"/>
        </w:rPr>
        <w:t>Patterned after Mayo Clinic</w:t>
      </w:r>
    </w:p>
    <w:p w14:paraId="4BD031DF" w14:textId="77777777" w:rsidR="005A6ECC" w:rsidRDefault="005A6ECC" w:rsidP="005A6ECC">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36"/>
        <w:gridCol w:w="4356"/>
        <w:gridCol w:w="84"/>
        <w:gridCol w:w="4308"/>
      </w:tblGrid>
      <w:tr w:rsidR="005A6ECC" w:rsidRPr="00AF4AAF" w14:paraId="4FCEA975" w14:textId="77777777" w:rsidTr="00AF4AAF">
        <w:tc>
          <w:tcPr>
            <w:tcW w:w="13176" w:type="dxa"/>
            <w:gridSpan w:val="5"/>
            <w:shd w:val="clear" w:color="auto" w:fill="E6E6E6"/>
          </w:tcPr>
          <w:p w14:paraId="0D160C16" w14:textId="77777777" w:rsidR="005A6ECC" w:rsidRPr="00AF4AAF" w:rsidRDefault="005A6ECC" w:rsidP="00AF4AAF">
            <w:pPr>
              <w:jc w:val="center"/>
              <w:rPr>
                <w:rFonts w:ascii="Arial" w:hAnsi="Arial" w:cs="Arial"/>
                <w:b/>
                <w:sz w:val="22"/>
                <w:szCs w:val="22"/>
              </w:rPr>
            </w:pPr>
            <w:r w:rsidRPr="00AF4AAF">
              <w:rPr>
                <w:rFonts w:ascii="Arial" w:hAnsi="Arial" w:cs="Arial"/>
                <w:b/>
                <w:sz w:val="22"/>
                <w:szCs w:val="22"/>
              </w:rPr>
              <w:t>Pre-Contemplation</w:t>
            </w:r>
          </w:p>
          <w:p w14:paraId="21DA53D4" w14:textId="77777777" w:rsidR="005A6ECC" w:rsidRPr="00AF4AAF" w:rsidRDefault="005A6ECC" w:rsidP="005A6ECC">
            <w:pPr>
              <w:rPr>
                <w:rFonts w:ascii="Arial" w:hAnsi="Arial" w:cs="Arial"/>
                <w:sz w:val="22"/>
                <w:szCs w:val="22"/>
              </w:rPr>
            </w:pPr>
            <w:r w:rsidRPr="00AF4AAF">
              <w:rPr>
                <w:rFonts w:ascii="Arial" w:hAnsi="Arial" w:cs="Arial"/>
                <w:sz w:val="22"/>
                <w:szCs w:val="22"/>
              </w:rPr>
              <w:t>Smoking, not motivated to quit. May or may not be interested in self-introspection.  If not, the following activities are surely applicable in the nest stage.</w:t>
            </w:r>
          </w:p>
        </w:tc>
      </w:tr>
      <w:tr w:rsidR="005A6ECC" w:rsidRPr="00AF4AAF" w14:paraId="5A801AA4" w14:textId="77777777" w:rsidTr="00AF4AAF">
        <w:tc>
          <w:tcPr>
            <w:tcW w:w="4428" w:type="dxa"/>
            <w:gridSpan w:val="2"/>
            <w:shd w:val="clear" w:color="auto" w:fill="auto"/>
          </w:tcPr>
          <w:p w14:paraId="4647C53F" w14:textId="77777777" w:rsidR="005A6ECC" w:rsidRPr="00AF4AAF" w:rsidRDefault="005A6ECC" w:rsidP="00AF4AAF">
            <w:pPr>
              <w:jc w:val="center"/>
              <w:rPr>
                <w:rFonts w:ascii="Arial" w:hAnsi="Arial" w:cs="Arial"/>
                <w:b/>
                <w:sz w:val="22"/>
                <w:szCs w:val="22"/>
              </w:rPr>
            </w:pPr>
            <w:r w:rsidRPr="00AF4AAF">
              <w:rPr>
                <w:rFonts w:ascii="Arial" w:hAnsi="Arial" w:cs="Arial"/>
                <w:b/>
                <w:sz w:val="22"/>
                <w:szCs w:val="22"/>
              </w:rPr>
              <w:t>Behavior Strategies</w:t>
            </w:r>
          </w:p>
        </w:tc>
        <w:tc>
          <w:tcPr>
            <w:tcW w:w="4440" w:type="dxa"/>
            <w:gridSpan w:val="2"/>
            <w:shd w:val="clear" w:color="auto" w:fill="auto"/>
          </w:tcPr>
          <w:p w14:paraId="4A66D043" w14:textId="77777777" w:rsidR="005A6ECC" w:rsidRPr="00AF4AAF" w:rsidRDefault="005A6ECC" w:rsidP="00AF4AAF">
            <w:pPr>
              <w:jc w:val="center"/>
              <w:rPr>
                <w:rFonts w:ascii="Arial" w:hAnsi="Arial" w:cs="Arial"/>
                <w:b/>
                <w:sz w:val="22"/>
                <w:szCs w:val="22"/>
              </w:rPr>
            </w:pPr>
            <w:r w:rsidRPr="00AF4AAF">
              <w:rPr>
                <w:rFonts w:ascii="Arial" w:hAnsi="Arial" w:cs="Arial"/>
                <w:b/>
                <w:sz w:val="22"/>
                <w:szCs w:val="22"/>
              </w:rPr>
              <w:t>Chemical Dependence</w:t>
            </w:r>
          </w:p>
        </w:tc>
        <w:tc>
          <w:tcPr>
            <w:tcW w:w="4308" w:type="dxa"/>
            <w:shd w:val="clear" w:color="auto" w:fill="auto"/>
          </w:tcPr>
          <w:p w14:paraId="65507407" w14:textId="77777777" w:rsidR="005A6ECC" w:rsidRPr="00AF4AAF" w:rsidRDefault="009A3237" w:rsidP="00AF4AAF">
            <w:pPr>
              <w:jc w:val="center"/>
              <w:rPr>
                <w:rFonts w:ascii="Arial" w:hAnsi="Arial" w:cs="Arial"/>
                <w:b/>
                <w:sz w:val="22"/>
                <w:szCs w:val="22"/>
              </w:rPr>
            </w:pPr>
            <w:r w:rsidRPr="00AF4AAF">
              <w:rPr>
                <w:rFonts w:ascii="Arial" w:hAnsi="Arial" w:cs="Arial"/>
                <w:b/>
                <w:sz w:val="22"/>
                <w:szCs w:val="22"/>
              </w:rPr>
              <w:t>Coaching/</w:t>
            </w:r>
            <w:r w:rsidR="005A6ECC" w:rsidRPr="00AF4AAF">
              <w:rPr>
                <w:rFonts w:ascii="Arial" w:hAnsi="Arial" w:cs="Arial"/>
                <w:b/>
                <w:sz w:val="22"/>
                <w:szCs w:val="22"/>
              </w:rPr>
              <w:t>Relapse Prevention</w:t>
            </w:r>
          </w:p>
        </w:tc>
      </w:tr>
      <w:tr w:rsidR="005A6ECC" w:rsidRPr="00AF4AAF" w14:paraId="52A68585" w14:textId="77777777" w:rsidTr="00AF4AAF">
        <w:tc>
          <w:tcPr>
            <w:tcW w:w="4428" w:type="dxa"/>
            <w:gridSpan w:val="2"/>
            <w:shd w:val="clear" w:color="auto" w:fill="auto"/>
          </w:tcPr>
          <w:p w14:paraId="7F8AE735" w14:textId="77777777" w:rsidR="005A6ECC" w:rsidRPr="00AF4AAF" w:rsidRDefault="005A6ECC" w:rsidP="005A6ECC">
            <w:pPr>
              <w:rPr>
                <w:rFonts w:ascii="Arial" w:hAnsi="Arial" w:cs="Arial"/>
                <w:sz w:val="22"/>
                <w:szCs w:val="22"/>
              </w:rPr>
            </w:pPr>
            <w:r w:rsidRPr="00AF4AAF">
              <w:rPr>
                <w:rFonts w:ascii="Arial" w:hAnsi="Arial" w:cs="Arial"/>
                <w:sz w:val="22"/>
                <w:szCs w:val="22"/>
              </w:rPr>
              <w:t>Attempt to control or delay use</w:t>
            </w:r>
          </w:p>
        </w:tc>
        <w:tc>
          <w:tcPr>
            <w:tcW w:w="4440" w:type="dxa"/>
            <w:gridSpan w:val="2"/>
            <w:shd w:val="clear" w:color="auto" w:fill="auto"/>
          </w:tcPr>
          <w:p w14:paraId="0ED4D019" w14:textId="77777777" w:rsidR="005A6ECC" w:rsidRPr="00AF4AAF" w:rsidRDefault="005A6ECC" w:rsidP="005A6ECC">
            <w:pPr>
              <w:rPr>
                <w:rFonts w:ascii="Arial" w:hAnsi="Arial" w:cs="Arial"/>
                <w:sz w:val="22"/>
                <w:szCs w:val="22"/>
              </w:rPr>
            </w:pPr>
            <w:r w:rsidRPr="00AF4AAF">
              <w:rPr>
                <w:rFonts w:ascii="Arial" w:hAnsi="Arial" w:cs="Arial"/>
                <w:sz w:val="22"/>
                <w:szCs w:val="22"/>
              </w:rPr>
              <w:t>Recognize defenses (denial, rationalization)</w:t>
            </w:r>
          </w:p>
        </w:tc>
        <w:tc>
          <w:tcPr>
            <w:tcW w:w="4308" w:type="dxa"/>
            <w:shd w:val="clear" w:color="auto" w:fill="auto"/>
          </w:tcPr>
          <w:p w14:paraId="153FFBAB" w14:textId="77777777" w:rsidR="005A6ECC" w:rsidRPr="00AF4AAF" w:rsidRDefault="009A3237" w:rsidP="005A6ECC">
            <w:pPr>
              <w:rPr>
                <w:rFonts w:ascii="Arial" w:hAnsi="Arial" w:cs="Arial"/>
                <w:sz w:val="22"/>
                <w:szCs w:val="22"/>
              </w:rPr>
            </w:pPr>
            <w:r w:rsidRPr="00AF4AAF">
              <w:rPr>
                <w:rFonts w:ascii="Arial" w:hAnsi="Arial" w:cs="Arial"/>
                <w:sz w:val="22"/>
                <w:szCs w:val="22"/>
              </w:rPr>
              <w:t>Gentle, incremental suggestions over time</w:t>
            </w:r>
          </w:p>
        </w:tc>
      </w:tr>
      <w:tr w:rsidR="005A6ECC" w:rsidRPr="00AF4AAF" w14:paraId="12F14C00" w14:textId="77777777" w:rsidTr="00AF4AAF">
        <w:tc>
          <w:tcPr>
            <w:tcW w:w="4428" w:type="dxa"/>
            <w:gridSpan w:val="2"/>
            <w:shd w:val="clear" w:color="auto" w:fill="auto"/>
          </w:tcPr>
          <w:p w14:paraId="595D1435" w14:textId="77777777" w:rsidR="005A6ECC" w:rsidRPr="00AF4AAF" w:rsidRDefault="005A6ECC" w:rsidP="005A6ECC">
            <w:pPr>
              <w:rPr>
                <w:rFonts w:ascii="Arial" w:hAnsi="Arial" w:cs="Arial"/>
                <w:sz w:val="22"/>
                <w:szCs w:val="22"/>
              </w:rPr>
            </w:pPr>
            <w:r w:rsidRPr="00AF4AAF">
              <w:rPr>
                <w:rFonts w:ascii="Arial" w:hAnsi="Arial" w:cs="Arial"/>
                <w:sz w:val="22"/>
                <w:szCs w:val="22"/>
              </w:rPr>
              <w:t>Keep a log of tobacco use</w:t>
            </w:r>
          </w:p>
        </w:tc>
        <w:tc>
          <w:tcPr>
            <w:tcW w:w="4440" w:type="dxa"/>
            <w:gridSpan w:val="2"/>
            <w:shd w:val="clear" w:color="auto" w:fill="auto"/>
          </w:tcPr>
          <w:p w14:paraId="62DD2DBD" w14:textId="77777777" w:rsidR="005A6ECC" w:rsidRPr="00AF4AAF" w:rsidRDefault="005A6ECC" w:rsidP="005A6ECC">
            <w:pPr>
              <w:rPr>
                <w:rFonts w:ascii="Arial" w:hAnsi="Arial" w:cs="Arial"/>
                <w:sz w:val="22"/>
                <w:szCs w:val="22"/>
              </w:rPr>
            </w:pPr>
          </w:p>
        </w:tc>
        <w:tc>
          <w:tcPr>
            <w:tcW w:w="4308" w:type="dxa"/>
            <w:shd w:val="clear" w:color="auto" w:fill="auto"/>
          </w:tcPr>
          <w:p w14:paraId="5A30887F" w14:textId="77777777" w:rsidR="005A6ECC" w:rsidRPr="00AF4AAF" w:rsidRDefault="009A3237" w:rsidP="005A6ECC">
            <w:pPr>
              <w:rPr>
                <w:rFonts w:ascii="Arial" w:hAnsi="Arial" w:cs="Arial"/>
                <w:sz w:val="22"/>
                <w:szCs w:val="22"/>
              </w:rPr>
            </w:pPr>
            <w:r w:rsidRPr="00AF4AAF">
              <w:rPr>
                <w:rFonts w:ascii="Arial" w:hAnsi="Arial" w:cs="Arial"/>
                <w:sz w:val="22"/>
                <w:szCs w:val="22"/>
              </w:rPr>
              <w:t xml:space="preserve">Discuss </w:t>
            </w:r>
            <w:proofErr w:type="gramStart"/>
            <w:r w:rsidRPr="00AF4AAF">
              <w:rPr>
                <w:rFonts w:ascii="Arial" w:hAnsi="Arial" w:cs="Arial"/>
                <w:sz w:val="22"/>
                <w:szCs w:val="22"/>
              </w:rPr>
              <w:t>log</w:t>
            </w:r>
            <w:proofErr w:type="gramEnd"/>
            <w:r w:rsidRPr="00AF4AAF">
              <w:rPr>
                <w:rFonts w:ascii="Arial" w:hAnsi="Arial" w:cs="Arial"/>
                <w:sz w:val="22"/>
                <w:szCs w:val="22"/>
              </w:rPr>
              <w:t>; make observations</w:t>
            </w:r>
          </w:p>
        </w:tc>
      </w:tr>
      <w:tr w:rsidR="005A6ECC" w:rsidRPr="00AF4AAF" w14:paraId="0B4C00C4" w14:textId="77777777" w:rsidTr="00AF4AAF">
        <w:tc>
          <w:tcPr>
            <w:tcW w:w="4428" w:type="dxa"/>
            <w:gridSpan w:val="2"/>
            <w:shd w:val="clear" w:color="auto" w:fill="auto"/>
          </w:tcPr>
          <w:p w14:paraId="4DFD6A00" w14:textId="77777777" w:rsidR="005A6ECC" w:rsidRPr="00AF4AAF" w:rsidRDefault="005A6ECC" w:rsidP="005A6ECC">
            <w:pPr>
              <w:rPr>
                <w:rFonts w:ascii="Arial" w:hAnsi="Arial" w:cs="Arial"/>
                <w:sz w:val="22"/>
                <w:szCs w:val="22"/>
              </w:rPr>
            </w:pPr>
            <w:r w:rsidRPr="00AF4AAF">
              <w:rPr>
                <w:rFonts w:ascii="Arial" w:hAnsi="Arial" w:cs="Arial"/>
                <w:sz w:val="22"/>
                <w:szCs w:val="22"/>
              </w:rPr>
              <w:t>Talk to a former smoker/chewer</w:t>
            </w:r>
          </w:p>
        </w:tc>
        <w:tc>
          <w:tcPr>
            <w:tcW w:w="4440" w:type="dxa"/>
            <w:gridSpan w:val="2"/>
            <w:shd w:val="clear" w:color="auto" w:fill="auto"/>
          </w:tcPr>
          <w:p w14:paraId="0DD85F37" w14:textId="77777777" w:rsidR="005A6ECC" w:rsidRPr="00AF4AAF" w:rsidRDefault="005A6ECC" w:rsidP="005A6ECC">
            <w:pPr>
              <w:rPr>
                <w:rFonts w:ascii="Arial" w:hAnsi="Arial" w:cs="Arial"/>
                <w:sz w:val="22"/>
                <w:szCs w:val="22"/>
              </w:rPr>
            </w:pPr>
            <w:r w:rsidRPr="00AF4AAF">
              <w:rPr>
                <w:rFonts w:ascii="Arial" w:hAnsi="Arial" w:cs="Arial"/>
                <w:sz w:val="22"/>
                <w:szCs w:val="22"/>
              </w:rPr>
              <w:t>Identify significant hazard of tobacco use</w:t>
            </w:r>
          </w:p>
        </w:tc>
        <w:tc>
          <w:tcPr>
            <w:tcW w:w="4308" w:type="dxa"/>
            <w:shd w:val="clear" w:color="auto" w:fill="auto"/>
          </w:tcPr>
          <w:p w14:paraId="40C972F5" w14:textId="77777777" w:rsidR="005A6ECC" w:rsidRPr="00AF4AAF" w:rsidRDefault="009A3237" w:rsidP="005A6ECC">
            <w:pPr>
              <w:rPr>
                <w:rFonts w:ascii="Arial" w:hAnsi="Arial" w:cs="Arial"/>
                <w:sz w:val="22"/>
                <w:szCs w:val="22"/>
              </w:rPr>
            </w:pPr>
            <w:r w:rsidRPr="00AF4AAF">
              <w:rPr>
                <w:rFonts w:ascii="Arial" w:hAnsi="Arial" w:cs="Arial"/>
                <w:sz w:val="22"/>
                <w:szCs w:val="22"/>
              </w:rPr>
              <w:t>Link with positive models</w:t>
            </w:r>
          </w:p>
        </w:tc>
      </w:tr>
      <w:tr w:rsidR="005A6ECC" w:rsidRPr="00AF4AAF" w14:paraId="7DEB7730" w14:textId="77777777" w:rsidTr="00AF4AAF">
        <w:tc>
          <w:tcPr>
            <w:tcW w:w="4428" w:type="dxa"/>
            <w:gridSpan w:val="2"/>
            <w:shd w:val="clear" w:color="auto" w:fill="auto"/>
          </w:tcPr>
          <w:p w14:paraId="7DC617EC" w14:textId="77777777" w:rsidR="005A6ECC" w:rsidRPr="00AF4AAF" w:rsidRDefault="005A6ECC" w:rsidP="005A6ECC">
            <w:pPr>
              <w:rPr>
                <w:rFonts w:ascii="Arial" w:hAnsi="Arial" w:cs="Arial"/>
                <w:sz w:val="22"/>
                <w:szCs w:val="22"/>
              </w:rPr>
            </w:pPr>
            <w:r w:rsidRPr="00AF4AAF">
              <w:rPr>
                <w:rFonts w:ascii="Arial" w:hAnsi="Arial" w:cs="Arial"/>
                <w:sz w:val="22"/>
                <w:szCs w:val="22"/>
              </w:rPr>
              <w:t>Read literature, view films re harm of use</w:t>
            </w:r>
          </w:p>
        </w:tc>
        <w:tc>
          <w:tcPr>
            <w:tcW w:w="4440" w:type="dxa"/>
            <w:gridSpan w:val="2"/>
            <w:shd w:val="clear" w:color="auto" w:fill="auto"/>
          </w:tcPr>
          <w:p w14:paraId="3390A5D5" w14:textId="77777777" w:rsidR="005A6ECC" w:rsidRPr="00AF4AAF" w:rsidRDefault="005A6ECC" w:rsidP="005A6ECC">
            <w:pPr>
              <w:rPr>
                <w:rFonts w:ascii="Arial" w:hAnsi="Arial" w:cs="Arial"/>
                <w:sz w:val="22"/>
                <w:szCs w:val="22"/>
              </w:rPr>
            </w:pPr>
            <w:r w:rsidRPr="00AF4AAF">
              <w:rPr>
                <w:rFonts w:ascii="Arial" w:hAnsi="Arial" w:cs="Arial"/>
                <w:sz w:val="22"/>
                <w:szCs w:val="22"/>
              </w:rPr>
              <w:t>Identify powerlessness in controlling use</w:t>
            </w:r>
          </w:p>
        </w:tc>
        <w:tc>
          <w:tcPr>
            <w:tcW w:w="4308" w:type="dxa"/>
            <w:shd w:val="clear" w:color="auto" w:fill="auto"/>
          </w:tcPr>
          <w:p w14:paraId="4F36A1D6" w14:textId="77777777" w:rsidR="005A6ECC" w:rsidRPr="00AF4AAF" w:rsidRDefault="009A3237" w:rsidP="005A6ECC">
            <w:pPr>
              <w:rPr>
                <w:rFonts w:ascii="Arial" w:hAnsi="Arial" w:cs="Arial"/>
                <w:sz w:val="22"/>
                <w:szCs w:val="22"/>
              </w:rPr>
            </w:pPr>
            <w:r w:rsidRPr="00AF4AAF">
              <w:rPr>
                <w:rFonts w:ascii="Arial" w:hAnsi="Arial" w:cs="Arial"/>
                <w:sz w:val="22"/>
                <w:szCs w:val="22"/>
              </w:rPr>
              <w:t>Gradual orientation to change</w:t>
            </w:r>
          </w:p>
        </w:tc>
      </w:tr>
      <w:tr w:rsidR="005A6ECC" w:rsidRPr="00AF4AAF" w14:paraId="74831A2F" w14:textId="77777777" w:rsidTr="00AF4AAF">
        <w:tc>
          <w:tcPr>
            <w:tcW w:w="4428" w:type="dxa"/>
            <w:gridSpan w:val="2"/>
            <w:tcBorders>
              <w:bottom w:val="single" w:sz="4" w:space="0" w:color="auto"/>
            </w:tcBorders>
            <w:shd w:val="clear" w:color="auto" w:fill="auto"/>
          </w:tcPr>
          <w:p w14:paraId="4D487495" w14:textId="77777777" w:rsidR="005A6ECC" w:rsidRPr="00AF4AAF" w:rsidRDefault="009A3237" w:rsidP="005A6ECC">
            <w:pPr>
              <w:rPr>
                <w:rFonts w:ascii="Arial" w:hAnsi="Arial" w:cs="Arial"/>
                <w:sz w:val="22"/>
                <w:szCs w:val="22"/>
              </w:rPr>
            </w:pPr>
            <w:r w:rsidRPr="00AF4AAF">
              <w:rPr>
                <w:rFonts w:ascii="Arial" w:hAnsi="Arial" w:cs="Arial"/>
                <w:sz w:val="22"/>
                <w:szCs w:val="22"/>
              </w:rPr>
              <w:t>Become more conscious of negative aspects (health, quality of life, social, image)</w:t>
            </w:r>
          </w:p>
        </w:tc>
        <w:tc>
          <w:tcPr>
            <w:tcW w:w="4440" w:type="dxa"/>
            <w:gridSpan w:val="2"/>
            <w:tcBorders>
              <w:bottom w:val="single" w:sz="4" w:space="0" w:color="auto"/>
            </w:tcBorders>
            <w:shd w:val="clear" w:color="auto" w:fill="auto"/>
          </w:tcPr>
          <w:p w14:paraId="6FAD539D" w14:textId="77777777" w:rsidR="005A6ECC" w:rsidRPr="00AF4AAF" w:rsidRDefault="00D41E0C" w:rsidP="005A6ECC">
            <w:pPr>
              <w:rPr>
                <w:rFonts w:ascii="Arial" w:hAnsi="Arial" w:cs="Arial"/>
                <w:sz w:val="22"/>
                <w:szCs w:val="22"/>
              </w:rPr>
            </w:pPr>
            <w:r w:rsidRPr="00AF4AAF">
              <w:rPr>
                <w:rFonts w:ascii="Arial" w:hAnsi="Arial" w:cs="Arial"/>
                <w:sz w:val="22"/>
                <w:szCs w:val="22"/>
              </w:rPr>
              <w:t>If lifetime smoker with several relapses, consider aids such as inhaler, patch, Zyban</w:t>
            </w:r>
          </w:p>
        </w:tc>
        <w:tc>
          <w:tcPr>
            <w:tcW w:w="4308" w:type="dxa"/>
            <w:tcBorders>
              <w:bottom w:val="single" w:sz="4" w:space="0" w:color="auto"/>
            </w:tcBorders>
            <w:shd w:val="clear" w:color="auto" w:fill="auto"/>
          </w:tcPr>
          <w:p w14:paraId="676DA5EB" w14:textId="77777777" w:rsidR="005A6ECC" w:rsidRPr="00AF4AAF" w:rsidRDefault="009A3237" w:rsidP="005A6ECC">
            <w:pPr>
              <w:rPr>
                <w:rFonts w:ascii="Arial" w:hAnsi="Arial" w:cs="Arial"/>
                <w:sz w:val="22"/>
                <w:szCs w:val="22"/>
              </w:rPr>
            </w:pPr>
            <w:r w:rsidRPr="00AF4AAF">
              <w:rPr>
                <w:rFonts w:ascii="Arial" w:hAnsi="Arial" w:cs="Arial"/>
                <w:sz w:val="22"/>
                <w:szCs w:val="22"/>
              </w:rPr>
              <w:t>In friendly conversation point to the possibilities of a changed life.  Point to modeling to children, better caregiver, etc</w:t>
            </w:r>
          </w:p>
        </w:tc>
      </w:tr>
      <w:tr w:rsidR="009A3237" w:rsidRPr="00AF4AAF" w14:paraId="70627747" w14:textId="77777777" w:rsidTr="00AF4AAF">
        <w:tc>
          <w:tcPr>
            <w:tcW w:w="13176" w:type="dxa"/>
            <w:gridSpan w:val="5"/>
            <w:shd w:val="clear" w:color="auto" w:fill="E0E0E0"/>
          </w:tcPr>
          <w:p w14:paraId="649079E7" w14:textId="77777777" w:rsidR="009A3237" w:rsidRPr="00AF4AAF" w:rsidRDefault="009A3237" w:rsidP="00AF4AAF">
            <w:pPr>
              <w:jc w:val="center"/>
              <w:rPr>
                <w:rFonts w:ascii="Arial" w:hAnsi="Arial" w:cs="Arial"/>
                <w:b/>
                <w:sz w:val="22"/>
                <w:szCs w:val="22"/>
              </w:rPr>
            </w:pPr>
            <w:r w:rsidRPr="00AF4AAF">
              <w:rPr>
                <w:rFonts w:ascii="Arial" w:hAnsi="Arial" w:cs="Arial"/>
                <w:b/>
                <w:sz w:val="22"/>
                <w:szCs w:val="22"/>
              </w:rPr>
              <w:t>Contemplative</w:t>
            </w:r>
          </w:p>
          <w:p w14:paraId="15A18470" w14:textId="77777777" w:rsidR="009A3237" w:rsidRPr="00AF4AAF" w:rsidRDefault="009A3237" w:rsidP="009A3237">
            <w:pPr>
              <w:rPr>
                <w:rFonts w:ascii="Arial" w:hAnsi="Arial" w:cs="Arial"/>
                <w:sz w:val="22"/>
                <w:szCs w:val="22"/>
              </w:rPr>
            </w:pPr>
            <w:r w:rsidRPr="00AF4AAF">
              <w:rPr>
                <w:rFonts w:ascii="Arial" w:hAnsi="Arial" w:cs="Arial"/>
                <w:sz w:val="22"/>
                <w:szCs w:val="22"/>
              </w:rPr>
              <w:t>Smoking, but motivated to quit sometime, no quit date set.</w:t>
            </w:r>
          </w:p>
        </w:tc>
      </w:tr>
      <w:tr w:rsidR="005A6ECC" w:rsidRPr="00AF4AAF" w14:paraId="6A091CEE" w14:textId="77777777" w:rsidTr="00AF4AAF">
        <w:tc>
          <w:tcPr>
            <w:tcW w:w="4428" w:type="dxa"/>
            <w:gridSpan w:val="2"/>
            <w:shd w:val="clear" w:color="auto" w:fill="auto"/>
          </w:tcPr>
          <w:p w14:paraId="0C86E0A6" w14:textId="77777777" w:rsidR="005A6ECC" w:rsidRPr="00AF4AAF" w:rsidRDefault="009A3237" w:rsidP="005A6ECC">
            <w:pPr>
              <w:rPr>
                <w:rFonts w:ascii="Arial" w:hAnsi="Arial" w:cs="Arial"/>
                <w:sz w:val="22"/>
                <w:szCs w:val="22"/>
              </w:rPr>
            </w:pPr>
            <w:r w:rsidRPr="00AF4AAF">
              <w:rPr>
                <w:rFonts w:ascii="Arial" w:hAnsi="Arial" w:cs="Arial"/>
                <w:sz w:val="22"/>
                <w:szCs w:val="22"/>
              </w:rPr>
              <w:t>Practice situational quitting, keep diary</w:t>
            </w:r>
          </w:p>
        </w:tc>
        <w:tc>
          <w:tcPr>
            <w:tcW w:w="4440" w:type="dxa"/>
            <w:gridSpan w:val="2"/>
            <w:shd w:val="clear" w:color="auto" w:fill="auto"/>
          </w:tcPr>
          <w:p w14:paraId="2D64EB8A" w14:textId="77777777" w:rsidR="005A6ECC" w:rsidRPr="00AF4AAF" w:rsidRDefault="009A3237" w:rsidP="005A6ECC">
            <w:pPr>
              <w:rPr>
                <w:rFonts w:ascii="Arial" w:hAnsi="Arial" w:cs="Arial"/>
                <w:sz w:val="22"/>
                <w:szCs w:val="22"/>
              </w:rPr>
            </w:pPr>
            <w:r w:rsidRPr="00AF4AAF">
              <w:rPr>
                <w:rFonts w:ascii="Arial" w:hAnsi="Arial" w:cs="Arial"/>
                <w:sz w:val="22"/>
                <w:szCs w:val="22"/>
              </w:rPr>
              <w:t>Get acquainted with cessation programs</w:t>
            </w:r>
          </w:p>
        </w:tc>
        <w:tc>
          <w:tcPr>
            <w:tcW w:w="4308" w:type="dxa"/>
            <w:shd w:val="clear" w:color="auto" w:fill="auto"/>
          </w:tcPr>
          <w:p w14:paraId="13ACDF8F" w14:textId="77777777" w:rsidR="005A6ECC" w:rsidRPr="00AF4AAF" w:rsidRDefault="009A3237" w:rsidP="005A6ECC">
            <w:pPr>
              <w:rPr>
                <w:rFonts w:ascii="Arial" w:hAnsi="Arial" w:cs="Arial"/>
                <w:sz w:val="22"/>
                <w:szCs w:val="22"/>
              </w:rPr>
            </w:pPr>
            <w:r w:rsidRPr="00AF4AAF">
              <w:rPr>
                <w:rFonts w:ascii="Arial" w:hAnsi="Arial" w:cs="Arial"/>
                <w:sz w:val="22"/>
                <w:szCs w:val="22"/>
              </w:rPr>
              <w:t>Visit primary care provider; discuss</w:t>
            </w:r>
          </w:p>
        </w:tc>
      </w:tr>
      <w:tr w:rsidR="005A6ECC" w:rsidRPr="00AF4AAF" w14:paraId="44C1A5A8" w14:textId="77777777" w:rsidTr="00AF4AAF">
        <w:tc>
          <w:tcPr>
            <w:tcW w:w="4428" w:type="dxa"/>
            <w:gridSpan w:val="2"/>
            <w:shd w:val="clear" w:color="auto" w:fill="auto"/>
          </w:tcPr>
          <w:p w14:paraId="7AA7C833" w14:textId="77777777" w:rsidR="005A6ECC" w:rsidRPr="00AF4AAF" w:rsidRDefault="009A3237" w:rsidP="005A6ECC">
            <w:pPr>
              <w:rPr>
                <w:rFonts w:ascii="Arial" w:hAnsi="Arial" w:cs="Arial"/>
                <w:sz w:val="22"/>
                <w:szCs w:val="22"/>
              </w:rPr>
            </w:pPr>
            <w:r w:rsidRPr="00AF4AAF">
              <w:rPr>
                <w:rFonts w:ascii="Arial" w:hAnsi="Arial" w:cs="Arial"/>
                <w:sz w:val="22"/>
                <w:szCs w:val="22"/>
              </w:rPr>
              <w:t>List harmful effects of tobacco use; list own health problems</w:t>
            </w:r>
          </w:p>
        </w:tc>
        <w:tc>
          <w:tcPr>
            <w:tcW w:w="4440" w:type="dxa"/>
            <w:gridSpan w:val="2"/>
            <w:shd w:val="clear" w:color="auto" w:fill="auto"/>
          </w:tcPr>
          <w:p w14:paraId="11B84265" w14:textId="77777777" w:rsidR="005A6ECC" w:rsidRPr="00AF4AAF" w:rsidRDefault="009A3237" w:rsidP="005A6ECC">
            <w:pPr>
              <w:rPr>
                <w:rFonts w:ascii="Arial" w:hAnsi="Arial" w:cs="Arial"/>
                <w:sz w:val="22"/>
                <w:szCs w:val="22"/>
              </w:rPr>
            </w:pPr>
            <w:r w:rsidRPr="00AF4AAF">
              <w:rPr>
                <w:rFonts w:ascii="Arial" w:hAnsi="Arial" w:cs="Arial"/>
                <w:sz w:val="22"/>
                <w:szCs w:val="22"/>
              </w:rPr>
              <w:t>Identify unmanageability/consequences</w:t>
            </w:r>
          </w:p>
        </w:tc>
        <w:tc>
          <w:tcPr>
            <w:tcW w:w="4308" w:type="dxa"/>
            <w:shd w:val="clear" w:color="auto" w:fill="auto"/>
          </w:tcPr>
          <w:p w14:paraId="64D7C587" w14:textId="77777777" w:rsidR="005A6ECC" w:rsidRPr="00AF4AAF" w:rsidRDefault="009A3237" w:rsidP="005A6ECC">
            <w:pPr>
              <w:rPr>
                <w:rFonts w:ascii="Arial" w:hAnsi="Arial" w:cs="Arial"/>
                <w:sz w:val="22"/>
                <w:szCs w:val="22"/>
              </w:rPr>
            </w:pPr>
            <w:r w:rsidRPr="00AF4AAF">
              <w:rPr>
                <w:rFonts w:ascii="Arial" w:hAnsi="Arial" w:cs="Arial"/>
                <w:sz w:val="22"/>
                <w:szCs w:val="22"/>
              </w:rPr>
              <w:t>Seek help from a counselor (you)to set quit date, learn how</w:t>
            </w:r>
          </w:p>
        </w:tc>
      </w:tr>
      <w:tr w:rsidR="009A3237" w:rsidRPr="00AF4AAF" w14:paraId="75882418" w14:textId="77777777" w:rsidTr="00AF4AAF">
        <w:tc>
          <w:tcPr>
            <w:tcW w:w="4428" w:type="dxa"/>
            <w:gridSpan w:val="2"/>
            <w:shd w:val="clear" w:color="auto" w:fill="auto"/>
          </w:tcPr>
          <w:p w14:paraId="53FD0129" w14:textId="77777777" w:rsidR="009A3237" w:rsidRPr="00AF4AAF" w:rsidRDefault="009A3237" w:rsidP="005A6ECC">
            <w:pPr>
              <w:rPr>
                <w:rFonts w:ascii="Arial" w:hAnsi="Arial" w:cs="Arial"/>
                <w:sz w:val="22"/>
                <w:szCs w:val="22"/>
              </w:rPr>
            </w:pPr>
            <w:r w:rsidRPr="00AF4AAF">
              <w:rPr>
                <w:rFonts w:ascii="Arial" w:hAnsi="Arial" w:cs="Arial"/>
                <w:sz w:val="22"/>
                <w:szCs w:val="22"/>
              </w:rPr>
              <w:t>List all triggers that stimulate the urge to use tobacco</w:t>
            </w:r>
          </w:p>
        </w:tc>
        <w:tc>
          <w:tcPr>
            <w:tcW w:w="4440" w:type="dxa"/>
            <w:gridSpan w:val="2"/>
            <w:shd w:val="clear" w:color="auto" w:fill="auto"/>
          </w:tcPr>
          <w:p w14:paraId="2C2267A6" w14:textId="77777777" w:rsidR="009A3237" w:rsidRPr="00AF4AAF" w:rsidRDefault="009A3237" w:rsidP="005A6ECC">
            <w:pPr>
              <w:rPr>
                <w:rFonts w:ascii="Arial" w:hAnsi="Arial" w:cs="Arial"/>
                <w:sz w:val="22"/>
                <w:szCs w:val="22"/>
              </w:rPr>
            </w:pPr>
            <w:r w:rsidRPr="00AF4AAF">
              <w:rPr>
                <w:rFonts w:ascii="Arial" w:hAnsi="Arial" w:cs="Arial"/>
                <w:sz w:val="22"/>
                <w:szCs w:val="22"/>
              </w:rPr>
              <w:t>Consider alternative actions</w:t>
            </w:r>
          </w:p>
        </w:tc>
        <w:tc>
          <w:tcPr>
            <w:tcW w:w="4308" w:type="dxa"/>
            <w:shd w:val="clear" w:color="auto" w:fill="auto"/>
          </w:tcPr>
          <w:p w14:paraId="3EEF1868" w14:textId="77777777" w:rsidR="009A3237" w:rsidRPr="00AF4AAF" w:rsidRDefault="00D41E0C" w:rsidP="005A6ECC">
            <w:pPr>
              <w:rPr>
                <w:rFonts w:ascii="Arial" w:hAnsi="Arial" w:cs="Arial"/>
                <w:sz w:val="22"/>
                <w:szCs w:val="22"/>
              </w:rPr>
            </w:pPr>
            <w:r w:rsidRPr="00AF4AAF">
              <w:rPr>
                <w:rFonts w:ascii="Arial" w:hAnsi="Arial" w:cs="Arial"/>
                <w:sz w:val="22"/>
                <w:szCs w:val="22"/>
              </w:rPr>
              <w:t>Develop a strategic plan; enroll in cessation program</w:t>
            </w:r>
          </w:p>
        </w:tc>
      </w:tr>
      <w:tr w:rsidR="00D41E0C" w:rsidRPr="00AF4AAF" w14:paraId="3E8C970F" w14:textId="77777777" w:rsidTr="00AF4AAF">
        <w:tc>
          <w:tcPr>
            <w:tcW w:w="4428" w:type="dxa"/>
            <w:gridSpan w:val="2"/>
            <w:shd w:val="clear" w:color="auto" w:fill="auto"/>
          </w:tcPr>
          <w:p w14:paraId="02DDB684" w14:textId="77777777" w:rsidR="00D41E0C" w:rsidRPr="00AF4AAF" w:rsidRDefault="00D41E0C" w:rsidP="005A6ECC">
            <w:pPr>
              <w:rPr>
                <w:rFonts w:ascii="Arial" w:hAnsi="Arial" w:cs="Arial"/>
                <w:sz w:val="22"/>
                <w:szCs w:val="22"/>
              </w:rPr>
            </w:pPr>
            <w:r w:rsidRPr="00AF4AAF">
              <w:rPr>
                <w:rFonts w:ascii="Arial" w:hAnsi="Arial" w:cs="Arial"/>
                <w:sz w:val="22"/>
                <w:szCs w:val="22"/>
              </w:rPr>
              <w:t>List coping skills/ identify new ones</w:t>
            </w:r>
          </w:p>
        </w:tc>
        <w:tc>
          <w:tcPr>
            <w:tcW w:w="4440" w:type="dxa"/>
            <w:gridSpan w:val="2"/>
            <w:shd w:val="clear" w:color="auto" w:fill="auto"/>
          </w:tcPr>
          <w:p w14:paraId="0EAF9AEE" w14:textId="77777777" w:rsidR="00D41E0C" w:rsidRPr="00AF4AAF" w:rsidRDefault="00D41E0C" w:rsidP="005A6ECC">
            <w:pPr>
              <w:rPr>
                <w:rFonts w:ascii="Arial" w:hAnsi="Arial" w:cs="Arial"/>
                <w:sz w:val="22"/>
                <w:szCs w:val="22"/>
              </w:rPr>
            </w:pPr>
            <w:r w:rsidRPr="00AF4AAF">
              <w:rPr>
                <w:rFonts w:ascii="Arial" w:hAnsi="Arial" w:cs="Arial"/>
                <w:sz w:val="22"/>
                <w:szCs w:val="22"/>
              </w:rPr>
              <w:t>Identify fears about control &amp; deprivation</w:t>
            </w:r>
          </w:p>
        </w:tc>
        <w:tc>
          <w:tcPr>
            <w:tcW w:w="4308" w:type="dxa"/>
            <w:shd w:val="clear" w:color="auto" w:fill="auto"/>
          </w:tcPr>
          <w:p w14:paraId="01D7600D" w14:textId="77777777" w:rsidR="00D41E0C" w:rsidRPr="00AF4AAF" w:rsidRDefault="00D41E0C" w:rsidP="005A6ECC">
            <w:pPr>
              <w:rPr>
                <w:rFonts w:ascii="Arial" w:hAnsi="Arial" w:cs="Arial"/>
                <w:sz w:val="22"/>
                <w:szCs w:val="22"/>
              </w:rPr>
            </w:pPr>
            <w:r w:rsidRPr="00AF4AAF">
              <w:rPr>
                <w:rFonts w:ascii="Arial" w:hAnsi="Arial" w:cs="Arial"/>
                <w:sz w:val="22"/>
                <w:szCs w:val="22"/>
              </w:rPr>
              <w:t>Attend individual/group education sessions; join a support group</w:t>
            </w:r>
          </w:p>
        </w:tc>
      </w:tr>
      <w:tr w:rsidR="00D41E0C" w:rsidRPr="00AF4AAF" w14:paraId="74BAA9CA" w14:textId="77777777" w:rsidTr="00AF4AAF">
        <w:tc>
          <w:tcPr>
            <w:tcW w:w="4428" w:type="dxa"/>
            <w:gridSpan w:val="2"/>
            <w:shd w:val="clear" w:color="auto" w:fill="auto"/>
          </w:tcPr>
          <w:p w14:paraId="328BE71B" w14:textId="77777777" w:rsidR="00D41E0C" w:rsidRPr="00AF4AAF" w:rsidRDefault="00D41E0C" w:rsidP="005A6ECC">
            <w:pPr>
              <w:rPr>
                <w:rFonts w:ascii="Arial" w:hAnsi="Arial" w:cs="Arial"/>
                <w:sz w:val="22"/>
                <w:szCs w:val="22"/>
              </w:rPr>
            </w:pPr>
            <w:r w:rsidRPr="00AF4AAF">
              <w:rPr>
                <w:rFonts w:ascii="Arial" w:hAnsi="Arial" w:cs="Arial"/>
                <w:sz w:val="22"/>
                <w:szCs w:val="22"/>
              </w:rPr>
              <w:t>Plan for a wholistic lifestyle program</w:t>
            </w:r>
          </w:p>
        </w:tc>
        <w:tc>
          <w:tcPr>
            <w:tcW w:w="4440" w:type="dxa"/>
            <w:gridSpan w:val="2"/>
            <w:shd w:val="clear" w:color="auto" w:fill="auto"/>
          </w:tcPr>
          <w:p w14:paraId="3C2DBA52" w14:textId="77777777" w:rsidR="00D41E0C" w:rsidRPr="00AF4AAF" w:rsidRDefault="00D41E0C" w:rsidP="005A6ECC">
            <w:pPr>
              <w:rPr>
                <w:rFonts w:ascii="Arial" w:hAnsi="Arial" w:cs="Arial"/>
                <w:sz w:val="22"/>
                <w:szCs w:val="22"/>
              </w:rPr>
            </w:pPr>
            <w:r w:rsidRPr="00AF4AAF">
              <w:rPr>
                <w:rFonts w:ascii="Arial" w:hAnsi="Arial" w:cs="Arial"/>
                <w:sz w:val="22"/>
                <w:szCs w:val="22"/>
              </w:rPr>
              <w:t>Recognize that life has centered around use of tobacco</w:t>
            </w:r>
          </w:p>
        </w:tc>
        <w:tc>
          <w:tcPr>
            <w:tcW w:w="4308" w:type="dxa"/>
            <w:shd w:val="clear" w:color="auto" w:fill="auto"/>
          </w:tcPr>
          <w:p w14:paraId="4151A884" w14:textId="77777777" w:rsidR="00D41E0C" w:rsidRPr="00AF4AAF" w:rsidRDefault="00D41E0C" w:rsidP="005A6ECC">
            <w:pPr>
              <w:rPr>
                <w:rFonts w:ascii="Arial" w:hAnsi="Arial" w:cs="Arial"/>
                <w:sz w:val="22"/>
                <w:szCs w:val="22"/>
              </w:rPr>
            </w:pPr>
          </w:p>
        </w:tc>
      </w:tr>
      <w:tr w:rsidR="00D41E0C" w:rsidRPr="00AF4AAF" w14:paraId="0A766E5D" w14:textId="77777777" w:rsidTr="00AF4AAF">
        <w:tc>
          <w:tcPr>
            <w:tcW w:w="4428" w:type="dxa"/>
            <w:gridSpan w:val="2"/>
            <w:shd w:val="clear" w:color="auto" w:fill="auto"/>
          </w:tcPr>
          <w:p w14:paraId="3810A26B" w14:textId="77777777" w:rsidR="00D41E0C" w:rsidRPr="00AF4AAF" w:rsidRDefault="00D41E0C" w:rsidP="005A6ECC">
            <w:pPr>
              <w:rPr>
                <w:rFonts w:ascii="Arial" w:hAnsi="Arial" w:cs="Arial"/>
                <w:sz w:val="22"/>
                <w:szCs w:val="22"/>
              </w:rPr>
            </w:pPr>
            <w:r w:rsidRPr="00AF4AAF">
              <w:rPr>
                <w:rFonts w:ascii="Arial" w:hAnsi="Arial" w:cs="Arial"/>
                <w:sz w:val="22"/>
                <w:szCs w:val="22"/>
              </w:rPr>
              <w:t>Identify reasons for quitting; cost-benefit analysis</w:t>
            </w:r>
          </w:p>
        </w:tc>
        <w:tc>
          <w:tcPr>
            <w:tcW w:w="4440" w:type="dxa"/>
            <w:gridSpan w:val="2"/>
            <w:shd w:val="clear" w:color="auto" w:fill="auto"/>
          </w:tcPr>
          <w:p w14:paraId="7133BC68" w14:textId="77777777" w:rsidR="00D41E0C" w:rsidRPr="00AF4AAF" w:rsidRDefault="00D41E0C" w:rsidP="005A6ECC">
            <w:pPr>
              <w:rPr>
                <w:rFonts w:ascii="Arial" w:hAnsi="Arial" w:cs="Arial"/>
                <w:sz w:val="22"/>
                <w:szCs w:val="22"/>
              </w:rPr>
            </w:pPr>
            <w:r w:rsidRPr="00AF4AAF">
              <w:rPr>
                <w:rFonts w:ascii="Arial" w:hAnsi="Arial" w:cs="Arial"/>
                <w:sz w:val="22"/>
                <w:szCs w:val="22"/>
              </w:rPr>
              <w:t>Clarify values and the role smoking played Acknowledge that will power is inadequate</w:t>
            </w:r>
          </w:p>
        </w:tc>
        <w:tc>
          <w:tcPr>
            <w:tcW w:w="4308" w:type="dxa"/>
            <w:shd w:val="clear" w:color="auto" w:fill="auto"/>
          </w:tcPr>
          <w:p w14:paraId="68CFE44E" w14:textId="77777777" w:rsidR="00D41E0C" w:rsidRPr="00AF4AAF" w:rsidRDefault="00D41E0C" w:rsidP="005A6ECC">
            <w:pPr>
              <w:rPr>
                <w:rFonts w:ascii="Arial" w:hAnsi="Arial" w:cs="Arial"/>
                <w:sz w:val="22"/>
                <w:szCs w:val="22"/>
              </w:rPr>
            </w:pPr>
            <w:r w:rsidRPr="00AF4AAF">
              <w:rPr>
                <w:rFonts w:ascii="Arial" w:hAnsi="Arial" w:cs="Arial"/>
                <w:sz w:val="22"/>
                <w:szCs w:val="22"/>
              </w:rPr>
              <w:t xml:space="preserve">Introduce the Heavenly </w:t>
            </w:r>
            <w:proofErr w:type="spellStart"/>
            <w:r w:rsidRPr="00AF4AAF">
              <w:rPr>
                <w:rFonts w:ascii="Arial" w:hAnsi="Arial" w:cs="Arial"/>
                <w:sz w:val="22"/>
                <w:szCs w:val="22"/>
              </w:rPr>
              <w:t>PowerSource</w:t>
            </w:r>
            <w:proofErr w:type="spellEnd"/>
            <w:r w:rsidRPr="00AF4AAF">
              <w:rPr>
                <w:rFonts w:ascii="Arial" w:hAnsi="Arial" w:cs="Arial"/>
                <w:sz w:val="22"/>
                <w:szCs w:val="22"/>
              </w:rPr>
              <w:t xml:space="preserve">  Offer </w:t>
            </w:r>
            <w:proofErr w:type="gramStart"/>
            <w:r w:rsidRPr="00AF4AAF">
              <w:rPr>
                <w:rFonts w:ascii="Arial" w:hAnsi="Arial" w:cs="Arial"/>
                <w:sz w:val="22"/>
                <w:szCs w:val="22"/>
              </w:rPr>
              <w:t>hope</w:t>
            </w:r>
            <w:proofErr w:type="gramEnd"/>
            <w:r w:rsidRPr="00AF4AAF">
              <w:rPr>
                <w:rFonts w:ascii="Arial" w:hAnsi="Arial" w:cs="Arial"/>
                <w:sz w:val="22"/>
                <w:szCs w:val="22"/>
              </w:rPr>
              <w:t>.</w:t>
            </w:r>
          </w:p>
        </w:tc>
      </w:tr>
      <w:tr w:rsidR="00D41E0C" w:rsidRPr="00AF4AAF" w14:paraId="76B3E402" w14:textId="77777777" w:rsidTr="00AF4AAF">
        <w:tc>
          <w:tcPr>
            <w:tcW w:w="4428" w:type="dxa"/>
            <w:gridSpan w:val="2"/>
            <w:tcBorders>
              <w:bottom w:val="single" w:sz="4" w:space="0" w:color="auto"/>
            </w:tcBorders>
            <w:shd w:val="clear" w:color="auto" w:fill="auto"/>
          </w:tcPr>
          <w:p w14:paraId="7C749A15" w14:textId="77777777" w:rsidR="00D41E0C" w:rsidRPr="00AF4AAF" w:rsidRDefault="00D41E0C" w:rsidP="005A6ECC">
            <w:pPr>
              <w:rPr>
                <w:rFonts w:ascii="Arial" w:hAnsi="Arial" w:cs="Arial"/>
                <w:sz w:val="22"/>
                <w:szCs w:val="22"/>
              </w:rPr>
            </w:pPr>
            <w:r w:rsidRPr="00AF4AAF">
              <w:rPr>
                <w:rFonts w:ascii="Arial" w:hAnsi="Arial" w:cs="Arial"/>
                <w:sz w:val="22"/>
                <w:szCs w:val="22"/>
              </w:rPr>
              <w:t>Observe non-smokers as models</w:t>
            </w:r>
          </w:p>
        </w:tc>
        <w:tc>
          <w:tcPr>
            <w:tcW w:w="4440" w:type="dxa"/>
            <w:gridSpan w:val="2"/>
            <w:tcBorders>
              <w:bottom w:val="single" w:sz="4" w:space="0" w:color="auto"/>
            </w:tcBorders>
            <w:shd w:val="clear" w:color="auto" w:fill="auto"/>
          </w:tcPr>
          <w:p w14:paraId="20480F97" w14:textId="77777777" w:rsidR="00D41E0C" w:rsidRPr="00AF4AAF" w:rsidRDefault="00D41E0C" w:rsidP="005A6ECC">
            <w:pPr>
              <w:rPr>
                <w:rFonts w:ascii="Arial" w:hAnsi="Arial" w:cs="Arial"/>
                <w:sz w:val="22"/>
                <w:szCs w:val="22"/>
              </w:rPr>
            </w:pPr>
            <w:r w:rsidRPr="00AF4AAF">
              <w:rPr>
                <w:rFonts w:ascii="Arial" w:hAnsi="Arial" w:cs="Arial"/>
                <w:sz w:val="22"/>
                <w:szCs w:val="22"/>
              </w:rPr>
              <w:t>Declare willingness to change</w:t>
            </w:r>
          </w:p>
        </w:tc>
        <w:tc>
          <w:tcPr>
            <w:tcW w:w="4308" w:type="dxa"/>
            <w:tcBorders>
              <w:bottom w:val="single" w:sz="4" w:space="0" w:color="auto"/>
            </w:tcBorders>
            <w:shd w:val="clear" w:color="auto" w:fill="auto"/>
          </w:tcPr>
          <w:p w14:paraId="078AE65B" w14:textId="77777777" w:rsidR="00D41E0C" w:rsidRPr="00AF4AAF" w:rsidRDefault="00D41E0C" w:rsidP="005A6ECC">
            <w:pPr>
              <w:rPr>
                <w:rFonts w:ascii="Arial" w:hAnsi="Arial" w:cs="Arial"/>
                <w:sz w:val="22"/>
                <w:szCs w:val="22"/>
              </w:rPr>
            </w:pPr>
          </w:p>
        </w:tc>
      </w:tr>
      <w:tr w:rsidR="00D41E0C" w:rsidRPr="00AF4AAF" w14:paraId="04163C49" w14:textId="77777777" w:rsidTr="00AF4AAF">
        <w:tc>
          <w:tcPr>
            <w:tcW w:w="13176" w:type="dxa"/>
            <w:gridSpan w:val="5"/>
            <w:tcBorders>
              <w:bottom w:val="single" w:sz="4" w:space="0" w:color="auto"/>
            </w:tcBorders>
            <w:shd w:val="clear" w:color="auto" w:fill="D9D9D9"/>
          </w:tcPr>
          <w:p w14:paraId="5A8EDE57" w14:textId="77777777" w:rsidR="00D41E0C" w:rsidRDefault="00D41E0C" w:rsidP="00AF4AAF">
            <w:pPr>
              <w:jc w:val="center"/>
              <w:rPr>
                <w:rFonts w:ascii="Arial" w:hAnsi="Arial" w:cs="Arial"/>
                <w:b/>
                <w:sz w:val="22"/>
                <w:szCs w:val="22"/>
              </w:rPr>
            </w:pPr>
            <w:r w:rsidRPr="00AF4AAF">
              <w:rPr>
                <w:rFonts w:ascii="Arial" w:hAnsi="Arial" w:cs="Arial"/>
                <w:b/>
                <w:sz w:val="22"/>
                <w:szCs w:val="22"/>
              </w:rPr>
              <w:t>Action</w:t>
            </w:r>
            <w:r w:rsidR="00FF5469" w:rsidRPr="00AF4AAF">
              <w:rPr>
                <w:rFonts w:ascii="Arial" w:hAnsi="Arial" w:cs="Arial"/>
                <w:b/>
                <w:sz w:val="22"/>
                <w:szCs w:val="22"/>
              </w:rPr>
              <w:t xml:space="preserve"> &amp; Preparation</w:t>
            </w:r>
          </w:p>
          <w:p w14:paraId="6E3F0E58" w14:textId="77777777" w:rsidR="00F238F9" w:rsidRPr="00AF4AAF" w:rsidRDefault="00F238F9" w:rsidP="00AF4AAF">
            <w:pPr>
              <w:jc w:val="center"/>
              <w:rPr>
                <w:rFonts w:ascii="Arial" w:hAnsi="Arial" w:cs="Arial"/>
                <w:b/>
                <w:sz w:val="22"/>
                <w:szCs w:val="22"/>
              </w:rPr>
            </w:pPr>
          </w:p>
        </w:tc>
      </w:tr>
      <w:tr w:rsidR="00D41E0C" w:rsidRPr="00AF4AAF" w14:paraId="009C901F" w14:textId="77777777" w:rsidTr="00AF4AAF">
        <w:tc>
          <w:tcPr>
            <w:tcW w:w="4392" w:type="dxa"/>
            <w:shd w:val="clear" w:color="auto" w:fill="auto"/>
          </w:tcPr>
          <w:p w14:paraId="641368CD" w14:textId="77777777" w:rsidR="00D41E0C" w:rsidRPr="00AF4AAF" w:rsidRDefault="00D41E0C" w:rsidP="00D41E0C">
            <w:pPr>
              <w:rPr>
                <w:rFonts w:ascii="Arial" w:hAnsi="Arial" w:cs="Arial"/>
                <w:sz w:val="22"/>
                <w:szCs w:val="22"/>
              </w:rPr>
            </w:pPr>
            <w:r w:rsidRPr="00AF4AAF">
              <w:rPr>
                <w:rFonts w:ascii="Arial" w:hAnsi="Arial" w:cs="Arial"/>
                <w:sz w:val="22"/>
                <w:szCs w:val="22"/>
              </w:rPr>
              <w:t>Select quit date; follow cessation plan</w:t>
            </w:r>
          </w:p>
        </w:tc>
        <w:tc>
          <w:tcPr>
            <w:tcW w:w="4392" w:type="dxa"/>
            <w:gridSpan w:val="2"/>
            <w:shd w:val="clear" w:color="auto" w:fill="auto"/>
          </w:tcPr>
          <w:p w14:paraId="57A867B9" w14:textId="77777777" w:rsidR="00D41E0C" w:rsidRPr="00AF4AAF" w:rsidRDefault="00D41E0C" w:rsidP="00D41E0C">
            <w:pPr>
              <w:rPr>
                <w:rFonts w:ascii="Arial" w:hAnsi="Arial" w:cs="Arial"/>
                <w:sz w:val="22"/>
                <w:szCs w:val="22"/>
              </w:rPr>
            </w:pPr>
            <w:r w:rsidRPr="00AF4AAF">
              <w:rPr>
                <w:rFonts w:ascii="Arial" w:hAnsi="Arial" w:cs="Arial"/>
                <w:sz w:val="22"/>
                <w:szCs w:val="22"/>
              </w:rPr>
              <w:t>Accept need for recovery, assistance</w:t>
            </w:r>
            <w:r w:rsidR="00DB5C01" w:rsidRPr="00AF4AAF">
              <w:rPr>
                <w:rFonts w:ascii="Arial" w:hAnsi="Arial" w:cs="Arial"/>
                <w:sz w:val="22"/>
                <w:szCs w:val="22"/>
              </w:rPr>
              <w:t>.  Engage in active cessation effort.</w:t>
            </w:r>
          </w:p>
        </w:tc>
        <w:tc>
          <w:tcPr>
            <w:tcW w:w="4392" w:type="dxa"/>
            <w:gridSpan w:val="2"/>
            <w:shd w:val="clear" w:color="auto" w:fill="auto"/>
          </w:tcPr>
          <w:p w14:paraId="72A00995" w14:textId="77777777" w:rsidR="00D41E0C" w:rsidRPr="00AF4AAF" w:rsidRDefault="00DB5C01" w:rsidP="00DB5C01">
            <w:pPr>
              <w:rPr>
                <w:rFonts w:ascii="Arial" w:hAnsi="Arial" w:cs="Arial"/>
                <w:sz w:val="22"/>
                <w:szCs w:val="22"/>
              </w:rPr>
            </w:pPr>
            <w:r w:rsidRPr="00AF4AAF">
              <w:rPr>
                <w:rFonts w:ascii="Arial" w:hAnsi="Arial" w:cs="Arial"/>
                <w:sz w:val="22"/>
                <w:szCs w:val="22"/>
              </w:rPr>
              <w:t>Coach according to plan; arrange social support structure; work with householders</w:t>
            </w:r>
          </w:p>
        </w:tc>
      </w:tr>
      <w:tr w:rsidR="00DB5C01" w:rsidRPr="00AF4AAF" w14:paraId="11CCB900" w14:textId="77777777" w:rsidTr="00AF4AAF">
        <w:tc>
          <w:tcPr>
            <w:tcW w:w="4392" w:type="dxa"/>
            <w:shd w:val="clear" w:color="auto" w:fill="auto"/>
          </w:tcPr>
          <w:p w14:paraId="11519376" w14:textId="77777777" w:rsidR="00DB5C01" w:rsidRPr="00AF4AAF" w:rsidRDefault="00DB5C01" w:rsidP="00D41E0C">
            <w:pPr>
              <w:rPr>
                <w:rFonts w:ascii="Arial" w:hAnsi="Arial" w:cs="Arial"/>
                <w:sz w:val="22"/>
                <w:szCs w:val="22"/>
              </w:rPr>
            </w:pPr>
            <w:r w:rsidRPr="00AF4AAF">
              <w:rPr>
                <w:rFonts w:ascii="Arial" w:hAnsi="Arial" w:cs="Arial"/>
                <w:sz w:val="22"/>
                <w:szCs w:val="22"/>
              </w:rPr>
              <w:t>Change lifestyle behaviors to enhance health; clean up environment</w:t>
            </w:r>
          </w:p>
        </w:tc>
        <w:tc>
          <w:tcPr>
            <w:tcW w:w="4392" w:type="dxa"/>
            <w:gridSpan w:val="2"/>
            <w:shd w:val="clear" w:color="auto" w:fill="auto"/>
          </w:tcPr>
          <w:p w14:paraId="0192D111" w14:textId="77777777" w:rsidR="00DB5C01" w:rsidRPr="00AF4AAF" w:rsidRDefault="00DB5C01" w:rsidP="00D41E0C">
            <w:pPr>
              <w:rPr>
                <w:rFonts w:ascii="Arial" w:hAnsi="Arial" w:cs="Arial"/>
                <w:sz w:val="22"/>
                <w:szCs w:val="22"/>
              </w:rPr>
            </w:pPr>
            <w:r w:rsidRPr="00AF4AAF">
              <w:rPr>
                <w:rFonts w:ascii="Arial" w:hAnsi="Arial" w:cs="Arial"/>
                <w:sz w:val="22"/>
                <w:szCs w:val="22"/>
              </w:rPr>
              <w:t>Be accountable to coach and supporters</w:t>
            </w:r>
          </w:p>
          <w:p w14:paraId="786B24D2" w14:textId="77777777" w:rsidR="00DB5C01" w:rsidRPr="00AF4AAF" w:rsidRDefault="00DB5C01" w:rsidP="00D41E0C">
            <w:pPr>
              <w:rPr>
                <w:rFonts w:ascii="Arial" w:hAnsi="Arial" w:cs="Arial"/>
                <w:sz w:val="22"/>
                <w:szCs w:val="22"/>
              </w:rPr>
            </w:pPr>
            <w:r w:rsidRPr="00AF4AAF">
              <w:rPr>
                <w:rFonts w:ascii="Arial" w:hAnsi="Arial" w:cs="Arial"/>
                <w:sz w:val="22"/>
                <w:szCs w:val="22"/>
              </w:rPr>
              <w:t>Maintain contact; keep appointments</w:t>
            </w:r>
          </w:p>
        </w:tc>
        <w:tc>
          <w:tcPr>
            <w:tcW w:w="4392" w:type="dxa"/>
            <w:gridSpan w:val="2"/>
            <w:shd w:val="clear" w:color="auto" w:fill="auto"/>
          </w:tcPr>
          <w:p w14:paraId="417071DB" w14:textId="77777777" w:rsidR="00DB5C01" w:rsidRPr="00AF4AAF" w:rsidRDefault="00DB5C01" w:rsidP="00DB5C01">
            <w:pPr>
              <w:rPr>
                <w:rFonts w:ascii="Arial" w:hAnsi="Arial" w:cs="Arial"/>
                <w:sz w:val="22"/>
                <w:szCs w:val="22"/>
              </w:rPr>
            </w:pPr>
            <w:r w:rsidRPr="00AF4AAF">
              <w:rPr>
                <w:rFonts w:ascii="Arial" w:hAnsi="Arial" w:cs="Arial"/>
                <w:sz w:val="22"/>
                <w:szCs w:val="22"/>
              </w:rPr>
              <w:t>Require accountability.  Be pro-active to offer strategies to avoid lapses</w:t>
            </w:r>
          </w:p>
        </w:tc>
      </w:tr>
      <w:tr w:rsidR="00DB5C01" w:rsidRPr="00AF4AAF" w14:paraId="0B717EDF" w14:textId="77777777" w:rsidTr="00AF4AAF">
        <w:tc>
          <w:tcPr>
            <w:tcW w:w="4392" w:type="dxa"/>
            <w:shd w:val="clear" w:color="auto" w:fill="auto"/>
          </w:tcPr>
          <w:p w14:paraId="75E1F1B0" w14:textId="77777777" w:rsidR="00DB5C01" w:rsidRPr="00AF4AAF" w:rsidRDefault="00DB5C01" w:rsidP="00D41E0C">
            <w:pPr>
              <w:rPr>
                <w:rFonts w:ascii="Arial" w:hAnsi="Arial" w:cs="Arial"/>
                <w:sz w:val="22"/>
                <w:szCs w:val="22"/>
              </w:rPr>
            </w:pPr>
            <w:r w:rsidRPr="00AF4AAF">
              <w:rPr>
                <w:rFonts w:ascii="Arial" w:hAnsi="Arial" w:cs="Arial"/>
                <w:sz w:val="22"/>
                <w:szCs w:val="22"/>
              </w:rPr>
              <w:t xml:space="preserve">Reduce risks to </w:t>
            </w:r>
            <w:proofErr w:type="gramStart"/>
            <w:r w:rsidRPr="00AF4AAF">
              <w:rPr>
                <w:rFonts w:ascii="Arial" w:hAnsi="Arial" w:cs="Arial"/>
                <w:sz w:val="22"/>
                <w:szCs w:val="22"/>
              </w:rPr>
              <w:t>lapse:</w:t>
            </w:r>
            <w:proofErr w:type="gramEnd"/>
            <w:r w:rsidRPr="00AF4AAF">
              <w:rPr>
                <w:rFonts w:ascii="Arial" w:hAnsi="Arial" w:cs="Arial"/>
                <w:sz w:val="22"/>
                <w:szCs w:val="22"/>
              </w:rPr>
              <w:t xml:space="preserve"> triggers, stress, influence of others, fears</w:t>
            </w:r>
          </w:p>
        </w:tc>
        <w:tc>
          <w:tcPr>
            <w:tcW w:w="4392" w:type="dxa"/>
            <w:gridSpan w:val="2"/>
            <w:shd w:val="clear" w:color="auto" w:fill="auto"/>
          </w:tcPr>
          <w:p w14:paraId="7801F215" w14:textId="77777777" w:rsidR="00DB5C01" w:rsidRPr="00AF4AAF" w:rsidRDefault="00DB5C01" w:rsidP="00D41E0C">
            <w:pPr>
              <w:rPr>
                <w:rFonts w:ascii="Arial" w:hAnsi="Arial" w:cs="Arial"/>
                <w:sz w:val="22"/>
                <w:szCs w:val="22"/>
              </w:rPr>
            </w:pPr>
            <w:r w:rsidRPr="00AF4AAF">
              <w:rPr>
                <w:rFonts w:ascii="Arial" w:hAnsi="Arial" w:cs="Arial"/>
                <w:sz w:val="22"/>
                <w:szCs w:val="22"/>
              </w:rPr>
              <w:t>Be prepared for the unexpected with alternative strategies to prevent lapse</w:t>
            </w:r>
          </w:p>
        </w:tc>
        <w:tc>
          <w:tcPr>
            <w:tcW w:w="4392" w:type="dxa"/>
            <w:gridSpan w:val="2"/>
            <w:shd w:val="clear" w:color="auto" w:fill="auto"/>
          </w:tcPr>
          <w:p w14:paraId="7DB10749" w14:textId="77777777" w:rsidR="00DB5C01" w:rsidRPr="00AF4AAF" w:rsidRDefault="00DB5C01" w:rsidP="00DB5C01">
            <w:pPr>
              <w:rPr>
                <w:rFonts w:ascii="Arial" w:hAnsi="Arial" w:cs="Arial"/>
                <w:sz w:val="22"/>
                <w:szCs w:val="22"/>
              </w:rPr>
            </w:pPr>
            <w:r w:rsidRPr="00AF4AAF">
              <w:rPr>
                <w:rFonts w:ascii="Arial" w:hAnsi="Arial" w:cs="Arial"/>
                <w:sz w:val="22"/>
                <w:szCs w:val="22"/>
              </w:rPr>
              <w:t>Diligently reinforce learning</w:t>
            </w:r>
          </w:p>
        </w:tc>
      </w:tr>
    </w:tbl>
    <w:p w14:paraId="1C1CF486" w14:textId="77777777" w:rsidR="005A6ECC" w:rsidRDefault="005A6ECC" w:rsidP="005A6ECC">
      <w:pPr>
        <w:jc w:val="center"/>
        <w:rPr>
          <w:rFonts w:ascii="Arial" w:hAnsi="Arial" w:cs="Arial"/>
          <w:sz w:val="22"/>
          <w:szCs w:val="22"/>
        </w:rPr>
      </w:pPr>
    </w:p>
    <w:p w14:paraId="1DDD8569" w14:textId="77777777" w:rsidR="00DB5C01" w:rsidRDefault="00DB5C01" w:rsidP="00DB5C01">
      <w:pPr>
        <w:jc w:val="center"/>
        <w:rPr>
          <w:rFonts w:ascii="Arial" w:hAnsi="Arial" w:cs="Arial"/>
          <w:b/>
          <w:sz w:val="28"/>
          <w:szCs w:val="28"/>
        </w:rPr>
      </w:pPr>
      <w:r w:rsidRPr="005A6ECC">
        <w:rPr>
          <w:rFonts w:ascii="Arial" w:hAnsi="Arial" w:cs="Arial"/>
          <w:b/>
          <w:sz w:val="28"/>
          <w:szCs w:val="28"/>
        </w:rPr>
        <w:t>Coaching Through Stages of Change</w:t>
      </w:r>
      <w:r>
        <w:rPr>
          <w:rFonts w:ascii="Arial" w:hAnsi="Arial" w:cs="Arial"/>
          <w:b/>
          <w:sz w:val="28"/>
          <w:szCs w:val="28"/>
        </w:rPr>
        <w:t xml:space="preserve"> – 2</w:t>
      </w:r>
    </w:p>
    <w:p w14:paraId="5653C09F" w14:textId="77777777" w:rsidR="00DB5C01" w:rsidRDefault="00DB5C01" w:rsidP="00DB5C01">
      <w:pPr>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40"/>
        <w:gridCol w:w="4308"/>
      </w:tblGrid>
      <w:tr w:rsidR="00DB5C01" w:rsidRPr="00AF4AAF" w14:paraId="18948982" w14:textId="77777777" w:rsidTr="00AF4AAF">
        <w:tc>
          <w:tcPr>
            <w:tcW w:w="4428" w:type="dxa"/>
            <w:tcBorders>
              <w:bottom w:val="single" w:sz="4" w:space="0" w:color="auto"/>
            </w:tcBorders>
            <w:shd w:val="clear" w:color="auto" w:fill="auto"/>
          </w:tcPr>
          <w:p w14:paraId="6611656E" w14:textId="77777777" w:rsidR="00DB5C01" w:rsidRPr="00AF4AAF" w:rsidRDefault="00DB5C01" w:rsidP="00AF4AAF">
            <w:pPr>
              <w:jc w:val="center"/>
              <w:rPr>
                <w:rFonts w:ascii="Arial" w:hAnsi="Arial" w:cs="Arial"/>
                <w:b/>
                <w:sz w:val="22"/>
                <w:szCs w:val="22"/>
              </w:rPr>
            </w:pPr>
            <w:r w:rsidRPr="00AF4AAF">
              <w:rPr>
                <w:rFonts w:ascii="Arial" w:hAnsi="Arial" w:cs="Arial"/>
                <w:b/>
                <w:sz w:val="22"/>
                <w:szCs w:val="22"/>
              </w:rPr>
              <w:t>Behavior Strategies</w:t>
            </w:r>
          </w:p>
        </w:tc>
        <w:tc>
          <w:tcPr>
            <w:tcW w:w="4440" w:type="dxa"/>
            <w:tcBorders>
              <w:bottom w:val="single" w:sz="4" w:space="0" w:color="auto"/>
            </w:tcBorders>
            <w:shd w:val="clear" w:color="auto" w:fill="auto"/>
          </w:tcPr>
          <w:p w14:paraId="446D2CB7" w14:textId="77777777" w:rsidR="00DB5C01" w:rsidRPr="00AF4AAF" w:rsidRDefault="00DB5C01" w:rsidP="00AF4AAF">
            <w:pPr>
              <w:jc w:val="center"/>
              <w:rPr>
                <w:rFonts w:ascii="Arial" w:hAnsi="Arial" w:cs="Arial"/>
                <w:b/>
                <w:sz w:val="22"/>
                <w:szCs w:val="22"/>
              </w:rPr>
            </w:pPr>
            <w:r w:rsidRPr="00AF4AAF">
              <w:rPr>
                <w:rFonts w:ascii="Arial" w:hAnsi="Arial" w:cs="Arial"/>
                <w:b/>
                <w:sz w:val="22"/>
                <w:szCs w:val="22"/>
              </w:rPr>
              <w:t>Chemical Dependence</w:t>
            </w:r>
          </w:p>
        </w:tc>
        <w:tc>
          <w:tcPr>
            <w:tcW w:w="4308" w:type="dxa"/>
            <w:tcBorders>
              <w:bottom w:val="single" w:sz="4" w:space="0" w:color="auto"/>
            </w:tcBorders>
            <w:shd w:val="clear" w:color="auto" w:fill="auto"/>
          </w:tcPr>
          <w:p w14:paraId="2B5936B5" w14:textId="77777777" w:rsidR="00DB5C01" w:rsidRPr="00AF4AAF" w:rsidRDefault="00DB5C01" w:rsidP="00AF4AAF">
            <w:pPr>
              <w:jc w:val="center"/>
              <w:rPr>
                <w:rFonts w:ascii="Arial" w:hAnsi="Arial" w:cs="Arial"/>
                <w:b/>
                <w:sz w:val="22"/>
                <w:szCs w:val="22"/>
              </w:rPr>
            </w:pPr>
            <w:r w:rsidRPr="00AF4AAF">
              <w:rPr>
                <w:rFonts w:ascii="Arial" w:hAnsi="Arial" w:cs="Arial"/>
                <w:b/>
                <w:sz w:val="22"/>
                <w:szCs w:val="22"/>
              </w:rPr>
              <w:t>Coaching/Relapse Prevention</w:t>
            </w:r>
          </w:p>
        </w:tc>
      </w:tr>
      <w:tr w:rsidR="00DB5C01" w:rsidRPr="00AF4AAF" w14:paraId="6D1D07C5" w14:textId="77777777" w:rsidTr="00AF4AAF">
        <w:tc>
          <w:tcPr>
            <w:tcW w:w="13176" w:type="dxa"/>
            <w:gridSpan w:val="3"/>
            <w:shd w:val="clear" w:color="auto" w:fill="CCCCCC"/>
          </w:tcPr>
          <w:p w14:paraId="156C0C35" w14:textId="77777777" w:rsidR="00DB5C01" w:rsidRPr="00AF4AAF" w:rsidRDefault="00DB5C01" w:rsidP="00AF4AAF">
            <w:pPr>
              <w:jc w:val="center"/>
              <w:rPr>
                <w:rFonts w:ascii="Arial" w:hAnsi="Arial" w:cs="Arial"/>
                <w:b/>
                <w:sz w:val="22"/>
                <w:szCs w:val="22"/>
              </w:rPr>
            </w:pPr>
            <w:r w:rsidRPr="00AF4AAF">
              <w:rPr>
                <w:rFonts w:ascii="Arial" w:hAnsi="Arial" w:cs="Arial"/>
                <w:b/>
                <w:sz w:val="22"/>
                <w:szCs w:val="22"/>
              </w:rPr>
              <w:t>Maintenance</w:t>
            </w:r>
          </w:p>
        </w:tc>
      </w:tr>
      <w:tr w:rsidR="00DB5C01" w:rsidRPr="00AF4AAF" w14:paraId="4C3C390D" w14:textId="77777777" w:rsidTr="00AF4AAF">
        <w:tc>
          <w:tcPr>
            <w:tcW w:w="4428" w:type="dxa"/>
            <w:shd w:val="clear" w:color="auto" w:fill="auto"/>
          </w:tcPr>
          <w:p w14:paraId="0DC00B74" w14:textId="77777777" w:rsidR="00DB5C01" w:rsidRPr="00AF4AAF" w:rsidRDefault="00FF5469" w:rsidP="00DB5C01">
            <w:pPr>
              <w:rPr>
                <w:rFonts w:ascii="Arial" w:hAnsi="Arial" w:cs="Arial"/>
                <w:sz w:val="22"/>
                <w:szCs w:val="22"/>
              </w:rPr>
            </w:pPr>
            <w:r w:rsidRPr="00AF4AAF">
              <w:rPr>
                <w:rFonts w:ascii="Arial" w:hAnsi="Arial" w:cs="Arial"/>
                <w:sz w:val="22"/>
                <w:szCs w:val="22"/>
              </w:rPr>
              <w:t>Maintain regular contact with a coach.</w:t>
            </w:r>
          </w:p>
        </w:tc>
        <w:tc>
          <w:tcPr>
            <w:tcW w:w="4440" w:type="dxa"/>
            <w:shd w:val="clear" w:color="auto" w:fill="auto"/>
          </w:tcPr>
          <w:p w14:paraId="1B84106C" w14:textId="77777777" w:rsidR="00DB5C01" w:rsidRPr="00AF4AAF" w:rsidRDefault="00FF5469" w:rsidP="00FF5469">
            <w:pPr>
              <w:rPr>
                <w:rFonts w:ascii="Arial" w:hAnsi="Arial" w:cs="Arial"/>
                <w:sz w:val="22"/>
                <w:szCs w:val="22"/>
              </w:rPr>
            </w:pPr>
            <w:r w:rsidRPr="00AF4AAF">
              <w:rPr>
                <w:rFonts w:ascii="Arial" w:hAnsi="Arial" w:cs="Arial"/>
                <w:sz w:val="22"/>
                <w:szCs w:val="22"/>
              </w:rPr>
              <w:t>Identify mood states and emotions</w:t>
            </w:r>
          </w:p>
        </w:tc>
        <w:tc>
          <w:tcPr>
            <w:tcW w:w="4308" w:type="dxa"/>
            <w:shd w:val="clear" w:color="auto" w:fill="auto"/>
          </w:tcPr>
          <w:p w14:paraId="3476CA50" w14:textId="77777777" w:rsidR="00DB5C01" w:rsidRPr="00AF4AAF" w:rsidRDefault="00FF5469" w:rsidP="00FF5469">
            <w:pPr>
              <w:rPr>
                <w:rFonts w:ascii="Arial" w:hAnsi="Arial" w:cs="Arial"/>
                <w:sz w:val="22"/>
                <w:szCs w:val="22"/>
              </w:rPr>
            </w:pPr>
            <w:r w:rsidRPr="00AF4AAF">
              <w:rPr>
                <w:rFonts w:ascii="Arial" w:hAnsi="Arial" w:cs="Arial"/>
                <w:sz w:val="22"/>
                <w:szCs w:val="22"/>
              </w:rPr>
              <w:t>Provide aftercare support sessions</w:t>
            </w:r>
          </w:p>
        </w:tc>
      </w:tr>
      <w:tr w:rsidR="00DB5C01" w:rsidRPr="00AF4AAF" w14:paraId="5E05632D" w14:textId="77777777" w:rsidTr="00AF4AAF">
        <w:tc>
          <w:tcPr>
            <w:tcW w:w="4428" w:type="dxa"/>
            <w:shd w:val="clear" w:color="auto" w:fill="auto"/>
          </w:tcPr>
          <w:p w14:paraId="3D658755" w14:textId="77777777" w:rsidR="00DB5C01" w:rsidRPr="00AF4AAF" w:rsidRDefault="00FF5469" w:rsidP="00FF5469">
            <w:pPr>
              <w:rPr>
                <w:rFonts w:ascii="Arial" w:hAnsi="Arial" w:cs="Arial"/>
                <w:sz w:val="22"/>
                <w:szCs w:val="22"/>
              </w:rPr>
            </w:pPr>
            <w:r w:rsidRPr="00AF4AAF">
              <w:rPr>
                <w:rFonts w:ascii="Arial" w:hAnsi="Arial" w:cs="Arial"/>
                <w:sz w:val="22"/>
                <w:szCs w:val="22"/>
              </w:rPr>
              <w:t>Use HALT strategy (Avoid states of Hunger, Anger, Loneliness, and Tiredness)</w:t>
            </w:r>
          </w:p>
        </w:tc>
        <w:tc>
          <w:tcPr>
            <w:tcW w:w="4440" w:type="dxa"/>
            <w:shd w:val="clear" w:color="auto" w:fill="auto"/>
          </w:tcPr>
          <w:p w14:paraId="7B059906" w14:textId="77777777" w:rsidR="00DB5C01" w:rsidRPr="00AF4AAF" w:rsidRDefault="00FF5469" w:rsidP="00FF5469">
            <w:pPr>
              <w:rPr>
                <w:rFonts w:ascii="Arial" w:hAnsi="Arial" w:cs="Arial"/>
                <w:sz w:val="22"/>
                <w:szCs w:val="22"/>
              </w:rPr>
            </w:pPr>
            <w:r w:rsidRPr="00AF4AAF">
              <w:rPr>
                <w:rFonts w:ascii="Arial" w:hAnsi="Arial" w:cs="Arial"/>
                <w:sz w:val="22"/>
                <w:szCs w:val="22"/>
              </w:rPr>
              <w:t>Use the principles of cessation program on a regular basis; adhere to the wellness regimen</w:t>
            </w:r>
          </w:p>
        </w:tc>
        <w:tc>
          <w:tcPr>
            <w:tcW w:w="4308" w:type="dxa"/>
            <w:shd w:val="clear" w:color="auto" w:fill="auto"/>
          </w:tcPr>
          <w:p w14:paraId="20CC7085" w14:textId="77777777" w:rsidR="00DB5C01" w:rsidRPr="00AF4AAF" w:rsidRDefault="00FF5469" w:rsidP="00FF5469">
            <w:pPr>
              <w:rPr>
                <w:rFonts w:ascii="Arial" w:hAnsi="Arial" w:cs="Arial"/>
                <w:sz w:val="22"/>
                <w:szCs w:val="22"/>
              </w:rPr>
            </w:pPr>
            <w:r w:rsidRPr="00AF4AAF">
              <w:rPr>
                <w:rFonts w:ascii="Arial" w:hAnsi="Arial" w:cs="Arial"/>
                <w:sz w:val="22"/>
                <w:szCs w:val="22"/>
              </w:rPr>
              <w:t>Observe for needs and further instructions in the wellness plan</w:t>
            </w:r>
          </w:p>
        </w:tc>
      </w:tr>
      <w:tr w:rsidR="00DB5C01" w:rsidRPr="00AF4AAF" w14:paraId="10007B3D" w14:textId="77777777" w:rsidTr="00AF4AAF">
        <w:tc>
          <w:tcPr>
            <w:tcW w:w="4428" w:type="dxa"/>
            <w:shd w:val="clear" w:color="auto" w:fill="auto"/>
          </w:tcPr>
          <w:p w14:paraId="0FBA8C6B" w14:textId="77777777" w:rsidR="00DB5C01" w:rsidRPr="00AF4AAF" w:rsidRDefault="00FF5469" w:rsidP="00FF5469">
            <w:pPr>
              <w:rPr>
                <w:rFonts w:ascii="Arial" w:hAnsi="Arial" w:cs="Arial"/>
                <w:sz w:val="22"/>
                <w:szCs w:val="22"/>
              </w:rPr>
            </w:pPr>
            <w:r w:rsidRPr="00AF4AAF">
              <w:rPr>
                <w:rFonts w:ascii="Arial" w:hAnsi="Arial" w:cs="Arial"/>
                <w:sz w:val="22"/>
                <w:szCs w:val="22"/>
              </w:rPr>
              <w:t>Expand coping skills for stress, cravings</w:t>
            </w:r>
          </w:p>
        </w:tc>
        <w:tc>
          <w:tcPr>
            <w:tcW w:w="4440" w:type="dxa"/>
            <w:shd w:val="clear" w:color="auto" w:fill="auto"/>
          </w:tcPr>
          <w:p w14:paraId="02A99AE6" w14:textId="77777777" w:rsidR="00DB5C01" w:rsidRPr="00AF4AAF" w:rsidRDefault="00FF5469" w:rsidP="00FF5469">
            <w:pPr>
              <w:rPr>
                <w:rFonts w:ascii="Arial" w:hAnsi="Arial" w:cs="Arial"/>
                <w:sz w:val="22"/>
                <w:szCs w:val="22"/>
              </w:rPr>
            </w:pPr>
            <w:r w:rsidRPr="00AF4AAF">
              <w:rPr>
                <w:rFonts w:ascii="Arial" w:hAnsi="Arial" w:cs="Arial"/>
                <w:sz w:val="22"/>
                <w:szCs w:val="22"/>
              </w:rPr>
              <w:t>Write a Good-Bye Letter to your cigarettes/chew/pipe/etc.</w:t>
            </w:r>
          </w:p>
          <w:p w14:paraId="3FA81B9B" w14:textId="77777777" w:rsidR="00FF5469" w:rsidRPr="00AF4AAF" w:rsidRDefault="00FF5469" w:rsidP="00FF5469">
            <w:pPr>
              <w:rPr>
                <w:rFonts w:ascii="Arial" w:hAnsi="Arial" w:cs="Arial"/>
                <w:sz w:val="22"/>
                <w:szCs w:val="22"/>
              </w:rPr>
            </w:pPr>
            <w:r w:rsidRPr="00AF4AAF">
              <w:rPr>
                <w:rFonts w:ascii="Arial" w:hAnsi="Arial" w:cs="Arial"/>
                <w:sz w:val="22"/>
                <w:szCs w:val="22"/>
              </w:rPr>
              <w:t>Accept lapse as a natural part of the process</w:t>
            </w:r>
          </w:p>
        </w:tc>
        <w:tc>
          <w:tcPr>
            <w:tcW w:w="4308" w:type="dxa"/>
            <w:shd w:val="clear" w:color="auto" w:fill="auto"/>
          </w:tcPr>
          <w:p w14:paraId="2F37F00A" w14:textId="77777777" w:rsidR="00DB5C01" w:rsidRPr="00AF4AAF" w:rsidRDefault="00DB5C01" w:rsidP="00AF4AAF">
            <w:pPr>
              <w:jc w:val="center"/>
              <w:rPr>
                <w:rFonts w:ascii="Arial" w:hAnsi="Arial" w:cs="Arial"/>
                <w:sz w:val="22"/>
                <w:szCs w:val="22"/>
              </w:rPr>
            </w:pPr>
          </w:p>
        </w:tc>
      </w:tr>
      <w:tr w:rsidR="00FF5469" w:rsidRPr="00AF4AAF" w14:paraId="4057413F" w14:textId="77777777" w:rsidTr="00AF4AAF">
        <w:tc>
          <w:tcPr>
            <w:tcW w:w="4428" w:type="dxa"/>
            <w:shd w:val="clear" w:color="auto" w:fill="auto"/>
          </w:tcPr>
          <w:p w14:paraId="7D849133" w14:textId="77777777" w:rsidR="00FF5469" w:rsidRPr="00AF4AAF" w:rsidRDefault="00FF5469" w:rsidP="00FF5469">
            <w:pPr>
              <w:rPr>
                <w:rFonts w:ascii="Arial" w:hAnsi="Arial" w:cs="Arial"/>
                <w:sz w:val="22"/>
                <w:szCs w:val="22"/>
              </w:rPr>
            </w:pPr>
            <w:r w:rsidRPr="00AF4AAF">
              <w:rPr>
                <w:rFonts w:ascii="Arial" w:hAnsi="Arial" w:cs="Arial"/>
                <w:sz w:val="22"/>
                <w:szCs w:val="22"/>
              </w:rPr>
              <w:t>Keep the spiritual dimension in life</w:t>
            </w:r>
          </w:p>
        </w:tc>
        <w:tc>
          <w:tcPr>
            <w:tcW w:w="4440" w:type="dxa"/>
            <w:shd w:val="clear" w:color="auto" w:fill="auto"/>
          </w:tcPr>
          <w:p w14:paraId="61C33AA6" w14:textId="77777777" w:rsidR="00FF5469" w:rsidRPr="00AF4AAF" w:rsidRDefault="00FF5469" w:rsidP="00FF5469">
            <w:pPr>
              <w:rPr>
                <w:rFonts w:ascii="Arial" w:hAnsi="Arial" w:cs="Arial"/>
                <w:sz w:val="22"/>
                <w:szCs w:val="22"/>
              </w:rPr>
            </w:pPr>
            <w:r w:rsidRPr="00AF4AAF">
              <w:rPr>
                <w:rFonts w:ascii="Arial" w:hAnsi="Arial" w:cs="Arial"/>
                <w:sz w:val="22"/>
                <w:szCs w:val="22"/>
              </w:rPr>
              <w:t>Engage in church activities</w:t>
            </w:r>
          </w:p>
        </w:tc>
        <w:tc>
          <w:tcPr>
            <w:tcW w:w="4308" w:type="dxa"/>
            <w:shd w:val="clear" w:color="auto" w:fill="auto"/>
          </w:tcPr>
          <w:p w14:paraId="19ADEC84" w14:textId="77777777" w:rsidR="00FF5469" w:rsidRPr="00AF4AAF" w:rsidRDefault="00FF5469" w:rsidP="00FF5469">
            <w:pPr>
              <w:rPr>
                <w:rFonts w:ascii="Arial" w:hAnsi="Arial" w:cs="Arial"/>
                <w:sz w:val="22"/>
                <w:szCs w:val="22"/>
              </w:rPr>
            </w:pPr>
            <w:r w:rsidRPr="00AF4AAF">
              <w:rPr>
                <w:rFonts w:ascii="Arial" w:hAnsi="Arial" w:cs="Arial"/>
                <w:sz w:val="22"/>
                <w:szCs w:val="22"/>
              </w:rPr>
              <w:t>Invite to church; introduce to activities</w:t>
            </w:r>
          </w:p>
        </w:tc>
      </w:tr>
      <w:tr w:rsidR="00FF5469" w:rsidRPr="00AF4AAF" w14:paraId="17E406D8" w14:textId="77777777" w:rsidTr="00AF4AAF">
        <w:tc>
          <w:tcPr>
            <w:tcW w:w="4428" w:type="dxa"/>
            <w:shd w:val="clear" w:color="auto" w:fill="auto"/>
          </w:tcPr>
          <w:p w14:paraId="6E6ED7B0" w14:textId="77777777" w:rsidR="00FF5469" w:rsidRPr="00AF4AAF" w:rsidRDefault="00FF5469" w:rsidP="00FF5469">
            <w:pPr>
              <w:rPr>
                <w:rFonts w:ascii="Arial" w:hAnsi="Arial" w:cs="Arial"/>
                <w:sz w:val="22"/>
                <w:szCs w:val="22"/>
              </w:rPr>
            </w:pPr>
            <w:r w:rsidRPr="00AF4AAF">
              <w:rPr>
                <w:rFonts w:ascii="Arial" w:hAnsi="Arial" w:cs="Arial"/>
                <w:sz w:val="22"/>
                <w:szCs w:val="22"/>
              </w:rPr>
              <w:t>Move focus from self to others</w:t>
            </w:r>
          </w:p>
        </w:tc>
        <w:tc>
          <w:tcPr>
            <w:tcW w:w="4440" w:type="dxa"/>
            <w:shd w:val="clear" w:color="auto" w:fill="auto"/>
          </w:tcPr>
          <w:p w14:paraId="2D5577EB" w14:textId="77777777" w:rsidR="00FF5469" w:rsidRPr="00AF4AAF" w:rsidRDefault="00FF5469" w:rsidP="00FF5469">
            <w:pPr>
              <w:rPr>
                <w:rFonts w:ascii="Arial" w:hAnsi="Arial" w:cs="Arial"/>
                <w:sz w:val="22"/>
                <w:szCs w:val="22"/>
              </w:rPr>
            </w:pPr>
            <w:r w:rsidRPr="00AF4AAF">
              <w:rPr>
                <w:rFonts w:ascii="Arial" w:hAnsi="Arial" w:cs="Arial"/>
                <w:sz w:val="22"/>
                <w:szCs w:val="22"/>
              </w:rPr>
              <w:t>Help others quit; join advocacy against tobacco industry; educate children</w:t>
            </w:r>
          </w:p>
        </w:tc>
        <w:tc>
          <w:tcPr>
            <w:tcW w:w="4308" w:type="dxa"/>
            <w:shd w:val="clear" w:color="auto" w:fill="auto"/>
          </w:tcPr>
          <w:p w14:paraId="42E64B50" w14:textId="77777777" w:rsidR="00FF5469" w:rsidRPr="00AF4AAF" w:rsidRDefault="00FF5469" w:rsidP="00FF5469">
            <w:pPr>
              <w:rPr>
                <w:rFonts w:ascii="Arial" w:hAnsi="Arial" w:cs="Arial"/>
                <w:sz w:val="22"/>
                <w:szCs w:val="22"/>
              </w:rPr>
            </w:pPr>
            <w:r w:rsidRPr="00AF4AAF">
              <w:rPr>
                <w:rFonts w:ascii="Arial" w:hAnsi="Arial" w:cs="Arial"/>
                <w:sz w:val="22"/>
                <w:szCs w:val="22"/>
              </w:rPr>
              <w:t>Facilitate these activities; offer ideas of community need; engage them in next cessation program as assistant</w:t>
            </w:r>
          </w:p>
        </w:tc>
      </w:tr>
    </w:tbl>
    <w:p w14:paraId="21E74A96" w14:textId="77777777" w:rsidR="00DB5C01" w:rsidRPr="00DB5C01" w:rsidRDefault="00DB5C01" w:rsidP="00DB5C01">
      <w:pPr>
        <w:jc w:val="center"/>
        <w:rPr>
          <w:rFonts w:ascii="Arial" w:hAnsi="Arial" w:cs="Arial"/>
          <w:sz w:val="22"/>
          <w:szCs w:val="22"/>
        </w:rPr>
      </w:pPr>
    </w:p>
    <w:p w14:paraId="41252639" w14:textId="77777777" w:rsidR="00DB5C01" w:rsidRDefault="00DB5C01" w:rsidP="005A6ECC">
      <w:pPr>
        <w:jc w:val="center"/>
        <w:rPr>
          <w:rFonts w:ascii="Arial" w:hAnsi="Arial" w:cs="Arial"/>
          <w:sz w:val="22"/>
          <w:szCs w:val="22"/>
        </w:rPr>
      </w:pPr>
    </w:p>
    <w:p w14:paraId="4938285B" w14:textId="77777777" w:rsidR="00AF4AAF" w:rsidRDefault="00AF4AAF" w:rsidP="00AF4AAF">
      <w:pPr>
        <w:autoSpaceDE w:val="0"/>
        <w:autoSpaceDN w:val="0"/>
        <w:adjustRightInd w:val="0"/>
      </w:pPr>
      <w:r w:rsidRPr="00AF4AAF">
        <w:rPr>
          <w:b/>
        </w:rPr>
        <w:t>Expectancy value theory</w:t>
      </w:r>
      <w:r>
        <w:t xml:space="preserve"> – Individuals engage in actions to achieve goals that are perceived as possible and that result in valued outcomes.</w:t>
      </w:r>
    </w:p>
    <w:p w14:paraId="0A710820" w14:textId="77777777" w:rsidR="00AF4AAF" w:rsidRDefault="00AF4AAF" w:rsidP="00AF4AAF">
      <w:pPr>
        <w:autoSpaceDE w:val="0"/>
        <w:autoSpaceDN w:val="0"/>
        <w:adjustRightInd w:val="0"/>
      </w:pPr>
      <w:r w:rsidRPr="00AF4AAF">
        <w:rPr>
          <w:b/>
        </w:rPr>
        <w:t>Social cognitive theory</w:t>
      </w:r>
      <w:r>
        <w:t xml:space="preserve"> – Thoughts, behavior, and environment interact. For people to alter how they behave, they must alter how</w:t>
      </w:r>
    </w:p>
    <w:p w14:paraId="2D5157AB" w14:textId="77777777" w:rsidR="00AF4AAF" w:rsidRPr="005A6ECC" w:rsidRDefault="00AF4AAF" w:rsidP="00AF4AAF">
      <w:pPr>
        <w:rPr>
          <w:rFonts w:ascii="Arial" w:hAnsi="Arial" w:cs="Arial"/>
          <w:sz w:val="22"/>
          <w:szCs w:val="22"/>
        </w:rPr>
      </w:pPr>
      <w:r>
        <w:t>they think</w:t>
      </w:r>
    </w:p>
    <w:sectPr w:rsidR="00AF4AAF" w:rsidRPr="005A6ECC">
      <w:pgSz w:w="15840" w:h="12240" w:orient="landscape" w:code="1"/>
      <w:pgMar w:top="1008" w:right="1440" w:bottom="1440" w:left="1440" w:header="720" w:footer="720" w:gutter="0"/>
      <w:pgBorders w:display="firstPage" w:offsetFrom="page">
        <w:top w:val="single" w:sz="36" w:space="24" w:color="4C94D8" w:shadow="1"/>
        <w:left w:val="single" w:sz="36" w:space="24" w:color="4C94D8" w:shadow="1"/>
        <w:bottom w:val="single" w:sz="36" w:space="24" w:color="4C94D8" w:shadow="1"/>
        <w:right w:val="single" w:sz="36" w:space="24" w:color="4C94D8"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2B016A"/>
    <w:multiLevelType w:val="hybridMultilevel"/>
    <w:tmpl w:val="93FA7A6C"/>
    <w:lvl w:ilvl="0" w:tplc="A8544E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3D1672"/>
    <w:multiLevelType w:val="hybridMultilevel"/>
    <w:tmpl w:val="16F06A3A"/>
    <w:lvl w:ilvl="0" w:tplc="2AD0DE9E">
      <w:start w:val="1"/>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392D04"/>
    <w:multiLevelType w:val="hybridMultilevel"/>
    <w:tmpl w:val="A78AF3FE"/>
    <w:lvl w:ilvl="0" w:tplc="715EB9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CB7CD5"/>
    <w:multiLevelType w:val="hybridMultilevel"/>
    <w:tmpl w:val="D1FAD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0456092">
    <w:abstractNumId w:val="3"/>
  </w:num>
  <w:num w:numId="2" w16cid:durableId="2066945724">
    <w:abstractNumId w:val="0"/>
  </w:num>
  <w:num w:numId="3" w16cid:durableId="1210410471">
    <w:abstractNumId w:val="1"/>
  </w:num>
  <w:num w:numId="4" w16cid:durableId="753672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493E"/>
    <w:rsid w:val="000F5FD7"/>
    <w:rsid w:val="001B59E7"/>
    <w:rsid w:val="002C493E"/>
    <w:rsid w:val="003809C2"/>
    <w:rsid w:val="00413BC4"/>
    <w:rsid w:val="005A6ECC"/>
    <w:rsid w:val="006D2460"/>
    <w:rsid w:val="009A3237"/>
    <w:rsid w:val="00AF4AAF"/>
    <w:rsid w:val="00C47EB1"/>
    <w:rsid w:val="00D41E0C"/>
    <w:rsid w:val="00DB5C01"/>
    <w:rsid w:val="00F238F9"/>
    <w:rsid w:val="00FF5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7A2E9"/>
  <w15:chartTrackingRefBased/>
  <w15:docId w15:val="{C79993D6-1604-4C3D-A727-6E70A6B4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A6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Coaching Through Stages of Change</vt:lpstr>
    </vt:vector>
  </TitlesOfParts>
  <Company>RBL</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Coaching Through Stages of Change</dc:title>
  <dc:subject/>
  <dc:creator>Ron and Linda Royer</dc:creator>
  <cp:keywords/>
  <dc:description/>
  <cp:lastModifiedBy>Linda Royer</cp:lastModifiedBy>
  <cp:revision>3</cp:revision>
  <dcterms:created xsi:type="dcterms:W3CDTF">2025-03-19T15:17:00Z</dcterms:created>
  <dcterms:modified xsi:type="dcterms:W3CDTF">2025-03-19T15:18:00Z</dcterms:modified>
</cp:coreProperties>
</file>