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07501" w14:textId="20B1C7D8" w:rsidR="00CE4EFC" w:rsidRDefault="00CE4EFC" w:rsidP="00B439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AMENDED</w:t>
      </w:r>
    </w:p>
    <w:p w14:paraId="05955918" w14:textId="3E199185" w:rsidR="00A9204E" w:rsidRDefault="00B43916" w:rsidP="00B439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BVIA REGULAR MONTHLY MEETING MINUTES</w:t>
      </w:r>
    </w:p>
    <w:p w14:paraId="4565FD33" w14:textId="220C45BB" w:rsidR="00B43916" w:rsidRDefault="00B43916" w:rsidP="00B439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6, 2024</w:t>
      </w:r>
    </w:p>
    <w:p w14:paraId="4E9F99E3" w14:textId="18682D79" w:rsidR="00B43916" w:rsidRDefault="00B43916" w:rsidP="00B439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BEAVER VALLEY COMMUNITY CENTER</w:t>
      </w:r>
    </w:p>
    <w:p w14:paraId="2F9422C1" w14:textId="77777777" w:rsidR="00B43916" w:rsidRPr="00B43916" w:rsidRDefault="00B43916" w:rsidP="00B43916">
      <w:pPr>
        <w:jc w:val="center"/>
        <w:rPr>
          <w:b/>
          <w:bCs/>
          <w:sz w:val="24"/>
          <w:szCs w:val="24"/>
        </w:rPr>
      </w:pPr>
    </w:p>
    <w:p w14:paraId="42E226DD" w14:textId="5A159922" w:rsidR="00B43916" w:rsidRPr="00B43916" w:rsidRDefault="00B43916" w:rsidP="00B43916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 w:rsidRPr="00B43916">
        <w:rPr>
          <w:b/>
          <w:bCs/>
          <w:sz w:val="24"/>
          <w:szCs w:val="24"/>
        </w:rPr>
        <w:t>Call to Order</w:t>
      </w:r>
    </w:p>
    <w:p w14:paraId="70E7AF05" w14:textId="2C01E9DE" w:rsidR="00B43916" w:rsidRPr="00B43916" w:rsidRDefault="00B43916" w:rsidP="00B43916">
      <w:pPr>
        <w:rPr>
          <w:sz w:val="24"/>
          <w:szCs w:val="24"/>
        </w:rPr>
      </w:pPr>
      <w:r w:rsidRPr="00B43916">
        <w:rPr>
          <w:sz w:val="24"/>
          <w:szCs w:val="24"/>
        </w:rPr>
        <w:t>President Bill Campbell called the meeting to order at 10:00 a.m.</w:t>
      </w:r>
    </w:p>
    <w:p w14:paraId="1C67174C" w14:textId="77777777" w:rsidR="00B43916" w:rsidRPr="00B43916" w:rsidRDefault="00B43916" w:rsidP="00B43916">
      <w:pPr>
        <w:rPr>
          <w:sz w:val="24"/>
          <w:szCs w:val="24"/>
        </w:rPr>
      </w:pPr>
    </w:p>
    <w:p w14:paraId="1B2EA4C0" w14:textId="13212718" w:rsidR="00B43916" w:rsidRPr="00B43916" w:rsidRDefault="00B43916" w:rsidP="00B43916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 w:rsidRPr="00B43916">
        <w:rPr>
          <w:b/>
          <w:bCs/>
          <w:sz w:val="24"/>
          <w:szCs w:val="24"/>
        </w:rPr>
        <w:t>Establishment of Quorum</w:t>
      </w:r>
    </w:p>
    <w:p w14:paraId="7259F37F" w14:textId="39806E7F" w:rsidR="00B43916" w:rsidRDefault="00B43916" w:rsidP="00B439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 quorum was established.  Directors present:  President Bill Campbell, Treasurer Sarah Linkey, and Secretary Lois Johnson; Directors at Large Mark Hallett, Rick Regnier, Wil Santora, and Dan Newman.  Directors absent: Vice President Rick Lovdahl and Rick Hatch.</w:t>
      </w:r>
    </w:p>
    <w:p w14:paraId="3AB21E10" w14:textId="77777777" w:rsidR="00B43916" w:rsidRDefault="00B43916" w:rsidP="00B43916">
      <w:pPr>
        <w:rPr>
          <w:sz w:val="24"/>
          <w:szCs w:val="24"/>
        </w:rPr>
      </w:pPr>
    </w:p>
    <w:p w14:paraId="2806EC00" w14:textId="2D9FCE0E" w:rsidR="00B43916" w:rsidRDefault="00B43916" w:rsidP="00B43916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of Last Regular Meeting (June 2024) and Minutes of Special Meeting (June 6, 2024)</w:t>
      </w:r>
    </w:p>
    <w:p w14:paraId="245E7D33" w14:textId="313AAB0A" w:rsidR="00B43916" w:rsidRDefault="00B43916" w:rsidP="00B43916">
      <w:pPr>
        <w:rPr>
          <w:sz w:val="24"/>
          <w:szCs w:val="24"/>
        </w:rPr>
      </w:pPr>
      <w:r>
        <w:rPr>
          <w:sz w:val="24"/>
          <w:szCs w:val="24"/>
        </w:rPr>
        <w:t xml:space="preserve">The minutes of the regular meeting of June </w:t>
      </w:r>
      <w:r w:rsidR="007A3F47">
        <w:rPr>
          <w:sz w:val="24"/>
          <w:szCs w:val="24"/>
        </w:rPr>
        <w:t>1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and the minutes of the special meeting of June 6, 2024 were properly posted to the website and were moved to file.</w:t>
      </w:r>
    </w:p>
    <w:p w14:paraId="0E54E5A8" w14:textId="77777777" w:rsidR="00B43916" w:rsidRDefault="00B43916" w:rsidP="00B43916">
      <w:pPr>
        <w:rPr>
          <w:sz w:val="24"/>
          <w:szCs w:val="24"/>
        </w:rPr>
      </w:pPr>
    </w:p>
    <w:p w14:paraId="5E7709EF" w14:textId="42F3E045" w:rsidR="00B43916" w:rsidRDefault="00B43916" w:rsidP="00B43916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Treasurer’s Report</w:t>
      </w:r>
    </w:p>
    <w:p w14:paraId="2A97C93B" w14:textId="379C5723" w:rsidR="00B35E61" w:rsidRDefault="00B35E61" w:rsidP="00B35E61">
      <w:pPr>
        <w:rPr>
          <w:sz w:val="24"/>
          <w:szCs w:val="24"/>
        </w:rPr>
      </w:pPr>
      <w:r>
        <w:rPr>
          <w:sz w:val="24"/>
          <w:szCs w:val="24"/>
        </w:rPr>
        <w:t>The Treasurer’s report has been posted to the website and the report was moved to file.</w:t>
      </w:r>
    </w:p>
    <w:p w14:paraId="201A966E" w14:textId="77777777" w:rsidR="00B35E61" w:rsidRDefault="00B35E61" w:rsidP="00B35E61">
      <w:pPr>
        <w:rPr>
          <w:sz w:val="24"/>
          <w:szCs w:val="24"/>
        </w:rPr>
      </w:pPr>
    </w:p>
    <w:p w14:paraId="0E0C7CCA" w14:textId="6B41194E" w:rsidR="00B35E61" w:rsidRDefault="00B35E61" w:rsidP="00B35E61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Building Plans</w:t>
      </w:r>
    </w:p>
    <w:p w14:paraId="06B1B494" w14:textId="78144D03" w:rsidR="00B35E61" w:rsidRDefault="00B35E61" w:rsidP="00B35E61">
      <w:pPr>
        <w:rPr>
          <w:sz w:val="24"/>
          <w:szCs w:val="24"/>
        </w:rPr>
      </w:pPr>
      <w:r>
        <w:rPr>
          <w:sz w:val="24"/>
          <w:szCs w:val="24"/>
        </w:rPr>
        <w:t>There were no building plans to review and discuss.</w:t>
      </w:r>
    </w:p>
    <w:p w14:paraId="231BCA59" w14:textId="77777777" w:rsidR="00B35E61" w:rsidRDefault="00B35E61" w:rsidP="00B35E61">
      <w:pPr>
        <w:rPr>
          <w:sz w:val="24"/>
          <w:szCs w:val="24"/>
        </w:rPr>
      </w:pPr>
    </w:p>
    <w:p w14:paraId="1C71CFCC" w14:textId="42DD7ADC" w:rsidR="00B35E61" w:rsidRDefault="00B35E61" w:rsidP="00B35E61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Correspondence</w:t>
      </w:r>
    </w:p>
    <w:p w14:paraId="52586FAA" w14:textId="6C5D8400" w:rsidR="00B35E61" w:rsidRDefault="00B35E61" w:rsidP="00B35E61">
      <w:pPr>
        <w:rPr>
          <w:sz w:val="24"/>
          <w:szCs w:val="24"/>
        </w:rPr>
      </w:pPr>
      <w:r>
        <w:rPr>
          <w:sz w:val="24"/>
          <w:szCs w:val="24"/>
        </w:rPr>
        <w:t>There was no correspondence to review and discuss.</w:t>
      </w:r>
    </w:p>
    <w:p w14:paraId="7413B5A8" w14:textId="77777777" w:rsidR="00B35E61" w:rsidRDefault="00B35E61" w:rsidP="00B35E61">
      <w:pPr>
        <w:rPr>
          <w:sz w:val="24"/>
          <w:szCs w:val="24"/>
        </w:rPr>
      </w:pPr>
    </w:p>
    <w:p w14:paraId="5EF5975F" w14:textId="011795D2" w:rsidR="00B35E61" w:rsidRDefault="00B35E61" w:rsidP="00B35E61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Project Tasks</w:t>
      </w:r>
    </w:p>
    <w:p w14:paraId="7A64529F" w14:textId="71C82B24" w:rsidR="00B35E61" w:rsidRDefault="00B35E61" w:rsidP="00B35E61">
      <w:pPr>
        <w:rPr>
          <w:sz w:val="24"/>
          <w:szCs w:val="24"/>
        </w:rPr>
      </w:pPr>
      <w:r>
        <w:rPr>
          <w:sz w:val="24"/>
          <w:szCs w:val="24"/>
        </w:rPr>
        <w:t>There were no project tasks to discuss.</w:t>
      </w:r>
    </w:p>
    <w:p w14:paraId="35C60693" w14:textId="77777777" w:rsidR="00E57EBB" w:rsidRDefault="00E57EBB" w:rsidP="00B35E61">
      <w:pPr>
        <w:rPr>
          <w:sz w:val="24"/>
          <w:szCs w:val="24"/>
        </w:rPr>
      </w:pPr>
    </w:p>
    <w:p w14:paraId="065BCE5E" w14:textId="0557DFDA" w:rsidR="00E57EBB" w:rsidRDefault="00D227C0" w:rsidP="00E57EBB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Roads, Grounds and Culverts</w:t>
      </w:r>
    </w:p>
    <w:p w14:paraId="52849070" w14:textId="0D16DCB7" w:rsidR="005E66B1" w:rsidRDefault="00D227C0" w:rsidP="007C0B61">
      <w:pPr>
        <w:rPr>
          <w:sz w:val="24"/>
          <w:szCs w:val="24"/>
        </w:rPr>
      </w:pPr>
      <w:r>
        <w:rPr>
          <w:sz w:val="24"/>
          <w:szCs w:val="24"/>
        </w:rPr>
        <w:t xml:space="preserve">President Bill Campbell </w:t>
      </w:r>
      <w:r w:rsidR="00121C1E">
        <w:rPr>
          <w:sz w:val="24"/>
          <w:szCs w:val="24"/>
        </w:rPr>
        <w:t>reported that he has n</w:t>
      </w:r>
      <w:r w:rsidR="009E0AF8">
        <w:rPr>
          <w:sz w:val="24"/>
          <w:szCs w:val="24"/>
        </w:rPr>
        <w:t xml:space="preserve">ot received an estimate yet for the necessary culvert work.  </w:t>
      </w:r>
      <w:r w:rsidR="0081184D">
        <w:rPr>
          <w:sz w:val="24"/>
          <w:szCs w:val="24"/>
        </w:rPr>
        <w:t xml:space="preserve">Member Dick Herbert asked of </w:t>
      </w:r>
      <w:r w:rsidR="000801BD">
        <w:rPr>
          <w:sz w:val="24"/>
          <w:szCs w:val="24"/>
        </w:rPr>
        <w:t xml:space="preserve">repair of the Palomino Hill area is being considered.  President Campbell stated </w:t>
      </w:r>
      <w:r w:rsidR="00E75E2F">
        <w:rPr>
          <w:sz w:val="24"/>
          <w:szCs w:val="24"/>
        </w:rPr>
        <w:t>the allocated amount for road repair has been expended, but this area will be addressed i</w:t>
      </w:r>
      <w:r w:rsidR="000536F1">
        <w:rPr>
          <w:sz w:val="24"/>
          <w:szCs w:val="24"/>
        </w:rPr>
        <w:t>n the future.</w:t>
      </w:r>
    </w:p>
    <w:p w14:paraId="36A9BF9A" w14:textId="77777777" w:rsidR="000536F1" w:rsidRDefault="000536F1" w:rsidP="007C0B61">
      <w:pPr>
        <w:rPr>
          <w:sz w:val="24"/>
          <w:szCs w:val="24"/>
        </w:rPr>
      </w:pPr>
    </w:p>
    <w:p w14:paraId="09E3E9E1" w14:textId="42363C6E" w:rsidR="000536F1" w:rsidRDefault="00F10DC9" w:rsidP="00F31082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</w:t>
      </w:r>
    </w:p>
    <w:p w14:paraId="1A97840B" w14:textId="7B195E95" w:rsidR="00F10DC9" w:rsidRDefault="00F10DC9" w:rsidP="00F10DC9">
      <w:pPr>
        <w:rPr>
          <w:sz w:val="24"/>
          <w:szCs w:val="24"/>
        </w:rPr>
      </w:pPr>
      <w:r>
        <w:rPr>
          <w:sz w:val="24"/>
          <w:szCs w:val="24"/>
        </w:rPr>
        <w:t xml:space="preserve">Fencing Guidelines – Director Sarah Linkey </w:t>
      </w:r>
      <w:r w:rsidR="00A0288C">
        <w:rPr>
          <w:sz w:val="24"/>
          <w:szCs w:val="24"/>
        </w:rPr>
        <w:t xml:space="preserve">submitted </w:t>
      </w:r>
      <w:r w:rsidR="00C339DA">
        <w:rPr>
          <w:sz w:val="24"/>
          <w:szCs w:val="24"/>
        </w:rPr>
        <w:t xml:space="preserve">suggested language for fencing guidelines to replace the </w:t>
      </w:r>
      <w:r w:rsidR="00673D90">
        <w:rPr>
          <w:sz w:val="24"/>
          <w:szCs w:val="24"/>
        </w:rPr>
        <w:t xml:space="preserve">language in the CC&amp;Rs.  President Campbell stated the Board will need additional time to review and comment on this language before </w:t>
      </w:r>
      <w:r w:rsidR="00441776">
        <w:rPr>
          <w:sz w:val="24"/>
          <w:szCs w:val="24"/>
        </w:rPr>
        <w:t>having a vote.</w:t>
      </w:r>
    </w:p>
    <w:p w14:paraId="0C48D287" w14:textId="602AC4B9" w:rsidR="00441776" w:rsidRDefault="00441776" w:rsidP="00F10DC9">
      <w:pPr>
        <w:rPr>
          <w:sz w:val="24"/>
          <w:szCs w:val="24"/>
        </w:rPr>
      </w:pPr>
    </w:p>
    <w:p w14:paraId="11F0E694" w14:textId="2AF73A6F" w:rsidR="00441776" w:rsidRDefault="00593612" w:rsidP="00F10DC9">
      <w:pPr>
        <w:rPr>
          <w:sz w:val="24"/>
          <w:szCs w:val="24"/>
        </w:rPr>
      </w:pPr>
      <w:r>
        <w:rPr>
          <w:sz w:val="24"/>
          <w:szCs w:val="24"/>
        </w:rPr>
        <w:t xml:space="preserve">Tower Update – President Campbell stated </w:t>
      </w:r>
      <w:r w:rsidR="002B76B1">
        <w:rPr>
          <w:sz w:val="24"/>
          <w:szCs w:val="24"/>
        </w:rPr>
        <w:t>work continues</w:t>
      </w:r>
      <w:r w:rsidR="00903F13">
        <w:rPr>
          <w:sz w:val="24"/>
          <w:szCs w:val="24"/>
        </w:rPr>
        <w:t xml:space="preserve">, but the County is moving slowly.  The main issue is how the County needs to handle abandonment of the “designated road” </w:t>
      </w:r>
      <w:r w:rsidR="00903F13">
        <w:rPr>
          <w:sz w:val="24"/>
          <w:szCs w:val="24"/>
        </w:rPr>
        <w:lastRenderedPageBreak/>
        <w:t xml:space="preserve">which was never installed.  </w:t>
      </w:r>
      <w:proofErr w:type="gramStart"/>
      <w:r w:rsidR="005D5802">
        <w:rPr>
          <w:sz w:val="24"/>
          <w:szCs w:val="24"/>
        </w:rPr>
        <w:t>Assembling of</w:t>
      </w:r>
      <w:proofErr w:type="gramEnd"/>
      <w:r w:rsidR="005D5802">
        <w:rPr>
          <w:sz w:val="24"/>
          <w:szCs w:val="24"/>
        </w:rPr>
        <w:t xml:space="preserve"> the information to send out to homeowners is still being </w:t>
      </w:r>
      <w:r w:rsidR="007F25C0">
        <w:rPr>
          <w:sz w:val="24"/>
          <w:szCs w:val="24"/>
        </w:rPr>
        <w:t>done by the Board.</w:t>
      </w:r>
    </w:p>
    <w:p w14:paraId="5D64C6D4" w14:textId="77777777" w:rsidR="007F25C0" w:rsidRDefault="007F25C0" w:rsidP="00F10DC9">
      <w:pPr>
        <w:rPr>
          <w:sz w:val="24"/>
          <w:szCs w:val="24"/>
        </w:rPr>
      </w:pPr>
    </w:p>
    <w:p w14:paraId="470F29E7" w14:textId="252EE897" w:rsidR="00B35E61" w:rsidRDefault="00295076" w:rsidP="00B35E61">
      <w:pPr>
        <w:rPr>
          <w:sz w:val="24"/>
          <w:szCs w:val="24"/>
        </w:rPr>
      </w:pPr>
      <w:r>
        <w:rPr>
          <w:sz w:val="24"/>
          <w:szCs w:val="24"/>
        </w:rPr>
        <w:t>Playground usage/children and dogs – Discussion was held con</w:t>
      </w:r>
      <w:r w:rsidR="002C4C93">
        <w:rPr>
          <w:sz w:val="24"/>
          <w:szCs w:val="24"/>
        </w:rPr>
        <w:t>cerning usage of the playground area.  It was determined that signs should be placed in the playground area to inform the public of proper</w:t>
      </w:r>
      <w:r w:rsidR="00C1749C">
        <w:rPr>
          <w:sz w:val="24"/>
          <w:szCs w:val="24"/>
        </w:rPr>
        <w:t xml:space="preserve"> usage of this area.  Director Wil Santora made a motion that </w:t>
      </w:r>
      <w:r w:rsidR="00352BD0">
        <w:rPr>
          <w:sz w:val="24"/>
          <w:szCs w:val="24"/>
        </w:rPr>
        <w:t xml:space="preserve">the </w:t>
      </w:r>
      <w:r w:rsidR="000222D8">
        <w:rPr>
          <w:sz w:val="24"/>
          <w:szCs w:val="24"/>
        </w:rPr>
        <w:t>Board purchase and install signs at the playground which state “Dogs must be on leash when children are present</w:t>
      </w:r>
      <w:r w:rsidR="00E61337">
        <w:rPr>
          <w:sz w:val="24"/>
          <w:szCs w:val="24"/>
        </w:rPr>
        <w:t xml:space="preserve">”, Director Sarah Linkey seconded this motion; and </w:t>
      </w:r>
      <w:r w:rsidR="00292E80">
        <w:rPr>
          <w:sz w:val="24"/>
          <w:szCs w:val="24"/>
        </w:rPr>
        <w:t xml:space="preserve">the motion was passed unanimously by all Directors </w:t>
      </w:r>
      <w:proofErr w:type="gramStart"/>
      <w:r w:rsidR="00292E80">
        <w:rPr>
          <w:sz w:val="24"/>
          <w:szCs w:val="24"/>
        </w:rPr>
        <w:t>present</w:t>
      </w:r>
      <w:proofErr w:type="gramEnd"/>
      <w:r w:rsidR="00292E80">
        <w:rPr>
          <w:sz w:val="24"/>
          <w:szCs w:val="24"/>
        </w:rPr>
        <w:t>.</w:t>
      </w:r>
    </w:p>
    <w:p w14:paraId="299BD892" w14:textId="77777777" w:rsidR="00801B9D" w:rsidRDefault="00801B9D" w:rsidP="00B35E61">
      <w:pPr>
        <w:rPr>
          <w:sz w:val="24"/>
          <w:szCs w:val="24"/>
        </w:rPr>
      </w:pPr>
    </w:p>
    <w:p w14:paraId="7B1B0E82" w14:textId="0B917C3A" w:rsidR="00801B9D" w:rsidRDefault="00EF4E13" w:rsidP="00801B9D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</w:p>
    <w:p w14:paraId="1EF5EE83" w14:textId="44E202AD" w:rsidR="00EF4E13" w:rsidRDefault="00EF4E13" w:rsidP="00EF4E13">
      <w:pPr>
        <w:rPr>
          <w:sz w:val="24"/>
          <w:szCs w:val="24"/>
        </w:rPr>
      </w:pPr>
      <w:r>
        <w:rPr>
          <w:sz w:val="24"/>
          <w:szCs w:val="24"/>
        </w:rPr>
        <w:t>There was no new business to discuss.</w:t>
      </w:r>
    </w:p>
    <w:p w14:paraId="25FF4F19" w14:textId="77777777" w:rsidR="00EF4E13" w:rsidRDefault="00EF4E13" w:rsidP="00EF4E13">
      <w:pPr>
        <w:rPr>
          <w:sz w:val="24"/>
          <w:szCs w:val="24"/>
        </w:rPr>
      </w:pPr>
    </w:p>
    <w:p w14:paraId="2792D0CF" w14:textId="267986BE" w:rsidR="00EF4E13" w:rsidRDefault="00EF4E13" w:rsidP="00EF4E13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 Comments</w:t>
      </w:r>
    </w:p>
    <w:p w14:paraId="7F90142A" w14:textId="2C1EBDDC" w:rsidR="00EF4E13" w:rsidRDefault="00EF4E13" w:rsidP="00EF4E13">
      <w:pPr>
        <w:rPr>
          <w:sz w:val="24"/>
          <w:szCs w:val="24"/>
        </w:rPr>
      </w:pPr>
      <w:r>
        <w:rPr>
          <w:sz w:val="24"/>
          <w:szCs w:val="24"/>
        </w:rPr>
        <w:t>Member Stephanie</w:t>
      </w:r>
      <w:r w:rsidR="005A4EE7">
        <w:rPr>
          <w:sz w:val="24"/>
          <w:szCs w:val="24"/>
        </w:rPr>
        <w:t xml:space="preserve"> </w:t>
      </w:r>
      <w:r w:rsidR="00245F03">
        <w:rPr>
          <w:sz w:val="24"/>
          <w:szCs w:val="24"/>
        </w:rPr>
        <w:t>Shishko Homyak</w:t>
      </w:r>
      <w:r>
        <w:rPr>
          <w:sz w:val="24"/>
          <w:szCs w:val="24"/>
        </w:rPr>
        <w:t xml:space="preserve"> </w:t>
      </w:r>
      <w:r w:rsidR="005609A4">
        <w:rPr>
          <w:sz w:val="24"/>
          <w:szCs w:val="24"/>
        </w:rPr>
        <w:t>inqu</w:t>
      </w:r>
      <w:r w:rsidR="00245F03">
        <w:rPr>
          <w:sz w:val="24"/>
          <w:szCs w:val="24"/>
        </w:rPr>
        <w:t>i</w:t>
      </w:r>
      <w:r w:rsidR="005609A4">
        <w:rPr>
          <w:sz w:val="24"/>
          <w:szCs w:val="24"/>
        </w:rPr>
        <w:t>red as to the yellow caution tape installed across the bend in the river in Unit Two.  No one present had any information concerning this inquiry.</w:t>
      </w:r>
    </w:p>
    <w:p w14:paraId="1B4354D3" w14:textId="77777777" w:rsidR="005609A4" w:rsidRDefault="005609A4" w:rsidP="00EF4E13">
      <w:pPr>
        <w:rPr>
          <w:sz w:val="24"/>
          <w:szCs w:val="24"/>
        </w:rPr>
      </w:pPr>
    </w:p>
    <w:p w14:paraId="5BD02CC4" w14:textId="2F7B4FFC" w:rsidR="005609A4" w:rsidRDefault="005609A4" w:rsidP="00EF4E13">
      <w:pPr>
        <w:rPr>
          <w:sz w:val="24"/>
          <w:szCs w:val="24"/>
        </w:rPr>
      </w:pPr>
      <w:r>
        <w:rPr>
          <w:sz w:val="24"/>
          <w:szCs w:val="24"/>
        </w:rPr>
        <w:t xml:space="preserve">Member Dave Miller asked </w:t>
      </w:r>
      <w:r w:rsidR="00846DDE">
        <w:rPr>
          <w:sz w:val="24"/>
          <w:szCs w:val="24"/>
        </w:rPr>
        <w:t>what was happening with the water company.  He was directed to attend the DWID meeting immediately following this meeting.</w:t>
      </w:r>
    </w:p>
    <w:p w14:paraId="42BCDA9B" w14:textId="77777777" w:rsidR="002062B5" w:rsidRDefault="002062B5" w:rsidP="00EF4E13">
      <w:pPr>
        <w:rPr>
          <w:sz w:val="24"/>
          <w:szCs w:val="24"/>
        </w:rPr>
      </w:pPr>
    </w:p>
    <w:p w14:paraId="499BA5C8" w14:textId="04D12B04" w:rsidR="002062B5" w:rsidRDefault="00553F2C" w:rsidP="002062B5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Meeting</w:t>
      </w:r>
    </w:p>
    <w:p w14:paraId="2FABF923" w14:textId="05B815DB" w:rsidR="00553F2C" w:rsidRDefault="00553F2C" w:rsidP="00553F2C">
      <w:pPr>
        <w:rPr>
          <w:sz w:val="24"/>
          <w:szCs w:val="24"/>
        </w:rPr>
      </w:pPr>
      <w:r>
        <w:rPr>
          <w:sz w:val="24"/>
          <w:szCs w:val="24"/>
        </w:rPr>
        <w:t xml:space="preserve">The next meeting will be Saturday, August </w:t>
      </w:r>
      <w:r w:rsidR="004A0AD8">
        <w:rPr>
          <w:sz w:val="24"/>
          <w:szCs w:val="24"/>
        </w:rPr>
        <w:t xml:space="preserve">3, </w:t>
      </w:r>
      <w:proofErr w:type="gramStart"/>
      <w:r w:rsidR="004A0AD8">
        <w:rPr>
          <w:sz w:val="24"/>
          <w:szCs w:val="24"/>
        </w:rPr>
        <w:t>2024</w:t>
      </w:r>
      <w:proofErr w:type="gramEnd"/>
      <w:r w:rsidR="004A0AD8">
        <w:rPr>
          <w:sz w:val="24"/>
          <w:szCs w:val="24"/>
        </w:rPr>
        <w:t xml:space="preserve"> at 10:00 a.m.</w:t>
      </w:r>
    </w:p>
    <w:p w14:paraId="4A1A5311" w14:textId="77777777" w:rsidR="004A0AD8" w:rsidRDefault="004A0AD8" w:rsidP="00553F2C">
      <w:pPr>
        <w:rPr>
          <w:sz w:val="24"/>
          <w:szCs w:val="24"/>
        </w:rPr>
      </w:pPr>
    </w:p>
    <w:p w14:paraId="41EFCFD2" w14:textId="39B9AABD" w:rsidR="004A0AD8" w:rsidRDefault="004A0AD8" w:rsidP="004A0AD8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</w:t>
      </w:r>
    </w:p>
    <w:p w14:paraId="5161109C" w14:textId="288618D1" w:rsidR="004A0AD8" w:rsidRDefault="003E0A69" w:rsidP="004A0AD8">
      <w:pPr>
        <w:rPr>
          <w:sz w:val="24"/>
          <w:szCs w:val="24"/>
        </w:rPr>
      </w:pPr>
      <w:r>
        <w:rPr>
          <w:sz w:val="24"/>
          <w:szCs w:val="24"/>
        </w:rPr>
        <w:t xml:space="preserve">Director Mark Hallett made a motion that the meeting be adjourned; this motion was seconded by </w:t>
      </w:r>
      <w:r w:rsidR="00077C22">
        <w:rPr>
          <w:sz w:val="24"/>
          <w:szCs w:val="24"/>
        </w:rPr>
        <w:t>Director Wil Santora; and the motion was passed unanimously by all</w:t>
      </w:r>
      <w:r w:rsidR="000B1129">
        <w:rPr>
          <w:sz w:val="24"/>
          <w:szCs w:val="24"/>
        </w:rPr>
        <w:t xml:space="preserve"> Directors </w:t>
      </w:r>
      <w:proofErr w:type="gramStart"/>
      <w:r w:rsidR="000B1129">
        <w:rPr>
          <w:sz w:val="24"/>
          <w:szCs w:val="24"/>
        </w:rPr>
        <w:t>present</w:t>
      </w:r>
      <w:proofErr w:type="gramEnd"/>
      <w:r w:rsidR="000B1129">
        <w:rPr>
          <w:sz w:val="24"/>
          <w:szCs w:val="24"/>
        </w:rPr>
        <w:t>.  The meeting was adjourned at 10:50 a.m.</w:t>
      </w:r>
    </w:p>
    <w:p w14:paraId="2F56E901" w14:textId="77777777" w:rsidR="00390E91" w:rsidRPr="004A0AD8" w:rsidRDefault="00390E91" w:rsidP="004A0AD8">
      <w:pPr>
        <w:rPr>
          <w:sz w:val="24"/>
          <w:szCs w:val="24"/>
        </w:rPr>
      </w:pPr>
    </w:p>
    <w:p w14:paraId="008DD22F" w14:textId="77777777" w:rsidR="002062B5" w:rsidRDefault="002062B5" w:rsidP="00EF4E13">
      <w:pPr>
        <w:rPr>
          <w:sz w:val="24"/>
          <w:szCs w:val="24"/>
        </w:rPr>
      </w:pPr>
    </w:p>
    <w:p w14:paraId="32AC0677" w14:textId="77777777" w:rsidR="002062B5" w:rsidRPr="00EF4E13" w:rsidRDefault="002062B5" w:rsidP="00EF4E13">
      <w:pPr>
        <w:rPr>
          <w:sz w:val="24"/>
          <w:szCs w:val="24"/>
        </w:rPr>
      </w:pPr>
    </w:p>
    <w:sectPr w:rsidR="002062B5" w:rsidRPr="00EF4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EC0D24"/>
    <w:multiLevelType w:val="hybridMultilevel"/>
    <w:tmpl w:val="62BA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8106043">
    <w:abstractNumId w:val="20"/>
  </w:num>
  <w:num w:numId="2" w16cid:durableId="1109662627">
    <w:abstractNumId w:val="12"/>
  </w:num>
  <w:num w:numId="3" w16cid:durableId="1191529074">
    <w:abstractNumId w:val="10"/>
  </w:num>
  <w:num w:numId="4" w16cid:durableId="364871455">
    <w:abstractNumId w:val="22"/>
  </w:num>
  <w:num w:numId="5" w16cid:durableId="494145722">
    <w:abstractNumId w:val="14"/>
  </w:num>
  <w:num w:numId="6" w16cid:durableId="745764349">
    <w:abstractNumId w:val="17"/>
  </w:num>
  <w:num w:numId="7" w16cid:durableId="1438795078">
    <w:abstractNumId w:val="19"/>
  </w:num>
  <w:num w:numId="8" w16cid:durableId="1239369276">
    <w:abstractNumId w:val="9"/>
  </w:num>
  <w:num w:numId="9" w16cid:durableId="955257298">
    <w:abstractNumId w:val="7"/>
  </w:num>
  <w:num w:numId="10" w16cid:durableId="316109062">
    <w:abstractNumId w:val="6"/>
  </w:num>
  <w:num w:numId="11" w16cid:durableId="1057313319">
    <w:abstractNumId w:val="5"/>
  </w:num>
  <w:num w:numId="12" w16cid:durableId="63525803">
    <w:abstractNumId w:val="4"/>
  </w:num>
  <w:num w:numId="13" w16cid:durableId="1493066384">
    <w:abstractNumId w:val="8"/>
  </w:num>
  <w:num w:numId="14" w16cid:durableId="205994473">
    <w:abstractNumId w:val="3"/>
  </w:num>
  <w:num w:numId="15" w16cid:durableId="833490646">
    <w:abstractNumId w:val="2"/>
  </w:num>
  <w:num w:numId="16" w16cid:durableId="545221768">
    <w:abstractNumId w:val="1"/>
  </w:num>
  <w:num w:numId="17" w16cid:durableId="423845069">
    <w:abstractNumId w:val="0"/>
  </w:num>
  <w:num w:numId="18" w16cid:durableId="1995838003">
    <w:abstractNumId w:val="15"/>
  </w:num>
  <w:num w:numId="19" w16cid:durableId="2094667846">
    <w:abstractNumId w:val="16"/>
  </w:num>
  <w:num w:numId="20" w16cid:durableId="790981919">
    <w:abstractNumId w:val="21"/>
  </w:num>
  <w:num w:numId="21" w16cid:durableId="851605503">
    <w:abstractNumId w:val="18"/>
  </w:num>
  <w:num w:numId="22" w16cid:durableId="539173937">
    <w:abstractNumId w:val="11"/>
  </w:num>
  <w:num w:numId="23" w16cid:durableId="1319576692">
    <w:abstractNumId w:val="23"/>
  </w:num>
  <w:num w:numId="24" w16cid:durableId="20429020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16"/>
    <w:rsid w:val="000222D8"/>
    <w:rsid w:val="00052378"/>
    <w:rsid w:val="000536F1"/>
    <w:rsid w:val="00077C22"/>
    <w:rsid w:val="000801BD"/>
    <w:rsid w:val="000B1129"/>
    <w:rsid w:val="000D4CF7"/>
    <w:rsid w:val="00121C1E"/>
    <w:rsid w:val="001713D5"/>
    <w:rsid w:val="002062B5"/>
    <w:rsid w:val="00245F03"/>
    <w:rsid w:val="00292E80"/>
    <w:rsid w:val="00295076"/>
    <w:rsid w:val="002B76B1"/>
    <w:rsid w:val="002C4C93"/>
    <w:rsid w:val="002E7183"/>
    <w:rsid w:val="00300E61"/>
    <w:rsid w:val="00352BD0"/>
    <w:rsid w:val="00390E91"/>
    <w:rsid w:val="003E0A69"/>
    <w:rsid w:val="00441776"/>
    <w:rsid w:val="004A0AD8"/>
    <w:rsid w:val="004C177C"/>
    <w:rsid w:val="004C56C1"/>
    <w:rsid w:val="004C6797"/>
    <w:rsid w:val="00502839"/>
    <w:rsid w:val="00503279"/>
    <w:rsid w:val="00531491"/>
    <w:rsid w:val="00550E49"/>
    <w:rsid w:val="00553F2C"/>
    <w:rsid w:val="005609A4"/>
    <w:rsid w:val="005803B2"/>
    <w:rsid w:val="00593612"/>
    <w:rsid w:val="005A4EE7"/>
    <w:rsid w:val="005D5802"/>
    <w:rsid w:val="005E66B1"/>
    <w:rsid w:val="00645252"/>
    <w:rsid w:val="00673D90"/>
    <w:rsid w:val="006D3D74"/>
    <w:rsid w:val="00787B17"/>
    <w:rsid w:val="007A3F47"/>
    <w:rsid w:val="007C0B61"/>
    <w:rsid w:val="007F25C0"/>
    <w:rsid w:val="00801B9D"/>
    <w:rsid w:val="0081184D"/>
    <w:rsid w:val="0083569A"/>
    <w:rsid w:val="00846DDE"/>
    <w:rsid w:val="00903F13"/>
    <w:rsid w:val="009105F3"/>
    <w:rsid w:val="0098545A"/>
    <w:rsid w:val="009E0AF8"/>
    <w:rsid w:val="00A0288C"/>
    <w:rsid w:val="00A9204E"/>
    <w:rsid w:val="00A95D61"/>
    <w:rsid w:val="00B229F0"/>
    <w:rsid w:val="00B35E61"/>
    <w:rsid w:val="00B43916"/>
    <w:rsid w:val="00B9761C"/>
    <w:rsid w:val="00C1749C"/>
    <w:rsid w:val="00C339DA"/>
    <w:rsid w:val="00C52379"/>
    <w:rsid w:val="00C545CF"/>
    <w:rsid w:val="00C95189"/>
    <w:rsid w:val="00CE4EFC"/>
    <w:rsid w:val="00D06C3D"/>
    <w:rsid w:val="00D227C0"/>
    <w:rsid w:val="00D606EF"/>
    <w:rsid w:val="00E57EBB"/>
    <w:rsid w:val="00E61337"/>
    <w:rsid w:val="00E75E2F"/>
    <w:rsid w:val="00EF4E13"/>
    <w:rsid w:val="00F02774"/>
    <w:rsid w:val="00F10DC9"/>
    <w:rsid w:val="00F31082"/>
    <w:rsid w:val="00F62BEA"/>
    <w:rsid w:val="00F76A78"/>
    <w:rsid w:val="00F9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761DC"/>
  <w15:chartTrackingRefBased/>
  <w15:docId w15:val="{918B224C-76AB-48A0-B764-219CC613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43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5BAFA-20A9-455F-8AD2-225D6097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v. johnson</dc:creator>
  <cp:keywords/>
  <dc:description/>
  <cp:lastModifiedBy>Wil Santora</cp:lastModifiedBy>
  <cp:revision>2</cp:revision>
  <dcterms:created xsi:type="dcterms:W3CDTF">2024-09-06T01:38:00Z</dcterms:created>
  <dcterms:modified xsi:type="dcterms:W3CDTF">2024-09-06T01:38:00Z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