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AF8A" w14:textId="00359B33" w:rsidR="000D07BA" w:rsidRDefault="004C3755" w:rsidP="00333F5C">
      <w:pPr>
        <w:spacing w:line="240" w:lineRule="auto"/>
        <w:contextualSpacing/>
        <w:jc w:val="center"/>
        <w:rPr>
          <w:b/>
          <w:sz w:val="28"/>
          <w:szCs w:val="28"/>
        </w:rPr>
      </w:pPr>
      <w:r>
        <w:rPr>
          <w:b/>
          <w:sz w:val="28"/>
          <w:szCs w:val="28"/>
        </w:rPr>
        <w:t>April 13,</w:t>
      </w:r>
      <w:r w:rsidR="000D07BA" w:rsidRPr="00901D73">
        <w:rPr>
          <w:b/>
          <w:sz w:val="28"/>
          <w:szCs w:val="28"/>
        </w:rPr>
        <w:t xml:space="preserve"> 20</w:t>
      </w:r>
      <w:r w:rsidR="00A76783">
        <w:rPr>
          <w:b/>
          <w:sz w:val="28"/>
          <w:szCs w:val="28"/>
        </w:rPr>
        <w:t>2</w:t>
      </w:r>
      <w:r w:rsidR="00E93C0B">
        <w:rPr>
          <w:b/>
          <w:sz w:val="28"/>
          <w:szCs w:val="28"/>
        </w:rPr>
        <w:t>1</w:t>
      </w:r>
      <w:r w:rsidR="000D07BA" w:rsidRPr="00901D73">
        <w:rPr>
          <w:b/>
          <w:sz w:val="28"/>
          <w:szCs w:val="28"/>
        </w:rPr>
        <w:t xml:space="preserve"> Meeting of Sunset Lake Association Board of Directors</w:t>
      </w:r>
    </w:p>
    <w:p w14:paraId="238FAB33" w14:textId="77777777" w:rsidR="00F718E8" w:rsidRPr="00901D73" w:rsidRDefault="00F718E8" w:rsidP="00333F5C">
      <w:pPr>
        <w:spacing w:line="240" w:lineRule="auto"/>
        <w:contextualSpacing/>
        <w:jc w:val="center"/>
        <w:rPr>
          <w:b/>
          <w:sz w:val="28"/>
          <w:szCs w:val="28"/>
        </w:rPr>
      </w:pPr>
    </w:p>
    <w:p w14:paraId="24A2204B" w14:textId="0CDD2750" w:rsidR="000D07BA" w:rsidRPr="00172171" w:rsidRDefault="000D07BA" w:rsidP="00333F5C">
      <w:pPr>
        <w:spacing w:line="240" w:lineRule="auto"/>
        <w:contextualSpacing/>
        <w:rPr>
          <w:rFonts w:cstheme="minorHAnsi"/>
          <w:sz w:val="24"/>
          <w:szCs w:val="24"/>
        </w:rPr>
      </w:pPr>
      <w:r w:rsidRPr="00172171">
        <w:rPr>
          <w:rFonts w:cstheme="minorHAnsi"/>
          <w:sz w:val="24"/>
          <w:szCs w:val="24"/>
        </w:rPr>
        <w:t>I.  Call to Order,</w:t>
      </w:r>
      <w:r w:rsidR="00A76783" w:rsidRPr="00172171">
        <w:rPr>
          <w:rFonts w:cstheme="minorHAnsi"/>
          <w:sz w:val="24"/>
          <w:szCs w:val="24"/>
        </w:rPr>
        <w:t xml:space="preserve"> </w:t>
      </w:r>
      <w:r w:rsidR="00E91641" w:rsidRPr="00172171">
        <w:rPr>
          <w:rFonts w:cstheme="minorHAnsi"/>
          <w:sz w:val="24"/>
          <w:szCs w:val="24"/>
        </w:rPr>
        <w:t>President Munie</w:t>
      </w:r>
      <w:r w:rsidR="00601D19" w:rsidRPr="00172171">
        <w:rPr>
          <w:rFonts w:cstheme="minorHAnsi"/>
          <w:sz w:val="24"/>
          <w:szCs w:val="24"/>
        </w:rPr>
        <w:t xml:space="preserve">- </w:t>
      </w:r>
      <w:r w:rsidR="00F718E8">
        <w:rPr>
          <w:rFonts w:cstheme="minorHAnsi"/>
          <w:sz w:val="24"/>
          <w:szCs w:val="24"/>
        </w:rPr>
        <w:t>Called to order 7:00pm</w:t>
      </w:r>
      <w:r w:rsidR="00F718E8">
        <w:rPr>
          <w:rFonts w:cstheme="minorHAnsi"/>
          <w:sz w:val="24"/>
          <w:szCs w:val="24"/>
        </w:rPr>
        <w:br/>
      </w:r>
    </w:p>
    <w:p w14:paraId="7ABDAAF2" w14:textId="77C5F42F" w:rsidR="000D07BA" w:rsidRPr="00172171" w:rsidRDefault="000D07BA" w:rsidP="00333F5C">
      <w:pPr>
        <w:spacing w:line="240" w:lineRule="auto"/>
        <w:contextualSpacing/>
        <w:rPr>
          <w:rFonts w:cstheme="minorHAnsi"/>
          <w:sz w:val="24"/>
          <w:szCs w:val="24"/>
        </w:rPr>
      </w:pPr>
      <w:r w:rsidRPr="00172171">
        <w:rPr>
          <w:rFonts w:cstheme="minorHAnsi"/>
          <w:sz w:val="24"/>
          <w:szCs w:val="24"/>
        </w:rPr>
        <w:t>II.</w:t>
      </w:r>
      <w:r w:rsidR="00601D19" w:rsidRPr="00172171">
        <w:rPr>
          <w:rFonts w:cstheme="minorHAnsi"/>
          <w:sz w:val="24"/>
          <w:szCs w:val="24"/>
        </w:rPr>
        <w:t xml:space="preserve">  Pledge of Allegiance,</w:t>
      </w:r>
      <w:r w:rsidRPr="00172171">
        <w:rPr>
          <w:rFonts w:cstheme="minorHAnsi"/>
          <w:sz w:val="24"/>
          <w:szCs w:val="24"/>
        </w:rPr>
        <w:t xml:space="preserve"> </w:t>
      </w:r>
      <w:r w:rsidR="004C3755" w:rsidRPr="00172171">
        <w:rPr>
          <w:rFonts w:cstheme="minorHAnsi"/>
          <w:sz w:val="24"/>
          <w:szCs w:val="24"/>
        </w:rPr>
        <w:t xml:space="preserve">Vice </w:t>
      </w:r>
      <w:r w:rsidR="002E079D" w:rsidRPr="00172171">
        <w:rPr>
          <w:rFonts w:cstheme="minorHAnsi"/>
          <w:sz w:val="24"/>
          <w:szCs w:val="24"/>
        </w:rPr>
        <w:t>President</w:t>
      </w:r>
      <w:r w:rsidR="004C3755" w:rsidRPr="00172171">
        <w:rPr>
          <w:rFonts w:cstheme="minorHAnsi"/>
          <w:sz w:val="24"/>
          <w:szCs w:val="24"/>
        </w:rPr>
        <w:t xml:space="preserve"> Wilken</w:t>
      </w:r>
      <w:r w:rsidR="002E079D" w:rsidRPr="00172171">
        <w:rPr>
          <w:rFonts w:cstheme="minorHAnsi"/>
          <w:sz w:val="24"/>
          <w:szCs w:val="24"/>
        </w:rPr>
        <w:t xml:space="preserve"> -</w:t>
      </w:r>
      <w:r w:rsidR="00F718E8">
        <w:rPr>
          <w:rFonts w:cstheme="minorHAnsi"/>
          <w:sz w:val="24"/>
          <w:szCs w:val="24"/>
        </w:rPr>
        <w:br/>
      </w:r>
    </w:p>
    <w:p w14:paraId="6B24343D" w14:textId="457A5126" w:rsidR="00E91641" w:rsidRPr="00172171" w:rsidRDefault="00601D19" w:rsidP="00333F5C">
      <w:pPr>
        <w:spacing w:line="240" w:lineRule="auto"/>
        <w:contextualSpacing/>
        <w:rPr>
          <w:rFonts w:cstheme="minorHAnsi"/>
          <w:sz w:val="24"/>
          <w:szCs w:val="24"/>
        </w:rPr>
      </w:pPr>
      <w:r w:rsidRPr="00172171">
        <w:rPr>
          <w:rFonts w:cstheme="minorHAnsi"/>
          <w:sz w:val="24"/>
          <w:szCs w:val="24"/>
        </w:rPr>
        <w:t>III.  Roll Call (</w:t>
      </w:r>
      <w:r w:rsidR="00E91641" w:rsidRPr="00172171">
        <w:rPr>
          <w:rFonts w:cstheme="minorHAnsi"/>
          <w:sz w:val="24"/>
          <w:szCs w:val="24"/>
        </w:rPr>
        <w:t xml:space="preserve">Secretary </w:t>
      </w:r>
      <w:r w:rsidR="008837CA" w:rsidRPr="00172171">
        <w:rPr>
          <w:rFonts w:cstheme="minorHAnsi"/>
          <w:sz w:val="24"/>
          <w:szCs w:val="24"/>
        </w:rPr>
        <w:t>Walkenbach)</w:t>
      </w:r>
    </w:p>
    <w:tbl>
      <w:tblPr>
        <w:tblStyle w:val="TableGrid"/>
        <w:tblW w:w="3975" w:type="dxa"/>
        <w:tblInd w:w="-702" w:type="dxa"/>
        <w:tblLook w:val="04A0" w:firstRow="1" w:lastRow="0" w:firstColumn="1" w:lastColumn="0" w:noHBand="0" w:noVBand="1"/>
      </w:tblPr>
      <w:tblGrid>
        <w:gridCol w:w="3065"/>
        <w:gridCol w:w="512"/>
        <w:gridCol w:w="398"/>
      </w:tblGrid>
      <w:tr w:rsidR="00E91641" w:rsidRPr="00172171" w14:paraId="7503D677" w14:textId="77777777" w:rsidTr="00E91641">
        <w:trPr>
          <w:trHeight w:val="354"/>
        </w:trPr>
        <w:tc>
          <w:tcPr>
            <w:tcW w:w="3065" w:type="dxa"/>
          </w:tcPr>
          <w:p w14:paraId="65F48BAC" w14:textId="55D6CB23" w:rsidR="00E91641" w:rsidRPr="00172171" w:rsidRDefault="00E91641" w:rsidP="00333F5C">
            <w:pPr>
              <w:contextualSpacing/>
              <w:rPr>
                <w:rFonts w:cstheme="minorHAnsi"/>
                <w:sz w:val="24"/>
                <w:szCs w:val="24"/>
              </w:rPr>
            </w:pPr>
            <w:r w:rsidRPr="00172171">
              <w:rPr>
                <w:rFonts w:cstheme="minorHAnsi"/>
                <w:sz w:val="24"/>
                <w:szCs w:val="24"/>
              </w:rPr>
              <w:t>President Munie (2022)</w:t>
            </w:r>
          </w:p>
        </w:tc>
        <w:tc>
          <w:tcPr>
            <w:tcW w:w="512" w:type="dxa"/>
          </w:tcPr>
          <w:p w14:paraId="719F3041" w14:textId="1B39D027" w:rsidR="00E91641" w:rsidRPr="00172171" w:rsidRDefault="00F718E8" w:rsidP="00333F5C">
            <w:pPr>
              <w:contextualSpacing/>
              <w:rPr>
                <w:rFonts w:cstheme="minorHAnsi"/>
                <w:sz w:val="24"/>
                <w:szCs w:val="24"/>
              </w:rPr>
            </w:pPr>
            <w:r>
              <w:rPr>
                <w:rFonts w:cstheme="minorHAnsi"/>
                <w:sz w:val="24"/>
                <w:szCs w:val="24"/>
              </w:rPr>
              <w:t>P</w:t>
            </w:r>
          </w:p>
        </w:tc>
        <w:tc>
          <w:tcPr>
            <w:tcW w:w="398" w:type="dxa"/>
          </w:tcPr>
          <w:p w14:paraId="030B279A" w14:textId="77777777" w:rsidR="00E91641" w:rsidRPr="00172171" w:rsidRDefault="00E91641" w:rsidP="00333F5C">
            <w:pPr>
              <w:contextualSpacing/>
              <w:rPr>
                <w:rFonts w:cstheme="minorHAnsi"/>
                <w:sz w:val="24"/>
                <w:szCs w:val="24"/>
              </w:rPr>
            </w:pPr>
          </w:p>
        </w:tc>
      </w:tr>
      <w:tr w:rsidR="00E91641" w:rsidRPr="00172171" w14:paraId="57A20E0D" w14:textId="77777777" w:rsidTr="00E91641">
        <w:trPr>
          <w:trHeight w:val="354"/>
        </w:trPr>
        <w:tc>
          <w:tcPr>
            <w:tcW w:w="3065" w:type="dxa"/>
          </w:tcPr>
          <w:p w14:paraId="03CF88DD" w14:textId="32743099" w:rsidR="00E91641" w:rsidRPr="00172171" w:rsidRDefault="00E91641" w:rsidP="00333F5C">
            <w:pPr>
              <w:contextualSpacing/>
              <w:rPr>
                <w:rFonts w:cstheme="minorHAnsi"/>
                <w:sz w:val="24"/>
                <w:szCs w:val="24"/>
              </w:rPr>
            </w:pPr>
            <w:r w:rsidRPr="00172171">
              <w:rPr>
                <w:rFonts w:cstheme="minorHAnsi"/>
                <w:sz w:val="24"/>
                <w:szCs w:val="24"/>
              </w:rPr>
              <w:t>Vice President Wilken (2021)</w:t>
            </w:r>
          </w:p>
        </w:tc>
        <w:tc>
          <w:tcPr>
            <w:tcW w:w="512" w:type="dxa"/>
          </w:tcPr>
          <w:p w14:paraId="4BC23E2E" w14:textId="13F32277" w:rsidR="00E91641" w:rsidRPr="00172171" w:rsidRDefault="00F718E8" w:rsidP="00333F5C">
            <w:pPr>
              <w:contextualSpacing/>
              <w:rPr>
                <w:rFonts w:cstheme="minorHAnsi"/>
                <w:sz w:val="24"/>
                <w:szCs w:val="24"/>
              </w:rPr>
            </w:pPr>
            <w:r>
              <w:rPr>
                <w:rFonts w:cstheme="minorHAnsi"/>
                <w:sz w:val="24"/>
                <w:szCs w:val="24"/>
              </w:rPr>
              <w:t>P</w:t>
            </w:r>
          </w:p>
        </w:tc>
        <w:tc>
          <w:tcPr>
            <w:tcW w:w="398" w:type="dxa"/>
          </w:tcPr>
          <w:p w14:paraId="75D857E1" w14:textId="77777777" w:rsidR="00E91641" w:rsidRPr="00172171" w:rsidRDefault="00E91641" w:rsidP="00333F5C">
            <w:pPr>
              <w:contextualSpacing/>
              <w:rPr>
                <w:rFonts w:cstheme="minorHAnsi"/>
                <w:sz w:val="24"/>
                <w:szCs w:val="24"/>
              </w:rPr>
            </w:pPr>
          </w:p>
        </w:tc>
      </w:tr>
      <w:tr w:rsidR="00E91641" w:rsidRPr="00172171" w14:paraId="2609EE2E" w14:textId="77777777" w:rsidTr="00E91641">
        <w:trPr>
          <w:trHeight w:val="354"/>
        </w:trPr>
        <w:tc>
          <w:tcPr>
            <w:tcW w:w="3065" w:type="dxa"/>
          </w:tcPr>
          <w:p w14:paraId="5CD943CF" w14:textId="6A344460" w:rsidR="00E91641" w:rsidRPr="00172171" w:rsidRDefault="00E91641" w:rsidP="00333F5C">
            <w:pPr>
              <w:contextualSpacing/>
              <w:rPr>
                <w:rFonts w:cstheme="minorHAnsi"/>
                <w:sz w:val="24"/>
                <w:szCs w:val="24"/>
              </w:rPr>
            </w:pPr>
            <w:r w:rsidRPr="00172171">
              <w:rPr>
                <w:rFonts w:cstheme="minorHAnsi"/>
                <w:sz w:val="24"/>
                <w:szCs w:val="24"/>
              </w:rPr>
              <w:t>Treasurer Muschong (2022)</w:t>
            </w:r>
          </w:p>
        </w:tc>
        <w:tc>
          <w:tcPr>
            <w:tcW w:w="512" w:type="dxa"/>
          </w:tcPr>
          <w:p w14:paraId="160B41F4" w14:textId="717DEED8" w:rsidR="00E91641" w:rsidRPr="00172171" w:rsidRDefault="00F718E8" w:rsidP="00333F5C">
            <w:pPr>
              <w:contextualSpacing/>
              <w:rPr>
                <w:rFonts w:cstheme="minorHAnsi"/>
                <w:sz w:val="24"/>
                <w:szCs w:val="24"/>
              </w:rPr>
            </w:pPr>
            <w:r>
              <w:rPr>
                <w:rFonts w:cstheme="minorHAnsi"/>
                <w:sz w:val="24"/>
                <w:szCs w:val="24"/>
              </w:rPr>
              <w:t>P</w:t>
            </w:r>
          </w:p>
        </w:tc>
        <w:tc>
          <w:tcPr>
            <w:tcW w:w="398" w:type="dxa"/>
          </w:tcPr>
          <w:p w14:paraId="48EDFABE" w14:textId="77777777" w:rsidR="00E91641" w:rsidRPr="00172171" w:rsidRDefault="00E91641" w:rsidP="00333F5C">
            <w:pPr>
              <w:contextualSpacing/>
              <w:rPr>
                <w:rFonts w:cstheme="minorHAnsi"/>
                <w:sz w:val="24"/>
                <w:szCs w:val="24"/>
              </w:rPr>
            </w:pPr>
          </w:p>
        </w:tc>
      </w:tr>
      <w:tr w:rsidR="00E91641" w:rsidRPr="00172171" w14:paraId="71D2BB24" w14:textId="77777777" w:rsidTr="00E91641">
        <w:trPr>
          <w:trHeight w:val="354"/>
        </w:trPr>
        <w:tc>
          <w:tcPr>
            <w:tcW w:w="3065" w:type="dxa"/>
          </w:tcPr>
          <w:p w14:paraId="54A81F77" w14:textId="0C08219A" w:rsidR="00E91641" w:rsidRPr="00172171" w:rsidRDefault="00E91641" w:rsidP="00333F5C">
            <w:pPr>
              <w:contextualSpacing/>
              <w:rPr>
                <w:rFonts w:cstheme="minorHAnsi"/>
                <w:sz w:val="24"/>
                <w:szCs w:val="24"/>
              </w:rPr>
            </w:pPr>
            <w:r w:rsidRPr="00172171">
              <w:rPr>
                <w:rFonts w:cstheme="minorHAnsi"/>
                <w:sz w:val="24"/>
                <w:szCs w:val="24"/>
              </w:rPr>
              <w:t>Secretary Walkenbach (2021)</w:t>
            </w:r>
          </w:p>
        </w:tc>
        <w:tc>
          <w:tcPr>
            <w:tcW w:w="512" w:type="dxa"/>
          </w:tcPr>
          <w:p w14:paraId="50CBFFC8" w14:textId="0740B67B" w:rsidR="00E91641" w:rsidRPr="00172171" w:rsidRDefault="00F718E8" w:rsidP="00333F5C">
            <w:pPr>
              <w:contextualSpacing/>
              <w:rPr>
                <w:rFonts w:cstheme="minorHAnsi"/>
                <w:sz w:val="24"/>
                <w:szCs w:val="24"/>
              </w:rPr>
            </w:pPr>
            <w:r>
              <w:rPr>
                <w:rFonts w:cstheme="minorHAnsi"/>
                <w:sz w:val="24"/>
                <w:szCs w:val="24"/>
              </w:rPr>
              <w:t>P</w:t>
            </w:r>
          </w:p>
        </w:tc>
        <w:tc>
          <w:tcPr>
            <w:tcW w:w="398" w:type="dxa"/>
          </w:tcPr>
          <w:p w14:paraId="3D20768B" w14:textId="77777777" w:rsidR="00E91641" w:rsidRPr="00172171" w:rsidRDefault="00E91641" w:rsidP="00333F5C">
            <w:pPr>
              <w:contextualSpacing/>
              <w:rPr>
                <w:rFonts w:cstheme="minorHAnsi"/>
                <w:sz w:val="24"/>
                <w:szCs w:val="24"/>
              </w:rPr>
            </w:pPr>
          </w:p>
        </w:tc>
      </w:tr>
      <w:tr w:rsidR="00E91641" w:rsidRPr="00172171" w14:paraId="5F412319" w14:textId="77777777" w:rsidTr="00E91641">
        <w:trPr>
          <w:trHeight w:val="354"/>
        </w:trPr>
        <w:tc>
          <w:tcPr>
            <w:tcW w:w="3065" w:type="dxa"/>
          </w:tcPr>
          <w:p w14:paraId="7F01DEBD" w14:textId="3EED69E4" w:rsidR="00E91641" w:rsidRPr="00172171" w:rsidRDefault="00E91641" w:rsidP="00333F5C">
            <w:pPr>
              <w:contextualSpacing/>
              <w:rPr>
                <w:rFonts w:cstheme="minorHAnsi"/>
                <w:sz w:val="24"/>
                <w:szCs w:val="24"/>
              </w:rPr>
            </w:pPr>
            <w:r w:rsidRPr="00172171">
              <w:rPr>
                <w:rFonts w:cstheme="minorHAnsi"/>
                <w:sz w:val="24"/>
                <w:szCs w:val="24"/>
              </w:rPr>
              <w:t>Thane Johnson (2023)</w:t>
            </w:r>
          </w:p>
        </w:tc>
        <w:tc>
          <w:tcPr>
            <w:tcW w:w="512" w:type="dxa"/>
          </w:tcPr>
          <w:p w14:paraId="05CAE695" w14:textId="58A53046" w:rsidR="00E91641" w:rsidRPr="00172171" w:rsidRDefault="00F718E8" w:rsidP="00333F5C">
            <w:pPr>
              <w:contextualSpacing/>
              <w:rPr>
                <w:rFonts w:cstheme="minorHAnsi"/>
                <w:sz w:val="24"/>
                <w:szCs w:val="24"/>
              </w:rPr>
            </w:pPr>
            <w:r>
              <w:rPr>
                <w:rFonts w:cstheme="minorHAnsi"/>
                <w:sz w:val="24"/>
                <w:szCs w:val="24"/>
              </w:rPr>
              <w:t>A</w:t>
            </w:r>
          </w:p>
        </w:tc>
        <w:tc>
          <w:tcPr>
            <w:tcW w:w="398" w:type="dxa"/>
          </w:tcPr>
          <w:p w14:paraId="53FCA796" w14:textId="77777777" w:rsidR="00E91641" w:rsidRPr="00172171" w:rsidRDefault="00E91641" w:rsidP="00333F5C">
            <w:pPr>
              <w:contextualSpacing/>
              <w:rPr>
                <w:rFonts w:cstheme="minorHAnsi"/>
                <w:sz w:val="24"/>
                <w:szCs w:val="24"/>
              </w:rPr>
            </w:pPr>
          </w:p>
        </w:tc>
      </w:tr>
      <w:tr w:rsidR="00E91641" w:rsidRPr="00172171" w14:paraId="0396F69B" w14:textId="77777777" w:rsidTr="00E91641">
        <w:trPr>
          <w:trHeight w:val="354"/>
        </w:trPr>
        <w:tc>
          <w:tcPr>
            <w:tcW w:w="3065" w:type="dxa"/>
          </w:tcPr>
          <w:p w14:paraId="27D507E2" w14:textId="07C78672" w:rsidR="00E91641" w:rsidRPr="00172171" w:rsidRDefault="00E91641" w:rsidP="00333F5C">
            <w:pPr>
              <w:contextualSpacing/>
              <w:rPr>
                <w:rFonts w:cstheme="minorHAnsi"/>
                <w:sz w:val="24"/>
                <w:szCs w:val="24"/>
              </w:rPr>
            </w:pPr>
            <w:r w:rsidRPr="00172171">
              <w:rPr>
                <w:rFonts w:cstheme="minorHAnsi"/>
                <w:sz w:val="24"/>
                <w:szCs w:val="24"/>
              </w:rPr>
              <w:t>Jerry Winterland (2021)</w:t>
            </w:r>
          </w:p>
        </w:tc>
        <w:tc>
          <w:tcPr>
            <w:tcW w:w="512" w:type="dxa"/>
          </w:tcPr>
          <w:p w14:paraId="329C3E25" w14:textId="5439D1FC" w:rsidR="00E91641" w:rsidRPr="00172171" w:rsidRDefault="00F718E8" w:rsidP="00333F5C">
            <w:pPr>
              <w:contextualSpacing/>
              <w:rPr>
                <w:rFonts w:cstheme="minorHAnsi"/>
                <w:sz w:val="24"/>
                <w:szCs w:val="24"/>
              </w:rPr>
            </w:pPr>
            <w:r>
              <w:rPr>
                <w:rFonts w:cstheme="minorHAnsi"/>
                <w:sz w:val="24"/>
                <w:szCs w:val="24"/>
              </w:rPr>
              <w:t>P</w:t>
            </w:r>
          </w:p>
        </w:tc>
        <w:tc>
          <w:tcPr>
            <w:tcW w:w="398" w:type="dxa"/>
          </w:tcPr>
          <w:p w14:paraId="2F08F180" w14:textId="77777777" w:rsidR="00E91641" w:rsidRPr="00172171" w:rsidRDefault="00E91641" w:rsidP="00333F5C">
            <w:pPr>
              <w:contextualSpacing/>
              <w:rPr>
                <w:rFonts w:cstheme="minorHAnsi"/>
                <w:sz w:val="24"/>
                <w:szCs w:val="24"/>
              </w:rPr>
            </w:pPr>
          </w:p>
        </w:tc>
      </w:tr>
      <w:tr w:rsidR="00E91641" w:rsidRPr="00172171" w14:paraId="4605F826" w14:textId="77777777" w:rsidTr="00E91641">
        <w:trPr>
          <w:trHeight w:val="354"/>
        </w:trPr>
        <w:tc>
          <w:tcPr>
            <w:tcW w:w="3065" w:type="dxa"/>
          </w:tcPr>
          <w:p w14:paraId="517F383A" w14:textId="26CDA99C" w:rsidR="00E91641" w:rsidRPr="00172171" w:rsidRDefault="00E91641" w:rsidP="00333F5C">
            <w:pPr>
              <w:contextualSpacing/>
              <w:rPr>
                <w:rFonts w:cstheme="minorHAnsi"/>
                <w:sz w:val="24"/>
                <w:szCs w:val="24"/>
              </w:rPr>
            </w:pPr>
            <w:r w:rsidRPr="00172171">
              <w:rPr>
                <w:rFonts w:cstheme="minorHAnsi"/>
                <w:sz w:val="24"/>
                <w:szCs w:val="24"/>
              </w:rPr>
              <w:t>Michelle Bearden (2023)</w:t>
            </w:r>
          </w:p>
        </w:tc>
        <w:tc>
          <w:tcPr>
            <w:tcW w:w="512" w:type="dxa"/>
          </w:tcPr>
          <w:p w14:paraId="189CF173" w14:textId="2AB085E3" w:rsidR="00E91641" w:rsidRPr="00172171" w:rsidRDefault="00E654AB" w:rsidP="00333F5C">
            <w:pPr>
              <w:contextualSpacing/>
              <w:rPr>
                <w:rFonts w:cstheme="minorHAnsi"/>
                <w:sz w:val="24"/>
                <w:szCs w:val="24"/>
              </w:rPr>
            </w:pPr>
            <w:r>
              <w:rPr>
                <w:rFonts w:cstheme="minorHAnsi"/>
                <w:sz w:val="24"/>
                <w:szCs w:val="24"/>
              </w:rPr>
              <w:t>A</w:t>
            </w:r>
          </w:p>
        </w:tc>
        <w:tc>
          <w:tcPr>
            <w:tcW w:w="398" w:type="dxa"/>
          </w:tcPr>
          <w:p w14:paraId="57E77D3A" w14:textId="77777777" w:rsidR="00E91641" w:rsidRPr="00172171" w:rsidRDefault="00E91641" w:rsidP="00333F5C">
            <w:pPr>
              <w:contextualSpacing/>
              <w:rPr>
                <w:rFonts w:cstheme="minorHAnsi"/>
                <w:sz w:val="24"/>
                <w:szCs w:val="24"/>
              </w:rPr>
            </w:pPr>
          </w:p>
        </w:tc>
      </w:tr>
      <w:tr w:rsidR="00E91641" w:rsidRPr="00172171" w14:paraId="1093610A" w14:textId="77777777" w:rsidTr="00E91641">
        <w:trPr>
          <w:trHeight w:val="354"/>
        </w:trPr>
        <w:tc>
          <w:tcPr>
            <w:tcW w:w="3065" w:type="dxa"/>
          </w:tcPr>
          <w:p w14:paraId="6E0DA6CA" w14:textId="5CB34945" w:rsidR="00E91641" w:rsidRPr="00172171" w:rsidRDefault="00E91641" w:rsidP="00333F5C">
            <w:pPr>
              <w:contextualSpacing/>
              <w:rPr>
                <w:rFonts w:cstheme="minorHAnsi"/>
                <w:sz w:val="24"/>
                <w:szCs w:val="24"/>
              </w:rPr>
            </w:pPr>
            <w:r w:rsidRPr="00172171">
              <w:rPr>
                <w:rFonts w:cstheme="minorHAnsi"/>
                <w:sz w:val="24"/>
                <w:szCs w:val="24"/>
              </w:rPr>
              <w:t>Harold Bly (2022)</w:t>
            </w:r>
          </w:p>
        </w:tc>
        <w:tc>
          <w:tcPr>
            <w:tcW w:w="512" w:type="dxa"/>
          </w:tcPr>
          <w:p w14:paraId="1CC47D2F" w14:textId="3E20196A" w:rsidR="00E91641" w:rsidRPr="00172171" w:rsidRDefault="00F718E8" w:rsidP="00333F5C">
            <w:pPr>
              <w:contextualSpacing/>
              <w:rPr>
                <w:rFonts w:cstheme="minorHAnsi"/>
                <w:sz w:val="24"/>
                <w:szCs w:val="24"/>
              </w:rPr>
            </w:pPr>
            <w:r>
              <w:rPr>
                <w:rFonts w:cstheme="minorHAnsi"/>
                <w:sz w:val="24"/>
                <w:szCs w:val="24"/>
              </w:rPr>
              <w:t>P</w:t>
            </w:r>
          </w:p>
        </w:tc>
        <w:tc>
          <w:tcPr>
            <w:tcW w:w="398" w:type="dxa"/>
          </w:tcPr>
          <w:p w14:paraId="390339D5" w14:textId="77777777" w:rsidR="00E91641" w:rsidRPr="00172171" w:rsidRDefault="00E91641" w:rsidP="00333F5C">
            <w:pPr>
              <w:contextualSpacing/>
              <w:rPr>
                <w:rFonts w:cstheme="minorHAnsi"/>
                <w:sz w:val="24"/>
                <w:szCs w:val="24"/>
              </w:rPr>
            </w:pPr>
          </w:p>
        </w:tc>
      </w:tr>
      <w:tr w:rsidR="00E91641" w:rsidRPr="00172171" w14:paraId="7E453B52" w14:textId="77777777" w:rsidTr="00E91641">
        <w:trPr>
          <w:trHeight w:val="354"/>
        </w:trPr>
        <w:tc>
          <w:tcPr>
            <w:tcW w:w="3065" w:type="dxa"/>
          </w:tcPr>
          <w:p w14:paraId="096D54E7" w14:textId="717A1DA5" w:rsidR="00E91641" w:rsidRPr="00172171" w:rsidRDefault="00E93C0B" w:rsidP="00333F5C">
            <w:pPr>
              <w:contextualSpacing/>
              <w:rPr>
                <w:rFonts w:cstheme="minorHAnsi"/>
                <w:sz w:val="24"/>
                <w:szCs w:val="24"/>
              </w:rPr>
            </w:pPr>
            <w:r w:rsidRPr="00172171">
              <w:rPr>
                <w:rFonts w:cstheme="minorHAnsi"/>
                <w:sz w:val="24"/>
                <w:szCs w:val="24"/>
              </w:rPr>
              <w:t>Ed Richno</w:t>
            </w:r>
            <w:r w:rsidR="00E91641" w:rsidRPr="00172171">
              <w:rPr>
                <w:rFonts w:cstheme="minorHAnsi"/>
                <w:sz w:val="24"/>
                <w:szCs w:val="24"/>
              </w:rPr>
              <w:t xml:space="preserve"> (2021 exp 2023)</w:t>
            </w:r>
          </w:p>
        </w:tc>
        <w:tc>
          <w:tcPr>
            <w:tcW w:w="512" w:type="dxa"/>
          </w:tcPr>
          <w:p w14:paraId="425ECC07" w14:textId="707BD4F1" w:rsidR="00E91641" w:rsidRPr="00172171" w:rsidRDefault="00F718E8" w:rsidP="00333F5C">
            <w:pPr>
              <w:contextualSpacing/>
              <w:rPr>
                <w:rFonts w:cstheme="minorHAnsi"/>
                <w:sz w:val="24"/>
                <w:szCs w:val="24"/>
              </w:rPr>
            </w:pPr>
            <w:r>
              <w:rPr>
                <w:rFonts w:cstheme="minorHAnsi"/>
                <w:sz w:val="24"/>
                <w:szCs w:val="24"/>
              </w:rPr>
              <w:t>P</w:t>
            </w:r>
          </w:p>
        </w:tc>
        <w:tc>
          <w:tcPr>
            <w:tcW w:w="398" w:type="dxa"/>
          </w:tcPr>
          <w:p w14:paraId="49C60587" w14:textId="77777777" w:rsidR="00E91641" w:rsidRPr="00172171" w:rsidRDefault="00E91641" w:rsidP="00333F5C">
            <w:pPr>
              <w:contextualSpacing/>
              <w:rPr>
                <w:rFonts w:cstheme="minorHAnsi"/>
                <w:sz w:val="24"/>
                <w:szCs w:val="24"/>
              </w:rPr>
            </w:pPr>
          </w:p>
        </w:tc>
      </w:tr>
    </w:tbl>
    <w:p w14:paraId="4101B578" w14:textId="77777777" w:rsidR="00901D73" w:rsidRPr="00172171" w:rsidRDefault="00901D73" w:rsidP="00333F5C">
      <w:pPr>
        <w:spacing w:line="240" w:lineRule="auto"/>
        <w:contextualSpacing/>
        <w:rPr>
          <w:rFonts w:cstheme="minorHAnsi"/>
          <w:sz w:val="24"/>
          <w:szCs w:val="24"/>
        </w:rPr>
      </w:pPr>
    </w:p>
    <w:p w14:paraId="799BA005" w14:textId="53EFD63A" w:rsidR="00DE6B8B" w:rsidRPr="00172171" w:rsidRDefault="00DE6B8B" w:rsidP="00333F5C">
      <w:pPr>
        <w:spacing w:line="240" w:lineRule="auto"/>
        <w:contextualSpacing/>
        <w:rPr>
          <w:rFonts w:cstheme="minorHAnsi"/>
          <w:sz w:val="24"/>
          <w:szCs w:val="24"/>
        </w:rPr>
      </w:pPr>
      <w:r w:rsidRPr="00172171">
        <w:rPr>
          <w:rFonts w:cstheme="minorHAnsi"/>
          <w:sz w:val="24"/>
          <w:szCs w:val="24"/>
        </w:rPr>
        <w:t xml:space="preserve">IV.  </w:t>
      </w:r>
      <w:r w:rsidR="00E91641" w:rsidRPr="00172171">
        <w:rPr>
          <w:rFonts w:cstheme="minorHAnsi"/>
          <w:sz w:val="24"/>
          <w:szCs w:val="24"/>
        </w:rPr>
        <w:t>President Munie</w:t>
      </w:r>
      <w:r w:rsidRPr="00172171">
        <w:rPr>
          <w:rFonts w:cstheme="minorHAnsi"/>
          <w:sz w:val="24"/>
          <w:szCs w:val="24"/>
        </w:rPr>
        <w:t>, call for changes or corrections to the age</w:t>
      </w:r>
      <w:r w:rsidR="00C33993" w:rsidRPr="00172171">
        <w:rPr>
          <w:rFonts w:cstheme="minorHAnsi"/>
          <w:sz w:val="24"/>
          <w:szCs w:val="24"/>
        </w:rPr>
        <w:t>nda</w:t>
      </w:r>
    </w:p>
    <w:p w14:paraId="6256E171" w14:textId="1A4830E9" w:rsidR="00D87485" w:rsidRPr="00172171" w:rsidRDefault="00D87485" w:rsidP="00333F5C">
      <w:pPr>
        <w:pStyle w:val="ListParagraph"/>
        <w:numPr>
          <w:ilvl w:val="0"/>
          <w:numId w:val="21"/>
        </w:numPr>
        <w:spacing w:line="240" w:lineRule="auto"/>
        <w:rPr>
          <w:rFonts w:cstheme="minorHAnsi"/>
          <w:sz w:val="24"/>
          <w:szCs w:val="24"/>
        </w:rPr>
      </w:pPr>
      <w:r w:rsidRPr="00172171">
        <w:rPr>
          <w:rFonts w:cstheme="minorHAnsi"/>
          <w:sz w:val="24"/>
          <w:szCs w:val="24"/>
        </w:rPr>
        <w:t>ACTION, close the agenda</w:t>
      </w:r>
      <w:r w:rsidR="00C207E2">
        <w:rPr>
          <w:rFonts w:cstheme="minorHAnsi"/>
          <w:sz w:val="24"/>
          <w:szCs w:val="24"/>
        </w:rPr>
        <w:t>, passes</w:t>
      </w:r>
    </w:p>
    <w:p w14:paraId="6290879D" w14:textId="74D03D72" w:rsidR="00901D73" w:rsidRPr="00172171" w:rsidRDefault="000D07BA" w:rsidP="00333F5C">
      <w:pPr>
        <w:spacing w:line="240" w:lineRule="auto"/>
        <w:rPr>
          <w:rFonts w:cstheme="minorHAnsi"/>
          <w:sz w:val="24"/>
          <w:szCs w:val="24"/>
        </w:rPr>
      </w:pPr>
      <w:r w:rsidRPr="00172171">
        <w:rPr>
          <w:rFonts w:cstheme="minorHAnsi"/>
          <w:sz w:val="24"/>
          <w:szCs w:val="24"/>
        </w:rPr>
        <w:t xml:space="preserve">V.  </w:t>
      </w:r>
      <w:r w:rsidR="00901D73" w:rsidRPr="00172171">
        <w:rPr>
          <w:rFonts w:cstheme="minorHAnsi"/>
          <w:sz w:val="24"/>
          <w:szCs w:val="24"/>
        </w:rPr>
        <w:t>Reports</w:t>
      </w:r>
    </w:p>
    <w:p w14:paraId="5DAF89D8" w14:textId="53CA826E" w:rsidR="00901D73" w:rsidRPr="00172171" w:rsidRDefault="00901D73" w:rsidP="00333F5C">
      <w:pPr>
        <w:spacing w:line="240" w:lineRule="auto"/>
        <w:contextualSpacing/>
        <w:rPr>
          <w:rFonts w:cstheme="minorHAnsi"/>
          <w:sz w:val="24"/>
          <w:szCs w:val="24"/>
        </w:rPr>
      </w:pPr>
      <w:r w:rsidRPr="00172171">
        <w:rPr>
          <w:rFonts w:cstheme="minorHAnsi"/>
          <w:sz w:val="24"/>
          <w:szCs w:val="24"/>
        </w:rPr>
        <w:tab/>
      </w:r>
      <w:r w:rsidR="00AC7FC3" w:rsidRPr="00172171">
        <w:rPr>
          <w:rFonts w:cstheme="minorHAnsi"/>
          <w:sz w:val="24"/>
          <w:szCs w:val="24"/>
        </w:rPr>
        <w:t xml:space="preserve">a) </w:t>
      </w:r>
      <w:r w:rsidR="004C3755" w:rsidRPr="00172171">
        <w:rPr>
          <w:rFonts w:cstheme="minorHAnsi"/>
          <w:sz w:val="24"/>
          <w:szCs w:val="24"/>
        </w:rPr>
        <w:t>March 2</w:t>
      </w:r>
      <w:r w:rsidR="005F7C0D" w:rsidRPr="00172171">
        <w:rPr>
          <w:rFonts w:cstheme="minorHAnsi"/>
          <w:sz w:val="24"/>
          <w:szCs w:val="24"/>
        </w:rPr>
        <w:t>, 20</w:t>
      </w:r>
      <w:r w:rsidR="00A76783" w:rsidRPr="00172171">
        <w:rPr>
          <w:rFonts w:cstheme="minorHAnsi"/>
          <w:sz w:val="24"/>
          <w:szCs w:val="24"/>
        </w:rPr>
        <w:t>2</w:t>
      </w:r>
      <w:r w:rsidR="002E079D" w:rsidRPr="00172171">
        <w:rPr>
          <w:rFonts w:cstheme="minorHAnsi"/>
          <w:sz w:val="24"/>
          <w:szCs w:val="24"/>
        </w:rPr>
        <w:t>1</w:t>
      </w:r>
      <w:r w:rsidR="00601D19" w:rsidRPr="00172171">
        <w:rPr>
          <w:rFonts w:cstheme="minorHAnsi"/>
          <w:sz w:val="24"/>
          <w:szCs w:val="24"/>
        </w:rPr>
        <w:t xml:space="preserve"> Boa</w:t>
      </w:r>
      <w:r w:rsidR="00104130" w:rsidRPr="00172171">
        <w:rPr>
          <w:rFonts w:cstheme="minorHAnsi"/>
          <w:sz w:val="24"/>
          <w:szCs w:val="24"/>
        </w:rPr>
        <w:t>rd Meeting</w:t>
      </w:r>
      <w:r w:rsidR="004332EA" w:rsidRPr="00172171">
        <w:rPr>
          <w:rFonts w:cstheme="minorHAnsi"/>
          <w:sz w:val="24"/>
          <w:szCs w:val="24"/>
        </w:rPr>
        <w:t>-</w:t>
      </w:r>
      <w:r w:rsidR="007A4F65" w:rsidRPr="00172171">
        <w:rPr>
          <w:rFonts w:cstheme="minorHAnsi"/>
          <w:sz w:val="24"/>
          <w:szCs w:val="24"/>
        </w:rPr>
        <w:t xml:space="preserve"> Secretary</w:t>
      </w:r>
      <w:r w:rsidR="004332EA" w:rsidRPr="00172171">
        <w:rPr>
          <w:rFonts w:cstheme="minorHAnsi"/>
          <w:sz w:val="24"/>
          <w:szCs w:val="24"/>
        </w:rPr>
        <w:t xml:space="preserve"> Walkenbach</w:t>
      </w:r>
    </w:p>
    <w:p w14:paraId="32480E51" w14:textId="761FB617" w:rsidR="00901D73" w:rsidRPr="00172171" w:rsidRDefault="00104130" w:rsidP="00333F5C">
      <w:pPr>
        <w:pStyle w:val="ListParagraph"/>
        <w:numPr>
          <w:ilvl w:val="0"/>
          <w:numId w:val="19"/>
        </w:numPr>
        <w:spacing w:line="240" w:lineRule="auto"/>
        <w:rPr>
          <w:rFonts w:cstheme="minorHAnsi"/>
          <w:sz w:val="24"/>
          <w:szCs w:val="24"/>
        </w:rPr>
      </w:pPr>
      <w:r w:rsidRPr="00172171">
        <w:rPr>
          <w:rFonts w:cstheme="minorHAnsi"/>
          <w:sz w:val="24"/>
          <w:szCs w:val="24"/>
        </w:rPr>
        <w:t>ACTION, approval of minutes</w:t>
      </w:r>
      <w:r w:rsidR="00C207E2">
        <w:rPr>
          <w:rFonts w:cstheme="minorHAnsi"/>
          <w:sz w:val="24"/>
          <w:szCs w:val="24"/>
        </w:rPr>
        <w:t>, so moved by Vice President Wilken, second by Treasurer Muschong.  Treasurer Muschong motions to suspend Rules, second by Harold Bly, passes.  Discussion follows with member Dennis Denney (Lot 120) providing additional information on Lot 82 with the crumbling cinder block foundation.  The minutes identify the lot as previously having a manufactured home on the foundation.  Dennis recounted that it was a mobile home on the foundation and was removed by a previous Board.  While the minutes can not be corrected to show this (manufactured home is all that was discussed) the minutes of the April meeting will be used to correct the information.  Treasurer Muschong moves to unsuspend Rules, second by Vice President Wilken.  Motion passes.  Motion by Vice President Wilken to approve minutes as presented with the April minutes reflecting the changes proposed by Dennis Denney.  Second by President Munie.  Motion passes to accept the May minutes as presented.</w:t>
      </w:r>
    </w:p>
    <w:p w14:paraId="115A1404" w14:textId="487EB023" w:rsidR="000B3100" w:rsidRPr="00172171" w:rsidRDefault="00C207E2" w:rsidP="00333F5C">
      <w:pPr>
        <w:spacing w:line="240" w:lineRule="auto"/>
        <w:contextualSpacing/>
        <w:rPr>
          <w:rFonts w:cstheme="minorHAnsi"/>
          <w:sz w:val="24"/>
          <w:szCs w:val="24"/>
        </w:rPr>
      </w:pPr>
      <w:r>
        <w:rPr>
          <w:rFonts w:cstheme="minorHAnsi"/>
          <w:sz w:val="24"/>
          <w:szCs w:val="24"/>
        </w:rPr>
        <w:t xml:space="preserve"> </w:t>
      </w:r>
      <w:r w:rsidR="000B3100" w:rsidRPr="00172171">
        <w:rPr>
          <w:rFonts w:cstheme="minorHAnsi"/>
          <w:sz w:val="24"/>
          <w:szCs w:val="24"/>
        </w:rPr>
        <w:tab/>
      </w:r>
      <w:r w:rsidR="005D4B64" w:rsidRPr="00172171">
        <w:rPr>
          <w:rFonts w:cstheme="minorHAnsi"/>
          <w:sz w:val="24"/>
          <w:szCs w:val="24"/>
        </w:rPr>
        <w:t>c</w:t>
      </w:r>
      <w:r w:rsidR="000B3100" w:rsidRPr="00172171">
        <w:rPr>
          <w:rFonts w:cstheme="minorHAnsi"/>
          <w:sz w:val="24"/>
          <w:szCs w:val="24"/>
        </w:rPr>
        <w:t xml:space="preserve">)  </w:t>
      </w:r>
      <w:r w:rsidR="002C40DE" w:rsidRPr="00172171">
        <w:rPr>
          <w:rFonts w:cstheme="minorHAnsi"/>
          <w:sz w:val="24"/>
          <w:szCs w:val="24"/>
        </w:rPr>
        <w:t>Treasurer</w:t>
      </w:r>
      <w:r w:rsidR="00823F3F" w:rsidRPr="00172171">
        <w:rPr>
          <w:rFonts w:cstheme="minorHAnsi"/>
          <w:sz w:val="24"/>
          <w:szCs w:val="24"/>
        </w:rPr>
        <w:t>'</w:t>
      </w:r>
      <w:r w:rsidR="000B3100" w:rsidRPr="00172171">
        <w:rPr>
          <w:rFonts w:cstheme="minorHAnsi"/>
          <w:sz w:val="24"/>
          <w:szCs w:val="24"/>
        </w:rPr>
        <w:t>s Report</w:t>
      </w:r>
      <w:r w:rsidR="004332EA" w:rsidRPr="00172171">
        <w:rPr>
          <w:rFonts w:cstheme="minorHAnsi"/>
          <w:sz w:val="24"/>
          <w:szCs w:val="24"/>
        </w:rPr>
        <w:t xml:space="preserve">- </w:t>
      </w:r>
      <w:r w:rsidR="007A4F65" w:rsidRPr="00172171">
        <w:rPr>
          <w:rFonts w:cstheme="minorHAnsi"/>
          <w:sz w:val="24"/>
          <w:szCs w:val="24"/>
        </w:rPr>
        <w:t>Treasurer</w:t>
      </w:r>
      <w:r w:rsidR="004332EA" w:rsidRPr="00172171">
        <w:rPr>
          <w:rFonts w:cstheme="minorHAnsi"/>
          <w:sz w:val="24"/>
          <w:szCs w:val="24"/>
        </w:rPr>
        <w:t xml:space="preserve"> Muschong</w:t>
      </w:r>
      <w:r w:rsidR="0099208A">
        <w:rPr>
          <w:rFonts w:cstheme="minorHAnsi"/>
          <w:sz w:val="24"/>
          <w:szCs w:val="24"/>
        </w:rPr>
        <w:t>- For the 1</w:t>
      </w:r>
      <w:r w:rsidR="0099208A" w:rsidRPr="0099208A">
        <w:rPr>
          <w:rFonts w:cstheme="minorHAnsi"/>
          <w:sz w:val="24"/>
          <w:szCs w:val="24"/>
          <w:vertAlign w:val="superscript"/>
        </w:rPr>
        <w:t>st</w:t>
      </w:r>
      <w:r w:rsidR="0099208A">
        <w:rPr>
          <w:rFonts w:cstheme="minorHAnsi"/>
          <w:sz w:val="24"/>
          <w:szCs w:val="24"/>
        </w:rPr>
        <w:t xml:space="preserve"> quarter of 2021 we received a total of $122,750 in assessments.  La</w:t>
      </w:r>
      <w:r w:rsidR="007C3073">
        <w:rPr>
          <w:rFonts w:cstheme="minorHAnsi"/>
          <w:sz w:val="24"/>
          <w:szCs w:val="24"/>
        </w:rPr>
        <w:t>t</w:t>
      </w:r>
      <w:r w:rsidR="0099208A">
        <w:rPr>
          <w:rFonts w:cstheme="minorHAnsi"/>
          <w:sz w:val="24"/>
          <w:szCs w:val="24"/>
        </w:rPr>
        <w:t>e week Ruth Anne sent out letter to 18 members reminding them that their assessments were due and if not paid by May 1</w:t>
      </w:r>
      <w:r w:rsidR="0099208A" w:rsidRPr="0099208A">
        <w:rPr>
          <w:rFonts w:cstheme="minorHAnsi"/>
          <w:sz w:val="24"/>
          <w:szCs w:val="24"/>
          <w:vertAlign w:val="superscript"/>
        </w:rPr>
        <w:t>st</w:t>
      </w:r>
      <w:r w:rsidR="0099208A">
        <w:rPr>
          <w:rFonts w:cstheme="minorHAnsi"/>
          <w:sz w:val="24"/>
          <w:szCs w:val="24"/>
        </w:rPr>
        <w:t xml:space="preserve"> we would begin to add interest.  As of today we had seven who have not paid.  We will continue monitoring the situation and starting May 1</w:t>
      </w:r>
      <w:r w:rsidR="0099208A" w:rsidRPr="0099208A">
        <w:rPr>
          <w:rFonts w:cstheme="minorHAnsi"/>
          <w:sz w:val="24"/>
          <w:szCs w:val="24"/>
          <w:vertAlign w:val="superscript"/>
        </w:rPr>
        <w:t>st</w:t>
      </w:r>
      <w:r w:rsidR="0099208A">
        <w:rPr>
          <w:rFonts w:cstheme="minorHAnsi"/>
          <w:sz w:val="24"/>
          <w:szCs w:val="24"/>
        </w:rPr>
        <w:t xml:space="preserve"> we will begin assessing interest/penalties as stipulated to those who have not paid.  Boat stickers are on sale and so far we have collected $2,120.  Our financial status remains strong.  If you have any questions or need further information please let me know.</w:t>
      </w:r>
    </w:p>
    <w:p w14:paraId="47BEA815" w14:textId="0334105D" w:rsidR="000B3100" w:rsidRPr="00172171" w:rsidRDefault="00DA754F" w:rsidP="00333F5C">
      <w:pPr>
        <w:pStyle w:val="ListParagraph"/>
        <w:numPr>
          <w:ilvl w:val="0"/>
          <w:numId w:val="19"/>
        </w:numPr>
        <w:spacing w:line="240" w:lineRule="auto"/>
        <w:rPr>
          <w:rFonts w:cstheme="minorHAnsi"/>
          <w:sz w:val="24"/>
          <w:szCs w:val="24"/>
        </w:rPr>
      </w:pPr>
      <w:r w:rsidRPr="00172171">
        <w:rPr>
          <w:rFonts w:cstheme="minorHAnsi"/>
          <w:sz w:val="24"/>
          <w:szCs w:val="24"/>
        </w:rPr>
        <w:lastRenderedPageBreak/>
        <w:t>ACKNOWLE</w:t>
      </w:r>
      <w:r w:rsidR="002C40DE" w:rsidRPr="00172171">
        <w:rPr>
          <w:rFonts w:cstheme="minorHAnsi"/>
          <w:sz w:val="24"/>
          <w:szCs w:val="24"/>
        </w:rPr>
        <w:t>D</w:t>
      </w:r>
      <w:r w:rsidR="00654F7F">
        <w:rPr>
          <w:rFonts w:cstheme="minorHAnsi"/>
          <w:sz w:val="24"/>
          <w:szCs w:val="24"/>
        </w:rPr>
        <w:t>G</w:t>
      </w:r>
      <w:r w:rsidR="002C40DE" w:rsidRPr="00172171">
        <w:rPr>
          <w:rFonts w:cstheme="minorHAnsi"/>
          <w:sz w:val="24"/>
          <w:szCs w:val="24"/>
        </w:rPr>
        <w:t>MENT</w:t>
      </w:r>
      <w:r w:rsidR="00D5353B" w:rsidRPr="00172171">
        <w:rPr>
          <w:rFonts w:cstheme="minorHAnsi"/>
          <w:sz w:val="24"/>
          <w:szCs w:val="24"/>
        </w:rPr>
        <w:t>, President acknowledges report an</w:t>
      </w:r>
      <w:r w:rsidR="002C40DE" w:rsidRPr="00172171">
        <w:rPr>
          <w:rFonts w:cstheme="minorHAnsi"/>
          <w:sz w:val="24"/>
          <w:szCs w:val="24"/>
        </w:rPr>
        <w:t>d files with Secretary</w:t>
      </w:r>
    </w:p>
    <w:p w14:paraId="7843042B" w14:textId="288DB13F" w:rsidR="001E1233" w:rsidRPr="00172171" w:rsidRDefault="001E1233" w:rsidP="00333F5C">
      <w:pPr>
        <w:spacing w:line="240" w:lineRule="auto"/>
        <w:contextualSpacing/>
        <w:rPr>
          <w:rFonts w:cstheme="minorHAnsi"/>
          <w:sz w:val="24"/>
          <w:szCs w:val="24"/>
        </w:rPr>
      </w:pPr>
      <w:r w:rsidRPr="00172171">
        <w:rPr>
          <w:rFonts w:cstheme="minorHAnsi"/>
          <w:sz w:val="24"/>
          <w:szCs w:val="24"/>
        </w:rPr>
        <w:t>VI.  Old Business</w:t>
      </w:r>
    </w:p>
    <w:p w14:paraId="3566CF0E" w14:textId="54A960F4" w:rsidR="00691BAB" w:rsidRPr="00CE1B5A" w:rsidRDefault="00A91078" w:rsidP="00CE1B5A">
      <w:pPr>
        <w:pStyle w:val="ListParagraph"/>
        <w:numPr>
          <w:ilvl w:val="0"/>
          <w:numId w:val="25"/>
        </w:numPr>
        <w:spacing w:line="240" w:lineRule="auto"/>
        <w:rPr>
          <w:rFonts w:cstheme="minorHAnsi"/>
          <w:sz w:val="24"/>
          <w:szCs w:val="24"/>
        </w:rPr>
      </w:pPr>
      <w:r w:rsidRPr="00CE1B5A">
        <w:rPr>
          <w:rFonts w:cstheme="minorHAnsi"/>
          <w:sz w:val="24"/>
          <w:szCs w:val="24"/>
        </w:rPr>
        <w:t>Delinquencies</w:t>
      </w:r>
      <w:r w:rsidR="00402E9A" w:rsidRPr="00CE1B5A">
        <w:rPr>
          <w:rFonts w:cstheme="minorHAnsi"/>
          <w:sz w:val="24"/>
          <w:szCs w:val="24"/>
        </w:rPr>
        <w:t xml:space="preserve">, </w:t>
      </w:r>
      <w:r w:rsidR="005E6BDC" w:rsidRPr="00CE1B5A">
        <w:rPr>
          <w:rFonts w:cstheme="minorHAnsi"/>
          <w:sz w:val="24"/>
          <w:szCs w:val="24"/>
        </w:rPr>
        <w:t>foreclosures</w:t>
      </w:r>
      <w:r w:rsidR="00FB27B5" w:rsidRPr="00CE1B5A">
        <w:rPr>
          <w:rFonts w:cstheme="minorHAnsi"/>
          <w:sz w:val="24"/>
          <w:szCs w:val="24"/>
        </w:rPr>
        <w:t>, property tax delinquencies</w:t>
      </w:r>
      <w:r w:rsidR="006776A2" w:rsidRPr="00CE1B5A">
        <w:rPr>
          <w:rFonts w:cstheme="minorHAnsi"/>
          <w:sz w:val="24"/>
          <w:szCs w:val="24"/>
        </w:rPr>
        <w:t xml:space="preserve"> - </w:t>
      </w:r>
      <w:r w:rsidR="004332EA" w:rsidRPr="00CE1B5A">
        <w:rPr>
          <w:rFonts w:cstheme="minorHAnsi"/>
          <w:sz w:val="24"/>
          <w:szCs w:val="24"/>
        </w:rPr>
        <w:t>Gary</w:t>
      </w:r>
      <w:r w:rsidR="00A4275D" w:rsidRPr="00CE1B5A">
        <w:rPr>
          <w:rFonts w:cstheme="minorHAnsi"/>
          <w:sz w:val="24"/>
          <w:szCs w:val="24"/>
        </w:rPr>
        <w:t xml:space="preserve"> Wilken</w:t>
      </w:r>
      <w:r w:rsidR="00A76783" w:rsidRPr="00CE1B5A">
        <w:rPr>
          <w:rFonts w:cstheme="minorHAnsi"/>
          <w:sz w:val="24"/>
          <w:szCs w:val="24"/>
        </w:rPr>
        <w:t>/Amy Walkenbach</w:t>
      </w:r>
      <w:r w:rsidR="00CA1D7C" w:rsidRPr="00CE1B5A">
        <w:rPr>
          <w:rFonts w:cstheme="minorHAnsi"/>
          <w:sz w:val="24"/>
          <w:szCs w:val="24"/>
        </w:rPr>
        <w:t>, A letter for each property tax delinquency (Lot 117 and Lot 272) were sent to Lange Title Company to begin a title search on the property to identify any and all encumbrances prior to moving forward on pulling the lease on these two lots from the associated members.  Both members were cc’d on the letters.  This follows the Property Tax Policy.</w:t>
      </w:r>
      <w:r w:rsidR="00AF4A9B" w:rsidRPr="00CE1B5A">
        <w:rPr>
          <w:rFonts w:cstheme="minorHAnsi"/>
          <w:sz w:val="24"/>
          <w:szCs w:val="24"/>
        </w:rPr>
        <w:t xml:space="preserve">  Lot 211 is still in the foreclosure process.</w:t>
      </w:r>
      <w:r w:rsidR="00CA1D7C" w:rsidRPr="00CE1B5A">
        <w:rPr>
          <w:rFonts w:cstheme="minorHAnsi"/>
          <w:sz w:val="24"/>
          <w:szCs w:val="24"/>
        </w:rPr>
        <w:t xml:space="preserve"> </w:t>
      </w:r>
      <w:r w:rsidR="00243AA0" w:rsidRPr="00CE1B5A">
        <w:rPr>
          <w:rFonts w:cstheme="minorHAnsi"/>
          <w:sz w:val="24"/>
          <w:szCs w:val="24"/>
        </w:rPr>
        <w:br/>
      </w:r>
    </w:p>
    <w:p w14:paraId="392D325D" w14:textId="7E87688A" w:rsidR="00E93C0B" w:rsidRPr="00172171" w:rsidRDefault="001E1233" w:rsidP="00333F5C">
      <w:pPr>
        <w:pStyle w:val="ListParagraph"/>
        <w:numPr>
          <w:ilvl w:val="0"/>
          <w:numId w:val="25"/>
        </w:numPr>
        <w:spacing w:line="240" w:lineRule="auto"/>
        <w:rPr>
          <w:rFonts w:cstheme="minorHAnsi"/>
          <w:sz w:val="24"/>
          <w:szCs w:val="24"/>
        </w:rPr>
      </w:pPr>
      <w:r w:rsidRPr="00172171">
        <w:rPr>
          <w:rFonts w:cstheme="minorHAnsi"/>
          <w:sz w:val="24"/>
          <w:szCs w:val="24"/>
        </w:rPr>
        <w:t>Legal actions</w:t>
      </w:r>
      <w:r w:rsidR="00AD1A04" w:rsidRPr="00172171">
        <w:rPr>
          <w:rFonts w:cstheme="minorHAnsi"/>
          <w:sz w:val="24"/>
          <w:szCs w:val="24"/>
        </w:rPr>
        <w:t xml:space="preserve">, </w:t>
      </w:r>
      <w:r w:rsidR="00E93C0B" w:rsidRPr="00172171">
        <w:rPr>
          <w:rFonts w:cstheme="minorHAnsi"/>
          <w:sz w:val="24"/>
          <w:szCs w:val="24"/>
        </w:rPr>
        <w:t>President Munie/</w:t>
      </w:r>
      <w:r w:rsidR="007A4F65" w:rsidRPr="00172171">
        <w:rPr>
          <w:rFonts w:cstheme="minorHAnsi"/>
          <w:sz w:val="24"/>
          <w:szCs w:val="24"/>
        </w:rPr>
        <w:t>Vice President</w:t>
      </w:r>
      <w:r w:rsidR="00AD1A04" w:rsidRPr="00172171">
        <w:rPr>
          <w:rFonts w:cstheme="minorHAnsi"/>
          <w:sz w:val="24"/>
          <w:szCs w:val="24"/>
        </w:rPr>
        <w:t xml:space="preserve"> </w:t>
      </w:r>
      <w:r w:rsidR="00FA4203" w:rsidRPr="00172171">
        <w:rPr>
          <w:rFonts w:cstheme="minorHAnsi"/>
          <w:sz w:val="24"/>
          <w:szCs w:val="24"/>
        </w:rPr>
        <w:t>Wilke</w:t>
      </w:r>
      <w:r w:rsidR="00A4275D" w:rsidRPr="00172171">
        <w:rPr>
          <w:rFonts w:cstheme="minorHAnsi"/>
          <w:sz w:val="24"/>
          <w:szCs w:val="24"/>
        </w:rPr>
        <w:t>n</w:t>
      </w:r>
      <w:r w:rsidR="006A5839">
        <w:rPr>
          <w:rFonts w:cstheme="minorHAnsi"/>
          <w:sz w:val="24"/>
          <w:szCs w:val="24"/>
        </w:rPr>
        <w:t xml:space="preserve">- President Munie reported that the Board is actively negotiating a resolution to the outstanding Lot 144 legal issue.  </w:t>
      </w:r>
      <w:r w:rsidR="00E93C0B" w:rsidRPr="00172171">
        <w:rPr>
          <w:rFonts w:cstheme="minorHAnsi"/>
          <w:sz w:val="24"/>
          <w:szCs w:val="24"/>
        </w:rPr>
        <w:br/>
      </w:r>
    </w:p>
    <w:p w14:paraId="2F13DF7D" w14:textId="7E17BAF4" w:rsidR="00DC6115" w:rsidRPr="00172171" w:rsidRDefault="00E93C0B" w:rsidP="00333F5C">
      <w:pPr>
        <w:pStyle w:val="ListParagraph"/>
        <w:numPr>
          <w:ilvl w:val="0"/>
          <w:numId w:val="25"/>
        </w:numPr>
        <w:spacing w:line="240" w:lineRule="auto"/>
        <w:rPr>
          <w:rFonts w:cstheme="minorHAnsi"/>
          <w:sz w:val="24"/>
          <w:szCs w:val="24"/>
        </w:rPr>
      </w:pPr>
      <w:r w:rsidRPr="00172171">
        <w:rPr>
          <w:rFonts w:cstheme="minorHAnsi"/>
          <w:sz w:val="24"/>
          <w:szCs w:val="24"/>
        </w:rPr>
        <w:t>Master Planning update, President Munie</w:t>
      </w:r>
      <w:r w:rsidR="007927B2">
        <w:rPr>
          <w:rFonts w:cstheme="minorHAnsi"/>
          <w:sz w:val="24"/>
          <w:szCs w:val="24"/>
        </w:rPr>
        <w:t>- Vice President Wilken led a workshop on the Lake and Dam Infrastructure portion of the Master Planning process, a general discussion of the workshop followed</w:t>
      </w:r>
      <w:r w:rsidR="00CE1B5A">
        <w:rPr>
          <w:rFonts w:cstheme="minorHAnsi"/>
          <w:sz w:val="24"/>
          <w:szCs w:val="24"/>
        </w:rPr>
        <w:t>, including the next dam inspection is required in 2022.  We need to also get the tower and spillway inspected for the planning process.  I</w:t>
      </w:r>
      <w:r w:rsidR="007C3073">
        <w:rPr>
          <w:rFonts w:cstheme="minorHAnsi"/>
          <w:sz w:val="24"/>
          <w:szCs w:val="24"/>
        </w:rPr>
        <w:t xml:space="preserve"> (G. Wilken)</w:t>
      </w:r>
      <w:r w:rsidR="00CE1B5A">
        <w:rPr>
          <w:rFonts w:cstheme="minorHAnsi"/>
          <w:sz w:val="24"/>
          <w:szCs w:val="24"/>
        </w:rPr>
        <w:t xml:space="preserve"> will be getting a bi</w:t>
      </w:r>
      <w:r w:rsidR="007C3073">
        <w:rPr>
          <w:rFonts w:cstheme="minorHAnsi"/>
          <w:sz w:val="24"/>
          <w:szCs w:val="24"/>
        </w:rPr>
        <w:t>d</w:t>
      </w:r>
      <w:r w:rsidR="00CE1B5A">
        <w:rPr>
          <w:rFonts w:cstheme="minorHAnsi"/>
          <w:sz w:val="24"/>
          <w:szCs w:val="24"/>
        </w:rPr>
        <w:t xml:space="preserve"> for that.  We also need to consider the dewatering pipe, video inspection of the tower, dredging, the island and roads.  Currently there is $78,000 in the Reserve Fund for Lake/Dam/Spillway/Tower reclamation.  </w:t>
      </w:r>
      <w:r w:rsidR="007927B2">
        <w:rPr>
          <w:rFonts w:cstheme="minorHAnsi"/>
          <w:sz w:val="24"/>
          <w:szCs w:val="24"/>
        </w:rPr>
        <w:t>Following that discussion a more general discussion on timeline and the other two portions of the plan were discussed.  With a goal of having a draft to members in 2022.</w:t>
      </w:r>
      <w:r w:rsidR="00DA2F0A" w:rsidRPr="00172171">
        <w:rPr>
          <w:rFonts w:cstheme="minorHAnsi"/>
          <w:sz w:val="24"/>
          <w:szCs w:val="24"/>
        </w:rPr>
        <w:br/>
      </w:r>
    </w:p>
    <w:p w14:paraId="3624A7E2" w14:textId="28779C08" w:rsidR="00475DBC" w:rsidRPr="00172171" w:rsidRDefault="00475DBC" w:rsidP="00333F5C">
      <w:pPr>
        <w:pStyle w:val="ListParagraph"/>
        <w:numPr>
          <w:ilvl w:val="0"/>
          <w:numId w:val="25"/>
        </w:numPr>
        <w:spacing w:line="240" w:lineRule="auto"/>
        <w:rPr>
          <w:rFonts w:cstheme="minorHAnsi"/>
          <w:sz w:val="24"/>
          <w:szCs w:val="24"/>
        </w:rPr>
      </w:pPr>
      <w:r w:rsidRPr="00172171">
        <w:rPr>
          <w:rFonts w:cstheme="minorHAnsi"/>
          <w:sz w:val="24"/>
          <w:szCs w:val="24"/>
        </w:rPr>
        <w:t>Hanauer Hall Rental- reopening</w:t>
      </w:r>
      <w:r w:rsidR="007927B2">
        <w:rPr>
          <w:rFonts w:cstheme="minorHAnsi"/>
          <w:sz w:val="24"/>
          <w:szCs w:val="24"/>
        </w:rPr>
        <w:t>, discussion on reopening the Hall for rental and how that might be impacted by COVID-19 restrictions being relaxed but not yet fully dropped.</w:t>
      </w:r>
    </w:p>
    <w:p w14:paraId="5E55F2C4" w14:textId="4D7C837B" w:rsidR="00475DBC" w:rsidRPr="00172171" w:rsidRDefault="007927B2" w:rsidP="00333F5C">
      <w:pPr>
        <w:pStyle w:val="ListParagraph"/>
        <w:numPr>
          <w:ilvl w:val="0"/>
          <w:numId w:val="19"/>
        </w:numPr>
        <w:spacing w:line="240" w:lineRule="auto"/>
        <w:rPr>
          <w:rFonts w:cstheme="minorHAnsi"/>
          <w:sz w:val="24"/>
          <w:szCs w:val="24"/>
        </w:rPr>
      </w:pPr>
      <w:r>
        <w:rPr>
          <w:rFonts w:cstheme="minorHAnsi"/>
          <w:sz w:val="24"/>
          <w:szCs w:val="24"/>
        </w:rPr>
        <w:t>Treasurer Muschong moves to allow rental of Hanauer Hall begin again, however SLA must add a COVID-19 clause to the rental agreement and inform renters of current state restrictions.  Second by Vice President Wilken.  Motion passes.</w:t>
      </w:r>
      <w:r w:rsidR="00C87179" w:rsidRPr="00172171">
        <w:rPr>
          <w:rFonts w:cstheme="minorHAnsi"/>
          <w:sz w:val="24"/>
          <w:szCs w:val="24"/>
        </w:rPr>
        <w:br/>
      </w:r>
    </w:p>
    <w:p w14:paraId="2869C923" w14:textId="6ED8E116" w:rsidR="00C87179" w:rsidRPr="00172171" w:rsidRDefault="00C87179" w:rsidP="00333F5C">
      <w:pPr>
        <w:pStyle w:val="ListParagraph"/>
        <w:numPr>
          <w:ilvl w:val="0"/>
          <w:numId w:val="25"/>
        </w:numPr>
        <w:spacing w:line="240" w:lineRule="auto"/>
        <w:rPr>
          <w:rFonts w:cstheme="minorHAnsi"/>
          <w:sz w:val="24"/>
          <w:szCs w:val="24"/>
        </w:rPr>
      </w:pPr>
      <w:r w:rsidRPr="00172171">
        <w:rPr>
          <w:rFonts w:cstheme="minorHAnsi"/>
          <w:sz w:val="24"/>
          <w:szCs w:val="24"/>
        </w:rPr>
        <w:t xml:space="preserve"> Property Tax Policy</w:t>
      </w:r>
      <w:r w:rsidR="00066FC1" w:rsidRPr="00172171">
        <w:rPr>
          <w:rFonts w:cstheme="minorHAnsi"/>
          <w:sz w:val="24"/>
          <w:szCs w:val="24"/>
        </w:rPr>
        <w:t>, Secretary Walkenbach</w:t>
      </w:r>
    </w:p>
    <w:p w14:paraId="38900C86" w14:textId="5A83CA97" w:rsidR="00C87179" w:rsidRPr="00172171" w:rsidRDefault="00C87179" w:rsidP="00333F5C">
      <w:pPr>
        <w:pStyle w:val="ListParagraph"/>
        <w:numPr>
          <w:ilvl w:val="0"/>
          <w:numId w:val="19"/>
        </w:numPr>
        <w:spacing w:line="240" w:lineRule="auto"/>
        <w:rPr>
          <w:rFonts w:cstheme="minorHAnsi"/>
          <w:sz w:val="24"/>
          <w:szCs w:val="24"/>
        </w:rPr>
      </w:pPr>
      <w:r w:rsidRPr="00172171">
        <w:rPr>
          <w:rFonts w:cstheme="minorHAnsi"/>
          <w:sz w:val="24"/>
          <w:szCs w:val="24"/>
        </w:rPr>
        <w:t>ACTION, approve the revised property tax policy as presented</w:t>
      </w:r>
      <w:r w:rsidR="007E1DC7">
        <w:rPr>
          <w:rFonts w:cstheme="minorHAnsi"/>
          <w:sz w:val="24"/>
          <w:szCs w:val="24"/>
        </w:rPr>
        <w:t>- Motion made by Secretary Walkenbach, second by Jerry Winterland.  Motion passes.</w:t>
      </w:r>
      <w:r w:rsidR="00172171" w:rsidRPr="00172171">
        <w:rPr>
          <w:rFonts w:cstheme="minorHAnsi"/>
          <w:sz w:val="24"/>
          <w:szCs w:val="24"/>
        </w:rPr>
        <w:br/>
      </w:r>
    </w:p>
    <w:p w14:paraId="6C5724AA" w14:textId="3D0C24FC" w:rsidR="00172171" w:rsidRDefault="00172171" w:rsidP="00333F5C">
      <w:pPr>
        <w:pStyle w:val="ListParagraph"/>
        <w:numPr>
          <w:ilvl w:val="0"/>
          <w:numId w:val="25"/>
        </w:numPr>
        <w:spacing w:line="240" w:lineRule="auto"/>
        <w:rPr>
          <w:rFonts w:cstheme="minorHAnsi"/>
          <w:sz w:val="24"/>
          <w:szCs w:val="24"/>
        </w:rPr>
      </w:pPr>
      <w:r w:rsidRPr="00172171">
        <w:rPr>
          <w:rFonts w:cstheme="minorHAnsi"/>
          <w:sz w:val="24"/>
          <w:szCs w:val="24"/>
        </w:rPr>
        <w:t xml:space="preserve"> Fireworks and Fundraisers</w:t>
      </w:r>
      <w:r w:rsidR="007E1DC7">
        <w:rPr>
          <w:rFonts w:cstheme="minorHAnsi"/>
          <w:sz w:val="24"/>
          <w:szCs w:val="24"/>
        </w:rPr>
        <w:t>-  Vice President Wilken, fireworks are scheduled for July 3, 2021 with a contract for $10,000 to Flying Skys.  The contractor has requested a down payment of $3,000.  President Munie asked if they could invoice us for the down payment, yes they can.</w:t>
      </w:r>
      <w:r w:rsidR="004A55FE">
        <w:rPr>
          <w:rFonts w:cstheme="minorHAnsi"/>
          <w:sz w:val="24"/>
          <w:szCs w:val="24"/>
        </w:rPr>
        <w:br/>
      </w:r>
    </w:p>
    <w:p w14:paraId="458DE506" w14:textId="51FBEE77" w:rsidR="007E1DC7" w:rsidRDefault="007E1DC7" w:rsidP="004A55FE">
      <w:pPr>
        <w:pStyle w:val="ListParagraph"/>
        <w:numPr>
          <w:ilvl w:val="0"/>
          <w:numId w:val="19"/>
        </w:numPr>
        <w:spacing w:line="240" w:lineRule="auto"/>
        <w:rPr>
          <w:rFonts w:cstheme="minorHAnsi"/>
          <w:sz w:val="24"/>
          <w:szCs w:val="24"/>
        </w:rPr>
      </w:pPr>
      <w:r>
        <w:rPr>
          <w:rFonts w:cstheme="minorHAnsi"/>
          <w:sz w:val="24"/>
          <w:szCs w:val="24"/>
        </w:rPr>
        <w:t>ACTION, Vice President Wilken motions to accept the contract from Falling Skys for $10,000 including a $3,000 down payment.  Second by Jerry Winterland.  Motion passes.</w:t>
      </w:r>
    </w:p>
    <w:p w14:paraId="48F82538" w14:textId="17E2E68C" w:rsidR="004A55FE" w:rsidRPr="004A55FE" w:rsidRDefault="004A55FE" w:rsidP="004A55FE">
      <w:pPr>
        <w:spacing w:line="240" w:lineRule="auto"/>
        <w:ind w:left="1440"/>
        <w:rPr>
          <w:rFonts w:cstheme="minorHAnsi"/>
          <w:sz w:val="24"/>
          <w:szCs w:val="24"/>
        </w:rPr>
      </w:pPr>
      <w:r>
        <w:rPr>
          <w:rFonts w:cstheme="minorHAnsi"/>
          <w:sz w:val="24"/>
          <w:szCs w:val="24"/>
        </w:rPr>
        <w:t xml:space="preserve">Discussion followed concerning the draft dates and types of fund raising events.  The Executive Committee is looking for non-Board members to volunteer to take on individual events.  We need to get the Poker Runs (tentative June 12, September 18) and Fishing </w:t>
      </w:r>
      <w:r w:rsidR="006B5495">
        <w:rPr>
          <w:rFonts w:cstheme="minorHAnsi"/>
          <w:sz w:val="24"/>
          <w:szCs w:val="24"/>
        </w:rPr>
        <w:t xml:space="preserve">Tournaments (tentative June 19 and September 4) figured out soon.  </w:t>
      </w:r>
      <w:r>
        <w:rPr>
          <w:rFonts w:cstheme="minorHAnsi"/>
          <w:sz w:val="24"/>
          <w:szCs w:val="24"/>
        </w:rPr>
        <w:t xml:space="preserve">Ron Rice has offered to head up the fishing tournaments.  Harold Bly suggested an additional or alternative fishing event that would take place through out the summer season.  </w:t>
      </w:r>
    </w:p>
    <w:p w14:paraId="0D7B1FA0" w14:textId="5ED579D4" w:rsidR="003D3D53" w:rsidRPr="00172171" w:rsidRDefault="00402E9A" w:rsidP="00333F5C">
      <w:pPr>
        <w:spacing w:line="240" w:lineRule="auto"/>
        <w:rPr>
          <w:rFonts w:cstheme="minorHAnsi"/>
          <w:sz w:val="24"/>
          <w:szCs w:val="24"/>
        </w:rPr>
      </w:pPr>
      <w:r w:rsidRPr="00172171">
        <w:rPr>
          <w:rFonts w:cstheme="minorHAnsi"/>
          <w:sz w:val="24"/>
          <w:szCs w:val="24"/>
        </w:rPr>
        <w:lastRenderedPageBreak/>
        <w:t>V</w:t>
      </w:r>
      <w:r w:rsidR="00AD1A04" w:rsidRPr="00172171">
        <w:rPr>
          <w:rFonts w:cstheme="minorHAnsi"/>
          <w:sz w:val="24"/>
          <w:szCs w:val="24"/>
        </w:rPr>
        <w:t>I</w:t>
      </w:r>
      <w:r w:rsidR="008837CA" w:rsidRPr="00172171">
        <w:rPr>
          <w:rFonts w:cstheme="minorHAnsi"/>
          <w:sz w:val="24"/>
          <w:szCs w:val="24"/>
        </w:rPr>
        <w:t>I</w:t>
      </w:r>
      <w:r w:rsidR="00C85439" w:rsidRPr="00172171">
        <w:rPr>
          <w:rFonts w:cstheme="minorHAnsi"/>
          <w:sz w:val="24"/>
          <w:szCs w:val="24"/>
        </w:rPr>
        <w:t>.  Reports</w:t>
      </w:r>
    </w:p>
    <w:p w14:paraId="138E8003" w14:textId="0DDA7A2D" w:rsidR="00C33993" w:rsidRPr="00172171" w:rsidRDefault="00C33993" w:rsidP="00333F5C">
      <w:pPr>
        <w:pStyle w:val="ListParagraph"/>
        <w:numPr>
          <w:ilvl w:val="0"/>
          <w:numId w:val="26"/>
        </w:numPr>
        <w:spacing w:line="240" w:lineRule="auto"/>
        <w:rPr>
          <w:rFonts w:cstheme="minorHAnsi"/>
          <w:sz w:val="24"/>
          <w:szCs w:val="24"/>
        </w:rPr>
      </w:pPr>
      <w:r w:rsidRPr="00172171">
        <w:rPr>
          <w:rFonts w:cstheme="minorHAnsi"/>
          <w:sz w:val="24"/>
          <w:szCs w:val="24"/>
        </w:rPr>
        <w:t xml:space="preserve">President Report, </w:t>
      </w:r>
      <w:r w:rsidR="007A4F65" w:rsidRPr="00172171">
        <w:rPr>
          <w:rFonts w:cstheme="minorHAnsi"/>
          <w:sz w:val="24"/>
          <w:szCs w:val="24"/>
        </w:rPr>
        <w:t>President Munie</w:t>
      </w:r>
      <w:r w:rsidR="009C086B">
        <w:rPr>
          <w:rFonts w:cstheme="minorHAnsi"/>
          <w:sz w:val="24"/>
          <w:szCs w:val="24"/>
        </w:rPr>
        <w:t>- Stickers need to be on boats before the boat is put in the water.  Don’t forget to check chlorine tablets, they help protect the lake and most importantly swimmers.</w:t>
      </w:r>
      <w:r w:rsidRPr="00172171">
        <w:rPr>
          <w:rFonts w:cstheme="minorHAnsi"/>
          <w:sz w:val="24"/>
          <w:szCs w:val="24"/>
        </w:rPr>
        <w:br/>
      </w:r>
    </w:p>
    <w:p w14:paraId="086D36F7" w14:textId="50143E57" w:rsidR="00243AA0" w:rsidRPr="00172171" w:rsidRDefault="00C33993" w:rsidP="00333F5C">
      <w:pPr>
        <w:pStyle w:val="ListParagraph"/>
        <w:numPr>
          <w:ilvl w:val="0"/>
          <w:numId w:val="26"/>
        </w:numPr>
        <w:spacing w:line="240" w:lineRule="auto"/>
        <w:rPr>
          <w:rFonts w:cstheme="minorHAnsi"/>
          <w:sz w:val="24"/>
          <w:szCs w:val="24"/>
        </w:rPr>
      </w:pPr>
      <w:r w:rsidRPr="00172171">
        <w:rPr>
          <w:rFonts w:cstheme="minorHAnsi"/>
          <w:sz w:val="24"/>
          <w:szCs w:val="24"/>
        </w:rPr>
        <w:t>Building and Grounds, Thane Johnson</w:t>
      </w:r>
      <w:r w:rsidR="00DF6D05" w:rsidRPr="00172171">
        <w:rPr>
          <w:rFonts w:cstheme="minorHAnsi"/>
          <w:sz w:val="24"/>
          <w:szCs w:val="24"/>
        </w:rPr>
        <w:t xml:space="preserve"> (Jerry Winterland)</w:t>
      </w:r>
      <w:r w:rsidR="00B52A8B">
        <w:rPr>
          <w:rFonts w:cstheme="minorHAnsi"/>
          <w:sz w:val="24"/>
          <w:szCs w:val="24"/>
        </w:rPr>
        <w:t>- Gary talked to Thane about the culvert backing up on East Lake Dr.  Otter Lake Enterprises has looked at it and will begin work.  Ed Richno offered to help pump out if needed.  West Lake Dr. has a complaint about the tree wood left on common property from a tree we took down.</w:t>
      </w:r>
      <w:r w:rsidR="000A0A23">
        <w:rPr>
          <w:rFonts w:cstheme="minorHAnsi"/>
          <w:sz w:val="24"/>
          <w:szCs w:val="24"/>
        </w:rPr>
        <w:t xml:space="preserve">  Willow Lane has culverts that need work, Thane Johnson purportedly has the cost estimate, we need to decide whether or not to move forward.  We also need to get started on the oil and chipping that will be completed this summer.</w:t>
      </w:r>
      <w:r w:rsidR="00B52A8B">
        <w:rPr>
          <w:rFonts w:cstheme="minorHAnsi"/>
          <w:sz w:val="24"/>
          <w:szCs w:val="24"/>
        </w:rPr>
        <w:t xml:space="preserve">  Vice President Wilken also discussed items left by Mike to discuss, a light pole, trees and railroad ties on common ground off Sunset Lane.  The light pole was knocked down by wind and Mike will take care of it.  We may need to do some work down the road on the railroad ties that on this ground as well.  Mike reported the pump motor on the weed sprayer is bad.  Tractor Supply has them for $89.99 or should we get a new one?  The Board asked that we pass along we would prefer purchasing the pump only. Mike </w:t>
      </w:r>
      <w:r w:rsidR="000625D9">
        <w:rPr>
          <w:rFonts w:cstheme="minorHAnsi"/>
          <w:sz w:val="24"/>
          <w:szCs w:val="24"/>
        </w:rPr>
        <w:t xml:space="preserve">has been and </w:t>
      </w:r>
      <w:r w:rsidR="00B52A8B">
        <w:rPr>
          <w:rFonts w:cstheme="minorHAnsi"/>
          <w:sz w:val="24"/>
          <w:szCs w:val="24"/>
        </w:rPr>
        <w:t xml:space="preserve">will be working on goose eggs the coming week.  Vice President Wilken also characterized a letter Mike left for the Board that discusses the possibility of him needing a leave of </w:t>
      </w:r>
      <w:r w:rsidR="000A0A23">
        <w:rPr>
          <w:rFonts w:cstheme="minorHAnsi"/>
          <w:sz w:val="24"/>
          <w:szCs w:val="24"/>
        </w:rPr>
        <w:t>absence</w:t>
      </w:r>
      <w:r w:rsidR="00B52A8B">
        <w:rPr>
          <w:rFonts w:cstheme="minorHAnsi"/>
          <w:sz w:val="24"/>
          <w:szCs w:val="24"/>
        </w:rPr>
        <w:t xml:space="preserve"> from November 2021 through </w:t>
      </w:r>
      <w:r w:rsidR="000A0A23">
        <w:rPr>
          <w:rFonts w:cstheme="minorHAnsi"/>
          <w:sz w:val="24"/>
          <w:szCs w:val="24"/>
        </w:rPr>
        <w:t>February 2022.  The Board will discuss as a personnel matter.</w:t>
      </w:r>
      <w:r w:rsidR="00172171" w:rsidRPr="00172171">
        <w:rPr>
          <w:rFonts w:cstheme="minorHAnsi"/>
          <w:sz w:val="24"/>
          <w:szCs w:val="24"/>
        </w:rPr>
        <w:br/>
      </w:r>
    </w:p>
    <w:p w14:paraId="4913333C" w14:textId="77777777" w:rsidR="00172171" w:rsidRPr="00172171" w:rsidRDefault="00C33993" w:rsidP="00333F5C">
      <w:pPr>
        <w:pStyle w:val="ListParagraph"/>
        <w:numPr>
          <w:ilvl w:val="0"/>
          <w:numId w:val="26"/>
        </w:numPr>
        <w:spacing w:line="240" w:lineRule="auto"/>
        <w:rPr>
          <w:rFonts w:cstheme="minorHAnsi"/>
          <w:sz w:val="24"/>
          <w:szCs w:val="24"/>
        </w:rPr>
      </w:pPr>
      <w:r w:rsidRPr="00172171">
        <w:rPr>
          <w:rFonts w:cstheme="minorHAnsi"/>
          <w:sz w:val="24"/>
          <w:szCs w:val="24"/>
        </w:rPr>
        <w:t xml:space="preserve">Water and Land Safety, Harold Bly </w:t>
      </w:r>
      <w:r w:rsidR="00737A22" w:rsidRPr="00172171">
        <w:rPr>
          <w:rFonts w:cstheme="minorHAnsi"/>
          <w:color w:val="201F1E"/>
          <w:sz w:val="24"/>
          <w:szCs w:val="24"/>
          <w:shd w:val="clear" w:color="auto" w:fill="FFFFFF"/>
        </w:rPr>
        <w:t> </w:t>
      </w:r>
    </w:p>
    <w:p w14:paraId="1B7CF17D" w14:textId="4AA6E677" w:rsidR="00C33993" w:rsidRPr="00172171" w:rsidRDefault="00172171" w:rsidP="00333F5C">
      <w:pPr>
        <w:pStyle w:val="ListParagraph"/>
        <w:numPr>
          <w:ilvl w:val="1"/>
          <w:numId w:val="26"/>
        </w:numPr>
        <w:spacing w:line="240" w:lineRule="auto"/>
        <w:rPr>
          <w:rFonts w:cstheme="minorHAnsi"/>
          <w:sz w:val="24"/>
          <w:szCs w:val="24"/>
        </w:rPr>
      </w:pPr>
      <w:r w:rsidRPr="00172171">
        <w:rPr>
          <w:rFonts w:cstheme="minorHAnsi"/>
          <w:color w:val="201F1E"/>
          <w:sz w:val="24"/>
          <w:szCs w:val="24"/>
          <w:shd w:val="clear" w:color="auto" w:fill="FFFFFF"/>
        </w:rPr>
        <w:t>Detention ponds</w:t>
      </w:r>
      <w:r w:rsidR="00903BBD">
        <w:rPr>
          <w:rFonts w:cstheme="minorHAnsi"/>
          <w:color w:val="201F1E"/>
          <w:sz w:val="24"/>
          <w:szCs w:val="24"/>
          <w:shd w:val="clear" w:color="auto" w:fill="FFFFFF"/>
        </w:rPr>
        <w:t>- Draining and dredging the ponds is the best financial approach to cleaning out the ponds.  Estimates on rocking and dredging ponds came back at $128,000 and $267,000.  Three bids were requested, we only received two bids back.</w:t>
      </w:r>
      <w:r w:rsidR="0013286A">
        <w:rPr>
          <w:rFonts w:cstheme="minorHAnsi"/>
          <w:color w:val="201F1E"/>
          <w:sz w:val="24"/>
          <w:szCs w:val="24"/>
          <w:shd w:val="clear" w:color="auto" w:fill="FFFFFF"/>
        </w:rPr>
        <w:t xml:space="preserve">  President Munie suggested looking at drainage areas of each pond and Harold opinion is that ponds 4 and 5 are the biggest contributors of sediment.  It was also suggested that after years of sediment accumulation the ponds all have at least three feet of </w:t>
      </w:r>
      <w:r w:rsidR="00235497">
        <w:rPr>
          <w:rFonts w:cstheme="minorHAnsi"/>
          <w:color w:val="201F1E"/>
          <w:sz w:val="24"/>
          <w:szCs w:val="24"/>
          <w:shd w:val="clear" w:color="auto" w:fill="FFFFFF"/>
        </w:rPr>
        <w:t>“water” depth in them.  President Munie reiterated this will part of the Master Planning process.</w:t>
      </w:r>
      <w:r w:rsidR="00C33993" w:rsidRPr="00172171">
        <w:rPr>
          <w:rFonts w:cstheme="minorHAnsi"/>
          <w:sz w:val="24"/>
          <w:szCs w:val="24"/>
        </w:rPr>
        <w:br/>
      </w:r>
    </w:p>
    <w:p w14:paraId="6E72A210" w14:textId="05CBC4F1" w:rsidR="00C33993" w:rsidRPr="00172171" w:rsidRDefault="00C33993" w:rsidP="00333F5C">
      <w:pPr>
        <w:pStyle w:val="ListParagraph"/>
        <w:numPr>
          <w:ilvl w:val="0"/>
          <w:numId w:val="26"/>
        </w:numPr>
        <w:spacing w:line="240" w:lineRule="auto"/>
        <w:rPr>
          <w:rFonts w:cstheme="minorHAnsi"/>
          <w:sz w:val="24"/>
          <w:szCs w:val="24"/>
        </w:rPr>
      </w:pPr>
      <w:r w:rsidRPr="00172171">
        <w:rPr>
          <w:rFonts w:cstheme="minorHAnsi"/>
          <w:sz w:val="24"/>
          <w:szCs w:val="24"/>
        </w:rPr>
        <w:t xml:space="preserve">Building &amp; Construction Permits, Jerry Winterland </w:t>
      </w:r>
      <w:r w:rsidR="00DF6D05" w:rsidRPr="00172171">
        <w:rPr>
          <w:rFonts w:cstheme="minorHAnsi"/>
          <w:sz w:val="24"/>
          <w:szCs w:val="24"/>
        </w:rPr>
        <w:t>(Gary Wilken)</w:t>
      </w:r>
      <w:r w:rsidR="00903BBD">
        <w:rPr>
          <w:rFonts w:cstheme="minorHAnsi"/>
          <w:sz w:val="24"/>
          <w:szCs w:val="24"/>
        </w:rPr>
        <w:t>- Lot 35 Boat Lift, Lot 223 Canopy over dock, Lot 254A Dock, Lot 44 Shed, Lot 254 Boat Lift, Lot 195 Garage and Dock extension, Lot 131 Shed</w:t>
      </w:r>
      <w:r w:rsidR="00DF6D05" w:rsidRPr="00172171">
        <w:rPr>
          <w:rFonts w:cstheme="minorHAnsi"/>
          <w:sz w:val="24"/>
          <w:szCs w:val="24"/>
        </w:rPr>
        <w:br/>
      </w:r>
    </w:p>
    <w:p w14:paraId="142AC91B" w14:textId="7FA2B0E8" w:rsidR="00E207D5" w:rsidRPr="00172171" w:rsidRDefault="00C33993" w:rsidP="00333F5C">
      <w:pPr>
        <w:pStyle w:val="ListParagraph"/>
        <w:numPr>
          <w:ilvl w:val="0"/>
          <w:numId w:val="26"/>
        </w:numPr>
        <w:spacing w:line="240" w:lineRule="auto"/>
        <w:rPr>
          <w:rFonts w:cstheme="minorHAnsi"/>
          <w:sz w:val="24"/>
          <w:szCs w:val="24"/>
        </w:rPr>
      </w:pPr>
      <w:r w:rsidRPr="00172171">
        <w:rPr>
          <w:rFonts w:cstheme="minorHAnsi"/>
          <w:sz w:val="24"/>
          <w:szCs w:val="24"/>
        </w:rPr>
        <w:t>Finance, Insurance &amp; Property Taxes Treasurer Muschong (</w:t>
      </w:r>
      <w:r w:rsidR="00C828CD" w:rsidRPr="00172171">
        <w:rPr>
          <w:rFonts w:cstheme="minorHAnsi"/>
          <w:sz w:val="24"/>
          <w:szCs w:val="24"/>
        </w:rPr>
        <w:t>Michelle Bearden</w:t>
      </w:r>
      <w:r w:rsidRPr="00172171">
        <w:rPr>
          <w:rFonts w:cstheme="minorHAnsi"/>
          <w:sz w:val="24"/>
          <w:szCs w:val="24"/>
        </w:rPr>
        <w:t>)-</w:t>
      </w:r>
      <w:r w:rsidR="002A3F93">
        <w:rPr>
          <w:rFonts w:cstheme="minorHAnsi"/>
          <w:sz w:val="24"/>
          <w:szCs w:val="24"/>
        </w:rPr>
        <w:t xml:space="preserve">  </w:t>
      </w:r>
    </w:p>
    <w:p w14:paraId="3494325A" w14:textId="77777777" w:rsidR="002A3F93" w:rsidRDefault="00E207D5" w:rsidP="00333F5C">
      <w:pPr>
        <w:pStyle w:val="ListParagraph"/>
        <w:numPr>
          <w:ilvl w:val="0"/>
          <w:numId w:val="19"/>
        </w:numPr>
        <w:spacing w:line="240" w:lineRule="auto"/>
        <w:rPr>
          <w:rFonts w:cstheme="minorHAnsi"/>
          <w:sz w:val="24"/>
          <w:szCs w:val="24"/>
        </w:rPr>
      </w:pPr>
      <w:r w:rsidRPr="00172171">
        <w:rPr>
          <w:rFonts w:cstheme="minorHAnsi"/>
          <w:sz w:val="24"/>
          <w:szCs w:val="24"/>
        </w:rPr>
        <w:t>ACTION- approval to pay $875 to Sikich LLP to complete SLA 2020 taxes</w:t>
      </w:r>
      <w:r w:rsidR="002A3F93">
        <w:rPr>
          <w:rFonts w:cstheme="minorHAnsi"/>
          <w:sz w:val="24"/>
          <w:szCs w:val="24"/>
        </w:rPr>
        <w:t>, motion by Treasurer Muschong, second by Jerry Winterland.  Motion passes.</w:t>
      </w:r>
    </w:p>
    <w:p w14:paraId="24AA640F" w14:textId="7FCBAEE5" w:rsidR="00DF6D05" w:rsidRPr="002A3F93" w:rsidRDefault="002A3F93" w:rsidP="002A3F93">
      <w:pPr>
        <w:spacing w:line="240" w:lineRule="auto"/>
        <w:ind w:left="1080"/>
        <w:rPr>
          <w:rFonts w:cstheme="minorHAnsi"/>
          <w:sz w:val="24"/>
          <w:szCs w:val="24"/>
        </w:rPr>
      </w:pPr>
      <w:r>
        <w:rPr>
          <w:rFonts w:cstheme="minorHAnsi"/>
          <w:sz w:val="24"/>
          <w:szCs w:val="24"/>
        </w:rPr>
        <w:t>Treasurer Muschong hopes to be able to schedule a Committee meeting in April to discuss the 1</w:t>
      </w:r>
      <w:r w:rsidRPr="002A3F93">
        <w:rPr>
          <w:rFonts w:cstheme="minorHAnsi"/>
          <w:sz w:val="24"/>
          <w:szCs w:val="24"/>
          <w:vertAlign w:val="superscript"/>
        </w:rPr>
        <w:t>st</w:t>
      </w:r>
      <w:r>
        <w:rPr>
          <w:rFonts w:cstheme="minorHAnsi"/>
          <w:sz w:val="24"/>
          <w:szCs w:val="24"/>
        </w:rPr>
        <w:t xml:space="preserve"> quarterly financials.  Look for that date in the future.  All members are welcome to attend and participate.</w:t>
      </w:r>
    </w:p>
    <w:p w14:paraId="3BAE939A" w14:textId="48676B66" w:rsidR="00C33993" w:rsidRPr="00172171" w:rsidRDefault="00C33993" w:rsidP="00333F5C">
      <w:pPr>
        <w:pStyle w:val="ListParagraph"/>
        <w:numPr>
          <w:ilvl w:val="0"/>
          <w:numId w:val="26"/>
        </w:numPr>
        <w:spacing w:line="240" w:lineRule="auto"/>
        <w:rPr>
          <w:rFonts w:cstheme="minorHAnsi"/>
          <w:sz w:val="24"/>
          <w:szCs w:val="24"/>
        </w:rPr>
      </w:pPr>
      <w:r w:rsidRPr="00172171">
        <w:rPr>
          <w:rFonts w:cstheme="minorHAnsi"/>
          <w:sz w:val="24"/>
          <w:szCs w:val="24"/>
        </w:rPr>
        <w:t xml:space="preserve">Bylaws, Rules &amp; Regulations/General NPF Corporation </w:t>
      </w:r>
      <w:r w:rsidR="00DF6D05" w:rsidRPr="00172171">
        <w:rPr>
          <w:rFonts w:cstheme="minorHAnsi"/>
          <w:sz w:val="24"/>
          <w:szCs w:val="24"/>
        </w:rPr>
        <w:t>Michelle Bearden</w:t>
      </w:r>
      <w:r w:rsidRPr="00172171">
        <w:rPr>
          <w:rFonts w:cstheme="minorHAnsi"/>
          <w:sz w:val="24"/>
          <w:szCs w:val="24"/>
        </w:rPr>
        <w:t xml:space="preserve"> (Harold Bly)</w:t>
      </w:r>
      <w:r w:rsidR="009934C7">
        <w:rPr>
          <w:rFonts w:cstheme="minorHAnsi"/>
          <w:sz w:val="24"/>
          <w:szCs w:val="24"/>
        </w:rPr>
        <w:t>- Nothing to report</w:t>
      </w:r>
      <w:r w:rsidR="00A636C7" w:rsidRPr="00172171">
        <w:rPr>
          <w:rFonts w:cstheme="minorHAnsi"/>
          <w:sz w:val="24"/>
          <w:szCs w:val="24"/>
        </w:rPr>
        <w:br/>
      </w:r>
    </w:p>
    <w:p w14:paraId="3979E39F" w14:textId="3499B4F3" w:rsidR="00C33993" w:rsidRPr="00172171" w:rsidRDefault="00C33993" w:rsidP="00333F5C">
      <w:pPr>
        <w:pStyle w:val="ListParagraph"/>
        <w:numPr>
          <w:ilvl w:val="0"/>
          <w:numId w:val="26"/>
        </w:numPr>
        <w:spacing w:line="240" w:lineRule="auto"/>
        <w:rPr>
          <w:rFonts w:cstheme="minorHAnsi"/>
          <w:sz w:val="24"/>
          <w:szCs w:val="24"/>
        </w:rPr>
      </w:pPr>
      <w:r w:rsidRPr="00172171">
        <w:rPr>
          <w:rFonts w:cstheme="minorHAnsi"/>
          <w:sz w:val="24"/>
          <w:szCs w:val="24"/>
        </w:rPr>
        <w:lastRenderedPageBreak/>
        <w:t xml:space="preserve">Sanitation,  </w:t>
      </w:r>
      <w:r w:rsidR="00E93C0B" w:rsidRPr="00172171">
        <w:rPr>
          <w:rFonts w:cstheme="minorHAnsi"/>
          <w:sz w:val="24"/>
          <w:szCs w:val="24"/>
        </w:rPr>
        <w:t xml:space="preserve">Vice President Wilken </w:t>
      </w:r>
      <w:r w:rsidRPr="00172171">
        <w:rPr>
          <w:rFonts w:cstheme="minorHAnsi"/>
          <w:sz w:val="24"/>
          <w:szCs w:val="24"/>
        </w:rPr>
        <w:t>(Thane Johnson)</w:t>
      </w:r>
      <w:r w:rsidR="009934C7">
        <w:rPr>
          <w:rFonts w:cstheme="minorHAnsi"/>
          <w:sz w:val="24"/>
          <w:szCs w:val="24"/>
        </w:rPr>
        <w:t>- Inspections starting in April, I will be sending out an email announcing the start of inspections.</w:t>
      </w:r>
      <w:r w:rsidR="004C3755" w:rsidRPr="00172171">
        <w:rPr>
          <w:rFonts w:cstheme="minorHAnsi"/>
          <w:sz w:val="24"/>
          <w:szCs w:val="24"/>
        </w:rPr>
        <w:br/>
      </w:r>
    </w:p>
    <w:p w14:paraId="141E1D43" w14:textId="6BD90A76" w:rsidR="00C33993" w:rsidRPr="00172171" w:rsidRDefault="00C33993" w:rsidP="00333F5C">
      <w:pPr>
        <w:pStyle w:val="ListParagraph"/>
        <w:numPr>
          <w:ilvl w:val="0"/>
          <w:numId w:val="26"/>
        </w:numPr>
        <w:spacing w:line="240" w:lineRule="auto"/>
        <w:rPr>
          <w:rFonts w:cstheme="minorHAnsi"/>
          <w:sz w:val="24"/>
          <w:szCs w:val="24"/>
        </w:rPr>
      </w:pPr>
      <w:r w:rsidRPr="00172171">
        <w:rPr>
          <w:rFonts w:cstheme="minorHAnsi"/>
          <w:sz w:val="24"/>
          <w:szCs w:val="24"/>
        </w:rPr>
        <w:t xml:space="preserve">Lake &amp; Watershed Management, </w:t>
      </w:r>
      <w:r w:rsidR="00DF6D05" w:rsidRPr="00172171">
        <w:rPr>
          <w:rFonts w:cstheme="minorHAnsi"/>
          <w:sz w:val="24"/>
          <w:szCs w:val="24"/>
        </w:rPr>
        <w:t>Ed Richno</w:t>
      </w:r>
      <w:r w:rsidRPr="00172171">
        <w:rPr>
          <w:rFonts w:cstheme="minorHAnsi"/>
          <w:sz w:val="24"/>
          <w:szCs w:val="24"/>
        </w:rPr>
        <w:t xml:space="preserve"> (Secretary Walkenbach)</w:t>
      </w:r>
      <w:r w:rsidR="00B87EB5">
        <w:rPr>
          <w:rFonts w:cstheme="minorHAnsi"/>
          <w:sz w:val="24"/>
          <w:szCs w:val="24"/>
        </w:rPr>
        <w:br/>
      </w:r>
    </w:p>
    <w:p w14:paraId="1C511BC8" w14:textId="0BE5040C" w:rsidR="004C3755" w:rsidRPr="00172171" w:rsidRDefault="004C3755" w:rsidP="00333F5C">
      <w:pPr>
        <w:pStyle w:val="ListParagraph"/>
        <w:numPr>
          <w:ilvl w:val="0"/>
          <w:numId w:val="19"/>
        </w:numPr>
        <w:spacing w:line="240" w:lineRule="auto"/>
        <w:rPr>
          <w:rFonts w:cstheme="minorHAnsi"/>
          <w:sz w:val="24"/>
          <w:szCs w:val="24"/>
        </w:rPr>
      </w:pPr>
      <w:r w:rsidRPr="00172171">
        <w:rPr>
          <w:rFonts w:cstheme="minorHAnsi"/>
          <w:sz w:val="24"/>
          <w:szCs w:val="24"/>
        </w:rPr>
        <w:t>Algae, discussion only</w:t>
      </w:r>
      <w:r w:rsidR="00FA0F1A">
        <w:rPr>
          <w:rFonts w:cstheme="minorHAnsi"/>
          <w:sz w:val="24"/>
          <w:szCs w:val="24"/>
        </w:rPr>
        <w:t xml:space="preserve">- </w:t>
      </w:r>
      <w:r w:rsidR="00B87EB5">
        <w:rPr>
          <w:rFonts w:cstheme="minorHAnsi"/>
          <w:sz w:val="24"/>
          <w:szCs w:val="24"/>
        </w:rPr>
        <w:t xml:space="preserve">Ed Richno led this discussion with a couple of questions:  </w:t>
      </w:r>
      <w:r w:rsidR="00FA0F1A">
        <w:rPr>
          <w:rFonts w:cstheme="minorHAnsi"/>
          <w:sz w:val="24"/>
          <w:szCs w:val="24"/>
        </w:rPr>
        <w:t>What is our budget for lake spraying? (</w:t>
      </w:r>
      <w:r w:rsidR="002E4B55">
        <w:rPr>
          <w:rFonts w:cstheme="minorHAnsi"/>
          <w:sz w:val="24"/>
          <w:szCs w:val="24"/>
        </w:rPr>
        <w:t>$6,000)</w:t>
      </w:r>
      <w:r w:rsidR="00B87EB5">
        <w:rPr>
          <w:rFonts w:cstheme="minorHAnsi"/>
          <w:sz w:val="24"/>
          <w:szCs w:val="24"/>
        </w:rPr>
        <w:t>.  Who have we used in the past?  Harold Bly and Secretary Walkenbach will get a list of names.  Ed would like to discuss with potential contractors who might spray the lake and look at whole lake vs targeted spraying.  Jerry Winterland suggested we look at hiring high schoolers to pull algae out of the lake using the SLA pontoon.</w:t>
      </w:r>
    </w:p>
    <w:p w14:paraId="6255464A" w14:textId="77777777" w:rsidR="00C33993" w:rsidRPr="00172171" w:rsidRDefault="00C33993" w:rsidP="00333F5C">
      <w:pPr>
        <w:spacing w:line="240" w:lineRule="auto"/>
        <w:contextualSpacing/>
        <w:rPr>
          <w:rFonts w:cstheme="minorHAnsi"/>
          <w:sz w:val="24"/>
          <w:szCs w:val="24"/>
        </w:rPr>
      </w:pPr>
      <w:r w:rsidRPr="00172171">
        <w:rPr>
          <w:rFonts w:cstheme="minorHAnsi"/>
          <w:sz w:val="24"/>
          <w:szCs w:val="24"/>
        </w:rPr>
        <w:br/>
      </w:r>
      <w:r w:rsidRPr="00172171">
        <w:rPr>
          <w:rFonts w:cstheme="minorHAnsi"/>
          <w:sz w:val="24"/>
          <w:szCs w:val="24"/>
        </w:rPr>
        <w:tab/>
        <w:t>i)  Secretary's Report, Secretary Walkenbach</w:t>
      </w:r>
    </w:p>
    <w:p w14:paraId="4C9F0472" w14:textId="48124D5F" w:rsidR="00C33993" w:rsidRPr="00172171" w:rsidRDefault="00C33993" w:rsidP="00333F5C">
      <w:pPr>
        <w:pStyle w:val="ListParagraph"/>
        <w:spacing w:line="240" w:lineRule="auto"/>
        <w:ind w:left="0"/>
        <w:rPr>
          <w:rFonts w:cstheme="minorHAnsi"/>
          <w:sz w:val="24"/>
          <w:szCs w:val="24"/>
        </w:rPr>
      </w:pPr>
      <w:r w:rsidRPr="00172171">
        <w:rPr>
          <w:rFonts w:cstheme="minorHAnsi"/>
          <w:sz w:val="24"/>
          <w:szCs w:val="24"/>
        </w:rPr>
        <w:t>Membership Transfers</w:t>
      </w:r>
    </w:p>
    <w:p w14:paraId="012F1AE5" w14:textId="7E0E3994" w:rsidR="00AA66CC" w:rsidRPr="00172171" w:rsidRDefault="00D42343" w:rsidP="00333F5C">
      <w:pPr>
        <w:pStyle w:val="ListParagraph"/>
        <w:spacing w:line="240" w:lineRule="auto"/>
        <w:ind w:left="0"/>
        <w:rPr>
          <w:rFonts w:cstheme="minorHAnsi"/>
          <w:sz w:val="24"/>
          <w:szCs w:val="24"/>
        </w:rPr>
      </w:pPr>
      <w:r w:rsidRPr="00172171">
        <w:rPr>
          <w:rFonts w:cstheme="minorHAnsi"/>
          <w:sz w:val="24"/>
          <w:szCs w:val="24"/>
        </w:rPr>
        <w:tab/>
        <w:t xml:space="preserve">Lot </w:t>
      </w:r>
      <w:r w:rsidR="004C3755" w:rsidRPr="00172171">
        <w:rPr>
          <w:rFonts w:cstheme="minorHAnsi"/>
          <w:sz w:val="24"/>
          <w:szCs w:val="24"/>
        </w:rPr>
        <w:t>9A Mick and Pamela Cronister to Mike and Sandy Pinkston</w:t>
      </w:r>
    </w:p>
    <w:p w14:paraId="02C3E751" w14:textId="67FE6F78" w:rsidR="004C3755" w:rsidRPr="00172171" w:rsidRDefault="004C3755" w:rsidP="00333F5C">
      <w:pPr>
        <w:pStyle w:val="ListParagraph"/>
        <w:spacing w:line="240" w:lineRule="auto"/>
        <w:ind w:left="0"/>
        <w:rPr>
          <w:rFonts w:cstheme="minorHAnsi"/>
          <w:sz w:val="24"/>
          <w:szCs w:val="24"/>
        </w:rPr>
      </w:pPr>
      <w:r w:rsidRPr="00172171">
        <w:rPr>
          <w:rFonts w:cstheme="minorHAnsi"/>
          <w:sz w:val="24"/>
          <w:szCs w:val="24"/>
        </w:rPr>
        <w:tab/>
        <w:t>Lot 62 Randy Owens to John and Marcie Leonard</w:t>
      </w:r>
    </w:p>
    <w:p w14:paraId="27072F41" w14:textId="0F6E2F83" w:rsidR="004C3755" w:rsidRPr="00172171" w:rsidRDefault="004C3755" w:rsidP="00333F5C">
      <w:pPr>
        <w:pStyle w:val="ListParagraph"/>
        <w:spacing w:line="240" w:lineRule="auto"/>
        <w:ind w:left="0"/>
        <w:rPr>
          <w:rFonts w:cstheme="minorHAnsi"/>
          <w:sz w:val="24"/>
          <w:szCs w:val="24"/>
        </w:rPr>
      </w:pPr>
      <w:r w:rsidRPr="00172171">
        <w:rPr>
          <w:rFonts w:cstheme="minorHAnsi"/>
          <w:sz w:val="24"/>
          <w:szCs w:val="24"/>
        </w:rPr>
        <w:tab/>
        <w:t>Lot 94 Betty Starkweather Trust to Jacqualine Henton</w:t>
      </w:r>
    </w:p>
    <w:p w14:paraId="068DCF1F" w14:textId="7FC53F57" w:rsidR="00C33993" w:rsidRPr="00172171" w:rsidRDefault="00C33993" w:rsidP="00333F5C">
      <w:pPr>
        <w:pStyle w:val="ListParagraph"/>
        <w:spacing w:line="240" w:lineRule="auto"/>
        <w:ind w:left="0"/>
        <w:rPr>
          <w:rFonts w:cstheme="minorHAnsi"/>
          <w:sz w:val="24"/>
          <w:szCs w:val="24"/>
        </w:rPr>
      </w:pPr>
    </w:p>
    <w:p w14:paraId="585FBA79" w14:textId="3AD19341" w:rsidR="00551599" w:rsidRPr="00172171" w:rsidRDefault="00551599" w:rsidP="00333F5C">
      <w:pPr>
        <w:pStyle w:val="ListParagraph"/>
        <w:numPr>
          <w:ilvl w:val="0"/>
          <w:numId w:val="19"/>
        </w:numPr>
        <w:spacing w:line="240" w:lineRule="auto"/>
        <w:rPr>
          <w:rFonts w:cstheme="minorHAnsi"/>
          <w:sz w:val="24"/>
          <w:szCs w:val="24"/>
        </w:rPr>
      </w:pPr>
      <w:r w:rsidRPr="00172171">
        <w:rPr>
          <w:rFonts w:cstheme="minorHAnsi"/>
          <w:sz w:val="24"/>
          <w:szCs w:val="24"/>
        </w:rPr>
        <w:t xml:space="preserve">ACTION, </w:t>
      </w:r>
      <w:r w:rsidR="00A83970" w:rsidRPr="00172171">
        <w:rPr>
          <w:rFonts w:cstheme="minorHAnsi"/>
          <w:sz w:val="24"/>
          <w:szCs w:val="24"/>
        </w:rPr>
        <w:t>approval of Committee Reports via</w:t>
      </w:r>
      <w:r w:rsidRPr="00172171">
        <w:rPr>
          <w:rFonts w:cstheme="minorHAnsi"/>
          <w:sz w:val="24"/>
          <w:szCs w:val="24"/>
        </w:rPr>
        <w:t xml:space="preserve"> Consent Agenda</w:t>
      </w:r>
      <w:r w:rsidR="00CB71BA">
        <w:rPr>
          <w:rFonts w:cstheme="minorHAnsi"/>
          <w:sz w:val="24"/>
          <w:szCs w:val="24"/>
        </w:rPr>
        <w:t>- approved.</w:t>
      </w:r>
    </w:p>
    <w:p w14:paraId="0D927EAC" w14:textId="02F80DF8" w:rsidR="00AA66CC" w:rsidRPr="00172171" w:rsidRDefault="00AD1A04" w:rsidP="00333F5C">
      <w:pPr>
        <w:spacing w:line="240" w:lineRule="auto"/>
        <w:contextualSpacing/>
        <w:rPr>
          <w:rFonts w:cstheme="minorHAnsi"/>
          <w:sz w:val="24"/>
          <w:szCs w:val="24"/>
        </w:rPr>
      </w:pPr>
      <w:r w:rsidRPr="00172171">
        <w:rPr>
          <w:rFonts w:cstheme="minorHAnsi"/>
          <w:sz w:val="24"/>
          <w:szCs w:val="24"/>
        </w:rPr>
        <w:t>V</w:t>
      </w:r>
      <w:r w:rsidR="002E079D" w:rsidRPr="00172171">
        <w:rPr>
          <w:rFonts w:cstheme="minorHAnsi"/>
          <w:sz w:val="24"/>
          <w:szCs w:val="24"/>
        </w:rPr>
        <w:t>III</w:t>
      </w:r>
      <w:r w:rsidR="00402E9A" w:rsidRPr="00172171">
        <w:rPr>
          <w:rFonts w:cstheme="minorHAnsi"/>
          <w:sz w:val="24"/>
          <w:szCs w:val="24"/>
        </w:rPr>
        <w:t xml:space="preserve">.  </w:t>
      </w:r>
      <w:r w:rsidR="001E588B" w:rsidRPr="00172171">
        <w:rPr>
          <w:rFonts w:cstheme="minorHAnsi"/>
          <w:sz w:val="24"/>
          <w:szCs w:val="24"/>
        </w:rPr>
        <w:t>New Business</w:t>
      </w:r>
    </w:p>
    <w:p w14:paraId="013C8BC9" w14:textId="6F6C25D6" w:rsidR="00E207D5" w:rsidRPr="00172171" w:rsidRDefault="00E207D5" w:rsidP="00333F5C">
      <w:pPr>
        <w:pStyle w:val="ListParagraph"/>
        <w:numPr>
          <w:ilvl w:val="0"/>
          <w:numId w:val="29"/>
        </w:numPr>
        <w:spacing w:line="240" w:lineRule="auto"/>
        <w:rPr>
          <w:rFonts w:cstheme="minorHAnsi"/>
          <w:sz w:val="24"/>
          <w:szCs w:val="24"/>
        </w:rPr>
      </w:pPr>
      <w:r w:rsidRPr="00172171">
        <w:rPr>
          <w:rFonts w:cstheme="minorHAnsi"/>
          <w:sz w:val="24"/>
          <w:szCs w:val="24"/>
        </w:rPr>
        <w:t>Previously called “reserve funds” Policy, discussion only- President Munie</w:t>
      </w:r>
      <w:r w:rsidR="00886E72">
        <w:rPr>
          <w:rFonts w:cstheme="minorHAnsi"/>
          <w:sz w:val="24"/>
          <w:szCs w:val="24"/>
        </w:rPr>
        <w:t xml:space="preserve">, while not finalized we are suggesting calling this the General Contingency Fund and develop a policy on making expenditures from this fund and how to spend it on unbudgeted items.  </w:t>
      </w:r>
      <w:r w:rsidR="006537F2">
        <w:rPr>
          <w:rFonts w:cstheme="minorHAnsi"/>
          <w:sz w:val="24"/>
          <w:szCs w:val="24"/>
        </w:rPr>
        <w:t>This is from funds remaining in the operating budget when we take in more money that we expend in that operating year.  This money is then available for emergency situations or contingencies.  We borrowed from this fund when we did the last work on the spillway and dredging to allow us to take advantage of the mobilized equipment and then repaid it when the next assessments were received.  We have also discussed how to accumulate funds from year to year when bigger projects are proposed that cannot be funded with that year’s income.  The Master Plan will help us identify and plan for priorities for these types of projects.  This policy will address these needs.</w:t>
      </w:r>
      <w:r w:rsidR="00475DBC" w:rsidRPr="00172171">
        <w:rPr>
          <w:rFonts w:cstheme="minorHAnsi"/>
          <w:sz w:val="24"/>
          <w:szCs w:val="24"/>
        </w:rPr>
        <w:br/>
      </w:r>
    </w:p>
    <w:p w14:paraId="7F9E13D7" w14:textId="4C2F15A6" w:rsidR="00475DBC" w:rsidRPr="00172171" w:rsidRDefault="00475DBC" w:rsidP="00333F5C">
      <w:pPr>
        <w:pStyle w:val="ListParagraph"/>
        <w:numPr>
          <w:ilvl w:val="0"/>
          <w:numId w:val="29"/>
        </w:numPr>
        <w:spacing w:line="240" w:lineRule="auto"/>
        <w:rPr>
          <w:rFonts w:cstheme="minorHAnsi"/>
          <w:sz w:val="24"/>
          <w:szCs w:val="24"/>
        </w:rPr>
      </w:pPr>
      <w:r w:rsidRPr="00172171">
        <w:rPr>
          <w:rFonts w:cstheme="minorHAnsi"/>
          <w:sz w:val="24"/>
          <w:szCs w:val="24"/>
        </w:rPr>
        <w:t>Paper Policy, discussion only- President Munie</w:t>
      </w:r>
      <w:r w:rsidR="00A5107D">
        <w:rPr>
          <w:rFonts w:cstheme="minorHAnsi"/>
          <w:sz w:val="24"/>
          <w:szCs w:val="24"/>
        </w:rPr>
        <w:t xml:space="preserve">- </w:t>
      </w:r>
      <w:r w:rsidR="00A5107D">
        <w:rPr>
          <w:rFonts w:ascii="Helvetica" w:hAnsi="Helvetica"/>
          <w:color w:val="26282A"/>
          <w:sz w:val="20"/>
          <w:szCs w:val="20"/>
          <w:shd w:val="clear" w:color="auto" w:fill="FFFFFF"/>
        </w:rPr>
        <w:t>BANKING DOCUMENTS:  Paper banking documents can be destroyed if the document is at least 7 years old, there is no known legal encumbrance to the document, and there is an electronic back-up of the document.  Destruction will be done by shredding the document or burning.</w:t>
      </w:r>
    </w:p>
    <w:p w14:paraId="4FA248D3" w14:textId="765A7123" w:rsidR="00162B1C" w:rsidRPr="00172171" w:rsidRDefault="00162B1C" w:rsidP="00333F5C">
      <w:pPr>
        <w:pStyle w:val="ListParagraph"/>
        <w:numPr>
          <w:ilvl w:val="0"/>
          <w:numId w:val="19"/>
        </w:numPr>
        <w:spacing w:line="240" w:lineRule="auto"/>
        <w:rPr>
          <w:rFonts w:cstheme="minorHAnsi"/>
          <w:sz w:val="24"/>
          <w:szCs w:val="24"/>
        </w:rPr>
      </w:pPr>
      <w:r w:rsidRPr="00172171">
        <w:rPr>
          <w:rFonts w:cstheme="minorHAnsi"/>
          <w:sz w:val="24"/>
          <w:szCs w:val="24"/>
        </w:rPr>
        <w:t>ACTION, approve the “Paper Policy” as presented</w:t>
      </w:r>
      <w:r w:rsidR="00886E72">
        <w:rPr>
          <w:rFonts w:cstheme="minorHAnsi"/>
          <w:sz w:val="24"/>
          <w:szCs w:val="24"/>
        </w:rPr>
        <w:t>, so moved by President Munie, second by Jerry Winterland.  Motion passes.</w:t>
      </w:r>
    </w:p>
    <w:p w14:paraId="73B06123" w14:textId="77777777" w:rsidR="00706F4A" w:rsidRPr="00172171" w:rsidRDefault="00706F4A" w:rsidP="00333F5C">
      <w:pPr>
        <w:pStyle w:val="ListParagraph"/>
        <w:spacing w:line="240" w:lineRule="auto"/>
        <w:rPr>
          <w:rFonts w:cstheme="minorHAnsi"/>
          <w:sz w:val="24"/>
          <w:szCs w:val="24"/>
        </w:rPr>
      </w:pPr>
    </w:p>
    <w:p w14:paraId="5C078D5A" w14:textId="0C83DF75" w:rsidR="00A100D6" w:rsidRDefault="002E079D" w:rsidP="00333F5C">
      <w:pPr>
        <w:pStyle w:val="ListParagraph"/>
        <w:spacing w:line="240" w:lineRule="auto"/>
        <w:ind w:left="0"/>
        <w:rPr>
          <w:rFonts w:cstheme="minorHAnsi"/>
          <w:sz w:val="24"/>
          <w:szCs w:val="24"/>
        </w:rPr>
      </w:pPr>
      <w:r w:rsidRPr="00172171">
        <w:rPr>
          <w:rFonts w:cstheme="minorHAnsi"/>
          <w:sz w:val="24"/>
          <w:szCs w:val="24"/>
        </w:rPr>
        <w:t>IV</w:t>
      </w:r>
      <w:r w:rsidR="004F1B50" w:rsidRPr="00172171">
        <w:rPr>
          <w:rFonts w:cstheme="minorHAnsi"/>
          <w:sz w:val="24"/>
          <w:szCs w:val="24"/>
        </w:rPr>
        <w:t>.  Membership and Guest Recognition</w:t>
      </w:r>
      <w:r w:rsidR="00333F5C">
        <w:rPr>
          <w:rFonts w:cstheme="minorHAnsi"/>
          <w:sz w:val="24"/>
          <w:szCs w:val="24"/>
        </w:rPr>
        <w:br/>
      </w:r>
      <w:r w:rsidR="00685C99">
        <w:rPr>
          <w:rFonts w:cstheme="minorHAnsi"/>
          <w:sz w:val="24"/>
          <w:szCs w:val="24"/>
        </w:rPr>
        <w:t>Lot 95, 96, 96A- Joe Kovacs, we have too much algae, the riprap is green and elderly people don’t need to be raking it.  President Munie responded that we have a plan in place to move forward.</w:t>
      </w:r>
    </w:p>
    <w:p w14:paraId="3A2035B0" w14:textId="00B884E5" w:rsidR="00B07A1D" w:rsidRDefault="00B07A1D" w:rsidP="00333F5C">
      <w:pPr>
        <w:pStyle w:val="ListParagraph"/>
        <w:spacing w:line="240" w:lineRule="auto"/>
        <w:ind w:left="0"/>
        <w:rPr>
          <w:rFonts w:cstheme="minorHAnsi"/>
          <w:sz w:val="24"/>
          <w:szCs w:val="24"/>
        </w:rPr>
      </w:pPr>
    </w:p>
    <w:p w14:paraId="41CF0482" w14:textId="2F432EA6" w:rsidR="00B07A1D" w:rsidRDefault="00B07A1D" w:rsidP="00333F5C">
      <w:pPr>
        <w:pStyle w:val="ListParagraph"/>
        <w:spacing w:line="240" w:lineRule="auto"/>
        <w:ind w:left="0"/>
        <w:rPr>
          <w:rFonts w:cstheme="minorHAnsi"/>
          <w:sz w:val="24"/>
          <w:szCs w:val="24"/>
        </w:rPr>
      </w:pPr>
      <w:r>
        <w:rPr>
          <w:rFonts w:cstheme="minorHAnsi"/>
          <w:sz w:val="24"/>
          <w:szCs w:val="24"/>
        </w:rPr>
        <w:t xml:space="preserve">Lot 78 Marty Crews- Thanks to Gary Wilken and Amy Walkenbach for saving the election last week in helping the ballots get delivered.  We need election judges for upcoming elections if anyone is interested.  I have twelve neighbors with algae complaints and need complaint forms for them.  </w:t>
      </w:r>
      <w:r>
        <w:rPr>
          <w:rFonts w:cstheme="minorHAnsi"/>
          <w:sz w:val="24"/>
          <w:szCs w:val="24"/>
        </w:rPr>
        <w:lastRenderedPageBreak/>
        <w:t>Secretary Walkenbach responded that we are having a typical spring algae bloom, this is helpful for the fish and other critters that use the lake for food and shelter.  We don’t live next to a pool but to a lake and we must balance our humane wants with Mother Nature’s needs and desires.  The more we spray the lake the bigger problems will create.  While strategically spraying is part of the plan we also have other balances to consider.  Treasurer Muschong suggested we have also had a very early warm spring that could be cause the algae bloom.</w:t>
      </w:r>
    </w:p>
    <w:p w14:paraId="3F616EB8" w14:textId="17E16F93" w:rsidR="00B07A1D" w:rsidRDefault="00B07A1D" w:rsidP="00333F5C">
      <w:pPr>
        <w:pStyle w:val="ListParagraph"/>
        <w:spacing w:line="240" w:lineRule="auto"/>
        <w:ind w:left="0"/>
        <w:rPr>
          <w:rFonts w:cstheme="minorHAnsi"/>
          <w:sz w:val="24"/>
          <w:szCs w:val="24"/>
        </w:rPr>
      </w:pPr>
    </w:p>
    <w:p w14:paraId="3E820F01" w14:textId="620CC487" w:rsidR="00B07A1D" w:rsidRDefault="00B07A1D" w:rsidP="00333F5C">
      <w:pPr>
        <w:pStyle w:val="ListParagraph"/>
        <w:spacing w:line="240" w:lineRule="auto"/>
        <w:ind w:left="0"/>
        <w:rPr>
          <w:rFonts w:cstheme="minorHAnsi"/>
          <w:sz w:val="24"/>
          <w:szCs w:val="24"/>
        </w:rPr>
      </w:pPr>
      <w:r>
        <w:rPr>
          <w:rFonts w:cstheme="minorHAnsi"/>
          <w:sz w:val="24"/>
          <w:szCs w:val="24"/>
        </w:rPr>
        <w:t xml:space="preserve">Lot 87, 87A Frank Ball- </w:t>
      </w:r>
      <w:r w:rsidR="008C164D">
        <w:rPr>
          <w:rFonts w:cstheme="minorHAnsi"/>
          <w:sz w:val="24"/>
          <w:szCs w:val="24"/>
        </w:rPr>
        <w:t>Algae is there for a reason, to catch sediment.  We need to revisit lowering the lake, that gives members a chance to pull out accumulated algae and leaves.  Vice President Wilken responded that the Master Plan will address lake lowering and the suggested approach for the future.</w:t>
      </w:r>
    </w:p>
    <w:p w14:paraId="1EDC594B" w14:textId="065A5B74" w:rsidR="008C164D" w:rsidRDefault="008C164D" w:rsidP="00333F5C">
      <w:pPr>
        <w:pStyle w:val="ListParagraph"/>
        <w:spacing w:line="240" w:lineRule="auto"/>
        <w:ind w:left="0"/>
        <w:rPr>
          <w:rFonts w:cstheme="minorHAnsi"/>
          <w:sz w:val="24"/>
          <w:szCs w:val="24"/>
        </w:rPr>
      </w:pPr>
    </w:p>
    <w:p w14:paraId="53733660" w14:textId="38359BE3" w:rsidR="008C164D" w:rsidRDefault="008C164D" w:rsidP="00333F5C">
      <w:pPr>
        <w:pStyle w:val="ListParagraph"/>
        <w:spacing w:line="240" w:lineRule="auto"/>
        <w:ind w:left="0"/>
        <w:rPr>
          <w:rFonts w:cstheme="minorHAnsi"/>
          <w:sz w:val="24"/>
          <w:szCs w:val="24"/>
        </w:rPr>
      </w:pPr>
      <w:r>
        <w:rPr>
          <w:rFonts w:cstheme="minorHAnsi"/>
          <w:sz w:val="24"/>
          <w:szCs w:val="24"/>
        </w:rPr>
        <w:t>Lot 138, 139 Val Jagiela</w:t>
      </w:r>
      <w:r w:rsidR="00FA5A6A">
        <w:rPr>
          <w:rFonts w:cstheme="minorHAnsi"/>
          <w:sz w:val="24"/>
          <w:szCs w:val="24"/>
        </w:rPr>
        <w:t>- Why did we fill pot holes with big heavy rocks?  They are dangerous, especially for walkers.  Jerry Winterland commented that they don’t work very well.  President Munie asked why we don’t use cold patch?  Vice President Wilken suggested that it is expensive and hard to use.   It was determined that CA6, which we normally use, is what was ordered but we what we received, while mostly CA6 had some much larger rocks delivered with it.</w:t>
      </w:r>
    </w:p>
    <w:p w14:paraId="7BAA13FA" w14:textId="46CD46B8" w:rsidR="00767062" w:rsidRDefault="00767062" w:rsidP="00333F5C">
      <w:pPr>
        <w:pStyle w:val="ListParagraph"/>
        <w:spacing w:line="240" w:lineRule="auto"/>
        <w:ind w:left="0"/>
        <w:rPr>
          <w:rFonts w:cstheme="minorHAnsi"/>
          <w:sz w:val="24"/>
          <w:szCs w:val="24"/>
        </w:rPr>
      </w:pPr>
    </w:p>
    <w:p w14:paraId="4C1EE612" w14:textId="08FDFA97" w:rsidR="00767062" w:rsidRPr="00172171" w:rsidRDefault="00767062" w:rsidP="00333F5C">
      <w:pPr>
        <w:pStyle w:val="ListParagraph"/>
        <w:spacing w:line="240" w:lineRule="auto"/>
        <w:ind w:left="0"/>
        <w:rPr>
          <w:rFonts w:cstheme="minorHAnsi"/>
          <w:sz w:val="24"/>
          <w:szCs w:val="24"/>
        </w:rPr>
      </w:pPr>
      <w:r>
        <w:rPr>
          <w:rFonts w:cstheme="minorHAnsi"/>
          <w:sz w:val="24"/>
          <w:szCs w:val="24"/>
        </w:rPr>
        <w:t>Lot 141 Jeanette Earley- John will offer to help with the culvert work on East Lake Dr. unless he is farming.</w:t>
      </w:r>
    </w:p>
    <w:p w14:paraId="6529C4AE" w14:textId="7AF496C2" w:rsidR="002301D2" w:rsidRDefault="008837CA" w:rsidP="00333F5C">
      <w:pPr>
        <w:spacing w:line="240" w:lineRule="auto"/>
        <w:contextualSpacing/>
        <w:rPr>
          <w:rFonts w:cstheme="minorHAnsi"/>
          <w:sz w:val="24"/>
          <w:szCs w:val="24"/>
        </w:rPr>
      </w:pPr>
      <w:r w:rsidRPr="00172171">
        <w:rPr>
          <w:rFonts w:cstheme="minorHAnsi"/>
          <w:sz w:val="24"/>
          <w:szCs w:val="24"/>
        </w:rPr>
        <w:t>X</w:t>
      </w:r>
      <w:r w:rsidR="005E5CBE" w:rsidRPr="00172171">
        <w:rPr>
          <w:rFonts w:cstheme="minorHAnsi"/>
          <w:sz w:val="24"/>
          <w:szCs w:val="24"/>
        </w:rPr>
        <w:t>.  Board Comments</w:t>
      </w:r>
    </w:p>
    <w:p w14:paraId="14488F55" w14:textId="3EAF7749" w:rsidR="00966633" w:rsidRDefault="00966633" w:rsidP="00333F5C">
      <w:pPr>
        <w:spacing w:line="240" w:lineRule="auto"/>
        <w:contextualSpacing/>
        <w:rPr>
          <w:rFonts w:cstheme="minorHAnsi"/>
          <w:sz w:val="24"/>
          <w:szCs w:val="24"/>
        </w:rPr>
      </w:pPr>
    </w:p>
    <w:p w14:paraId="6C800954" w14:textId="60EAF9BB" w:rsidR="00966633" w:rsidRDefault="00966633" w:rsidP="00333F5C">
      <w:pPr>
        <w:spacing w:line="240" w:lineRule="auto"/>
        <w:contextualSpacing/>
        <w:rPr>
          <w:rFonts w:cstheme="minorHAnsi"/>
          <w:sz w:val="24"/>
          <w:szCs w:val="24"/>
        </w:rPr>
      </w:pPr>
      <w:r>
        <w:rPr>
          <w:rFonts w:cstheme="minorHAnsi"/>
          <w:sz w:val="24"/>
          <w:szCs w:val="24"/>
        </w:rPr>
        <w:t>Vice President Wilken acknowledges the loss of two valuable, dedicated Sunset Lake Members since our last Board meeting, Candi Mestayer-Culp, Lot 149 and just recently Millie Burgess Lots 229 &amp; 230.  Their presence will continue on at the lake they loved, they were larger than life.</w:t>
      </w:r>
    </w:p>
    <w:p w14:paraId="317B63E9" w14:textId="65B4A77A" w:rsidR="00966633" w:rsidRDefault="00966633" w:rsidP="00333F5C">
      <w:pPr>
        <w:spacing w:line="240" w:lineRule="auto"/>
        <w:contextualSpacing/>
        <w:rPr>
          <w:rFonts w:cstheme="minorHAnsi"/>
          <w:sz w:val="24"/>
          <w:szCs w:val="24"/>
        </w:rPr>
      </w:pPr>
    </w:p>
    <w:p w14:paraId="5E89D83F" w14:textId="12832CDB" w:rsidR="00966633" w:rsidRDefault="00966633" w:rsidP="00333F5C">
      <w:pPr>
        <w:spacing w:line="240" w:lineRule="auto"/>
        <w:contextualSpacing/>
        <w:rPr>
          <w:rFonts w:cstheme="minorHAnsi"/>
          <w:sz w:val="24"/>
          <w:szCs w:val="24"/>
        </w:rPr>
      </w:pPr>
      <w:r>
        <w:rPr>
          <w:rFonts w:cstheme="minorHAnsi"/>
          <w:sz w:val="24"/>
          <w:szCs w:val="24"/>
        </w:rPr>
        <w:t>Harold Bly, we should get the porta pot set at the boat ramp prior to May 1.</w:t>
      </w:r>
    </w:p>
    <w:p w14:paraId="4D5C884B" w14:textId="71E57F6B" w:rsidR="00767062" w:rsidRDefault="00767062" w:rsidP="00333F5C">
      <w:pPr>
        <w:spacing w:line="240" w:lineRule="auto"/>
        <w:contextualSpacing/>
        <w:rPr>
          <w:rFonts w:cstheme="minorHAnsi"/>
          <w:sz w:val="24"/>
          <w:szCs w:val="24"/>
        </w:rPr>
      </w:pPr>
    </w:p>
    <w:p w14:paraId="0C56300C" w14:textId="751CCE13" w:rsidR="00767062" w:rsidRDefault="00767062" w:rsidP="00333F5C">
      <w:pPr>
        <w:spacing w:line="240" w:lineRule="auto"/>
        <w:contextualSpacing/>
        <w:rPr>
          <w:rFonts w:cstheme="minorHAnsi"/>
          <w:sz w:val="24"/>
          <w:szCs w:val="24"/>
        </w:rPr>
      </w:pPr>
      <w:r>
        <w:rPr>
          <w:rFonts w:cstheme="minorHAnsi"/>
          <w:sz w:val="24"/>
          <w:szCs w:val="24"/>
        </w:rPr>
        <w:t>Amy Walkenbach, I am coming before the Board as a member of Sunset Lake, not a member of the Board, I should have done this during member comments but was busy taking minutes and it passed by.  As a member I come before you to ask if the Board would allow friends of Candi Mestayer-Culp we would like permission to plant a large, rootball Redbud Tree near the flag pole in front of the Office.  Candi and her husband Brad worked on the electric and landscaped the area around the flag pole a couple of years ago and we think that would be a good way to honor her memory.  We are not asking the Board for anything other than permission.  The Board agreed with the planting of the tree.</w:t>
      </w:r>
    </w:p>
    <w:p w14:paraId="6D0E4131" w14:textId="56E7DB4D" w:rsidR="00966633" w:rsidRDefault="00966633" w:rsidP="00333F5C">
      <w:pPr>
        <w:spacing w:line="240" w:lineRule="auto"/>
        <w:contextualSpacing/>
        <w:rPr>
          <w:rFonts w:cstheme="minorHAnsi"/>
          <w:sz w:val="24"/>
          <w:szCs w:val="24"/>
        </w:rPr>
      </w:pPr>
    </w:p>
    <w:p w14:paraId="17D50566" w14:textId="77777777" w:rsidR="00966633" w:rsidRPr="00172171" w:rsidRDefault="00966633" w:rsidP="00333F5C">
      <w:pPr>
        <w:spacing w:line="240" w:lineRule="auto"/>
        <w:contextualSpacing/>
        <w:rPr>
          <w:rFonts w:cstheme="minorHAnsi"/>
          <w:sz w:val="24"/>
          <w:szCs w:val="24"/>
        </w:rPr>
      </w:pPr>
    </w:p>
    <w:p w14:paraId="0E6B35E2" w14:textId="7A69A80E" w:rsidR="00A100D6" w:rsidRDefault="00A100D6" w:rsidP="00333F5C">
      <w:pPr>
        <w:spacing w:line="240" w:lineRule="auto"/>
        <w:contextualSpacing/>
        <w:rPr>
          <w:rFonts w:cstheme="minorHAnsi"/>
          <w:sz w:val="24"/>
          <w:szCs w:val="24"/>
        </w:rPr>
      </w:pPr>
    </w:p>
    <w:p w14:paraId="42612675" w14:textId="77777777" w:rsidR="00333F5C" w:rsidRPr="00172171" w:rsidRDefault="00333F5C" w:rsidP="00333F5C">
      <w:pPr>
        <w:spacing w:line="240" w:lineRule="auto"/>
        <w:contextualSpacing/>
        <w:rPr>
          <w:rFonts w:cstheme="minorHAnsi"/>
          <w:sz w:val="24"/>
          <w:szCs w:val="24"/>
        </w:rPr>
      </w:pPr>
    </w:p>
    <w:p w14:paraId="41FEDD71" w14:textId="28B26AE2" w:rsidR="005E5CBE" w:rsidRPr="00172171" w:rsidRDefault="005E5CBE" w:rsidP="00333F5C">
      <w:pPr>
        <w:spacing w:line="240" w:lineRule="auto"/>
        <w:contextualSpacing/>
        <w:rPr>
          <w:rFonts w:cstheme="minorHAnsi"/>
          <w:sz w:val="24"/>
          <w:szCs w:val="24"/>
        </w:rPr>
      </w:pPr>
      <w:r w:rsidRPr="00172171">
        <w:rPr>
          <w:rFonts w:cstheme="minorHAnsi"/>
          <w:sz w:val="24"/>
          <w:szCs w:val="24"/>
        </w:rPr>
        <w:t>X</w:t>
      </w:r>
      <w:r w:rsidR="00DE6B8B" w:rsidRPr="00172171">
        <w:rPr>
          <w:rFonts w:cstheme="minorHAnsi"/>
          <w:sz w:val="24"/>
          <w:szCs w:val="24"/>
        </w:rPr>
        <w:t>I</w:t>
      </w:r>
      <w:r w:rsidRPr="00172171">
        <w:rPr>
          <w:rFonts w:cstheme="minorHAnsi"/>
          <w:sz w:val="24"/>
          <w:szCs w:val="24"/>
        </w:rPr>
        <w:t xml:space="preserve">.  </w:t>
      </w:r>
      <w:r w:rsidR="005E6BDC" w:rsidRPr="00172171">
        <w:rPr>
          <w:rFonts w:cstheme="minorHAnsi"/>
          <w:sz w:val="24"/>
          <w:szCs w:val="24"/>
        </w:rPr>
        <w:t>Adjourn</w:t>
      </w:r>
      <w:r w:rsidR="00966633">
        <w:rPr>
          <w:rFonts w:cstheme="minorHAnsi"/>
          <w:sz w:val="24"/>
          <w:szCs w:val="24"/>
        </w:rPr>
        <w:t>- 8:25pm</w:t>
      </w:r>
    </w:p>
    <w:sectPr w:rsidR="005E5CBE" w:rsidRPr="00172171" w:rsidSect="008800B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1516" w14:textId="77777777" w:rsidR="00632F5D" w:rsidRDefault="00632F5D" w:rsidP="00BF794B">
      <w:pPr>
        <w:spacing w:after="0" w:line="240" w:lineRule="auto"/>
      </w:pPr>
      <w:r>
        <w:separator/>
      </w:r>
    </w:p>
  </w:endnote>
  <w:endnote w:type="continuationSeparator" w:id="0">
    <w:p w14:paraId="54EE839F" w14:textId="77777777" w:rsidR="00632F5D" w:rsidRDefault="00632F5D" w:rsidP="00BF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0885" w14:textId="77777777" w:rsidR="007C3073" w:rsidRDefault="007C3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CB96" w14:textId="77777777" w:rsidR="007C3073" w:rsidRDefault="007C3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6A58" w14:textId="77777777" w:rsidR="007C3073" w:rsidRDefault="007C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C3A8" w14:textId="77777777" w:rsidR="00632F5D" w:rsidRDefault="00632F5D" w:rsidP="00BF794B">
      <w:pPr>
        <w:spacing w:after="0" w:line="240" w:lineRule="auto"/>
      </w:pPr>
      <w:r>
        <w:separator/>
      </w:r>
    </w:p>
  </w:footnote>
  <w:footnote w:type="continuationSeparator" w:id="0">
    <w:p w14:paraId="464BD25C" w14:textId="77777777" w:rsidR="00632F5D" w:rsidRDefault="00632F5D" w:rsidP="00BF7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9D" w14:textId="77777777" w:rsidR="007C3073" w:rsidRDefault="007C3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910710"/>
      <w:docPartObj>
        <w:docPartGallery w:val="Watermarks"/>
        <w:docPartUnique/>
      </w:docPartObj>
    </w:sdtPr>
    <w:sdtContent>
      <w:p w14:paraId="539B92EE" w14:textId="4A7FA5BD" w:rsidR="007C3073" w:rsidRDefault="007C3073">
        <w:pPr>
          <w:pStyle w:val="Header"/>
        </w:pPr>
        <w:r>
          <w:rPr>
            <w:noProof/>
          </w:rPr>
          <w:pict w14:anchorId="04028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5A89" w14:textId="77777777" w:rsidR="007C3073" w:rsidRDefault="007C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72"/>
    <w:multiLevelType w:val="hybridMultilevel"/>
    <w:tmpl w:val="01F2EB6A"/>
    <w:lvl w:ilvl="0" w:tplc="01E0588A">
      <w:start w:val="1"/>
      <w:numFmt w:val="upperLetter"/>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E50D0"/>
    <w:multiLevelType w:val="hybridMultilevel"/>
    <w:tmpl w:val="18CEDA5A"/>
    <w:lvl w:ilvl="0" w:tplc="DB32B1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C3ED6"/>
    <w:multiLevelType w:val="hybridMultilevel"/>
    <w:tmpl w:val="B5D6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24DC0"/>
    <w:multiLevelType w:val="hybridMultilevel"/>
    <w:tmpl w:val="FA58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87F7C"/>
    <w:multiLevelType w:val="hybridMultilevel"/>
    <w:tmpl w:val="B596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F1CDE"/>
    <w:multiLevelType w:val="hybridMultilevel"/>
    <w:tmpl w:val="5DAA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0110A"/>
    <w:multiLevelType w:val="hybridMultilevel"/>
    <w:tmpl w:val="A156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C4AB0"/>
    <w:multiLevelType w:val="hybridMultilevel"/>
    <w:tmpl w:val="F890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06AAA"/>
    <w:multiLevelType w:val="hybridMultilevel"/>
    <w:tmpl w:val="8900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22007"/>
    <w:multiLevelType w:val="hybridMultilevel"/>
    <w:tmpl w:val="CF08F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025A11"/>
    <w:multiLevelType w:val="hybridMultilevel"/>
    <w:tmpl w:val="F3FC8EA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28A5038C"/>
    <w:multiLevelType w:val="multilevel"/>
    <w:tmpl w:val="99BA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91A81"/>
    <w:multiLevelType w:val="hybridMultilevel"/>
    <w:tmpl w:val="FE3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83253"/>
    <w:multiLevelType w:val="hybridMultilevel"/>
    <w:tmpl w:val="4314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52D5C"/>
    <w:multiLevelType w:val="hybridMultilevel"/>
    <w:tmpl w:val="D738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164BC"/>
    <w:multiLevelType w:val="hybridMultilevel"/>
    <w:tmpl w:val="A1A02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DB2F58"/>
    <w:multiLevelType w:val="hybridMultilevel"/>
    <w:tmpl w:val="60DAE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F71A22"/>
    <w:multiLevelType w:val="hybridMultilevel"/>
    <w:tmpl w:val="F460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10721"/>
    <w:multiLevelType w:val="hybridMultilevel"/>
    <w:tmpl w:val="E03A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E2CA2"/>
    <w:multiLevelType w:val="hybridMultilevel"/>
    <w:tmpl w:val="086EB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FE0723"/>
    <w:multiLevelType w:val="hybridMultilevel"/>
    <w:tmpl w:val="4A6C9226"/>
    <w:lvl w:ilvl="0" w:tplc="A1B63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104B2D"/>
    <w:multiLevelType w:val="hybridMultilevel"/>
    <w:tmpl w:val="2BE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64B05"/>
    <w:multiLevelType w:val="hybridMultilevel"/>
    <w:tmpl w:val="92F0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D6E75"/>
    <w:multiLevelType w:val="hybridMultilevel"/>
    <w:tmpl w:val="2B76CC34"/>
    <w:lvl w:ilvl="0" w:tplc="31526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194177"/>
    <w:multiLevelType w:val="hybridMultilevel"/>
    <w:tmpl w:val="76EE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05F9F"/>
    <w:multiLevelType w:val="multilevel"/>
    <w:tmpl w:val="2754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E63DA"/>
    <w:multiLevelType w:val="hybridMultilevel"/>
    <w:tmpl w:val="17A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631EC"/>
    <w:multiLevelType w:val="multilevel"/>
    <w:tmpl w:val="E9F8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915429"/>
    <w:multiLevelType w:val="multilevel"/>
    <w:tmpl w:val="F894E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8"/>
  </w:num>
  <w:num w:numId="3">
    <w:abstractNumId w:val="15"/>
  </w:num>
  <w:num w:numId="4">
    <w:abstractNumId w:val="16"/>
  </w:num>
  <w:num w:numId="5">
    <w:abstractNumId w:val="3"/>
  </w:num>
  <w:num w:numId="6">
    <w:abstractNumId w:val="7"/>
  </w:num>
  <w:num w:numId="7">
    <w:abstractNumId w:val="22"/>
  </w:num>
  <w:num w:numId="8">
    <w:abstractNumId w:val="8"/>
  </w:num>
  <w:num w:numId="9">
    <w:abstractNumId w:val="9"/>
  </w:num>
  <w:num w:numId="10">
    <w:abstractNumId w:val="10"/>
  </w:num>
  <w:num w:numId="11">
    <w:abstractNumId w:val="27"/>
  </w:num>
  <w:num w:numId="12">
    <w:abstractNumId w:val="25"/>
  </w:num>
  <w:num w:numId="13">
    <w:abstractNumId w:val="28"/>
  </w:num>
  <w:num w:numId="14">
    <w:abstractNumId w:val="11"/>
  </w:num>
  <w:num w:numId="15">
    <w:abstractNumId w:val="2"/>
  </w:num>
  <w:num w:numId="16">
    <w:abstractNumId w:val="26"/>
  </w:num>
  <w:num w:numId="17">
    <w:abstractNumId w:val="14"/>
  </w:num>
  <w:num w:numId="18">
    <w:abstractNumId w:val="12"/>
  </w:num>
  <w:num w:numId="19">
    <w:abstractNumId w:val="21"/>
  </w:num>
  <w:num w:numId="20">
    <w:abstractNumId w:val="17"/>
  </w:num>
  <w:num w:numId="21">
    <w:abstractNumId w:val="5"/>
  </w:num>
  <w:num w:numId="22">
    <w:abstractNumId w:val="6"/>
  </w:num>
  <w:num w:numId="23">
    <w:abstractNumId w:val="24"/>
  </w:num>
  <w:num w:numId="24">
    <w:abstractNumId w:val="13"/>
  </w:num>
  <w:num w:numId="25">
    <w:abstractNumId w:val="0"/>
  </w:num>
  <w:num w:numId="26">
    <w:abstractNumId w:val="1"/>
  </w:num>
  <w:num w:numId="27">
    <w:abstractNumId w:val="20"/>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BA"/>
    <w:rsid w:val="000034F8"/>
    <w:rsid w:val="00003549"/>
    <w:rsid w:val="00025F35"/>
    <w:rsid w:val="000352BB"/>
    <w:rsid w:val="00047664"/>
    <w:rsid w:val="00055DAF"/>
    <w:rsid w:val="000625D9"/>
    <w:rsid w:val="00066FC1"/>
    <w:rsid w:val="000823AC"/>
    <w:rsid w:val="0009176B"/>
    <w:rsid w:val="00093B4A"/>
    <w:rsid w:val="000948FF"/>
    <w:rsid w:val="000A0A23"/>
    <w:rsid w:val="000B0732"/>
    <w:rsid w:val="000B3100"/>
    <w:rsid w:val="000B487F"/>
    <w:rsid w:val="000D07BA"/>
    <w:rsid w:val="000D3901"/>
    <w:rsid w:val="000E028A"/>
    <w:rsid w:val="000E7F36"/>
    <w:rsid w:val="000F79DD"/>
    <w:rsid w:val="00104130"/>
    <w:rsid w:val="00114A31"/>
    <w:rsid w:val="00117ECB"/>
    <w:rsid w:val="001261A3"/>
    <w:rsid w:val="0013286A"/>
    <w:rsid w:val="001363B3"/>
    <w:rsid w:val="00143C26"/>
    <w:rsid w:val="00144F14"/>
    <w:rsid w:val="001550D9"/>
    <w:rsid w:val="00162B1C"/>
    <w:rsid w:val="00172171"/>
    <w:rsid w:val="0017336A"/>
    <w:rsid w:val="00180020"/>
    <w:rsid w:val="00195D31"/>
    <w:rsid w:val="001B0166"/>
    <w:rsid w:val="001B6992"/>
    <w:rsid w:val="001D16E8"/>
    <w:rsid w:val="001D4CA8"/>
    <w:rsid w:val="001D768D"/>
    <w:rsid w:val="001E0AB9"/>
    <w:rsid w:val="001E1233"/>
    <w:rsid w:val="001E3719"/>
    <w:rsid w:val="001E588B"/>
    <w:rsid w:val="001E7614"/>
    <w:rsid w:val="002008DF"/>
    <w:rsid w:val="0021057B"/>
    <w:rsid w:val="00222E2F"/>
    <w:rsid w:val="0022338B"/>
    <w:rsid w:val="0022539F"/>
    <w:rsid w:val="002301D2"/>
    <w:rsid w:val="00235497"/>
    <w:rsid w:val="002366BF"/>
    <w:rsid w:val="00243AA0"/>
    <w:rsid w:val="0024655F"/>
    <w:rsid w:val="00250A98"/>
    <w:rsid w:val="00277D48"/>
    <w:rsid w:val="00294183"/>
    <w:rsid w:val="002A3F93"/>
    <w:rsid w:val="002C0BF9"/>
    <w:rsid w:val="002C40DE"/>
    <w:rsid w:val="002D0A69"/>
    <w:rsid w:val="002E079D"/>
    <w:rsid w:val="002E2D31"/>
    <w:rsid w:val="002E4B55"/>
    <w:rsid w:val="002F3240"/>
    <w:rsid w:val="003077B8"/>
    <w:rsid w:val="00310EAC"/>
    <w:rsid w:val="00311FD2"/>
    <w:rsid w:val="003158B6"/>
    <w:rsid w:val="00333F5C"/>
    <w:rsid w:val="00341C1F"/>
    <w:rsid w:val="00343435"/>
    <w:rsid w:val="003478FC"/>
    <w:rsid w:val="00367D66"/>
    <w:rsid w:val="0037108C"/>
    <w:rsid w:val="00371CF9"/>
    <w:rsid w:val="00391AC5"/>
    <w:rsid w:val="00395137"/>
    <w:rsid w:val="00395265"/>
    <w:rsid w:val="003A1778"/>
    <w:rsid w:val="003A4F40"/>
    <w:rsid w:val="003B10C1"/>
    <w:rsid w:val="003B7571"/>
    <w:rsid w:val="003D3D53"/>
    <w:rsid w:val="003D7395"/>
    <w:rsid w:val="003E2627"/>
    <w:rsid w:val="003E37EE"/>
    <w:rsid w:val="003E6E62"/>
    <w:rsid w:val="003F0034"/>
    <w:rsid w:val="003F7833"/>
    <w:rsid w:val="00402E9A"/>
    <w:rsid w:val="00407923"/>
    <w:rsid w:val="00413AA4"/>
    <w:rsid w:val="0042202A"/>
    <w:rsid w:val="00423D44"/>
    <w:rsid w:val="00431F0E"/>
    <w:rsid w:val="0043262C"/>
    <w:rsid w:val="004332EA"/>
    <w:rsid w:val="0043668D"/>
    <w:rsid w:val="00440768"/>
    <w:rsid w:val="0045064E"/>
    <w:rsid w:val="00450C18"/>
    <w:rsid w:val="004603C9"/>
    <w:rsid w:val="00463B72"/>
    <w:rsid w:val="00475DBC"/>
    <w:rsid w:val="004850FC"/>
    <w:rsid w:val="004A0A72"/>
    <w:rsid w:val="004A13F6"/>
    <w:rsid w:val="004A55FE"/>
    <w:rsid w:val="004C2197"/>
    <w:rsid w:val="004C346B"/>
    <w:rsid w:val="004C3755"/>
    <w:rsid w:val="004D0913"/>
    <w:rsid w:val="004D6F42"/>
    <w:rsid w:val="004E5767"/>
    <w:rsid w:val="004E6055"/>
    <w:rsid w:val="004F1B50"/>
    <w:rsid w:val="004F7DAC"/>
    <w:rsid w:val="005013E4"/>
    <w:rsid w:val="00503DE7"/>
    <w:rsid w:val="0050502E"/>
    <w:rsid w:val="00521820"/>
    <w:rsid w:val="00551599"/>
    <w:rsid w:val="0056249E"/>
    <w:rsid w:val="0058251D"/>
    <w:rsid w:val="00586FAB"/>
    <w:rsid w:val="00593B65"/>
    <w:rsid w:val="005A530A"/>
    <w:rsid w:val="005A60BE"/>
    <w:rsid w:val="005B2256"/>
    <w:rsid w:val="005B3759"/>
    <w:rsid w:val="005D1EB3"/>
    <w:rsid w:val="005D4B64"/>
    <w:rsid w:val="005D68D0"/>
    <w:rsid w:val="005E1D49"/>
    <w:rsid w:val="005E5CBE"/>
    <w:rsid w:val="005E6BDC"/>
    <w:rsid w:val="005F7C0D"/>
    <w:rsid w:val="006009A9"/>
    <w:rsid w:val="00601D19"/>
    <w:rsid w:val="00614231"/>
    <w:rsid w:val="006212E2"/>
    <w:rsid w:val="00632F5D"/>
    <w:rsid w:val="006537F2"/>
    <w:rsid w:val="00654F7F"/>
    <w:rsid w:val="00656026"/>
    <w:rsid w:val="006611D9"/>
    <w:rsid w:val="006732E3"/>
    <w:rsid w:val="006739E8"/>
    <w:rsid w:val="006776A2"/>
    <w:rsid w:val="00685C99"/>
    <w:rsid w:val="00691BAB"/>
    <w:rsid w:val="006940B3"/>
    <w:rsid w:val="006A40BF"/>
    <w:rsid w:val="006A5839"/>
    <w:rsid w:val="006B5495"/>
    <w:rsid w:val="006C23A7"/>
    <w:rsid w:val="006C7BEC"/>
    <w:rsid w:val="006C7E7F"/>
    <w:rsid w:val="006D154A"/>
    <w:rsid w:val="006D5432"/>
    <w:rsid w:val="006D63F1"/>
    <w:rsid w:val="006E4AFB"/>
    <w:rsid w:val="006E4E7E"/>
    <w:rsid w:val="006E65EC"/>
    <w:rsid w:val="006F010F"/>
    <w:rsid w:val="006F5292"/>
    <w:rsid w:val="00703F6C"/>
    <w:rsid w:val="00706F4A"/>
    <w:rsid w:val="00725F35"/>
    <w:rsid w:val="00726329"/>
    <w:rsid w:val="00736BB9"/>
    <w:rsid w:val="00737A22"/>
    <w:rsid w:val="00740FB2"/>
    <w:rsid w:val="0074667E"/>
    <w:rsid w:val="00767062"/>
    <w:rsid w:val="00773187"/>
    <w:rsid w:val="007772FC"/>
    <w:rsid w:val="007857FE"/>
    <w:rsid w:val="007927B2"/>
    <w:rsid w:val="007A235E"/>
    <w:rsid w:val="007A4F65"/>
    <w:rsid w:val="007C1BB8"/>
    <w:rsid w:val="007C2152"/>
    <w:rsid w:val="007C3073"/>
    <w:rsid w:val="007E1DC7"/>
    <w:rsid w:val="007F6430"/>
    <w:rsid w:val="00823F3F"/>
    <w:rsid w:val="00840C53"/>
    <w:rsid w:val="00842673"/>
    <w:rsid w:val="00844C06"/>
    <w:rsid w:val="008465BB"/>
    <w:rsid w:val="0085056F"/>
    <w:rsid w:val="00853C42"/>
    <w:rsid w:val="00861D29"/>
    <w:rsid w:val="00863A4D"/>
    <w:rsid w:val="00872A58"/>
    <w:rsid w:val="00875D49"/>
    <w:rsid w:val="008800B9"/>
    <w:rsid w:val="00882E3A"/>
    <w:rsid w:val="008837CA"/>
    <w:rsid w:val="00886E72"/>
    <w:rsid w:val="008B64C2"/>
    <w:rsid w:val="008C0CED"/>
    <w:rsid w:val="008C164D"/>
    <w:rsid w:val="008D075B"/>
    <w:rsid w:val="008D4F42"/>
    <w:rsid w:val="008E5343"/>
    <w:rsid w:val="009009AE"/>
    <w:rsid w:val="00901D73"/>
    <w:rsid w:val="00903BBD"/>
    <w:rsid w:val="00913678"/>
    <w:rsid w:val="0091372A"/>
    <w:rsid w:val="0092229C"/>
    <w:rsid w:val="00930AFC"/>
    <w:rsid w:val="00935B18"/>
    <w:rsid w:val="00940360"/>
    <w:rsid w:val="00944AC4"/>
    <w:rsid w:val="00950265"/>
    <w:rsid w:val="009570AE"/>
    <w:rsid w:val="00960588"/>
    <w:rsid w:val="00960F02"/>
    <w:rsid w:val="009621C6"/>
    <w:rsid w:val="009621F3"/>
    <w:rsid w:val="00964CC3"/>
    <w:rsid w:val="00966633"/>
    <w:rsid w:val="009677DA"/>
    <w:rsid w:val="00970AC3"/>
    <w:rsid w:val="00991E81"/>
    <w:rsid w:val="0099208A"/>
    <w:rsid w:val="009934C7"/>
    <w:rsid w:val="009A0A58"/>
    <w:rsid w:val="009B3C63"/>
    <w:rsid w:val="009C03AF"/>
    <w:rsid w:val="009C086B"/>
    <w:rsid w:val="009E5529"/>
    <w:rsid w:val="00A100D6"/>
    <w:rsid w:val="00A12042"/>
    <w:rsid w:val="00A120BE"/>
    <w:rsid w:val="00A161BB"/>
    <w:rsid w:val="00A16F4E"/>
    <w:rsid w:val="00A4275D"/>
    <w:rsid w:val="00A43604"/>
    <w:rsid w:val="00A5107D"/>
    <w:rsid w:val="00A56979"/>
    <w:rsid w:val="00A636C7"/>
    <w:rsid w:val="00A7349A"/>
    <w:rsid w:val="00A75C58"/>
    <w:rsid w:val="00A76783"/>
    <w:rsid w:val="00A83970"/>
    <w:rsid w:val="00A9016D"/>
    <w:rsid w:val="00A91078"/>
    <w:rsid w:val="00A9498D"/>
    <w:rsid w:val="00AA070F"/>
    <w:rsid w:val="00AA2A45"/>
    <w:rsid w:val="00AA47BB"/>
    <w:rsid w:val="00AA66CC"/>
    <w:rsid w:val="00AB21BF"/>
    <w:rsid w:val="00AC67FA"/>
    <w:rsid w:val="00AC74BF"/>
    <w:rsid w:val="00AC7FC3"/>
    <w:rsid w:val="00AD1A04"/>
    <w:rsid w:val="00AE5DE6"/>
    <w:rsid w:val="00AF260C"/>
    <w:rsid w:val="00AF4A9B"/>
    <w:rsid w:val="00B07A1D"/>
    <w:rsid w:val="00B10DEE"/>
    <w:rsid w:val="00B302BB"/>
    <w:rsid w:val="00B34872"/>
    <w:rsid w:val="00B52A8B"/>
    <w:rsid w:val="00B66918"/>
    <w:rsid w:val="00B8132D"/>
    <w:rsid w:val="00B84EFA"/>
    <w:rsid w:val="00B87EB5"/>
    <w:rsid w:val="00B94E87"/>
    <w:rsid w:val="00BA24DC"/>
    <w:rsid w:val="00BC61D8"/>
    <w:rsid w:val="00BD10B7"/>
    <w:rsid w:val="00BF2827"/>
    <w:rsid w:val="00BF6E45"/>
    <w:rsid w:val="00BF794B"/>
    <w:rsid w:val="00C13926"/>
    <w:rsid w:val="00C14698"/>
    <w:rsid w:val="00C207E2"/>
    <w:rsid w:val="00C275F4"/>
    <w:rsid w:val="00C33993"/>
    <w:rsid w:val="00C4466C"/>
    <w:rsid w:val="00C454E3"/>
    <w:rsid w:val="00C474F5"/>
    <w:rsid w:val="00C63715"/>
    <w:rsid w:val="00C658E6"/>
    <w:rsid w:val="00C660FE"/>
    <w:rsid w:val="00C72E0C"/>
    <w:rsid w:val="00C779CF"/>
    <w:rsid w:val="00C828CD"/>
    <w:rsid w:val="00C85439"/>
    <w:rsid w:val="00C86098"/>
    <w:rsid w:val="00C87179"/>
    <w:rsid w:val="00C92B31"/>
    <w:rsid w:val="00CA1D7C"/>
    <w:rsid w:val="00CA5EE5"/>
    <w:rsid w:val="00CB4F50"/>
    <w:rsid w:val="00CB6DC2"/>
    <w:rsid w:val="00CB71BA"/>
    <w:rsid w:val="00CC3DBE"/>
    <w:rsid w:val="00CD123D"/>
    <w:rsid w:val="00CD3210"/>
    <w:rsid w:val="00CD36D3"/>
    <w:rsid w:val="00CE08CA"/>
    <w:rsid w:val="00CE1B5A"/>
    <w:rsid w:val="00CE4B81"/>
    <w:rsid w:val="00D23BC6"/>
    <w:rsid w:val="00D23E35"/>
    <w:rsid w:val="00D42343"/>
    <w:rsid w:val="00D5353B"/>
    <w:rsid w:val="00D56BF0"/>
    <w:rsid w:val="00D65722"/>
    <w:rsid w:val="00D7414E"/>
    <w:rsid w:val="00D87485"/>
    <w:rsid w:val="00D96344"/>
    <w:rsid w:val="00D976D4"/>
    <w:rsid w:val="00DA2F0A"/>
    <w:rsid w:val="00DA4629"/>
    <w:rsid w:val="00DA754F"/>
    <w:rsid w:val="00DB65AE"/>
    <w:rsid w:val="00DC38C0"/>
    <w:rsid w:val="00DC410E"/>
    <w:rsid w:val="00DC6115"/>
    <w:rsid w:val="00DD2368"/>
    <w:rsid w:val="00DD5924"/>
    <w:rsid w:val="00DE2663"/>
    <w:rsid w:val="00DE512D"/>
    <w:rsid w:val="00DE6B8B"/>
    <w:rsid w:val="00DE7292"/>
    <w:rsid w:val="00DF2598"/>
    <w:rsid w:val="00DF6D05"/>
    <w:rsid w:val="00E0041E"/>
    <w:rsid w:val="00E207D5"/>
    <w:rsid w:val="00E27D02"/>
    <w:rsid w:val="00E34C4F"/>
    <w:rsid w:val="00E46E30"/>
    <w:rsid w:val="00E512EF"/>
    <w:rsid w:val="00E640AF"/>
    <w:rsid w:val="00E654AB"/>
    <w:rsid w:val="00E66381"/>
    <w:rsid w:val="00E67D8A"/>
    <w:rsid w:val="00E74414"/>
    <w:rsid w:val="00E74957"/>
    <w:rsid w:val="00E86EB2"/>
    <w:rsid w:val="00E87379"/>
    <w:rsid w:val="00E91641"/>
    <w:rsid w:val="00E917D0"/>
    <w:rsid w:val="00E93C0B"/>
    <w:rsid w:val="00E96025"/>
    <w:rsid w:val="00EA33EB"/>
    <w:rsid w:val="00EB19CF"/>
    <w:rsid w:val="00EB6D87"/>
    <w:rsid w:val="00EC0224"/>
    <w:rsid w:val="00ED13C7"/>
    <w:rsid w:val="00ED2735"/>
    <w:rsid w:val="00ED5F1C"/>
    <w:rsid w:val="00EE251E"/>
    <w:rsid w:val="00EE64BF"/>
    <w:rsid w:val="00EE6C0E"/>
    <w:rsid w:val="00EF1170"/>
    <w:rsid w:val="00F27FAD"/>
    <w:rsid w:val="00F409FE"/>
    <w:rsid w:val="00F46059"/>
    <w:rsid w:val="00F55E59"/>
    <w:rsid w:val="00F56248"/>
    <w:rsid w:val="00F718E8"/>
    <w:rsid w:val="00F83D07"/>
    <w:rsid w:val="00F96F6C"/>
    <w:rsid w:val="00FA02F3"/>
    <w:rsid w:val="00FA0F1A"/>
    <w:rsid w:val="00FA29E5"/>
    <w:rsid w:val="00FA4203"/>
    <w:rsid w:val="00FA5A6A"/>
    <w:rsid w:val="00FB27B5"/>
    <w:rsid w:val="00FB36F5"/>
    <w:rsid w:val="00FF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294463"/>
  <w15:docId w15:val="{0070E0C0-1FD3-4646-9851-37B6E8D5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7EE"/>
    <w:pPr>
      <w:ind w:left="720"/>
      <w:contextualSpacing/>
    </w:pPr>
  </w:style>
  <w:style w:type="paragraph" w:styleId="NormalWeb">
    <w:name w:val="Normal (Web)"/>
    <w:basedOn w:val="Normal"/>
    <w:uiPriority w:val="99"/>
    <w:unhideWhenUsed/>
    <w:rsid w:val="00AB21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7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4B"/>
  </w:style>
  <w:style w:type="paragraph" w:styleId="Footer">
    <w:name w:val="footer"/>
    <w:basedOn w:val="Normal"/>
    <w:link w:val="FooterChar"/>
    <w:uiPriority w:val="99"/>
    <w:unhideWhenUsed/>
    <w:rsid w:val="00BF7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4B"/>
  </w:style>
  <w:style w:type="paragraph" w:styleId="BalloonText">
    <w:name w:val="Balloon Text"/>
    <w:basedOn w:val="Normal"/>
    <w:link w:val="BalloonTextChar"/>
    <w:uiPriority w:val="99"/>
    <w:semiHidden/>
    <w:unhideWhenUsed/>
    <w:rsid w:val="007C1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B8"/>
    <w:rPr>
      <w:rFonts w:ascii="Tahoma" w:hAnsi="Tahoma" w:cs="Tahoma"/>
      <w:sz w:val="16"/>
      <w:szCs w:val="16"/>
    </w:rPr>
  </w:style>
  <w:style w:type="table" w:styleId="TableGrid">
    <w:name w:val="Table Grid"/>
    <w:basedOn w:val="TableNormal"/>
    <w:uiPriority w:val="59"/>
    <w:rsid w:val="0084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7671">
      <w:bodyDiv w:val="1"/>
      <w:marLeft w:val="0"/>
      <w:marRight w:val="0"/>
      <w:marTop w:val="0"/>
      <w:marBottom w:val="0"/>
      <w:divBdr>
        <w:top w:val="none" w:sz="0" w:space="0" w:color="auto"/>
        <w:left w:val="none" w:sz="0" w:space="0" w:color="auto"/>
        <w:bottom w:val="none" w:sz="0" w:space="0" w:color="auto"/>
        <w:right w:val="none" w:sz="0" w:space="0" w:color="auto"/>
      </w:divBdr>
    </w:div>
    <w:div w:id="441724915">
      <w:bodyDiv w:val="1"/>
      <w:marLeft w:val="0"/>
      <w:marRight w:val="0"/>
      <w:marTop w:val="0"/>
      <w:marBottom w:val="0"/>
      <w:divBdr>
        <w:top w:val="none" w:sz="0" w:space="0" w:color="auto"/>
        <w:left w:val="none" w:sz="0" w:space="0" w:color="auto"/>
        <w:bottom w:val="none" w:sz="0" w:space="0" w:color="auto"/>
        <w:right w:val="none" w:sz="0" w:space="0" w:color="auto"/>
      </w:divBdr>
    </w:div>
    <w:div w:id="1122842100">
      <w:bodyDiv w:val="1"/>
      <w:marLeft w:val="0"/>
      <w:marRight w:val="0"/>
      <w:marTop w:val="0"/>
      <w:marBottom w:val="0"/>
      <w:divBdr>
        <w:top w:val="none" w:sz="0" w:space="0" w:color="auto"/>
        <w:left w:val="none" w:sz="0" w:space="0" w:color="auto"/>
        <w:bottom w:val="none" w:sz="0" w:space="0" w:color="auto"/>
        <w:right w:val="none" w:sz="0" w:space="0" w:color="auto"/>
      </w:divBdr>
    </w:div>
    <w:div w:id="1562211949">
      <w:bodyDiv w:val="1"/>
      <w:marLeft w:val="0"/>
      <w:marRight w:val="0"/>
      <w:marTop w:val="0"/>
      <w:marBottom w:val="0"/>
      <w:divBdr>
        <w:top w:val="none" w:sz="0" w:space="0" w:color="auto"/>
        <w:left w:val="none" w:sz="0" w:space="0" w:color="auto"/>
        <w:bottom w:val="none" w:sz="0" w:space="0" w:color="auto"/>
        <w:right w:val="none" w:sz="0" w:space="0" w:color="auto"/>
      </w:divBdr>
    </w:div>
    <w:div w:id="1590848721">
      <w:bodyDiv w:val="1"/>
      <w:marLeft w:val="0"/>
      <w:marRight w:val="0"/>
      <w:marTop w:val="0"/>
      <w:marBottom w:val="0"/>
      <w:divBdr>
        <w:top w:val="none" w:sz="0" w:space="0" w:color="auto"/>
        <w:left w:val="none" w:sz="0" w:space="0" w:color="auto"/>
        <w:bottom w:val="none" w:sz="0" w:space="0" w:color="auto"/>
        <w:right w:val="none" w:sz="0" w:space="0" w:color="auto"/>
      </w:divBdr>
    </w:div>
    <w:div w:id="1923903448">
      <w:bodyDiv w:val="1"/>
      <w:marLeft w:val="0"/>
      <w:marRight w:val="0"/>
      <w:marTop w:val="0"/>
      <w:marBottom w:val="0"/>
      <w:divBdr>
        <w:top w:val="none" w:sz="0" w:space="0" w:color="auto"/>
        <w:left w:val="none" w:sz="0" w:space="0" w:color="auto"/>
        <w:bottom w:val="none" w:sz="0" w:space="0" w:color="auto"/>
        <w:right w:val="none" w:sz="0" w:space="0" w:color="auto"/>
      </w:divBdr>
      <w:divsChild>
        <w:div w:id="1031955514">
          <w:marLeft w:val="0"/>
          <w:marRight w:val="0"/>
          <w:marTop w:val="0"/>
          <w:marBottom w:val="0"/>
          <w:divBdr>
            <w:top w:val="none" w:sz="0" w:space="0" w:color="auto"/>
            <w:left w:val="none" w:sz="0" w:space="0" w:color="auto"/>
            <w:bottom w:val="none" w:sz="0" w:space="0" w:color="auto"/>
            <w:right w:val="none" w:sz="0" w:space="0" w:color="auto"/>
          </w:divBdr>
        </w:div>
        <w:div w:id="662977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WALKENBACH</cp:lastModifiedBy>
  <cp:revision>32</cp:revision>
  <cp:lastPrinted>2021-05-02T16:37:00Z</cp:lastPrinted>
  <dcterms:created xsi:type="dcterms:W3CDTF">2021-04-28T14:44:00Z</dcterms:created>
  <dcterms:modified xsi:type="dcterms:W3CDTF">2021-05-02T21:49:00Z</dcterms:modified>
</cp:coreProperties>
</file>