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EB6C" w14:textId="77777777" w:rsidR="00420889" w:rsidRDefault="00420889">
      <w:pPr>
        <w:jc w:val="center"/>
        <w:rPr>
          <w:rFonts w:ascii="Calibri" w:eastAsia="Calibri" w:hAnsi="Calibri" w:cs="Calibri"/>
          <w:b/>
          <w:color w:val="222222"/>
          <w:highlight w:val="white"/>
        </w:rPr>
      </w:pPr>
    </w:p>
    <w:p w14:paraId="048C5246" w14:textId="1DF21CD4" w:rsidR="00420889" w:rsidRPr="004D645D" w:rsidRDefault="00420889">
      <w:pPr>
        <w:jc w:val="center"/>
        <w:rPr>
          <w:rFonts w:ascii="Cambria" w:eastAsia="Calibri" w:hAnsi="Cambria" w:cs="Calibri"/>
          <w:b/>
          <w:color w:val="222222"/>
          <w:highlight w:val="white"/>
        </w:rPr>
      </w:pPr>
    </w:p>
    <w:p w14:paraId="136AF16B" w14:textId="77777777" w:rsidR="004D645D" w:rsidRPr="004D645D" w:rsidRDefault="004D645D" w:rsidP="004D645D">
      <w:pPr>
        <w:rPr>
          <w:rFonts w:ascii="Cambria" w:eastAsia="Calibri" w:hAnsi="Cambria" w:cs="Calibri"/>
          <w:b/>
          <w:sz w:val="32"/>
          <w:szCs w:val="32"/>
        </w:rPr>
      </w:pPr>
    </w:p>
    <w:p w14:paraId="08BC4DD9" w14:textId="77777777" w:rsidR="004D645D" w:rsidRPr="004D645D" w:rsidRDefault="004D645D" w:rsidP="004D645D">
      <w:pPr>
        <w:jc w:val="center"/>
        <w:rPr>
          <w:rFonts w:ascii="Cambria" w:eastAsia="Calibri" w:hAnsi="Cambria" w:cs="Calibri"/>
          <w:b/>
          <w:sz w:val="36"/>
          <w:szCs w:val="36"/>
        </w:rPr>
      </w:pPr>
      <w:r w:rsidRPr="004D645D">
        <w:rPr>
          <w:rFonts w:ascii="Cambria" w:eastAsia="Calibri" w:hAnsi="Cambria" w:cs="Calibri"/>
          <w:b/>
          <w:sz w:val="36"/>
          <w:szCs w:val="36"/>
        </w:rPr>
        <w:t xml:space="preserve">Accelerating Western Balkans University Modernization by Incorporating Virtual Technologies </w:t>
      </w:r>
    </w:p>
    <w:p w14:paraId="3B03253F" w14:textId="77777777" w:rsidR="004D645D" w:rsidRPr="004D645D" w:rsidRDefault="004D645D" w:rsidP="004D645D">
      <w:pPr>
        <w:jc w:val="center"/>
        <w:rPr>
          <w:rFonts w:ascii="Cambria" w:eastAsia="Calibri" w:hAnsi="Cambria" w:cs="Calibri"/>
          <w:b/>
          <w:sz w:val="32"/>
          <w:szCs w:val="32"/>
        </w:rPr>
      </w:pPr>
    </w:p>
    <w:p w14:paraId="02B8AA32" w14:textId="223B5C4B" w:rsidR="004D645D" w:rsidRDefault="004D645D" w:rsidP="004D645D">
      <w:pPr>
        <w:jc w:val="center"/>
        <w:rPr>
          <w:rFonts w:ascii="Cambria" w:eastAsia="Calibri" w:hAnsi="Cambria" w:cs="Calibri"/>
          <w:b/>
          <w:sz w:val="40"/>
          <w:szCs w:val="40"/>
        </w:rPr>
      </w:pPr>
      <w:proofErr w:type="spellStart"/>
      <w:r w:rsidRPr="004D645D">
        <w:rPr>
          <w:rFonts w:ascii="Cambria" w:eastAsia="Calibri" w:hAnsi="Cambria" w:cs="Calibri"/>
          <w:b/>
          <w:sz w:val="40"/>
          <w:szCs w:val="40"/>
        </w:rPr>
        <w:t>VTech@WBUni</w:t>
      </w:r>
      <w:proofErr w:type="spellEnd"/>
    </w:p>
    <w:p w14:paraId="5A505E25" w14:textId="77777777" w:rsidR="004D645D" w:rsidRPr="004D645D" w:rsidRDefault="004D645D" w:rsidP="004D645D">
      <w:pPr>
        <w:jc w:val="center"/>
        <w:rPr>
          <w:rFonts w:ascii="Cambria" w:eastAsia="Calibri" w:hAnsi="Cambria" w:cs="Calibri"/>
          <w:b/>
          <w:sz w:val="40"/>
          <w:szCs w:val="40"/>
        </w:rPr>
      </w:pPr>
    </w:p>
    <w:p w14:paraId="0165FE82" w14:textId="77777777" w:rsidR="004D645D" w:rsidRPr="004D645D" w:rsidRDefault="004D645D" w:rsidP="004D645D">
      <w:pPr>
        <w:jc w:val="center"/>
        <w:rPr>
          <w:rFonts w:ascii="Cambria" w:eastAsia="Calibri" w:hAnsi="Cambria" w:cs="Calibri"/>
          <w:b/>
          <w:sz w:val="32"/>
          <w:szCs w:val="32"/>
        </w:rPr>
      </w:pPr>
    </w:p>
    <w:p w14:paraId="525BA7A0" w14:textId="77777777" w:rsidR="004D645D" w:rsidRPr="004D645D" w:rsidRDefault="004D645D" w:rsidP="004D645D">
      <w:pPr>
        <w:jc w:val="center"/>
        <w:rPr>
          <w:rFonts w:ascii="Cambria" w:eastAsia="Calibri" w:hAnsi="Cambria" w:cs="Calibri"/>
          <w:b/>
          <w:sz w:val="44"/>
          <w:szCs w:val="44"/>
        </w:rPr>
      </w:pPr>
      <w:r w:rsidRPr="004D645D">
        <w:rPr>
          <w:rFonts w:ascii="Cambria" w:eastAsia="Calibri" w:hAnsi="Cambria" w:cs="Calibri"/>
          <w:b/>
          <w:color w:val="222222"/>
          <w:sz w:val="44"/>
          <w:szCs w:val="44"/>
          <w:highlight w:val="white"/>
        </w:rPr>
        <w:t xml:space="preserve">VTECH QA Board Meeting </w:t>
      </w:r>
    </w:p>
    <w:p w14:paraId="655ACA08" w14:textId="77777777" w:rsidR="004D645D" w:rsidRPr="004D645D" w:rsidRDefault="004D645D" w:rsidP="004D645D">
      <w:pPr>
        <w:rPr>
          <w:rFonts w:ascii="Cambria" w:eastAsia="Cambria" w:hAnsi="Cambria" w:cs="Cambria"/>
        </w:rPr>
      </w:pPr>
    </w:p>
    <w:p w14:paraId="7C6773C6" w14:textId="77777777" w:rsidR="008944E8" w:rsidRPr="008944E8" w:rsidRDefault="008944E8" w:rsidP="004D645D">
      <w:pPr>
        <w:rPr>
          <w:rFonts w:ascii="Cambria" w:eastAsia="Cambria" w:hAnsi="Cambria" w:cs="Cambria"/>
          <w:i/>
        </w:rPr>
      </w:pPr>
    </w:p>
    <w:p w14:paraId="7ACE6CBE" w14:textId="193A5DFD" w:rsidR="004D645D" w:rsidRPr="008944E8" w:rsidRDefault="004D645D" w:rsidP="004D645D">
      <w:pPr>
        <w:rPr>
          <w:rFonts w:ascii="Cambria" w:eastAsia="Calibri" w:hAnsi="Cambria" w:cs="Calibri"/>
          <w:b/>
          <w:i/>
        </w:rPr>
      </w:pPr>
      <w:r w:rsidRPr="008944E8">
        <w:rPr>
          <w:rFonts w:ascii="Cambria" w:eastAsia="Cambria" w:hAnsi="Cambria" w:cs="Cambria"/>
          <w:i/>
        </w:rPr>
        <w:t xml:space="preserve">Date: </w:t>
      </w:r>
      <w:r w:rsidRPr="008944E8">
        <w:rPr>
          <w:rFonts w:ascii="Cambria" w:eastAsia="Calibri" w:hAnsi="Cambria" w:cs="Calibri"/>
          <w:bCs/>
          <w:i/>
        </w:rPr>
        <w:t>Monday, March 22, 2021, beginning at 12:00</w:t>
      </w:r>
    </w:p>
    <w:p w14:paraId="67056FB8" w14:textId="5C2E9F7F" w:rsidR="004D645D" w:rsidRPr="008944E8" w:rsidRDefault="004D645D" w:rsidP="004D645D">
      <w:pPr>
        <w:rPr>
          <w:rFonts w:ascii="Cambria" w:eastAsia="Cambria" w:hAnsi="Cambria" w:cs="Cambria"/>
          <w:i/>
        </w:rPr>
      </w:pPr>
    </w:p>
    <w:p w14:paraId="62B8F03E" w14:textId="77777777" w:rsidR="004D645D" w:rsidRPr="008944E8" w:rsidRDefault="004D645D" w:rsidP="004D645D">
      <w:pPr>
        <w:rPr>
          <w:rFonts w:ascii="Cambria" w:eastAsia="Calibri" w:hAnsi="Cambria" w:cs="Calibri"/>
          <w:b/>
          <w:i/>
        </w:rPr>
      </w:pPr>
      <w:r w:rsidRPr="008944E8">
        <w:rPr>
          <w:rFonts w:ascii="Cambria" w:eastAsia="Cambria" w:hAnsi="Cambria" w:cs="Cambria"/>
          <w:i/>
        </w:rPr>
        <w:t xml:space="preserve">Venue: </w:t>
      </w:r>
      <w:r w:rsidRPr="008944E8">
        <w:rPr>
          <w:rFonts w:ascii="Cambria" w:eastAsia="Calibri" w:hAnsi="Cambria" w:cs="Calibri"/>
          <w:bCs/>
          <w:i/>
        </w:rPr>
        <w:t>Online (meet.google.com/</w:t>
      </w:r>
      <w:proofErr w:type="spellStart"/>
      <w:r w:rsidRPr="008944E8">
        <w:rPr>
          <w:rFonts w:ascii="Cambria" w:eastAsia="Calibri" w:hAnsi="Cambria" w:cs="Calibri"/>
          <w:bCs/>
          <w:i/>
        </w:rPr>
        <w:t>yir</w:t>
      </w:r>
      <w:proofErr w:type="spellEnd"/>
      <w:r w:rsidRPr="008944E8">
        <w:rPr>
          <w:rFonts w:ascii="Cambria" w:eastAsia="Calibri" w:hAnsi="Cambria" w:cs="Calibri"/>
          <w:bCs/>
          <w:i/>
        </w:rPr>
        <w:t>-</w:t>
      </w:r>
      <w:proofErr w:type="spellStart"/>
      <w:r w:rsidRPr="008944E8">
        <w:rPr>
          <w:rFonts w:ascii="Cambria" w:eastAsia="Calibri" w:hAnsi="Cambria" w:cs="Calibri"/>
          <w:bCs/>
          <w:i/>
        </w:rPr>
        <w:t>qgxk</w:t>
      </w:r>
      <w:proofErr w:type="spellEnd"/>
      <w:r w:rsidRPr="008944E8">
        <w:rPr>
          <w:rFonts w:ascii="Cambria" w:eastAsia="Calibri" w:hAnsi="Cambria" w:cs="Calibri"/>
          <w:bCs/>
          <w:i/>
        </w:rPr>
        <w:t>-tik)</w:t>
      </w:r>
    </w:p>
    <w:p w14:paraId="569BC560" w14:textId="6BE56033" w:rsidR="004D645D" w:rsidRPr="004D645D" w:rsidRDefault="004D645D" w:rsidP="004D645D">
      <w:pPr>
        <w:rPr>
          <w:rFonts w:ascii="Cambria" w:eastAsia="Cambria" w:hAnsi="Cambria" w:cs="Cambria"/>
          <w:i/>
        </w:rPr>
      </w:pPr>
    </w:p>
    <w:p w14:paraId="7E1AAFF7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60DD816D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  <w:b/>
        </w:rPr>
      </w:pPr>
    </w:p>
    <w:p w14:paraId="2CBB259D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  <w:b/>
        </w:rPr>
      </w:pPr>
      <w:r w:rsidRPr="004D645D">
        <w:rPr>
          <w:rFonts w:ascii="Cambria" w:eastAsia="Cambria" w:hAnsi="Cambria" w:cs="Cambria"/>
          <w:b/>
        </w:rPr>
        <w:t>LIST OF PARTICIPANTS</w:t>
      </w:r>
    </w:p>
    <w:p w14:paraId="229ECAE8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 xml:space="preserve"> </w:t>
      </w:r>
    </w:p>
    <w:p w14:paraId="40DAFC13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  <w:b/>
        </w:rPr>
      </w:pPr>
      <w:r w:rsidRPr="004D645D">
        <w:rPr>
          <w:rFonts w:ascii="Cambria" w:eastAsia="Cambria" w:hAnsi="Cambria" w:cs="Cambria"/>
          <w:b/>
        </w:rPr>
        <w:t>Representatives of the following institutions (onsite and online):</w:t>
      </w:r>
    </w:p>
    <w:p w14:paraId="2C053DEB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  <w:b/>
        </w:rPr>
      </w:pPr>
    </w:p>
    <w:p w14:paraId="6025321E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 xml:space="preserve">Aleksander </w:t>
      </w:r>
      <w:proofErr w:type="spellStart"/>
      <w:r w:rsidRPr="004D645D">
        <w:rPr>
          <w:rFonts w:ascii="Cambria" w:eastAsia="Cambria" w:hAnsi="Cambria" w:cs="Cambria"/>
        </w:rPr>
        <w:t>Moisiu</w:t>
      </w:r>
      <w:proofErr w:type="spellEnd"/>
      <w:r w:rsidRPr="004D645D">
        <w:rPr>
          <w:rFonts w:ascii="Cambria" w:eastAsia="Cambria" w:hAnsi="Cambria" w:cs="Cambria"/>
        </w:rPr>
        <w:t xml:space="preserve"> University (UAMD)</w:t>
      </w:r>
    </w:p>
    <w:p w14:paraId="0E008942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Polis University (</w:t>
      </w:r>
      <w:proofErr w:type="spellStart"/>
      <w:r w:rsidRPr="004D645D">
        <w:rPr>
          <w:rFonts w:ascii="Cambria" w:eastAsia="Cambria" w:hAnsi="Cambria" w:cs="Cambria"/>
        </w:rPr>
        <w:t>U_Polis</w:t>
      </w:r>
      <w:proofErr w:type="spellEnd"/>
      <w:r w:rsidRPr="004D645D">
        <w:rPr>
          <w:rFonts w:ascii="Cambria" w:eastAsia="Cambria" w:hAnsi="Cambria" w:cs="Cambria"/>
        </w:rPr>
        <w:t>)</w:t>
      </w:r>
    </w:p>
    <w:p w14:paraId="459E7315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South East European University (SEEU)</w:t>
      </w:r>
    </w:p>
    <w:p w14:paraId="6AB1B8C1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European University or Tirana (UET)</w:t>
      </w:r>
    </w:p>
    <w:p w14:paraId="3F09B2EF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University for Business and Technology (UBT)</w:t>
      </w:r>
    </w:p>
    <w:p w14:paraId="72224719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University of Prishtina (UP)</w:t>
      </w:r>
    </w:p>
    <w:p w14:paraId="280E86D7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 xml:space="preserve">University of Tartu (UT) </w:t>
      </w:r>
    </w:p>
    <w:p w14:paraId="5057AA37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Lodz University of Technology (LUT)</w:t>
      </w:r>
    </w:p>
    <w:p w14:paraId="4E29DE17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University of Ljubljana (UL)</w:t>
      </w:r>
    </w:p>
    <w:p w14:paraId="3739F797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University of Prishtina (UP)</w:t>
      </w:r>
    </w:p>
    <w:p w14:paraId="45DC3086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>Mother Teresa University (MTU)</w:t>
      </w:r>
    </w:p>
    <w:p w14:paraId="2B3E6843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  <w:b/>
        </w:rPr>
      </w:pPr>
    </w:p>
    <w:p w14:paraId="1432952E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  <w:r w:rsidRPr="004D645D">
        <w:rPr>
          <w:rFonts w:ascii="Cambria" w:eastAsia="Cambria" w:hAnsi="Cambria" w:cs="Cambria"/>
        </w:rPr>
        <w:tab/>
      </w:r>
      <w:r w:rsidRPr="004D645D">
        <w:rPr>
          <w:rFonts w:ascii="Cambria" w:eastAsia="Cambria" w:hAnsi="Cambria" w:cs="Cambria"/>
        </w:rPr>
        <w:tab/>
      </w:r>
    </w:p>
    <w:p w14:paraId="7391BA15" w14:textId="59A87106" w:rsid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2E04CD9F" w14:textId="09510975" w:rsid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04E485EE" w14:textId="4DF2A652" w:rsid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70E36DBB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389CB68F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p w14:paraId="6F145A66" w14:textId="77777777" w:rsidR="004D645D" w:rsidRPr="004D645D" w:rsidRDefault="004D645D" w:rsidP="008944E8">
      <w:pPr>
        <w:spacing w:line="276" w:lineRule="auto"/>
        <w:rPr>
          <w:rFonts w:ascii="Cambria" w:eastAsia="Cambria" w:hAnsi="Cambria" w:cs="Cambria"/>
        </w:rPr>
      </w:pPr>
    </w:p>
    <w:tbl>
      <w:tblPr>
        <w:tblStyle w:val="ListTable4-Accent1"/>
        <w:tblW w:w="880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774"/>
        <w:gridCol w:w="2326"/>
      </w:tblGrid>
      <w:tr w:rsidR="004D645D" w:rsidRPr="004D645D" w14:paraId="05E5BB40" w14:textId="77777777" w:rsidTr="007A5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1" w:type="dxa"/>
            <w:gridSpan w:val="3"/>
          </w:tcPr>
          <w:p w14:paraId="7ADCDBB5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rPr>
                <w:rFonts w:ascii="Cambria" w:eastAsia="Calibri" w:hAnsi="Cambria" w:cs="Calibri"/>
                <w:color w:val="auto"/>
              </w:rPr>
            </w:pPr>
          </w:p>
        </w:tc>
      </w:tr>
      <w:tr w:rsidR="004D645D" w:rsidRPr="004D645D" w14:paraId="6DB3006F" w14:textId="77777777" w:rsidTr="002A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1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71D988" w14:textId="57931038" w:rsidR="004D645D" w:rsidRPr="004D645D" w:rsidRDefault="004D645D" w:rsidP="002A5D3B">
            <w:pPr>
              <w:tabs>
                <w:tab w:val="left" w:pos="327"/>
              </w:tabs>
              <w:spacing w:line="276" w:lineRule="auto"/>
              <w:jc w:val="center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DAY 1</w:t>
            </w:r>
          </w:p>
        </w:tc>
      </w:tr>
      <w:tr w:rsidR="004D645D" w:rsidRPr="004D645D" w14:paraId="3B5EF919" w14:textId="77777777" w:rsidTr="007A5C90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7249C3D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Time</w:t>
            </w:r>
          </w:p>
        </w:tc>
        <w:tc>
          <w:tcPr>
            <w:tcW w:w="477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228A71A8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b/>
              </w:rPr>
            </w:pPr>
            <w:r w:rsidRPr="004D645D">
              <w:rPr>
                <w:rFonts w:ascii="Cambria" w:eastAsia="Calibri" w:hAnsi="Cambria" w:cs="Calibri"/>
                <w:b/>
              </w:rPr>
              <w:t>Activity</w:t>
            </w:r>
          </w:p>
        </w:tc>
        <w:tc>
          <w:tcPr>
            <w:tcW w:w="2326" w:type="dxa"/>
            <w:tcBorders>
              <w:left w:val="single" w:sz="4" w:space="0" w:color="95B3D7" w:themeColor="accent1" w:themeTint="99"/>
              <w:right w:val="single" w:sz="4" w:space="0" w:color="4F81BD" w:themeColor="accent1"/>
            </w:tcBorders>
            <w:vAlign w:val="center"/>
          </w:tcPr>
          <w:p w14:paraId="3436F4ED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b/>
              </w:rPr>
            </w:pPr>
            <w:r w:rsidRPr="004D645D">
              <w:rPr>
                <w:rFonts w:ascii="Cambria" w:eastAsia="Calibri" w:hAnsi="Cambria" w:cs="Calibri"/>
                <w:b/>
              </w:rPr>
              <w:t>Presenter</w:t>
            </w:r>
          </w:p>
        </w:tc>
      </w:tr>
      <w:tr w:rsidR="004D645D" w:rsidRPr="004D645D" w14:paraId="7A892E17" w14:textId="77777777" w:rsidTr="002A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14:paraId="4586F51F" w14:textId="64E83E1F" w:rsidR="004D645D" w:rsidRPr="004D645D" w:rsidRDefault="004D645D" w:rsidP="002A5D3B">
            <w:pPr>
              <w:tabs>
                <w:tab w:val="left" w:pos="327"/>
              </w:tabs>
              <w:spacing w:line="276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  <w:r w:rsidR="000A0C03">
              <w:rPr>
                <w:rFonts w:ascii="Cambria" w:eastAsia="Calibri" w:hAnsi="Cambria" w:cs="Calibri"/>
              </w:rPr>
              <w:t>1</w:t>
            </w:r>
            <w:r w:rsidRPr="004D645D">
              <w:rPr>
                <w:rFonts w:ascii="Cambria" w:eastAsia="Calibri" w:hAnsi="Cambria" w:cs="Calibri"/>
              </w:rPr>
              <w:t>:</w:t>
            </w:r>
            <w:r w:rsidR="000A0C03">
              <w:rPr>
                <w:rFonts w:ascii="Cambria" w:eastAsia="Calibri" w:hAnsi="Cambria" w:cs="Calibri"/>
              </w:rPr>
              <w:t>3</w:t>
            </w:r>
            <w:r w:rsidRPr="004D645D">
              <w:rPr>
                <w:rFonts w:ascii="Cambria" w:eastAsia="Calibri" w:hAnsi="Cambria" w:cs="Calibri"/>
              </w:rPr>
              <w:t>0</w:t>
            </w:r>
            <w:r w:rsidR="000A0C03">
              <w:rPr>
                <w:rFonts w:ascii="Cambria" w:eastAsia="Calibri" w:hAnsi="Cambria" w:cs="Calibri"/>
              </w:rPr>
              <w:t xml:space="preserve"> </w:t>
            </w:r>
            <w:r w:rsidR="002A5D3B">
              <w:rPr>
                <w:rFonts w:ascii="Cambria" w:eastAsia="Calibri" w:hAnsi="Cambria" w:cs="Calibri"/>
              </w:rPr>
              <w:t xml:space="preserve">– </w:t>
            </w:r>
            <w:r w:rsidR="000A0C03">
              <w:rPr>
                <w:rFonts w:ascii="Cambria" w:eastAsia="Calibri" w:hAnsi="Cambria" w:cs="Calibri"/>
              </w:rPr>
              <w:t>12:00</w:t>
            </w:r>
            <w:r w:rsidRPr="004D645D">
              <w:rPr>
                <w:rFonts w:ascii="Cambria" w:eastAsia="Calibri" w:hAnsi="Cambria" w:cs="Calibri"/>
              </w:rPr>
              <w:t xml:space="preserve"> </w:t>
            </w:r>
          </w:p>
        </w:tc>
        <w:tc>
          <w:tcPr>
            <w:tcW w:w="4774" w:type="dxa"/>
            <w:tcBorders>
              <w:left w:val="single" w:sz="4" w:space="0" w:color="95B3D7" w:themeColor="accent1" w:themeTint="99"/>
            </w:tcBorders>
            <w:vAlign w:val="center"/>
          </w:tcPr>
          <w:p w14:paraId="65767336" w14:textId="2A51789B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Registration of participants</w:t>
            </w:r>
          </w:p>
        </w:tc>
        <w:tc>
          <w:tcPr>
            <w:tcW w:w="2326" w:type="dxa"/>
            <w:tcBorders>
              <w:right w:val="single" w:sz="4" w:space="0" w:color="4F81BD" w:themeColor="accent1"/>
            </w:tcBorders>
          </w:tcPr>
          <w:p w14:paraId="0C2ECD5D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</w:tc>
      </w:tr>
      <w:tr w:rsidR="004D645D" w:rsidRPr="004D645D" w14:paraId="7D848894" w14:textId="77777777" w:rsidTr="002A5D3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14:paraId="629EA6EA" w14:textId="44B77B85" w:rsidR="004D645D" w:rsidRPr="004D645D" w:rsidRDefault="003056C0" w:rsidP="002A5D3B">
            <w:pPr>
              <w:tabs>
                <w:tab w:val="left" w:pos="327"/>
              </w:tabs>
              <w:spacing w:line="276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12:00 – 1</w:t>
            </w:r>
            <w:r w:rsidR="003B13CE">
              <w:rPr>
                <w:rFonts w:ascii="Cambria" w:eastAsia="Calibri" w:hAnsi="Cambria" w:cs="Calibri"/>
              </w:rPr>
              <w:t>3</w:t>
            </w:r>
            <w:r>
              <w:rPr>
                <w:rFonts w:ascii="Cambria" w:eastAsia="Calibri" w:hAnsi="Cambria" w:cs="Calibri"/>
              </w:rPr>
              <w:t>:</w:t>
            </w:r>
            <w:r w:rsidR="003B13CE">
              <w:rPr>
                <w:rFonts w:ascii="Cambria" w:eastAsia="Calibri" w:hAnsi="Cambria" w:cs="Calibri"/>
              </w:rPr>
              <w:t>0</w:t>
            </w:r>
            <w:r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477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669AAB7D" w14:textId="41F4E730" w:rsidR="004D645D" w:rsidRPr="003056C0" w:rsidRDefault="004D645D" w:rsidP="0089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QA policies for Vtech teaching and learning</w:t>
            </w:r>
          </w:p>
        </w:tc>
        <w:tc>
          <w:tcPr>
            <w:tcW w:w="2326" w:type="dxa"/>
            <w:tcBorders>
              <w:left w:val="single" w:sz="4" w:space="0" w:color="95B3D7" w:themeColor="accent1" w:themeTint="99"/>
              <w:right w:val="single" w:sz="4" w:space="0" w:color="4F81BD" w:themeColor="accent1"/>
            </w:tcBorders>
            <w:vAlign w:val="center"/>
          </w:tcPr>
          <w:p w14:paraId="56B1C94E" w14:textId="0B2E62C4" w:rsidR="004D645D" w:rsidRPr="004D645D" w:rsidRDefault="000A0C03" w:rsidP="008944E8">
            <w:pPr>
              <w:tabs>
                <w:tab w:val="left" w:pos="32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SEEU</w:t>
            </w:r>
          </w:p>
        </w:tc>
      </w:tr>
      <w:tr w:rsidR="004D645D" w:rsidRPr="004D645D" w14:paraId="4B412E4E" w14:textId="77777777" w:rsidTr="002A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14:paraId="60788E66" w14:textId="4CB3D3E5" w:rsidR="004D645D" w:rsidRPr="004D645D" w:rsidRDefault="004D645D" w:rsidP="002A5D3B">
            <w:pPr>
              <w:tabs>
                <w:tab w:val="left" w:pos="327"/>
              </w:tabs>
              <w:spacing w:line="276" w:lineRule="auto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1</w:t>
            </w:r>
            <w:r w:rsidR="003B13CE">
              <w:rPr>
                <w:rFonts w:ascii="Cambria" w:eastAsia="Calibri" w:hAnsi="Cambria" w:cs="Calibri"/>
              </w:rPr>
              <w:t>3</w:t>
            </w:r>
            <w:r w:rsidRPr="004D645D">
              <w:rPr>
                <w:rFonts w:ascii="Cambria" w:eastAsia="Calibri" w:hAnsi="Cambria" w:cs="Calibri"/>
              </w:rPr>
              <w:t>:</w:t>
            </w:r>
            <w:r w:rsidR="003B13CE">
              <w:rPr>
                <w:rFonts w:ascii="Cambria" w:eastAsia="Calibri" w:hAnsi="Cambria" w:cs="Calibri"/>
              </w:rPr>
              <w:t>0</w:t>
            </w:r>
            <w:r w:rsidRPr="004D645D">
              <w:rPr>
                <w:rFonts w:ascii="Cambria" w:eastAsia="Calibri" w:hAnsi="Cambria" w:cs="Calibri"/>
              </w:rPr>
              <w:t>0 – 1</w:t>
            </w:r>
            <w:r w:rsidR="003B13CE">
              <w:rPr>
                <w:rFonts w:ascii="Cambria" w:eastAsia="Calibri" w:hAnsi="Cambria" w:cs="Calibri"/>
              </w:rPr>
              <w:t>4</w:t>
            </w:r>
            <w:r w:rsidR="003056C0">
              <w:rPr>
                <w:rFonts w:ascii="Cambria" w:eastAsia="Calibri" w:hAnsi="Cambria" w:cs="Calibri"/>
              </w:rPr>
              <w:t>:0</w:t>
            </w:r>
            <w:r w:rsidRPr="004D645D"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477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BFBC9FB" w14:textId="29FE4754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Vtech</w:t>
            </w:r>
            <w:r w:rsidR="00C21E0B">
              <w:rPr>
                <w:rFonts w:ascii="Cambria" w:eastAsia="Calibri" w:hAnsi="Cambria" w:cs="Calibri"/>
              </w:rPr>
              <w:t xml:space="preserve"> </w:t>
            </w:r>
            <w:r w:rsidRPr="004D645D">
              <w:rPr>
                <w:rFonts w:ascii="Cambria" w:eastAsia="Calibri" w:hAnsi="Cambria" w:cs="Calibri"/>
              </w:rPr>
              <w:t>Quality</w:t>
            </w:r>
            <w:r w:rsidR="00C21E0B">
              <w:rPr>
                <w:rFonts w:ascii="Cambria" w:eastAsia="Calibri" w:hAnsi="Cambria" w:cs="Calibri"/>
              </w:rPr>
              <w:t xml:space="preserve"> </w:t>
            </w:r>
            <w:r w:rsidR="003056C0">
              <w:rPr>
                <w:rFonts w:ascii="Cambria" w:eastAsia="Calibri" w:hAnsi="Cambria" w:cs="Calibri"/>
              </w:rPr>
              <w:t xml:space="preserve">Assurance </w:t>
            </w:r>
            <w:r w:rsidRPr="004D645D">
              <w:rPr>
                <w:rFonts w:ascii="Cambria" w:eastAsia="Calibri" w:hAnsi="Cambria" w:cs="Calibri"/>
              </w:rPr>
              <w:t xml:space="preserve">Reporting </w:t>
            </w:r>
          </w:p>
        </w:tc>
        <w:tc>
          <w:tcPr>
            <w:tcW w:w="2326" w:type="dxa"/>
            <w:tcBorders>
              <w:left w:val="single" w:sz="4" w:space="0" w:color="95B3D7" w:themeColor="accent1" w:themeTint="99"/>
              <w:right w:val="single" w:sz="4" w:space="0" w:color="4F81BD" w:themeColor="accent1"/>
            </w:tcBorders>
            <w:vAlign w:val="center"/>
          </w:tcPr>
          <w:p w14:paraId="55805D60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All participants</w:t>
            </w:r>
          </w:p>
          <w:p w14:paraId="388B18BF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(lead SEEU)</w:t>
            </w:r>
          </w:p>
        </w:tc>
      </w:tr>
      <w:tr w:rsidR="004D645D" w:rsidRPr="004D645D" w14:paraId="1C19A509" w14:textId="77777777" w:rsidTr="00894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14:paraId="7D1B05A8" w14:textId="78AAB4F8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1</w:t>
            </w:r>
            <w:r w:rsidR="003B13CE">
              <w:rPr>
                <w:rFonts w:ascii="Cambria" w:eastAsia="Calibri" w:hAnsi="Cambria" w:cs="Calibri"/>
              </w:rPr>
              <w:t>4</w:t>
            </w:r>
            <w:r w:rsidRPr="004D645D">
              <w:rPr>
                <w:rFonts w:ascii="Cambria" w:eastAsia="Calibri" w:hAnsi="Cambria" w:cs="Calibri"/>
              </w:rPr>
              <w:t>:00 – 1</w:t>
            </w:r>
            <w:r w:rsidR="003B13CE">
              <w:rPr>
                <w:rFonts w:ascii="Cambria" w:eastAsia="Calibri" w:hAnsi="Cambria" w:cs="Calibri"/>
              </w:rPr>
              <w:t>4</w:t>
            </w:r>
            <w:r w:rsidRPr="004D645D">
              <w:rPr>
                <w:rFonts w:ascii="Cambria" w:eastAsia="Calibri" w:hAnsi="Cambria" w:cs="Calibri"/>
              </w:rPr>
              <w:t>:</w:t>
            </w:r>
            <w:r w:rsidR="003B13CE">
              <w:rPr>
                <w:rFonts w:ascii="Cambria" w:eastAsia="Calibri" w:hAnsi="Cambria" w:cs="Calibri"/>
              </w:rPr>
              <w:t>3</w:t>
            </w:r>
            <w:r w:rsidRPr="004D645D"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477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0B4EE5A" w14:textId="5A79407D" w:rsidR="004D645D" w:rsidRPr="004D645D" w:rsidRDefault="003B13CE" w:rsidP="008944E8">
            <w:pPr>
              <w:tabs>
                <w:tab w:val="left" w:pos="32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Discussion on the</w:t>
            </w:r>
            <w:r w:rsidR="008944E8">
              <w:rPr>
                <w:rFonts w:ascii="Cambria" w:eastAsia="Calibri" w:hAnsi="Cambria" w:cs="Calibri"/>
              </w:rPr>
              <w:t xml:space="preserve"> overall</w:t>
            </w:r>
            <w:r w:rsidRPr="004D645D">
              <w:rPr>
                <w:rFonts w:ascii="Cambria" w:eastAsia="Calibri" w:hAnsi="Cambria" w:cs="Calibri"/>
              </w:rPr>
              <w:t xml:space="preserve"> quality </w:t>
            </w:r>
            <w:r w:rsidR="008944E8">
              <w:rPr>
                <w:rFonts w:ascii="Cambria" w:eastAsia="Calibri" w:hAnsi="Cambria" w:cs="Calibri"/>
              </w:rPr>
              <w:t xml:space="preserve">assurance aspects of the </w:t>
            </w:r>
            <w:r w:rsidR="002A5D3B">
              <w:rPr>
                <w:rFonts w:ascii="Cambria" w:eastAsia="Calibri" w:hAnsi="Cambria" w:cs="Calibri"/>
              </w:rPr>
              <w:t>project</w:t>
            </w:r>
          </w:p>
        </w:tc>
        <w:tc>
          <w:tcPr>
            <w:tcW w:w="2326" w:type="dxa"/>
            <w:tcBorders>
              <w:left w:val="single" w:sz="4" w:space="0" w:color="95B3D7" w:themeColor="accent1" w:themeTint="99"/>
              <w:right w:val="single" w:sz="4" w:space="0" w:color="4F81BD" w:themeColor="accent1"/>
            </w:tcBorders>
            <w:vAlign w:val="center"/>
          </w:tcPr>
          <w:p w14:paraId="0828B0F7" w14:textId="77777777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Prof. Dr. Lejla Abazi Bexheti</w:t>
            </w:r>
          </w:p>
        </w:tc>
      </w:tr>
      <w:tr w:rsidR="004D645D" w:rsidRPr="004D645D" w14:paraId="257FDD34" w14:textId="77777777" w:rsidTr="0089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4F81BD" w:themeColor="accent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A0F7298" w14:textId="633541C5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>1</w:t>
            </w:r>
            <w:r w:rsidR="003B13CE">
              <w:rPr>
                <w:rFonts w:ascii="Cambria" w:eastAsia="Calibri" w:hAnsi="Cambria" w:cs="Calibri"/>
              </w:rPr>
              <w:t>4</w:t>
            </w:r>
            <w:r w:rsidRPr="004D645D">
              <w:rPr>
                <w:rFonts w:ascii="Cambria" w:eastAsia="Calibri" w:hAnsi="Cambria" w:cs="Calibri"/>
              </w:rPr>
              <w:t>:</w:t>
            </w:r>
            <w:r w:rsidR="003B13CE">
              <w:rPr>
                <w:rFonts w:ascii="Cambria" w:eastAsia="Calibri" w:hAnsi="Cambria" w:cs="Calibri"/>
              </w:rPr>
              <w:t>3</w:t>
            </w:r>
            <w:r w:rsidRPr="004D645D"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7100" w:type="dxa"/>
            <w:gridSpan w:val="2"/>
            <w:tcBorders>
              <w:left w:val="single" w:sz="4" w:space="0" w:color="95B3D7" w:themeColor="accent1" w:themeTint="99"/>
              <w:right w:val="single" w:sz="4" w:space="0" w:color="4F81BD" w:themeColor="accent1"/>
            </w:tcBorders>
            <w:vAlign w:val="center"/>
          </w:tcPr>
          <w:p w14:paraId="5DABDE66" w14:textId="30C8EE04" w:rsidR="004D645D" w:rsidRPr="004D645D" w:rsidRDefault="004D645D" w:rsidP="008944E8">
            <w:pPr>
              <w:tabs>
                <w:tab w:val="left" w:pos="32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4D645D">
              <w:rPr>
                <w:rFonts w:ascii="Cambria" w:eastAsia="Calibri" w:hAnsi="Cambria" w:cs="Calibri"/>
              </w:rPr>
              <w:t xml:space="preserve">Closing of the </w:t>
            </w:r>
            <w:r w:rsidR="003B13CE">
              <w:rPr>
                <w:rFonts w:ascii="Cambria" w:eastAsia="Calibri" w:hAnsi="Cambria" w:cs="Calibri"/>
              </w:rPr>
              <w:t xml:space="preserve">online </w:t>
            </w:r>
            <w:r w:rsidRPr="004D645D">
              <w:rPr>
                <w:rFonts w:ascii="Cambria" w:eastAsia="Calibri" w:hAnsi="Cambria" w:cs="Calibri"/>
              </w:rPr>
              <w:t>meeting</w:t>
            </w:r>
          </w:p>
        </w:tc>
      </w:tr>
    </w:tbl>
    <w:p w14:paraId="101E267D" w14:textId="41AD297F" w:rsidR="00420889" w:rsidRDefault="00420889" w:rsidP="008944E8">
      <w:pPr>
        <w:spacing w:line="276" w:lineRule="auto"/>
        <w:ind w:left="720"/>
        <w:jc w:val="both"/>
        <w:rPr>
          <w:rFonts w:ascii="Cambria" w:eastAsia="Cambria" w:hAnsi="Cambria" w:cs="Cambria"/>
        </w:rPr>
      </w:pPr>
    </w:p>
    <w:p w14:paraId="2B1DC5A1" w14:textId="77777777" w:rsidR="003056C0" w:rsidRPr="00BC0C32" w:rsidRDefault="003056C0" w:rsidP="008944E8">
      <w:pPr>
        <w:spacing w:line="276" w:lineRule="auto"/>
        <w:ind w:left="720"/>
        <w:jc w:val="both"/>
        <w:rPr>
          <w:rFonts w:ascii="Calibri" w:eastAsia="Calibri" w:hAnsi="Calibri" w:cs="Calibri"/>
        </w:rPr>
      </w:pPr>
    </w:p>
    <w:p w14:paraId="0AF0DB0D" w14:textId="77777777" w:rsidR="00420889" w:rsidRDefault="00420889" w:rsidP="008944E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C63F8F" w14:textId="62686D9C" w:rsidR="00D04D28" w:rsidRPr="00D04D28" w:rsidRDefault="00D04D28" w:rsidP="008944E8">
      <w:pPr>
        <w:spacing w:line="276" w:lineRule="auto"/>
        <w:jc w:val="both"/>
        <w:rPr>
          <w:rFonts w:ascii="Calibri" w:eastAsia="Calibri" w:hAnsi="Calibri" w:cs="Calibri"/>
          <w:b/>
        </w:rPr>
      </w:pPr>
    </w:p>
    <w:sectPr w:rsidR="00D04D28" w:rsidRPr="00D04D28">
      <w:headerReference w:type="default" r:id="rId8"/>
      <w:footerReference w:type="default" r:id="rId9"/>
      <w:pgSz w:w="12240" w:h="15840"/>
      <w:pgMar w:top="899" w:right="1260" w:bottom="89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0363" w14:textId="77777777" w:rsidR="00DD2F25" w:rsidRDefault="00DD2F25" w:rsidP="004D645D">
      <w:r>
        <w:separator/>
      </w:r>
    </w:p>
  </w:endnote>
  <w:endnote w:type="continuationSeparator" w:id="0">
    <w:p w14:paraId="656EDEC4" w14:textId="77777777" w:rsidR="00DD2F25" w:rsidRDefault="00DD2F25" w:rsidP="004D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1FF4" w14:textId="77777777" w:rsidR="004D645D" w:rsidRPr="00D56560" w:rsidRDefault="004D645D" w:rsidP="004D645D">
    <w:pPr>
      <w:pStyle w:val="Footer"/>
      <w:jc w:val="both"/>
      <w:rPr>
        <w:rFonts w:ascii="Cambria" w:hAnsi="Cambria"/>
        <w:sz w:val="20"/>
        <w:szCs w:val="20"/>
      </w:rPr>
    </w:pPr>
    <w:r w:rsidRPr="00D56560">
      <w:rPr>
        <w:rFonts w:ascii="Cambria" w:hAnsi="Cambria"/>
        <w:sz w:val="20"/>
        <w:szCs w:val="20"/>
      </w:rPr>
      <w:t>The European Commission's support for the production of this publication does not constitute an</w:t>
    </w:r>
    <w:r>
      <w:rPr>
        <w:rFonts w:ascii="Cambria" w:hAnsi="Cambria"/>
        <w:sz w:val="20"/>
        <w:szCs w:val="20"/>
      </w:rPr>
      <w:t xml:space="preserve"> </w:t>
    </w:r>
    <w:r w:rsidRPr="00D56560">
      <w:rPr>
        <w:rFonts w:ascii="Cambria" w:hAnsi="Cambria"/>
        <w:sz w:val="20"/>
        <w:szCs w:val="20"/>
      </w:rPr>
      <w:t>endorsement of the contents, which reflect the views only of the authors, and the Commission cannot be</w:t>
    </w:r>
    <w:r>
      <w:rPr>
        <w:rFonts w:ascii="Cambria" w:hAnsi="Cambria"/>
        <w:sz w:val="20"/>
        <w:szCs w:val="20"/>
      </w:rPr>
      <w:t xml:space="preserve"> h</w:t>
    </w:r>
    <w:r w:rsidRPr="00D56560">
      <w:rPr>
        <w:rFonts w:ascii="Cambria" w:hAnsi="Cambria"/>
        <w:sz w:val="20"/>
        <w:szCs w:val="20"/>
      </w:rPr>
      <w:t>eld responsible for any use which may be made of the information contained therein.</w:t>
    </w:r>
  </w:p>
  <w:p w14:paraId="4872A886" w14:textId="76A25443" w:rsidR="004D645D" w:rsidRPr="004D645D" w:rsidRDefault="004D645D" w:rsidP="004D645D">
    <w:pPr>
      <w:pStyle w:val="Footer"/>
      <w:jc w:val="right"/>
      <w:rPr>
        <w:rFonts w:ascii="Cambria" w:hAnsi="Cambria"/>
        <w:lang w:val="en-US"/>
      </w:rPr>
    </w:pPr>
    <w:sdt>
      <w:sdtPr>
        <w:rPr>
          <w:rFonts w:ascii="Cambria" w:hAnsi="Cambria"/>
        </w:rPr>
        <w:id w:val="-44141657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56560">
              <w:rPr>
                <w:rFonts w:ascii="Cambria" w:hAnsi="Cambria"/>
              </w:rPr>
              <w:t xml:space="preserve">Page </w:t>
            </w:r>
            <w:r w:rsidRPr="00D56560">
              <w:rPr>
                <w:rFonts w:ascii="Cambria" w:hAnsi="Cambria"/>
                <w:b/>
                <w:bCs/>
              </w:rPr>
              <w:fldChar w:fldCharType="begin"/>
            </w:r>
            <w:r w:rsidRPr="00D56560">
              <w:rPr>
                <w:rFonts w:ascii="Cambria" w:hAnsi="Cambria"/>
                <w:b/>
                <w:bCs/>
              </w:rPr>
              <w:instrText xml:space="preserve"> PAGE </w:instrText>
            </w:r>
            <w:r w:rsidRPr="00D56560">
              <w:rPr>
                <w:rFonts w:ascii="Cambria" w:hAnsi="Cambria"/>
                <w:b/>
                <w:bCs/>
              </w:rPr>
              <w:fldChar w:fldCharType="separate"/>
            </w:r>
            <w:r>
              <w:rPr>
                <w:rFonts w:ascii="Cambria" w:hAnsi="Cambria"/>
                <w:b/>
                <w:bCs/>
              </w:rPr>
              <w:t>1</w:t>
            </w:r>
            <w:r w:rsidRPr="00D56560">
              <w:rPr>
                <w:rFonts w:ascii="Cambria" w:hAnsi="Cambria"/>
                <w:b/>
                <w:bCs/>
              </w:rPr>
              <w:fldChar w:fldCharType="end"/>
            </w:r>
            <w:r w:rsidRPr="00D56560">
              <w:rPr>
                <w:rFonts w:ascii="Cambria" w:hAnsi="Cambria"/>
              </w:rPr>
              <w:t xml:space="preserve"> of </w:t>
            </w:r>
            <w:r w:rsidRPr="00D56560">
              <w:rPr>
                <w:rFonts w:ascii="Cambria" w:hAnsi="Cambria"/>
                <w:b/>
                <w:bCs/>
              </w:rPr>
              <w:fldChar w:fldCharType="begin"/>
            </w:r>
            <w:r w:rsidRPr="00D56560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D56560">
              <w:rPr>
                <w:rFonts w:ascii="Cambria" w:hAnsi="Cambria"/>
                <w:b/>
                <w:bCs/>
              </w:rPr>
              <w:fldChar w:fldCharType="separate"/>
            </w:r>
            <w:r>
              <w:rPr>
                <w:rFonts w:ascii="Cambria" w:hAnsi="Cambria"/>
                <w:b/>
                <w:bCs/>
              </w:rPr>
              <w:t>2</w:t>
            </w:r>
            <w:r w:rsidRPr="00D56560">
              <w:rPr>
                <w:rFonts w:ascii="Cambria" w:hAnsi="Cambria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F534" w14:textId="77777777" w:rsidR="00DD2F25" w:rsidRDefault="00DD2F25" w:rsidP="004D645D">
      <w:r>
        <w:separator/>
      </w:r>
    </w:p>
  </w:footnote>
  <w:footnote w:type="continuationSeparator" w:id="0">
    <w:p w14:paraId="5FF05395" w14:textId="77777777" w:rsidR="00DD2F25" w:rsidRDefault="00DD2F25" w:rsidP="004D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E862" w14:textId="1FFDA7F4" w:rsidR="004D645D" w:rsidRDefault="004D645D" w:rsidP="004D6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ACCD546" wp14:editId="6485741C">
          <wp:simplePos x="0" y="0"/>
          <wp:positionH relativeFrom="margin">
            <wp:posOffset>4573877</wp:posOffset>
          </wp:positionH>
          <wp:positionV relativeFrom="paragraph">
            <wp:posOffset>20320</wp:posOffset>
          </wp:positionV>
          <wp:extent cx="1337348" cy="459105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48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76BC427C" wp14:editId="5C027FE7">
          <wp:simplePos x="0" y="0"/>
          <wp:positionH relativeFrom="margin">
            <wp:posOffset>-132715</wp:posOffset>
          </wp:positionH>
          <wp:positionV relativeFrom="margin">
            <wp:posOffset>-601032</wp:posOffset>
          </wp:positionV>
          <wp:extent cx="1323340" cy="358140"/>
          <wp:effectExtent l="0" t="0" r="0" b="3810"/>
          <wp:wrapSquare wrapText="bothSides" distT="0" distB="0" distL="114300" distR="114300"/>
          <wp:docPr id="44" name="image1.png" descr="C:\Users\bill\Desktop\erasmus+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ill\Desktop\erasmus+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340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AE838" w14:textId="347DF0F6" w:rsidR="004D645D" w:rsidRDefault="004D645D" w:rsidP="004D6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FAB867B" w14:textId="7041B619" w:rsidR="004D645D" w:rsidRDefault="004D645D" w:rsidP="004D6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b/>
        <w:color w:val="000000"/>
        <w:sz w:val="20"/>
        <w:szCs w:val="20"/>
      </w:rPr>
      <w:t>Project No: 610281-EPP-1-2019-1-AL-EPPKA2-CBHE-JP</w:t>
    </w:r>
    <w:r>
      <w:rPr>
        <w:b/>
        <w:color w:val="000000"/>
      </w:rPr>
      <w:t xml:space="preserve">             </w:t>
    </w:r>
  </w:p>
  <w:p w14:paraId="0CB79B92" w14:textId="11261A8B" w:rsidR="004D645D" w:rsidRDefault="004D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A6C"/>
    <w:multiLevelType w:val="multilevel"/>
    <w:tmpl w:val="E5DE04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396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040" w:hanging="1440"/>
      </w:pPr>
    </w:lvl>
    <w:lvl w:ilvl="8">
      <w:start w:val="1"/>
      <w:numFmt w:val="decimal"/>
      <w:lvlText w:val="%1.%2.%3.%4.%5.%6.%7.%8.%9"/>
      <w:lvlJc w:val="left"/>
      <w:pPr>
        <w:ind w:left="5400" w:hanging="1440"/>
      </w:pPr>
    </w:lvl>
  </w:abstractNum>
  <w:abstractNum w:abstractNumId="1" w15:restartNumberingAfterBreak="0">
    <w:nsid w:val="51A14797"/>
    <w:multiLevelType w:val="multilevel"/>
    <w:tmpl w:val="3C923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1056574">
    <w:abstractNumId w:val="0"/>
  </w:num>
  <w:num w:numId="2" w16cid:durableId="179813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A0C03"/>
    <w:rsid w:val="00161873"/>
    <w:rsid w:val="002A5D3B"/>
    <w:rsid w:val="003056C0"/>
    <w:rsid w:val="003B13CE"/>
    <w:rsid w:val="00420889"/>
    <w:rsid w:val="004D645D"/>
    <w:rsid w:val="008944E8"/>
    <w:rsid w:val="00BC0C32"/>
    <w:rsid w:val="00C21E0B"/>
    <w:rsid w:val="00D04D28"/>
    <w:rsid w:val="00D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521D"/>
  <w15:docId w15:val="{22D651C3-176B-447A-91BE-9427611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4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72243"/>
    <w:pPr>
      <w:keepNext/>
      <w:jc w:val="center"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CC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45D"/>
  </w:style>
  <w:style w:type="paragraph" w:styleId="Footer">
    <w:name w:val="footer"/>
    <w:basedOn w:val="Normal"/>
    <w:link w:val="FooterChar"/>
    <w:uiPriority w:val="99"/>
    <w:unhideWhenUsed/>
    <w:rsid w:val="004D6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5D"/>
  </w:style>
  <w:style w:type="table" w:styleId="ListTable4-Accent1">
    <w:name w:val="List Table 4 Accent 1"/>
    <w:basedOn w:val="TableNormal"/>
    <w:uiPriority w:val="49"/>
    <w:rsid w:val="004D645D"/>
    <w:rPr>
      <w:rFonts w:ascii="Arial" w:eastAsia="Arial" w:hAnsi="Arial" w:cs="Arial"/>
      <w:sz w:val="22"/>
      <w:szCs w:val="22"/>
      <w:lang w:val="p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B9dE4HWM3/mcbvwieb01kfLdJw==">AMUW2mXzIJ5tQ3R1oWpeU/Kia/ivkHQZEXTk3HnxvaKhWypz2HeVLeiRVqCe/oGkQIdpWlSEeuWCy4lEJaJphKLm0YSIbwh1VYD6u8iBukIAiDheFUFtf50Y6VuGHikJPawLKFJtGoFG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915</Characters>
  <Application>Microsoft Office Word</Application>
  <DocSecurity>0</DocSecurity>
  <Lines>152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m.ismaili</dc:creator>
  <cp:lastModifiedBy>Marsida Ibro</cp:lastModifiedBy>
  <cp:revision>4</cp:revision>
  <dcterms:created xsi:type="dcterms:W3CDTF">2021-03-18T08:58:00Z</dcterms:created>
  <dcterms:modified xsi:type="dcterms:W3CDTF">2023-01-04T17:10:00Z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2b69b7c2cf7fd1676811edf5cf0a3478474ed25d074fadafa5bc6a20b3abff0c</vt:lpwstr>
  </property>
</Properties>
</file>