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4E37" w14:textId="0C41A915" w:rsidR="001D27D1" w:rsidRPr="00F5217A" w:rsidRDefault="001D27D1">
      <w:pPr>
        <w:jc w:val="both"/>
        <w:rPr>
          <w:rFonts w:ascii="Cambria" w:eastAsia="Cambria" w:hAnsi="Cambria" w:cs="Cambria"/>
          <w:highlight w:val="white"/>
        </w:rPr>
      </w:pPr>
    </w:p>
    <w:p w14:paraId="29753793" w14:textId="7108154E" w:rsidR="002611B3" w:rsidRDefault="002611B3">
      <w:pPr>
        <w:jc w:val="center"/>
        <w:rPr>
          <w:rFonts w:ascii="Cambria" w:eastAsia="Cambria" w:hAnsi="Cambria" w:cs="Cambria"/>
          <w:b/>
          <w:sz w:val="32"/>
          <w:szCs w:val="32"/>
        </w:rPr>
      </w:pPr>
    </w:p>
    <w:p w14:paraId="5E263BA8" w14:textId="77777777" w:rsidR="00556FEF" w:rsidRPr="00F5217A" w:rsidRDefault="00556FEF">
      <w:pPr>
        <w:jc w:val="center"/>
        <w:rPr>
          <w:rFonts w:ascii="Cambria" w:eastAsia="Cambria" w:hAnsi="Cambria" w:cs="Cambria"/>
          <w:b/>
          <w:sz w:val="32"/>
          <w:szCs w:val="32"/>
        </w:rPr>
      </w:pPr>
    </w:p>
    <w:p w14:paraId="10E1C099" w14:textId="7BCB92A4" w:rsidR="001D27D1" w:rsidRDefault="00556FEF">
      <w:pPr>
        <w:jc w:val="center"/>
        <w:rPr>
          <w:rFonts w:ascii="Cambria" w:eastAsia="Cambria" w:hAnsi="Cambria" w:cs="Cambria"/>
          <w:b/>
          <w:sz w:val="36"/>
          <w:szCs w:val="36"/>
        </w:rPr>
      </w:pPr>
      <w:r w:rsidRPr="00556FEF">
        <w:rPr>
          <w:rFonts w:ascii="Cambria" w:eastAsia="Cambria" w:hAnsi="Cambria" w:cs="Cambria"/>
          <w:b/>
          <w:sz w:val="36"/>
          <w:szCs w:val="36"/>
        </w:rPr>
        <w:t xml:space="preserve">Accelerating Western Balkans University Modernization by Incorporating Virtual Technologies </w:t>
      </w:r>
    </w:p>
    <w:p w14:paraId="4BC58C06" w14:textId="77777777" w:rsidR="00556FEF" w:rsidRPr="00556FEF" w:rsidRDefault="00556FEF">
      <w:pPr>
        <w:jc w:val="center"/>
        <w:rPr>
          <w:rFonts w:ascii="Cambria" w:eastAsia="Cambria" w:hAnsi="Cambria" w:cs="Cambria"/>
          <w:b/>
          <w:sz w:val="36"/>
          <w:szCs w:val="36"/>
        </w:rPr>
      </w:pPr>
    </w:p>
    <w:p w14:paraId="3FA66EEB" w14:textId="4A9F9A1C" w:rsidR="001D27D1" w:rsidRDefault="00304D59">
      <w:pPr>
        <w:jc w:val="center"/>
        <w:rPr>
          <w:rFonts w:ascii="Cambria" w:eastAsia="Cambria" w:hAnsi="Cambria" w:cs="Cambria"/>
          <w:b/>
          <w:sz w:val="40"/>
          <w:szCs w:val="40"/>
        </w:rPr>
      </w:pPr>
      <w:proofErr w:type="spellStart"/>
      <w:r w:rsidRPr="00556FEF">
        <w:rPr>
          <w:rFonts w:ascii="Cambria" w:eastAsia="Cambria" w:hAnsi="Cambria" w:cs="Cambria"/>
          <w:b/>
          <w:sz w:val="40"/>
          <w:szCs w:val="40"/>
        </w:rPr>
        <w:t>VTECH@WBUni</w:t>
      </w:r>
      <w:proofErr w:type="spellEnd"/>
    </w:p>
    <w:p w14:paraId="67E7FBFC" w14:textId="77777777" w:rsidR="00556FEF" w:rsidRPr="00556FEF" w:rsidRDefault="00556FEF">
      <w:pPr>
        <w:jc w:val="center"/>
        <w:rPr>
          <w:rFonts w:ascii="Cambria" w:eastAsia="Cambria" w:hAnsi="Cambria" w:cs="Cambria"/>
          <w:b/>
          <w:sz w:val="40"/>
          <w:szCs w:val="40"/>
        </w:rPr>
      </w:pPr>
    </w:p>
    <w:p w14:paraId="4287CE8F" w14:textId="77777777" w:rsidR="00556FEF" w:rsidRDefault="00556FEF" w:rsidP="00556FEF">
      <w:pPr>
        <w:spacing w:after="0" w:line="240" w:lineRule="auto"/>
        <w:jc w:val="center"/>
        <w:rPr>
          <w:rFonts w:ascii="Cambria" w:eastAsia="Cambria" w:hAnsi="Cambria" w:cs="Cambria"/>
          <w:b/>
          <w:bCs/>
          <w:sz w:val="36"/>
          <w:szCs w:val="36"/>
        </w:rPr>
      </w:pPr>
    </w:p>
    <w:p w14:paraId="6EFA1631" w14:textId="6F0C2461" w:rsidR="001D27D1" w:rsidRDefault="00556FEF" w:rsidP="00556FEF">
      <w:pPr>
        <w:spacing w:after="0" w:line="240" w:lineRule="auto"/>
        <w:jc w:val="center"/>
        <w:rPr>
          <w:rFonts w:ascii="Cambria" w:eastAsia="Cambria" w:hAnsi="Cambria" w:cs="Cambria"/>
          <w:b/>
          <w:bCs/>
          <w:sz w:val="36"/>
          <w:szCs w:val="36"/>
        </w:rPr>
      </w:pPr>
      <w:r w:rsidRPr="00556FEF">
        <w:rPr>
          <w:rFonts w:ascii="Cambria" w:eastAsia="Cambria" w:hAnsi="Cambria" w:cs="Cambria"/>
          <w:b/>
          <w:bCs/>
          <w:sz w:val="36"/>
          <w:szCs w:val="36"/>
        </w:rPr>
        <w:t xml:space="preserve">WP3 – Activities A3.4, A3.5 Workshop </w:t>
      </w:r>
    </w:p>
    <w:p w14:paraId="3FDC94AD" w14:textId="77777777" w:rsidR="00556FEF" w:rsidRPr="00556FEF" w:rsidRDefault="00556FEF" w:rsidP="00556FEF">
      <w:pPr>
        <w:spacing w:after="0" w:line="240" w:lineRule="auto"/>
        <w:jc w:val="center"/>
        <w:rPr>
          <w:rFonts w:ascii="Cambria" w:eastAsia="Cambria" w:hAnsi="Cambria" w:cs="Cambria"/>
          <w:b/>
          <w:bCs/>
          <w:sz w:val="28"/>
          <w:szCs w:val="28"/>
        </w:rPr>
      </w:pPr>
    </w:p>
    <w:p w14:paraId="0B325A6D" w14:textId="6EE15B8A" w:rsidR="001D27D1" w:rsidRPr="00556FEF" w:rsidRDefault="00304D59">
      <w:pPr>
        <w:pStyle w:val="Heading2"/>
        <w:spacing w:line="360" w:lineRule="auto"/>
        <w:jc w:val="center"/>
        <w:rPr>
          <w:rFonts w:ascii="Cambria" w:eastAsia="Cambria" w:hAnsi="Cambria" w:cs="Cambria"/>
          <w:color w:val="FF0000"/>
          <w:sz w:val="32"/>
          <w:szCs w:val="32"/>
        </w:rPr>
      </w:pPr>
      <w:r w:rsidRPr="00556FEF">
        <w:rPr>
          <w:rFonts w:ascii="Cambria" w:eastAsia="Cambria" w:hAnsi="Cambria" w:cs="Cambria"/>
        </w:rPr>
        <w:t>QUALITY</w:t>
      </w:r>
      <w:r w:rsidR="002611B3" w:rsidRPr="00556FEF">
        <w:rPr>
          <w:rFonts w:ascii="Cambria" w:eastAsia="Cambria" w:hAnsi="Cambria" w:cs="Cambria"/>
        </w:rPr>
        <w:t xml:space="preserve"> ASSURANCE COMMITTEE MEETING</w:t>
      </w:r>
      <w:r w:rsidRPr="00556FEF">
        <w:rPr>
          <w:rFonts w:ascii="Cambria" w:eastAsia="Cambria" w:hAnsi="Cambria" w:cs="Cambria"/>
        </w:rPr>
        <w:t xml:space="preserve"> MINUTES</w:t>
      </w:r>
      <w:r w:rsidRPr="00556FEF">
        <w:rPr>
          <w:rFonts w:ascii="Cambria" w:eastAsia="Cambria" w:hAnsi="Cambria" w:cs="Cambria"/>
          <w:sz w:val="28"/>
          <w:szCs w:val="28"/>
        </w:rPr>
        <w:t xml:space="preserve"> </w:t>
      </w:r>
    </w:p>
    <w:p w14:paraId="25C3CE8F" w14:textId="77777777" w:rsidR="001D27D1" w:rsidRPr="00F5217A" w:rsidRDefault="001D27D1" w:rsidP="00F5217A">
      <w:pPr>
        <w:rPr>
          <w:rFonts w:ascii="Cambria" w:hAnsi="Cambria"/>
        </w:rPr>
      </w:pPr>
    </w:p>
    <w:p w14:paraId="63D7F7F3" w14:textId="77777777" w:rsidR="001D27D1" w:rsidRPr="00556FEF" w:rsidRDefault="00304D59" w:rsidP="00556FEF">
      <w:pPr>
        <w:spacing w:line="240" w:lineRule="auto"/>
        <w:rPr>
          <w:rFonts w:ascii="Cambria" w:eastAsia="Cambria" w:hAnsi="Cambria" w:cs="Cambria"/>
          <w:bCs/>
          <w:i/>
          <w:sz w:val="24"/>
          <w:szCs w:val="24"/>
          <w:highlight w:val="white"/>
        </w:rPr>
      </w:pPr>
      <w:r w:rsidRPr="00556FEF">
        <w:rPr>
          <w:rFonts w:ascii="Cambria" w:eastAsia="Cambria" w:hAnsi="Cambria" w:cs="Cambria"/>
          <w:bCs/>
          <w:i/>
          <w:sz w:val="24"/>
          <w:szCs w:val="24"/>
          <w:highlight w:val="white"/>
        </w:rPr>
        <w:t>Date: 15 February 2021</w:t>
      </w:r>
    </w:p>
    <w:p w14:paraId="6F50015D" w14:textId="77777777" w:rsidR="001D27D1" w:rsidRPr="00556FEF" w:rsidRDefault="00304D59" w:rsidP="00556FEF">
      <w:pPr>
        <w:spacing w:line="240" w:lineRule="auto"/>
        <w:rPr>
          <w:rFonts w:ascii="Cambria" w:eastAsia="Cambria" w:hAnsi="Cambria" w:cs="Cambria"/>
          <w:bCs/>
          <w:i/>
          <w:sz w:val="24"/>
          <w:szCs w:val="24"/>
          <w:highlight w:val="white"/>
        </w:rPr>
      </w:pPr>
      <w:r w:rsidRPr="00556FEF">
        <w:rPr>
          <w:rFonts w:ascii="Cambria" w:eastAsia="Cambria" w:hAnsi="Cambria" w:cs="Cambria"/>
          <w:bCs/>
          <w:i/>
          <w:sz w:val="24"/>
          <w:szCs w:val="24"/>
          <w:highlight w:val="white"/>
        </w:rPr>
        <w:t>Venue: Polis University, Room C1, Tirana, Albania</w:t>
      </w:r>
    </w:p>
    <w:p w14:paraId="6B512FB0" w14:textId="0C407902" w:rsidR="001D27D1" w:rsidRDefault="001D27D1">
      <w:pPr>
        <w:jc w:val="both"/>
        <w:rPr>
          <w:rFonts w:ascii="Cambria" w:eastAsia="Cambria" w:hAnsi="Cambria" w:cs="Cambria"/>
          <w:b/>
          <w:highlight w:val="white"/>
        </w:rPr>
      </w:pPr>
    </w:p>
    <w:p w14:paraId="206EF222" w14:textId="5B4BC2DD" w:rsidR="00556FEF" w:rsidRDefault="00556FEF">
      <w:pPr>
        <w:jc w:val="both"/>
        <w:rPr>
          <w:rFonts w:ascii="Cambria" w:eastAsia="Cambria" w:hAnsi="Cambria" w:cs="Cambria"/>
          <w:b/>
          <w:highlight w:val="white"/>
        </w:rPr>
      </w:pPr>
    </w:p>
    <w:p w14:paraId="047F8130" w14:textId="2A8BCD4E" w:rsidR="00556FEF" w:rsidRDefault="00556FEF">
      <w:pPr>
        <w:jc w:val="both"/>
        <w:rPr>
          <w:rFonts w:ascii="Cambria" w:eastAsia="Cambria" w:hAnsi="Cambria" w:cs="Cambria"/>
          <w:b/>
          <w:highlight w:val="white"/>
        </w:rPr>
      </w:pPr>
    </w:p>
    <w:p w14:paraId="504FEC05" w14:textId="251E6EFC" w:rsidR="00556FEF" w:rsidRDefault="00556FEF">
      <w:pPr>
        <w:jc w:val="both"/>
        <w:rPr>
          <w:rFonts w:ascii="Cambria" w:eastAsia="Cambria" w:hAnsi="Cambria" w:cs="Cambria"/>
          <w:b/>
          <w:highlight w:val="white"/>
        </w:rPr>
      </w:pPr>
    </w:p>
    <w:p w14:paraId="1B9473FE" w14:textId="2932A4D3" w:rsidR="00556FEF" w:rsidRDefault="00556FEF">
      <w:pPr>
        <w:jc w:val="both"/>
        <w:rPr>
          <w:rFonts w:ascii="Cambria" w:eastAsia="Cambria" w:hAnsi="Cambria" w:cs="Cambria"/>
          <w:b/>
          <w:highlight w:val="white"/>
        </w:rPr>
      </w:pPr>
    </w:p>
    <w:p w14:paraId="16EA0C6B" w14:textId="2BEB2F93" w:rsidR="00556FEF" w:rsidRDefault="00556FEF">
      <w:pPr>
        <w:jc w:val="both"/>
        <w:rPr>
          <w:rFonts w:ascii="Cambria" w:eastAsia="Cambria" w:hAnsi="Cambria" w:cs="Cambria"/>
          <w:b/>
          <w:highlight w:val="white"/>
        </w:rPr>
      </w:pPr>
    </w:p>
    <w:p w14:paraId="788CF7E9" w14:textId="530F99DC" w:rsidR="00556FEF" w:rsidRDefault="00556FEF">
      <w:pPr>
        <w:jc w:val="both"/>
        <w:rPr>
          <w:rFonts w:ascii="Cambria" w:eastAsia="Cambria" w:hAnsi="Cambria" w:cs="Cambria"/>
          <w:b/>
          <w:highlight w:val="white"/>
        </w:rPr>
      </w:pPr>
    </w:p>
    <w:p w14:paraId="3D2F6BAA" w14:textId="77777777" w:rsidR="00556FEF" w:rsidRDefault="00556FEF">
      <w:pPr>
        <w:jc w:val="both"/>
        <w:rPr>
          <w:rFonts w:ascii="Cambria" w:eastAsia="Cambria" w:hAnsi="Cambria" w:cs="Cambria"/>
          <w:b/>
          <w:highlight w:val="white"/>
        </w:rPr>
      </w:pPr>
    </w:p>
    <w:p w14:paraId="249F6A27" w14:textId="7045B4A1" w:rsidR="001D27D1" w:rsidRPr="00F5217A" w:rsidRDefault="00304D59">
      <w:pPr>
        <w:jc w:val="both"/>
        <w:rPr>
          <w:rFonts w:ascii="Cambria" w:eastAsia="Cambria" w:hAnsi="Cambria" w:cs="Cambria"/>
          <w:b/>
          <w:sz w:val="24"/>
          <w:szCs w:val="24"/>
          <w:highlight w:val="white"/>
        </w:rPr>
      </w:pPr>
      <w:r w:rsidRPr="00F5217A">
        <w:rPr>
          <w:rFonts w:ascii="Cambria" w:eastAsia="Cambria" w:hAnsi="Cambria" w:cs="Cambria"/>
          <w:b/>
          <w:sz w:val="24"/>
          <w:szCs w:val="24"/>
          <w:highlight w:val="white"/>
        </w:rPr>
        <w:t>List of Participants</w:t>
      </w:r>
    </w:p>
    <w:tbl>
      <w:tblPr>
        <w:tblStyle w:val="GridTable1Light-Accent1"/>
        <w:tblW w:w="9085" w:type="dxa"/>
        <w:tblLayout w:type="fixed"/>
        <w:tblLook w:val="04A0" w:firstRow="1" w:lastRow="0" w:firstColumn="1" w:lastColumn="0" w:noHBand="0" w:noVBand="1"/>
      </w:tblPr>
      <w:tblGrid>
        <w:gridCol w:w="525"/>
        <w:gridCol w:w="2620"/>
        <w:gridCol w:w="4860"/>
        <w:gridCol w:w="1080"/>
      </w:tblGrid>
      <w:tr w:rsidR="001D27D1" w:rsidRPr="00F5217A" w14:paraId="5AB177ED" w14:textId="77777777" w:rsidTr="00556F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5" w:type="dxa"/>
            <w:vAlign w:val="center"/>
          </w:tcPr>
          <w:p w14:paraId="12B80D59" w14:textId="77777777" w:rsidR="001D27D1" w:rsidRPr="00F5217A" w:rsidRDefault="00304D59" w:rsidP="00D56560">
            <w:pPr>
              <w:jc w:val="center"/>
              <w:rPr>
                <w:rFonts w:ascii="Cambria" w:eastAsia="Cambria" w:hAnsi="Cambria" w:cs="Cambria"/>
                <w:color w:val="000000"/>
                <w:sz w:val="24"/>
                <w:szCs w:val="24"/>
              </w:rPr>
            </w:pPr>
            <w:r w:rsidRPr="00F5217A">
              <w:rPr>
                <w:rFonts w:ascii="Cambria" w:eastAsia="Cambria" w:hAnsi="Cambria" w:cs="Cambria"/>
                <w:color w:val="000000"/>
                <w:sz w:val="24"/>
                <w:szCs w:val="24"/>
              </w:rPr>
              <w:t>No</w:t>
            </w:r>
          </w:p>
        </w:tc>
        <w:tc>
          <w:tcPr>
            <w:tcW w:w="2620" w:type="dxa"/>
            <w:vAlign w:val="center"/>
          </w:tcPr>
          <w:p w14:paraId="39E4C522" w14:textId="77777777" w:rsidR="001D27D1" w:rsidRPr="00F5217A" w:rsidRDefault="00304D59" w:rsidP="00D56560">
            <w:pPr>
              <w:tabs>
                <w:tab w:val="center" w:pos="1647"/>
              </w:tabs>
              <w:jc w:val="center"/>
              <w:cnfStyle w:val="100000000000" w:firstRow="1" w:lastRow="0" w:firstColumn="0" w:lastColumn="0" w:oddVBand="0" w:evenVBand="0" w:oddHBand="0" w:evenHBand="0" w:firstRowFirstColumn="0" w:firstRowLastColumn="0" w:lastRowFirstColumn="0" w:lastRowLastColumn="0"/>
              <w:rPr>
                <w:rFonts w:ascii="Cambria" w:eastAsia="Cambria" w:hAnsi="Cambria" w:cs="Cambria"/>
                <w:color w:val="000000"/>
                <w:sz w:val="24"/>
                <w:szCs w:val="24"/>
              </w:rPr>
            </w:pPr>
            <w:r w:rsidRPr="00F5217A">
              <w:rPr>
                <w:rFonts w:ascii="Cambria" w:eastAsia="Cambria" w:hAnsi="Cambria" w:cs="Cambria"/>
                <w:color w:val="000000"/>
                <w:sz w:val="24"/>
                <w:szCs w:val="24"/>
              </w:rPr>
              <w:t>Name</w:t>
            </w:r>
          </w:p>
        </w:tc>
        <w:tc>
          <w:tcPr>
            <w:tcW w:w="4860" w:type="dxa"/>
            <w:vAlign w:val="center"/>
          </w:tcPr>
          <w:p w14:paraId="186B6CDD" w14:textId="77777777" w:rsidR="001D27D1" w:rsidRPr="00F5217A" w:rsidRDefault="00304D59" w:rsidP="00D56560">
            <w:pPr>
              <w:jc w:val="center"/>
              <w:cnfStyle w:val="100000000000" w:firstRow="1" w:lastRow="0" w:firstColumn="0" w:lastColumn="0" w:oddVBand="0" w:evenVBand="0" w:oddHBand="0" w:evenHBand="0" w:firstRowFirstColumn="0" w:firstRowLastColumn="0" w:lastRowFirstColumn="0" w:lastRowLastColumn="0"/>
              <w:rPr>
                <w:rFonts w:ascii="Cambria" w:eastAsia="Cambria" w:hAnsi="Cambria" w:cs="Cambria"/>
                <w:color w:val="000000"/>
                <w:sz w:val="24"/>
                <w:szCs w:val="24"/>
              </w:rPr>
            </w:pPr>
            <w:r w:rsidRPr="00F5217A">
              <w:rPr>
                <w:rFonts w:ascii="Cambria" w:eastAsia="Cambria" w:hAnsi="Cambria" w:cs="Cambria"/>
                <w:color w:val="000000"/>
                <w:sz w:val="24"/>
                <w:szCs w:val="24"/>
              </w:rPr>
              <w:t>Institution</w:t>
            </w:r>
          </w:p>
        </w:tc>
        <w:tc>
          <w:tcPr>
            <w:tcW w:w="1080" w:type="dxa"/>
            <w:vAlign w:val="center"/>
          </w:tcPr>
          <w:p w14:paraId="6C3C2702" w14:textId="77777777" w:rsidR="001D27D1" w:rsidRPr="00F5217A" w:rsidRDefault="00304D59" w:rsidP="00D56560">
            <w:pPr>
              <w:jc w:val="center"/>
              <w:cnfStyle w:val="100000000000" w:firstRow="1" w:lastRow="0" w:firstColumn="0" w:lastColumn="0" w:oddVBand="0" w:evenVBand="0" w:oddHBand="0" w:evenHBand="0" w:firstRowFirstColumn="0" w:firstRowLastColumn="0" w:lastRowFirstColumn="0" w:lastRowLastColumn="0"/>
              <w:rPr>
                <w:rFonts w:ascii="Cambria" w:eastAsia="Cambria" w:hAnsi="Cambria" w:cs="Cambria"/>
                <w:color w:val="000000"/>
                <w:sz w:val="24"/>
                <w:szCs w:val="24"/>
              </w:rPr>
            </w:pPr>
            <w:r w:rsidRPr="00F5217A">
              <w:rPr>
                <w:rFonts w:ascii="Cambria" w:eastAsia="Cambria" w:hAnsi="Cambria" w:cs="Cambria"/>
                <w:color w:val="000000"/>
                <w:sz w:val="24"/>
                <w:szCs w:val="24"/>
              </w:rPr>
              <w:t>onsite/online</w:t>
            </w:r>
          </w:p>
        </w:tc>
      </w:tr>
      <w:tr w:rsidR="001D27D1" w:rsidRPr="00F5217A" w14:paraId="201F9BB6"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6552B735"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1</w:t>
            </w:r>
          </w:p>
        </w:tc>
        <w:tc>
          <w:tcPr>
            <w:tcW w:w="2620" w:type="dxa"/>
            <w:vAlign w:val="center"/>
          </w:tcPr>
          <w:p w14:paraId="314B4C9D"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Albana Halili</w:t>
            </w:r>
          </w:p>
        </w:tc>
        <w:tc>
          <w:tcPr>
            <w:tcW w:w="4860" w:type="dxa"/>
            <w:vAlign w:val="center"/>
          </w:tcPr>
          <w:p w14:paraId="30C6ED24"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 xml:space="preserve">Aleksander </w:t>
            </w:r>
            <w:proofErr w:type="spellStart"/>
            <w:r w:rsidRPr="00F5217A">
              <w:rPr>
                <w:rFonts w:ascii="Cambria" w:eastAsia="Cambria" w:hAnsi="Cambria" w:cs="Cambria"/>
                <w:sz w:val="24"/>
                <w:szCs w:val="24"/>
              </w:rPr>
              <w:t>Moisiu</w:t>
            </w:r>
            <w:proofErr w:type="spellEnd"/>
            <w:r w:rsidRPr="00F5217A">
              <w:rPr>
                <w:rFonts w:ascii="Cambria" w:eastAsia="Cambria" w:hAnsi="Cambria" w:cs="Cambria"/>
                <w:sz w:val="24"/>
                <w:szCs w:val="24"/>
              </w:rPr>
              <w:t xml:space="preserve"> University (UAMD)</w:t>
            </w:r>
          </w:p>
        </w:tc>
        <w:tc>
          <w:tcPr>
            <w:tcW w:w="1080" w:type="dxa"/>
            <w:vAlign w:val="center"/>
          </w:tcPr>
          <w:p w14:paraId="5A844A34"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onsite</w:t>
            </w:r>
          </w:p>
        </w:tc>
      </w:tr>
      <w:tr w:rsidR="001D27D1" w:rsidRPr="00F5217A" w14:paraId="6DB69BD1"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77A56164"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2</w:t>
            </w:r>
          </w:p>
        </w:tc>
        <w:tc>
          <w:tcPr>
            <w:tcW w:w="2620" w:type="dxa"/>
            <w:vAlign w:val="center"/>
          </w:tcPr>
          <w:p w14:paraId="1E963616"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 xml:space="preserve">Xhafer </w:t>
            </w:r>
            <w:proofErr w:type="spellStart"/>
            <w:r w:rsidRPr="00F5217A">
              <w:rPr>
                <w:rFonts w:ascii="Cambria" w:eastAsia="Cambria" w:hAnsi="Cambria" w:cs="Cambria"/>
                <w:sz w:val="24"/>
                <w:szCs w:val="24"/>
              </w:rPr>
              <w:t>Rakipllari</w:t>
            </w:r>
            <w:proofErr w:type="spellEnd"/>
          </w:p>
        </w:tc>
        <w:tc>
          <w:tcPr>
            <w:tcW w:w="4860" w:type="dxa"/>
            <w:vAlign w:val="center"/>
          </w:tcPr>
          <w:p w14:paraId="03A5AE1B"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 xml:space="preserve">Aleksander </w:t>
            </w:r>
            <w:proofErr w:type="spellStart"/>
            <w:r w:rsidRPr="00F5217A">
              <w:rPr>
                <w:rFonts w:ascii="Cambria" w:eastAsia="Cambria" w:hAnsi="Cambria" w:cs="Cambria"/>
                <w:sz w:val="24"/>
                <w:szCs w:val="24"/>
              </w:rPr>
              <w:t>Moisiu</w:t>
            </w:r>
            <w:proofErr w:type="spellEnd"/>
            <w:r w:rsidRPr="00F5217A">
              <w:rPr>
                <w:rFonts w:ascii="Cambria" w:eastAsia="Cambria" w:hAnsi="Cambria" w:cs="Cambria"/>
                <w:sz w:val="24"/>
                <w:szCs w:val="24"/>
              </w:rPr>
              <w:t xml:space="preserve"> University (UAMD)</w:t>
            </w:r>
          </w:p>
        </w:tc>
        <w:tc>
          <w:tcPr>
            <w:tcW w:w="1080" w:type="dxa"/>
            <w:vAlign w:val="center"/>
          </w:tcPr>
          <w:p w14:paraId="0614F98F"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onsite</w:t>
            </w:r>
          </w:p>
        </w:tc>
      </w:tr>
      <w:tr w:rsidR="001D27D1" w:rsidRPr="00F5217A" w14:paraId="544EB595"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11849BF6"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3</w:t>
            </w:r>
          </w:p>
        </w:tc>
        <w:tc>
          <w:tcPr>
            <w:tcW w:w="2620" w:type="dxa"/>
            <w:vAlign w:val="center"/>
          </w:tcPr>
          <w:p w14:paraId="275FE9BC"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 xml:space="preserve">Kristel </w:t>
            </w:r>
            <w:proofErr w:type="spellStart"/>
            <w:r w:rsidRPr="00F5217A">
              <w:rPr>
                <w:rFonts w:ascii="Cambria" w:eastAsia="Cambria" w:hAnsi="Cambria" w:cs="Cambria"/>
                <w:sz w:val="24"/>
                <w:szCs w:val="24"/>
              </w:rPr>
              <w:t>Bozhiqi</w:t>
            </w:r>
            <w:proofErr w:type="spellEnd"/>
          </w:p>
        </w:tc>
        <w:tc>
          <w:tcPr>
            <w:tcW w:w="4860" w:type="dxa"/>
            <w:vAlign w:val="center"/>
          </w:tcPr>
          <w:p w14:paraId="2596A212"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 xml:space="preserve">Aleksander </w:t>
            </w:r>
            <w:proofErr w:type="spellStart"/>
            <w:r w:rsidRPr="00F5217A">
              <w:rPr>
                <w:rFonts w:ascii="Cambria" w:eastAsia="Cambria" w:hAnsi="Cambria" w:cs="Cambria"/>
                <w:sz w:val="24"/>
                <w:szCs w:val="24"/>
              </w:rPr>
              <w:t>Moisiu</w:t>
            </w:r>
            <w:proofErr w:type="spellEnd"/>
            <w:r w:rsidRPr="00F5217A">
              <w:rPr>
                <w:rFonts w:ascii="Cambria" w:eastAsia="Cambria" w:hAnsi="Cambria" w:cs="Cambria"/>
                <w:sz w:val="24"/>
                <w:szCs w:val="24"/>
              </w:rPr>
              <w:t xml:space="preserve"> University (UAMD)</w:t>
            </w:r>
          </w:p>
        </w:tc>
        <w:tc>
          <w:tcPr>
            <w:tcW w:w="1080" w:type="dxa"/>
            <w:vAlign w:val="center"/>
          </w:tcPr>
          <w:p w14:paraId="1ED45F0A"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onsite</w:t>
            </w:r>
          </w:p>
        </w:tc>
      </w:tr>
      <w:tr w:rsidR="001D27D1" w:rsidRPr="00F5217A" w14:paraId="20334895"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6A9902BF"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4</w:t>
            </w:r>
          </w:p>
        </w:tc>
        <w:tc>
          <w:tcPr>
            <w:tcW w:w="2620" w:type="dxa"/>
            <w:vAlign w:val="center"/>
          </w:tcPr>
          <w:p w14:paraId="0B0B4FA1"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Flora Krasniqi</w:t>
            </w:r>
          </w:p>
        </w:tc>
        <w:tc>
          <w:tcPr>
            <w:tcW w:w="4860" w:type="dxa"/>
            <w:vAlign w:val="center"/>
          </w:tcPr>
          <w:p w14:paraId="4BFA78BA"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Polis University (Polis)</w:t>
            </w:r>
          </w:p>
        </w:tc>
        <w:tc>
          <w:tcPr>
            <w:tcW w:w="1080" w:type="dxa"/>
            <w:vAlign w:val="center"/>
          </w:tcPr>
          <w:p w14:paraId="62F65BF9"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onsite</w:t>
            </w:r>
          </w:p>
        </w:tc>
      </w:tr>
      <w:tr w:rsidR="001D27D1" w:rsidRPr="00F5217A" w14:paraId="3A012147"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6A744FE5"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5</w:t>
            </w:r>
          </w:p>
        </w:tc>
        <w:tc>
          <w:tcPr>
            <w:tcW w:w="2620" w:type="dxa"/>
            <w:vAlign w:val="center"/>
          </w:tcPr>
          <w:p w14:paraId="0B2A073F"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proofErr w:type="spellStart"/>
            <w:r w:rsidRPr="00F5217A">
              <w:rPr>
                <w:rFonts w:ascii="Cambria" w:eastAsia="Cambria" w:hAnsi="Cambria" w:cs="Cambria"/>
                <w:sz w:val="24"/>
                <w:szCs w:val="24"/>
              </w:rPr>
              <w:t>Manjola</w:t>
            </w:r>
            <w:proofErr w:type="spellEnd"/>
            <w:r w:rsidRPr="00F5217A">
              <w:rPr>
                <w:rFonts w:ascii="Cambria" w:eastAsia="Cambria" w:hAnsi="Cambria" w:cs="Cambria"/>
                <w:sz w:val="24"/>
                <w:szCs w:val="24"/>
              </w:rPr>
              <w:t xml:space="preserve"> Hoxha</w:t>
            </w:r>
          </w:p>
        </w:tc>
        <w:tc>
          <w:tcPr>
            <w:tcW w:w="4860" w:type="dxa"/>
            <w:vAlign w:val="center"/>
          </w:tcPr>
          <w:p w14:paraId="6664A372"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Polis University (Polis)</w:t>
            </w:r>
          </w:p>
        </w:tc>
        <w:tc>
          <w:tcPr>
            <w:tcW w:w="1080" w:type="dxa"/>
            <w:vAlign w:val="center"/>
          </w:tcPr>
          <w:p w14:paraId="3DDF4905"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onsite</w:t>
            </w:r>
          </w:p>
        </w:tc>
      </w:tr>
      <w:tr w:rsidR="001D27D1" w:rsidRPr="00F5217A" w14:paraId="4716BC35"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5866802D"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6</w:t>
            </w:r>
          </w:p>
        </w:tc>
        <w:tc>
          <w:tcPr>
            <w:tcW w:w="2620" w:type="dxa"/>
            <w:vAlign w:val="center"/>
          </w:tcPr>
          <w:p w14:paraId="6F5020F3"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 xml:space="preserve">Lejla Abazi </w:t>
            </w:r>
            <w:proofErr w:type="spellStart"/>
            <w:r w:rsidRPr="00F5217A">
              <w:rPr>
                <w:rFonts w:ascii="Cambria" w:eastAsia="Cambria" w:hAnsi="Cambria" w:cs="Cambria"/>
                <w:sz w:val="24"/>
                <w:szCs w:val="24"/>
              </w:rPr>
              <w:t>Bexheti</w:t>
            </w:r>
            <w:proofErr w:type="spellEnd"/>
          </w:p>
        </w:tc>
        <w:tc>
          <w:tcPr>
            <w:tcW w:w="4860" w:type="dxa"/>
            <w:vAlign w:val="center"/>
          </w:tcPr>
          <w:p w14:paraId="700D0BFA"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South East European University (SEEU)</w:t>
            </w:r>
          </w:p>
        </w:tc>
        <w:tc>
          <w:tcPr>
            <w:tcW w:w="1080" w:type="dxa"/>
            <w:vAlign w:val="center"/>
          </w:tcPr>
          <w:p w14:paraId="3F915FD8"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onsite</w:t>
            </w:r>
          </w:p>
        </w:tc>
      </w:tr>
      <w:tr w:rsidR="001D27D1" w:rsidRPr="00F5217A" w14:paraId="22728405"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4E3F15D2"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7</w:t>
            </w:r>
          </w:p>
        </w:tc>
        <w:tc>
          <w:tcPr>
            <w:tcW w:w="2620" w:type="dxa"/>
            <w:vAlign w:val="center"/>
          </w:tcPr>
          <w:p w14:paraId="6534E796"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Arbana Kadriu</w:t>
            </w:r>
          </w:p>
        </w:tc>
        <w:tc>
          <w:tcPr>
            <w:tcW w:w="4860" w:type="dxa"/>
            <w:vAlign w:val="center"/>
          </w:tcPr>
          <w:p w14:paraId="39A55E94"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South East European University (SEEU)</w:t>
            </w:r>
          </w:p>
        </w:tc>
        <w:tc>
          <w:tcPr>
            <w:tcW w:w="1080" w:type="dxa"/>
            <w:vAlign w:val="center"/>
          </w:tcPr>
          <w:p w14:paraId="182A1BA0"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online</w:t>
            </w:r>
          </w:p>
        </w:tc>
      </w:tr>
      <w:tr w:rsidR="001D27D1" w:rsidRPr="00F5217A" w14:paraId="1F124751"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1E3F84D1"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8</w:t>
            </w:r>
          </w:p>
        </w:tc>
        <w:tc>
          <w:tcPr>
            <w:tcW w:w="2620" w:type="dxa"/>
            <w:vAlign w:val="center"/>
          </w:tcPr>
          <w:p w14:paraId="05D706F8"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 xml:space="preserve">Marika </w:t>
            </w:r>
            <w:proofErr w:type="spellStart"/>
            <w:r w:rsidRPr="00F5217A">
              <w:rPr>
                <w:rFonts w:ascii="Cambria" w:eastAsia="Cambria" w:hAnsi="Cambria" w:cs="Cambria"/>
                <w:sz w:val="24"/>
                <w:szCs w:val="24"/>
              </w:rPr>
              <w:t>Apostolova</w:t>
            </w:r>
            <w:proofErr w:type="spellEnd"/>
          </w:p>
        </w:tc>
        <w:tc>
          <w:tcPr>
            <w:tcW w:w="4860" w:type="dxa"/>
            <w:vAlign w:val="center"/>
          </w:tcPr>
          <w:p w14:paraId="2532FEAF"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South East European University (SEEU)</w:t>
            </w:r>
          </w:p>
        </w:tc>
        <w:tc>
          <w:tcPr>
            <w:tcW w:w="1080" w:type="dxa"/>
            <w:vAlign w:val="center"/>
          </w:tcPr>
          <w:p w14:paraId="306147F5"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online</w:t>
            </w:r>
          </w:p>
        </w:tc>
      </w:tr>
      <w:tr w:rsidR="001D27D1" w:rsidRPr="00F5217A" w14:paraId="642FBF59"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1B46A294"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9</w:t>
            </w:r>
          </w:p>
        </w:tc>
        <w:tc>
          <w:tcPr>
            <w:tcW w:w="2620" w:type="dxa"/>
            <w:vAlign w:val="center"/>
          </w:tcPr>
          <w:p w14:paraId="7FD7CB6C"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 xml:space="preserve">Mimoza </w:t>
            </w:r>
            <w:proofErr w:type="spellStart"/>
            <w:r w:rsidRPr="00F5217A">
              <w:rPr>
                <w:rFonts w:ascii="Cambria" w:eastAsia="Cambria" w:hAnsi="Cambria" w:cs="Cambria"/>
                <w:sz w:val="24"/>
                <w:szCs w:val="24"/>
              </w:rPr>
              <w:t>Ibrani</w:t>
            </w:r>
            <w:proofErr w:type="spellEnd"/>
          </w:p>
        </w:tc>
        <w:tc>
          <w:tcPr>
            <w:tcW w:w="4860" w:type="dxa"/>
            <w:vAlign w:val="center"/>
          </w:tcPr>
          <w:p w14:paraId="14A3EF44"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University of Prishtina (UP)</w:t>
            </w:r>
          </w:p>
        </w:tc>
        <w:tc>
          <w:tcPr>
            <w:tcW w:w="1080" w:type="dxa"/>
            <w:vAlign w:val="center"/>
          </w:tcPr>
          <w:p w14:paraId="701EAF16"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online</w:t>
            </w:r>
          </w:p>
        </w:tc>
      </w:tr>
      <w:tr w:rsidR="001D27D1" w:rsidRPr="00F5217A" w14:paraId="070EE9CC"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16CCA9F4"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10</w:t>
            </w:r>
          </w:p>
        </w:tc>
        <w:tc>
          <w:tcPr>
            <w:tcW w:w="2620" w:type="dxa"/>
            <w:vAlign w:val="center"/>
          </w:tcPr>
          <w:p w14:paraId="44A0A957"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 xml:space="preserve">Jeta </w:t>
            </w:r>
            <w:proofErr w:type="spellStart"/>
            <w:r w:rsidRPr="00F5217A">
              <w:rPr>
                <w:rFonts w:ascii="Cambria" w:eastAsia="Cambria" w:hAnsi="Cambria" w:cs="Cambria"/>
                <w:sz w:val="24"/>
                <w:szCs w:val="24"/>
              </w:rPr>
              <w:t>Dobruna</w:t>
            </w:r>
            <w:proofErr w:type="spellEnd"/>
          </w:p>
        </w:tc>
        <w:tc>
          <w:tcPr>
            <w:tcW w:w="4860" w:type="dxa"/>
            <w:vAlign w:val="center"/>
          </w:tcPr>
          <w:p w14:paraId="628D552E"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University of Prishtina (UP)</w:t>
            </w:r>
          </w:p>
        </w:tc>
        <w:tc>
          <w:tcPr>
            <w:tcW w:w="1080" w:type="dxa"/>
            <w:vAlign w:val="center"/>
          </w:tcPr>
          <w:p w14:paraId="6309B919"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online</w:t>
            </w:r>
          </w:p>
        </w:tc>
      </w:tr>
      <w:tr w:rsidR="001D27D1" w:rsidRPr="00F5217A" w14:paraId="5C4B21AF"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622BF84C"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11</w:t>
            </w:r>
          </w:p>
        </w:tc>
        <w:tc>
          <w:tcPr>
            <w:tcW w:w="2620" w:type="dxa"/>
            <w:vAlign w:val="center"/>
          </w:tcPr>
          <w:p w14:paraId="4BE1567F"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Matevž Pogačnik</w:t>
            </w:r>
          </w:p>
        </w:tc>
        <w:tc>
          <w:tcPr>
            <w:tcW w:w="4860" w:type="dxa"/>
            <w:vAlign w:val="center"/>
          </w:tcPr>
          <w:p w14:paraId="1EC02CA4"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University of Ljubljana (UL)</w:t>
            </w:r>
          </w:p>
        </w:tc>
        <w:tc>
          <w:tcPr>
            <w:tcW w:w="1080" w:type="dxa"/>
            <w:vAlign w:val="center"/>
          </w:tcPr>
          <w:p w14:paraId="4D7D55A3"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online</w:t>
            </w:r>
          </w:p>
        </w:tc>
      </w:tr>
      <w:tr w:rsidR="001D27D1" w:rsidRPr="00F5217A" w14:paraId="3DEA1B12"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49581DC0"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12</w:t>
            </w:r>
          </w:p>
        </w:tc>
        <w:tc>
          <w:tcPr>
            <w:tcW w:w="2620" w:type="dxa"/>
            <w:vAlign w:val="center"/>
          </w:tcPr>
          <w:p w14:paraId="547A2D29"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Joze Guna</w:t>
            </w:r>
          </w:p>
        </w:tc>
        <w:tc>
          <w:tcPr>
            <w:tcW w:w="4860" w:type="dxa"/>
            <w:vAlign w:val="center"/>
          </w:tcPr>
          <w:p w14:paraId="6E2352A3"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University of Ljubljana (UL)</w:t>
            </w:r>
          </w:p>
        </w:tc>
        <w:tc>
          <w:tcPr>
            <w:tcW w:w="1080" w:type="dxa"/>
            <w:vAlign w:val="center"/>
          </w:tcPr>
          <w:p w14:paraId="5C2621C3"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online</w:t>
            </w:r>
          </w:p>
        </w:tc>
      </w:tr>
      <w:tr w:rsidR="001D27D1" w:rsidRPr="00F5217A" w14:paraId="658BFAF1"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591D4439"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13</w:t>
            </w:r>
          </w:p>
        </w:tc>
        <w:tc>
          <w:tcPr>
            <w:tcW w:w="2620" w:type="dxa"/>
            <w:vAlign w:val="center"/>
          </w:tcPr>
          <w:p w14:paraId="52CF31DF"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Julian Hoxha</w:t>
            </w:r>
          </w:p>
        </w:tc>
        <w:tc>
          <w:tcPr>
            <w:tcW w:w="4860" w:type="dxa"/>
            <w:vAlign w:val="center"/>
          </w:tcPr>
          <w:p w14:paraId="71B918D1"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proofErr w:type="spellStart"/>
            <w:r w:rsidRPr="00F5217A">
              <w:rPr>
                <w:rFonts w:ascii="Cambria" w:eastAsia="Cambria" w:hAnsi="Cambria" w:cs="Cambria"/>
                <w:sz w:val="24"/>
                <w:szCs w:val="24"/>
              </w:rPr>
              <w:t>Epoka</w:t>
            </w:r>
            <w:proofErr w:type="spellEnd"/>
            <w:r w:rsidRPr="00F5217A">
              <w:rPr>
                <w:rFonts w:ascii="Cambria" w:eastAsia="Cambria" w:hAnsi="Cambria" w:cs="Cambria"/>
                <w:sz w:val="24"/>
                <w:szCs w:val="24"/>
              </w:rPr>
              <w:t xml:space="preserve"> University (EPOKA)</w:t>
            </w:r>
          </w:p>
        </w:tc>
        <w:tc>
          <w:tcPr>
            <w:tcW w:w="1080" w:type="dxa"/>
            <w:vAlign w:val="center"/>
          </w:tcPr>
          <w:p w14:paraId="64F9FDD7"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online</w:t>
            </w:r>
          </w:p>
        </w:tc>
      </w:tr>
      <w:tr w:rsidR="001D27D1" w:rsidRPr="00F5217A" w14:paraId="2EB8FF0C"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4626E796"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14</w:t>
            </w:r>
          </w:p>
        </w:tc>
        <w:tc>
          <w:tcPr>
            <w:tcW w:w="2620" w:type="dxa"/>
            <w:vAlign w:val="center"/>
          </w:tcPr>
          <w:p w14:paraId="5D8F3EE1"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Rain Eric Haamer</w:t>
            </w:r>
          </w:p>
        </w:tc>
        <w:tc>
          <w:tcPr>
            <w:tcW w:w="4860" w:type="dxa"/>
            <w:vAlign w:val="center"/>
          </w:tcPr>
          <w:p w14:paraId="5B6C3253"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University of Tartu (UT)</w:t>
            </w:r>
          </w:p>
        </w:tc>
        <w:tc>
          <w:tcPr>
            <w:tcW w:w="1080" w:type="dxa"/>
            <w:vAlign w:val="center"/>
          </w:tcPr>
          <w:p w14:paraId="60D38C44"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online</w:t>
            </w:r>
          </w:p>
        </w:tc>
      </w:tr>
      <w:tr w:rsidR="001D27D1" w:rsidRPr="00F5217A" w14:paraId="5FF0EE3E"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0A1D29E2"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15</w:t>
            </w:r>
          </w:p>
        </w:tc>
        <w:tc>
          <w:tcPr>
            <w:tcW w:w="2620" w:type="dxa"/>
            <w:vAlign w:val="center"/>
          </w:tcPr>
          <w:p w14:paraId="1BDC7143"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 xml:space="preserve">Shahab </w:t>
            </w:r>
            <w:proofErr w:type="spellStart"/>
            <w:r w:rsidRPr="00F5217A">
              <w:rPr>
                <w:rFonts w:ascii="Cambria" w:eastAsia="Cambria" w:hAnsi="Cambria" w:cs="Cambria"/>
                <w:sz w:val="24"/>
                <w:szCs w:val="24"/>
              </w:rPr>
              <w:t>Anbarjafari</w:t>
            </w:r>
            <w:proofErr w:type="spellEnd"/>
          </w:p>
        </w:tc>
        <w:tc>
          <w:tcPr>
            <w:tcW w:w="4860" w:type="dxa"/>
            <w:vAlign w:val="center"/>
          </w:tcPr>
          <w:p w14:paraId="72F1C69E"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University of Tartu (UT)</w:t>
            </w:r>
          </w:p>
        </w:tc>
        <w:tc>
          <w:tcPr>
            <w:tcW w:w="1080" w:type="dxa"/>
            <w:vAlign w:val="center"/>
          </w:tcPr>
          <w:p w14:paraId="405D8CD7"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online</w:t>
            </w:r>
          </w:p>
        </w:tc>
      </w:tr>
      <w:tr w:rsidR="001D27D1" w:rsidRPr="00F5217A" w14:paraId="6C3B01BE"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38F0AE12"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16</w:t>
            </w:r>
          </w:p>
        </w:tc>
        <w:tc>
          <w:tcPr>
            <w:tcW w:w="2620" w:type="dxa"/>
            <w:vAlign w:val="center"/>
          </w:tcPr>
          <w:p w14:paraId="0452B173"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 xml:space="preserve">Brunilda </w:t>
            </w:r>
            <w:proofErr w:type="spellStart"/>
            <w:r w:rsidRPr="00F5217A">
              <w:rPr>
                <w:rFonts w:ascii="Cambria" w:eastAsia="Cambria" w:hAnsi="Cambria" w:cs="Cambria"/>
                <w:sz w:val="24"/>
                <w:szCs w:val="24"/>
              </w:rPr>
              <w:t>Mezani</w:t>
            </w:r>
            <w:proofErr w:type="spellEnd"/>
          </w:p>
        </w:tc>
        <w:tc>
          <w:tcPr>
            <w:tcW w:w="4860" w:type="dxa"/>
            <w:vAlign w:val="center"/>
          </w:tcPr>
          <w:p w14:paraId="736E3223"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European University of Tirana (UET)</w:t>
            </w:r>
          </w:p>
        </w:tc>
        <w:tc>
          <w:tcPr>
            <w:tcW w:w="1080" w:type="dxa"/>
            <w:vAlign w:val="center"/>
          </w:tcPr>
          <w:p w14:paraId="65864CBE"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online</w:t>
            </w:r>
          </w:p>
        </w:tc>
      </w:tr>
      <w:tr w:rsidR="001D27D1" w:rsidRPr="00F5217A" w14:paraId="19CDE082"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2EBEC55E"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17</w:t>
            </w:r>
          </w:p>
        </w:tc>
        <w:tc>
          <w:tcPr>
            <w:tcW w:w="2620" w:type="dxa"/>
            <w:vAlign w:val="center"/>
          </w:tcPr>
          <w:p w14:paraId="67A67DFD"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proofErr w:type="spellStart"/>
            <w:r w:rsidRPr="00F5217A">
              <w:rPr>
                <w:rFonts w:ascii="Cambria" w:eastAsia="Cambria" w:hAnsi="Cambria" w:cs="Cambria"/>
                <w:sz w:val="24"/>
                <w:szCs w:val="24"/>
              </w:rPr>
              <w:t>Diturie</w:t>
            </w:r>
            <w:proofErr w:type="spellEnd"/>
            <w:r w:rsidRPr="00F5217A">
              <w:rPr>
                <w:rFonts w:ascii="Cambria" w:eastAsia="Cambria" w:hAnsi="Cambria" w:cs="Cambria"/>
                <w:sz w:val="24"/>
                <w:szCs w:val="24"/>
              </w:rPr>
              <w:t xml:space="preserve"> Ismaili</w:t>
            </w:r>
          </w:p>
        </w:tc>
        <w:tc>
          <w:tcPr>
            <w:tcW w:w="4860" w:type="dxa"/>
            <w:vAlign w:val="center"/>
          </w:tcPr>
          <w:p w14:paraId="793C40C0"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Mother Teresa University (MTU)</w:t>
            </w:r>
          </w:p>
        </w:tc>
        <w:tc>
          <w:tcPr>
            <w:tcW w:w="1080" w:type="dxa"/>
            <w:vAlign w:val="center"/>
          </w:tcPr>
          <w:p w14:paraId="178D10E5"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online</w:t>
            </w:r>
          </w:p>
        </w:tc>
      </w:tr>
      <w:tr w:rsidR="001D27D1" w:rsidRPr="00F5217A" w14:paraId="0F6EB69C"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0A2AA15D"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18</w:t>
            </w:r>
          </w:p>
        </w:tc>
        <w:tc>
          <w:tcPr>
            <w:tcW w:w="2620" w:type="dxa"/>
            <w:vAlign w:val="center"/>
          </w:tcPr>
          <w:p w14:paraId="207D20DD"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 xml:space="preserve">Bekim </w:t>
            </w:r>
            <w:proofErr w:type="spellStart"/>
            <w:r w:rsidRPr="00F5217A">
              <w:rPr>
                <w:rFonts w:ascii="Cambria" w:eastAsia="Cambria" w:hAnsi="Cambria" w:cs="Cambria"/>
                <w:sz w:val="24"/>
                <w:szCs w:val="24"/>
              </w:rPr>
              <w:t>Featji</w:t>
            </w:r>
            <w:proofErr w:type="spellEnd"/>
            <w:r w:rsidRPr="00F5217A">
              <w:rPr>
                <w:rFonts w:ascii="Cambria" w:eastAsia="Cambria" w:hAnsi="Cambria" w:cs="Cambria"/>
                <w:sz w:val="24"/>
                <w:szCs w:val="24"/>
              </w:rPr>
              <w:t xml:space="preserve"> </w:t>
            </w:r>
          </w:p>
        </w:tc>
        <w:tc>
          <w:tcPr>
            <w:tcW w:w="4860" w:type="dxa"/>
            <w:vAlign w:val="center"/>
          </w:tcPr>
          <w:p w14:paraId="7B627AF9"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Mother Teresa University (MTU)</w:t>
            </w:r>
          </w:p>
        </w:tc>
        <w:tc>
          <w:tcPr>
            <w:tcW w:w="1080" w:type="dxa"/>
            <w:vAlign w:val="center"/>
          </w:tcPr>
          <w:p w14:paraId="0C14A79C"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online</w:t>
            </w:r>
          </w:p>
        </w:tc>
      </w:tr>
      <w:tr w:rsidR="001D27D1" w:rsidRPr="00F5217A" w14:paraId="4F92C797"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25603539"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19</w:t>
            </w:r>
          </w:p>
        </w:tc>
        <w:tc>
          <w:tcPr>
            <w:tcW w:w="2620" w:type="dxa"/>
            <w:vAlign w:val="center"/>
          </w:tcPr>
          <w:p w14:paraId="76E6882C"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 xml:space="preserve">Naim </w:t>
            </w:r>
            <w:proofErr w:type="spellStart"/>
            <w:r w:rsidRPr="00F5217A">
              <w:rPr>
                <w:rFonts w:ascii="Cambria" w:eastAsia="Cambria" w:hAnsi="Cambria" w:cs="Cambria"/>
                <w:sz w:val="24"/>
                <w:szCs w:val="24"/>
              </w:rPr>
              <w:t>Preniqi</w:t>
            </w:r>
            <w:proofErr w:type="spellEnd"/>
          </w:p>
        </w:tc>
        <w:tc>
          <w:tcPr>
            <w:tcW w:w="4860" w:type="dxa"/>
            <w:vAlign w:val="center"/>
          </w:tcPr>
          <w:p w14:paraId="0502F03B"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University of Business and Technology (UBT)</w:t>
            </w:r>
          </w:p>
        </w:tc>
        <w:tc>
          <w:tcPr>
            <w:tcW w:w="1080" w:type="dxa"/>
            <w:vAlign w:val="center"/>
          </w:tcPr>
          <w:p w14:paraId="5CC6BECE"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online</w:t>
            </w:r>
          </w:p>
        </w:tc>
      </w:tr>
      <w:tr w:rsidR="001D27D1" w:rsidRPr="00F5217A" w14:paraId="7A5CA107" w14:textId="77777777" w:rsidTr="00CB2598">
        <w:trPr>
          <w:trHeight w:val="317"/>
        </w:trPr>
        <w:tc>
          <w:tcPr>
            <w:cnfStyle w:val="001000000000" w:firstRow="0" w:lastRow="0" w:firstColumn="1" w:lastColumn="0" w:oddVBand="0" w:evenVBand="0" w:oddHBand="0" w:evenHBand="0" w:firstRowFirstColumn="0" w:firstRowLastColumn="0" w:lastRowFirstColumn="0" w:lastRowLastColumn="0"/>
            <w:tcW w:w="525" w:type="dxa"/>
            <w:vAlign w:val="center"/>
          </w:tcPr>
          <w:p w14:paraId="4CFFD521" w14:textId="77777777" w:rsidR="001D27D1" w:rsidRPr="00F5217A" w:rsidRDefault="00304D59" w:rsidP="00D56560">
            <w:pPr>
              <w:jc w:val="center"/>
              <w:rPr>
                <w:rFonts w:ascii="Cambria" w:eastAsia="Cambria" w:hAnsi="Cambria" w:cs="Cambria"/>
                <w:sz w:val="24"/>
                <w:szCs w:val="24"/>
              </w:rPr>
            </w:pPr>
            <w:r w:rsidRPr="00F5217A">
              <w:rPr>
                <w:rFonts w:ascii="Cambria" w:eastAsia="Cambria" w:hAnsi="Cambria" w:cs="Cambria"/>
                <w:sz w:val="24"/>
                <w:szCs w:val="24"/>
              </w:rPr>
              <w:t>20</w:t>
            </w:r>
          </w:p>
        </w:tc>
        <w:tc>
          <w:tcPr>
            <w:tcW w:w="2620" w:type="dxa"/>
            <w:vAlign w:val="center"/>
          </w:tcPr>
          <w:p w14:paraId="0DA034B3"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proofErr w:type="spellStart"/>
            <w:r w:rsidRPr="00F5217A">
              <w:rPr>
                <w:rFonts w:ascii="Cambria" w:eastAsia="Cambria" w:hAnsi="Cambria" w:cs="Cambria"/>
                <w:sz w:val="24"/>
                <w:szCs w:val="24"/>
              </w:rPr>
              <w:t>Dortota</w:t>
            </w:r>
            <w:proofErr w:type="spellEnd"/>
            <w:r w:rsidRPr="00F5217A">
              <w:rPr>
                <w:rFonts w:ascii="Cambria" w:eastAsia="Cambria" w:hAnsi="Cambria" w:cs="Cambria"/>
                <w:sz w:val="24"/>
                <w:szCs w:val="24"/>
              </w:rPr>
              <w:t xml:space="preserve"> Kaminska </w:t>
            </w:r>
          </w:p>
        </w:tc>
        <w:tc>
          <w:tcPr>
            <w:tcW w:w="4860" w:type="dxa"/>
            <w:vAlign w:val="center"/>
          </w:tcPr>
          <w:p w14:paraId="5612651B"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Lodz University of Technology (LOT)</w:t>
            </w:r>
          </w:p>
        </w:tc>
        <w:tc>
          <w:tcPr>
            <w:tcW w:w="1080" w:type="dxa"/>
            <w:vAlign w:val="center"/>
          </w:tcPr>
          <w:p w14:paraId="1ABDB1D9" w14:textId="77777777" w:rsidR="001D27D1" w:rsidRPr="00F5217A" w:rsidRDefault="00304D59" w:rsidP="00D56560">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4"/>
                <w:szCs w:val="24"/>
              </w:rPr>
            </w:pPr>
            <w:r w:rsidRPr="00F5217A">
              <w:rPr>
                <w:rFonts w:ascii="Cambria" w:eastAsia="Cambria" w:hAnsi="Cambria" w:cs="Cambria"/>
                <w:sz w:val="24"/>
                <w:szCs w:val="24"/>
              </w:rPr>
              <w:t>online</w:t>
            </w:r>
          </w:p>
        </w:tc>
      </w:tr>
    </w:tbl>
    <w:p w14:paraId="4E9A8985" w14:textId="5F42373E" w:rsidR="001D27D1" w:rsidRDefault="001D27D1">
      <w:pPr>
        <w:jc w:val="both"/>
        <w:rPr>
          <w:rFonts w:ascii="Cambria" w:eastAsia="Cambria" w:hAnsi="Cambria" w:cs="Cambria"/>
          <w:b/>
          <w:sz w:val="24"/>
          <w:szCs w:val="24"/>
        </w:rPr>
      </w:pPr>
    </w:p>
    <w:p w14:paraId="0A4E213D" w14:textId="725DE139" w:rsidR="00556FEF" w:rsidRDefault="00556FEF">
      <w:pPr>
        <w:jc w:val="both"/>
        <w:rPr>
          <w:rFonts w:ascii="Cambria" w:eastAsia="Cambria" w:hAnsi="Cambria" w:cs="Cambria"/>
          <w:b/>
          <w:sz w:val="24"/>
          <w:szCs w:val="24"/>
        </w:rPr>
      </w:pPr>
    </w:p>
    <w:p w14:paraId="16962D2A" w14:textId="1A4F55A3" w:rsidR="00556FEF" w:rsidRDefault="00556FEF">
      <w:pPr>
        <w:jc w:val="both"/>
        <w:rPr>
          <w:rFonts w:ascii="Cambria" w:eastAsia="Cambria" w:hAnsi="Cambria" w:cs="Cambria"/>
          <w:b/>
          <w:sz w:val="24"/>
          <w:szCs w:val="24"/>
        </w:rPr>
      </w:pPr>
    </w:p>
    <w:p w14:paraId="70951C96" w14:textId="2376A68C" w:rsidR="00556FEF" w:rsidRDefault="00556FEF">
      <w:pPr>
        <w:jc w:val="both"/>
        <w:rPr>
          <w:rFonts w:ascii="Cambria" w:eastAsia="Cambria" w:hAnsi="Cambria" w:cs="Cambria"/>
          <w:b/>
          <w:sz w:val="24"/>
          <w:szCs w:val="24"/>
        </w:rPr>
      </w:pPr>
    </w:p>
    <w:p w14:paraId="19E00CAC" w14:textId="4352E4B9" w:rsidR="00556FEF" w:rsidRDefault="00556FEF">
      <w:pPr>
        <w:jc w:val="both"/>
        <w:rPr>
          <w:rFonts w:ascii="Cambria" w:eastAsia="Cambria" w:hAnsi="Cambria" w:cs="Cambria"/>
          <w:b/>
          <w:sz w:val="24"/>
          <w:szCs w:val="24"/>
        </w:rPr>
      </w:pPr>
    </w:p>
    <w:p w14:paraId="5E1D568F" w14:textId="268EA57C" w:rsidR="00556FEF" w:rsidRDefault="00556FEF">
      <w:pPr>
        <w:jc w:val="both"/>
        <w:rPr>
          <w:rFonts w:ascii="Cambria" w:eastAsia="Cambria" w:hAnsi="Cambria" w:cs="Cambria"/>
          <w:b/>
          <w:sz w:val="24"/>
          <w:szCs w:val="24"/>
        </w:rPr>
      </w:pPr>
    </w:p>
    <w:p w14:paraId="496F5159" w14:textId="4E90B23A" w:rsidR="00556FEF" w:rsidRDefault="00556FEF">
      <w:pPr>
        <w:jc w:val="both"/>
        <w:rPr>
          <w:rFonts w:ascii="Cambria" w:eastAsia="Cambria" w:hAnsi="Cambria" w:cs="Cambria"/>
          <w:b/>
          <w:sz w:val="24"/>
          <w:szCs w:val="24"/>
        </w:rPr>
      </w:pPr>
    </w:p>
    <w:p w14:paraId="20122E51" w14:textId="7487ABB2" w:rsidR="00556FEF" w:rsidRDefault="00556FEF">
      <w:pPr>
        <w:jc w:val="both"/>
        <w:rPr>
          <w:rFonts w:ascii="Cambria" w:eastAsia="Cambria" w:hAnsi="Cambria" w:cs="Cambria"/>
          <w:b/>
          <w:sz w:val="24"/>
          <w:szCs w:val="24"/>
        </w:rPr>
      </w:pPr>
    </w:p>
    <w:p w14:paraId="75CEC59B" w14:textId="77777777" w:rsidR="00556FEF" w:rsidRPr="0002596F" w:rsidRDefault="00556FEF" w:rsidP="0002596F">
      <w:pPr>
        <w:jc w:val="both"/>
        <w:rPr>
          <w:rFonts w:ascii="Cambria" w:eastAsia="Cambria" w:hAnsi="Cambria" w:cs="Cambria"/>
          <w:b/>
          <w:sz w:val="24"/>
          <w:szCs w:val="24"/>
        </w:rPr>
      </w:pPr>
    </w:p>
    <w:p w14:paraId="199A9673" w14:textId="77777777" w:rsidR="001D27D1" w:rsidRPr="0002596F" w:rsidRDefault="00304D59" w:rsidP="00690CFF">
      <w:pPr>
        <w:jc w:val="both"/>
        <w:rPr>
          <w:rFonts w:ascii="Cambria" w:eastAsia="Cambria" w:hAnsi="Cambria" w:cs="Cambria"/>
          <w:sz w:val="24"/>
          <w:szCs w:val="24"/>
          <w:highlight w:val="white"/>
        </w:rPr>
      </w:pPr>
      <w:r w:rsidRPr="0002596F">
        <w:rPr>
          <w:rFonts w:ascii="Cambria" w:eastAsia="Cambria" w:hAnsi="Cambria" w:cs="Cambria"/>
          <w:b/>
          <w:sz w:val="24"/>
          <w:szCs w:val="24"/>
        </w:rPr>
        <w:t>Minutes:</w:t>
      </w:r>
    </w:p>
    <w:p w14:paraId="5A8A792A" w14:textId="77777777" w:rsidR="001D27D1" w:rsidRPr="0002596F" w:rsidRDefault="00304D59" w:rsidP="00690CFF">
      <w:pPr>
        <w:jc w:val="both"/>
        <w:rPr>
          <w:rFonts w:ascii="Cambria" w:eastAsia="Cambria" w:hAnsi="Cambria" w:cs="Cambria"/>
          <w:sz w:val="24"/>
          <w:szCs w:val="24"/>
          <w:highlight w:val="white"/>
        </w:rPr>
      </w:pPr>
      <w:r w:rsidRPr="0002596F">
        <w:rPr>
          <w:rFonts w:ascii="Cambria" w:eastAsia="Cambria" w:hAnsi="Cambria" w:cs="Cambria"/>
          <w:sz w:val="24"/>
          <w:szCs w:val="24"/>
          <w:highlight w:val="white"/>
        </w:rPr>
        <w:t>The meeting took place at Polis University, Tirana, Albania.</w:t>
      </w:r>
    </w:p>
    <w:p w14:paraId="0D5733BA" w14:textId="77777777" w:rsidR="001D27D1" w:rsidRPr="0002596F" w:rsidRDefault="00304D59" w:rsidP="00690CFF">
      <w:pPr>
        <w:jc w:val="both"/>
        <w:rPr>
          <w:rFonts w:ascii="Cambria" w:eastAsia="Cambria" w:hAnsi="Cambria" w:cs="Cambria"/>
          <w:sz w:val="24"/>
          <w:szCs w:val="24"/>
          <w:highlight w:val="white"/>
        </w:rPr>
      </w:pPr>
      <w:r w:rsidRPr="0002596F">
        <w:rPr>
          <w:rFonts w:ascii="Cambria" w:eastAsia="Cambria" w:hAnsi="Cambria" w:cs="Cambria"/>
          <w:sz w:val="24"/>
          <w:szCs w:val="24"/>
          <w:highlight w:val="white"/>
        </w:rPr>
        <w:t>Due to the Covid-19 restrictions, the meeting was announced with hybrid mode. So that the partners could decide if they will participate on site or online based on their possibilities. Most of the representatives of the partners on the Quality Committee were also present online.</w:t>
      </w:r>
    </w:p>
    <w:p w14:paraId="65681686" w14:textId="77777777" w:rsidR="001D27D1" w:rsidRPr="0002596F" w:rsidRDefault="00304D59" w:rsidP="00690CFF">
      <w:pPr>
        <w:jc w:val="both"/>
        <w:rPr>
          <w:rFonts w:ascii="Cambria" w:eastAsia="Cambria" w:hAnsi="Cambria" w:cs="Cambria"/>
          <w:sz w:val="24"/>
          <w:szCs w:val="24"/>
        </w:rPr>
      </w:pPr>
      <w:r w:rsidRPr="0002596F">
        <w:rPr>
          <w:rFonts w:ascii="Cambria" w:eastAsia="Cambria" w:hAnsi="Cambria" w:cs="Cambria"/>
          <w:sz w:val="24"/>
          <w:szCs w:val="24"/>
          <w:highlight w:val="white"/>
        </w:rPr>
        <w:t xml:space="preserve">The focus of the meeting were </w:t>
      </w:r>
      <w:r w:rsidR="002611B3" w:rsidRPr="0002596F">
        <w:rPr>
          <w:rFonts w:ascii="Cambria" w:eastAsia="Cambria" w:hAnsi="Cambria" w:cs="Cambria"/>
          <w:sz w:val="24"/>
          <w:szCs w:val="24"/>
        </w:rPr>
        <w:t xml:space="preserve">project activities from </w:t>
      </w:r>
      <w:r w:rsidRPr="0002596F">
        <w:rPr>
          <w:rFonts w:ascii="Cambria" w:eastAsia="Cambria" w:hAnsi="Cambria" w:cs="Cambria"/>
          <w:sz w:val="24"/>
          <w:szCs w:val="24"/>
        </w:rPr>
        <w:t>WP3.</w:t>
      </w:r>
    </w:p>
    <w:p w14:paraId="6534F61C" w14:textId="28530FD6" w:rsidR="001D27D1" w:rsidRPr="0002596F" w:rsidRDefault="00304D59" w:rsidP="00690CFF">
      <w:pPr>
        <w:numPr>
          <w:ilvl w:val="0"/>
          <w:numId w:val="1"/>
        </w:numPr>
        <w:pBdr>
          <w:top w:val="nil"/>
          <w:left w:val="nil"/>
          <w:bottom w:val="nil"/>
          <w:right w:val="nil"/>
          <w:between w:val="nil"/>
        </w:pBdr>
        <w:spacing w:after="0"/>
        <w:jc w:val="both"/>
        <w:rPr>
          <w:rFonts w:ascii="Cambria" w:eastAsia="Cambria" w:hAnsi="Cambria" w:cs="Cambria"/>
          <w:color w:val="000000"/>
          <w:sz w:val="24"/>
          <w:szCs w:val="24"/>
        </w:rPr>
      </w:pPr>
      <w:r w:rsidRPr="0002596F">
        <w:rPr>
          <w:rFonts w:ascii="Cambria" w:eastAsia="Cambria" w:hAnsi="Cambria" w:cs="Cambria"/>
          <w:color w:val="000000"/>
          <w:sz w:val="24"/>
          <w:szCs w:val="24"/>
        </w:rPr>
        <w:t>The quality monitoring tools and</w:t>
      </w:r>
      <w:r w:rsidR="0002596F">
        <w:rPr>
          <w:rFonts w:ascii="Cambria" w:eastAsia="Cambria" w:hAnsi="Cambria" w:cs="Cambria"/>
          <w:color w:val="000000"/>
          <w:sz w:val="24"/>
          <w:szCs w:val="24"/>
        </w:rPr>
        <w:t xml:space="preserve"> </w:t>
      </w:r>
      <w:r w:rsidRPr="0002596F">
        <w:rPr>
          <w:rFonts w:ascii="Cambria" w:eastAsia="Cambria" w:hAnsi="Cambria" w:cs="Cambria"/>
          <w:color w:val="000000"/>
          <w:sz w:val="24"/>
          <w:szCs w:val="24"/>
        </w:rPr>
        <w:t>e</w:t>
      </w:r>
      <w:r w:rsidR="002611B3" w:rsidRPr="0002596F">
        <w:rPr>
          <w:rFonts w:ascii="Cambria" w:eastAsia="Cambria" w:hAnsi="Cambria" w:cs="Cambria"/>
          <w:color w:val="000000"/>
          <w:sz w:val="24"/>
          <w:szCs w:val="24"/>
        </w:rPr>
        <w:t>xpected deliverables of WP3 were</w:t>
      </w:r>
      <w:r w:rsidRPr="0002596F">
        <w:rPr>
          <w:rFonts w:ascii="Cambria" w:eastAsia="Cambria" w:hAnsi="Cambria" w:cs="Cambria"/>
          <w:color w:val="000000"/>
          <w:sz w:val="24"/>
          <w:szCs w:val="24"/>
        </w:rPr>
        <w:t xml:space="preserve"> briefly presented by </w:t>
      </w:r>
      <w:r w:rsidR="002611B3" w:rsidRPr="0002596F">
        <w:rPr>
          <w:rFonts w:ascii="Cambria" w:eastAsia="Cambria" w:hAnsi="Cambria" w:cs="Cambria"/>
          <w:color w:val="000000"/>
          <w:sz w:val="24"/>
          <w:szCs w:val="24"/>
        </w:rPr>
        <w:t xml:space="preserve">the project coordinator, </w:t>
      </w:r>
      <w:r w:rsidRPr="0002596F">
        <w:rPr>
          <w:rFonts w:ascii="Cambria" w:eastAsia="Cambria" w:hAnsi="Cambria" w:cs="Cambria"/>
          <w:color w:val="000000"/>
          <w:sz w:val="24"/>
          <w:szCs w:val="24"/>
        </w:rPr>
        <w:t>Albana Ndreu</w:t>
      </w:r>
      <w:r w:rsidR="002611B3" w:rsidRPr="0002596F">
        <w:rPr>
          <w:rFonts w:ascii="Cambria" w:eastAsia="Cambria" w:hAnsi="Cambria" w:cs="Cambria"/>
          <w:color w:val="000000"/>
          <w:sz w:val="24"/>
          <w:szCs w:val="24"/>
        </w:rPr>
        <w:t xml:space="preserve"> Halili</w:t>
      </w:r>
      <w:r w:rsidRPr="0002596F">
        <w:rPr>
          <w:rFonts w:ascii="Cambria" w:eastAsia="Cambria" w:hAnsi="Cambria" w:cs="Cambria"/>
          <w:color w:val="000000"/>
          <w:sz w:val="24"/>
          <w:szCs w:val="24"/>
        </w:rPr>
        <w:t>.</w:t>
      </w:r>
    </w:p>
    <w:p w14:paraId="3BD26B6F" w14:textId="77777777" w:rsidR="001D27D1" w:rsidRPr="0002596F" w:rsidRDefault="001D27D1" w:rsidP="00690CFF">
      <w:pPr>
        <w:pBdr>
          <w:top w:val="nil"/>
          <w:left w:val="nil"/>
          <w:bottom w:val="nil"/>
          <w:right w:val="nil"/>
          <w:between w:val="nil"/>
        </w:pBdr>
        <w:spacing w:after="0"/>
        <w:ind w:left="720"/>
        <w:jc w:val="both"/>
        <w:rPr>
          <w:rFonts w:ascii="Cambria" w:eastAsia="Cambria" w:hAnsi="Cambria" w:cs="Cambria"/>
          <w:color w:val="000000"/>
          <w:sz w:val="24"/>
          <w:szCs w:val="24"/>
        </w:rPr>
      </w:pPr>
    </w:p>
    <w:p w14:paraId="1270644F" w14:textId="77777777" w:rsidR="001D27D1" w:rsidRPr="0002596F" w:rsidRDefault="00304D59" w:rsidP="00690CFF">
      <w:pPr>
        <w:numPr>
          <w:ilvl w:val="0"/>
          <w:numId w:val="1"/>
        </w:numPr>
        <w:pBdr>
          <w:top w:val="nil"/>
          <w:left w:val="nil"/>
          <w:bottom w:val="nil"/>
          <w:right w:val="nil"/>
          <w:between w:val="nil"/>
        </w:pBdr>
        <w:spacing w:after="0"/>
        <w:jc w:val="both"/>
        <w:rPr>
          <w:rFonts w:ascii="Cambria" w:eastAsia="Cambria" w:hAnsi="Cambria" w:cs="Cambria"/>
          <w:color w:val="000000"/>
          <w:sz w:val="24"/>
          <w:szCs w:val="24"/>
        </w:rPr>
      </w:pPr>
      <w:r w:rsidRPr="0002596F">
        <w:rPr>
          <w:rFonts w:ascii="Cambria" w:eastAsia="Cambria" w:hAnsi="Cambria" w:cs="Cambria"/>
          <w:color w:val="000000"/>
          <w:sz w:val="24"/>
          <w:szCs w:val="24"/>
        </w:rPr>
        <w:t xml:space="preserve">The Quality monitoring plan-table was presented by </w:t>
      </w:r>
      <w:r w:rsidR="002611B3" w:rsidRPr="0002596F">
        <w:rPr>
          <w:rFonts w:ascii="Cambria" w:eastAsia="Cambria" w:hAnsi="Cambria" w:cs="Cambria"/>
          <w:color w:val="000000"/>
          <w:sz w:val="24"/>
          <w:szCs w:val="24"/>
        </w:rPr>
        <w:t xml:space="preserve">the WP3 coordinator (SEEU) and </w:t>
      </w:r>
      <w:r w:rsidRPr="0002596F">
        <w:rPr>
          <w:rFonts w:ascii="Cambria" w:eastAsia="Cambria" w:hAnsi="Cambria" w:cs="Cambria"/>
          <w:color w:val="000000"/>
          <w:sz w:val="24"/>
          <w:szCs w:val="24"/>
        </w:rPr>
        <w:t>each pa</w:t>
      </w:r>
      <w:r w:rsidR="002611B3" w:rsidRPr="0002596F">
        <w:rPr>
          <w:rFonts w:ascii="Cambria" w:eastAsia="Cambria" w:hAnsi="Cambria" w:cs="Cambria"/>
          <w:color w:val="000000"/>
          <w:sz w:val="24"/>
          <w:szCs w:val="24"/>
        </w:rPr>
        <w:t xml:space="preserve">rtner was informed individually </w:t>
      </w:r>
      <w:r w:rsidRPr="0002596F">
        <w:rPr>
          <w:rFonts w:ascii="Cambria" w:eastAsia="Cambria" w:hAnsi="Cambria" w:cs="Cambria"/>
          <w:color w:val="000000"/>
          <w:sz w:val="24"/>
          <w:szCs w:val="24"/>
        </w:rPr>
        <w:t>with the content of the table, the needed activities, the expected d</w:t>
      </w:r>
      <w:r w:rsidR="002611B3" w:rsidRPr="0002596F">
        <w:rPr>
          <w:rFonts w:ascii="Cambria" w:eastAsia="Cambria" w:hAnsi="Cambria" w:cs="Cambria"/>
          <w:color w:val="000000"/>
          <w:sz w:val="24"/>
          <w:szCs w:val="24"/>
        </w:rPr>
        <w:t xml:space="preserve">eliverables, the due dates, </w:t>
      </w:r>
      <w:r w:rsidRPr="0002596F">
        <w:rPr>
          <w:rFonts w:ascii="Cambria" w:eastAsia="Cambria" w:hAnsi="Cambria" w:cs="Cambria"/>
          <w:color w:val="000000"/>
          <w:sz w:val="24"/>
          <w:szCs w:val="24"/>
        </w:rPr>
        <w:t>expected delay</w:t>
      </w:r>
      <w:r w:rsidR="002611B3" w:rsidRPr="0002596F">
        <w:rPr>
          <w:rFonts w:ascii="Cambria" w:eastAsia="Cambria" w:hAnsi="Cambria" w:cs="Cambria"/>
          <w:color w:val="000000"/>
          <w:sz w:val="24"/>
          <w:szCs w:val="24"/>
        </w:rPr>
        <w:t>s</w:t>
      </w:r>
      <w:r w:rsidRPr="0002596F">
        <w:rPr>
          <w:rFonts w:ascii="Cambria" w:eastAsia="Cambria" w:hAnsi="Cambria" w:cs="Cambria"/>
          <w:color w:val="000000"/>
          <w:sz w:val="24"/>
          <w:szCs w:val="24"/>
        </w:rPr>
        <w:t xml:space="preserve"> and similar. A deadline for all the partners was set 25</w:t>
      </w:r>
      <w:r w:rsidRPr="0002596F">
        <w:rPr>
          <w:rFonts w:ascii="Cambria" w:eastAsia="Cambria" w:hAnsi="Cambria" w:cs="Cambria"/>
          <w:color w:val="000000"/>
          <w:sz w:val="24"/>
          <w:szCs w:val="24"/>
          <w:vertAlign w:val="superscript"/>
        </w:rPr>
        <w:t>th</w:t>
      </w:r>
      <w:r w:rsidRPr="0002596F">
        <w:rPr>
          <w:rFonts w:ascii="Cambria" w:eastAsia="Cambria" w:hAnsi="Cambria" w:cs="Cambria"/>
          <w:color w:val="000000"/>
          <w:sz w:val="24"/>
          <w:szCs w:val="24"/>
        </w:rPr>
        <w:t xml:space="preserve"> of February.</w:t>
      </w:r>
    </w:p>
    <w:p w14:paraId="7CC4DC26" w14:textId="77777777" w:rsidR="001D27D1" w:rsidRPr="0002596F" w:rsidRDefault="001D27D1" w:rsidP="00690CFF">
      <w:pPr>
        <w:pBdr>
          <w:top w:val="nil"/>
          <w:left w:val="nil"/>
          <w:bottom w:val="nil"/>
          <w:right w:val="nil"/>
          <w:between w:val="nil"/>
        </w:pBdr>
        <w:spacing w:after="0"/>
        <w:ind w:left="720"/>
        <w:jc w:val="both"/>
        <w:rPr>
          <w:rFonts w:ascii="Cambria" w:eastAsia="Cambria" w:hAnsi="Cambria" w:cs="Cambria"/>
          <w:color w:val="000000"/>
          <w:sz w:val="24"/>
          <w:szCs w:val="24"/>
        </w:rPr>
      </w:pPr>
    </w:p>
    <w:p w14:paraId="273E9983" w14:textId="64F689D8" w:rsidR="001D27D1" w:rsidRPr="0002596F" w:rsidRDefault="00304D59" w:rsidP="00690CFF">
      <w:pPr>
        <w:numPr>
          <w:ilvl w:val="0"/>
          <w:numId w:val="1"/>
        </w:numPr>
        <w:pBdr>
          <w:top w:val="nil"/>
          <w:left w:val="nil"/>
          <w:bottom w:val="nil"/>
          <w:right w:val="nil"/>
          <w:between w:val="nil"/>
        </w:pBdr>
        <w:spacing w:after="0"/>
        <w:jc w:val="both"/>
        <w:rPr>
          <w:rFonts w:ascii="Cambria" w:eastAsia="Cambria" w:hAnsi="Cambria" w:cs="Cambria"/>
          <w:color w:val="000000"/>
          <w:sz w:val="24"/>
          <w:szCs w:val="24"/>
        </w:rPr>
      </w:pPr>
      <w:r w:rsidRPr="0002596F">
        <w:rPr>
          <w:rFonts w:ascii="Cambria" w:eastAsia="Cambria" w:hAnsi="Cambria" w:cs="Cambria"/>
          <w:color w:val="000000"/>
          <w:sz w:val="24"/>
          <w:szCs w:val="24"/>
        </w:rPr>
        <w:t>The deliverabl</w:t>
      </w:r>
      <w:r w:rsidR="002611B3" w:rsidRPr="0002596F">
        <w:rPr>
          <w:rFonts w:ascii="Cambria" w:eastAsia="Cambria" w:hAnsi="Cambria" w:cs="Cambria"/>
          <w:color w:val="000000"/>
          <w:sz w:val="24"/>
          <w:szCs w:val="24"/>
        </w:rPr>
        <w:t xml:space="preserve">e of WP3 (A3.5) QA policy for </w:t>
      </w:r>
      <w:proofErr w:type="spellStart"/>
      <w:r w:rsidR="002611B3" w:rsidRPr="0002596F">
        <w:rPr>
          <w:rFonts w:ascii="Cambria" w:eastAsia="Cambria" w:hAnsi="Cambria" w:cs="Cambria"/>
          <w:color w:val="000000"/>
          <w:sz w:val="24"/>
          <w:szCs w:val="24"/>
        </w:rPr>
        <w:t>VT</w:t>
      </w:r>
      <w:r w:rsidRPr="0002596F">
        <w:rPr>
          <w:rFonts w:ascii="Cambria" w:eastAsia="Cambria" w:hAnsi="Cambria" w:cs="Cambria"/>
          <w:color w:val="000000"/>
          <w:sz w:val="24"/>
          <w:szCs w:val="24"/>
        </w:rPr>
        <w:t>ech</w:t>
      </w:r>
      <w:proofErr w:type="spellEnd"/>
      <w:r w:rsidRPr="0002596F">
        <w:rPr>
          <w:rFonts w:ascii="Cambria" w:eastAsia="Cambria" w:hAnsi="Cambria" w:cs="Cambria"/>
          <w:color w:val="000000"/>
          <w:sz w:val="24"/>
          <w:szCs w:val="24"/>
        </w:rPr>
        <w:t xml:space="preserve"> teaching and learning was presented by </w:t>
      </w:r>
      <w:r w:rsidR="0002596F">
        <w:rPr>
          <w:rFonts w:ascii="Cambria" w:eastAsia="Cambria" w:hAnsi="Cambria" w:cs="Cambria"/>
          <w:color w:val="000000"/>
          <w:sz w:val="24"/>
          <w:szCs w:val="24"/>
        </w:rPr>
        <w:t xml:space="preserve">Prof. </w:t>
      </w:r>
      <w:r w:rsidRPr="0002596F">
        <w:rPr>
          <w:rFonts w:ascii="Cambria" w:eastAsia="Cambria" w:hAnsi="Cambria" w:cs="Cambria"/>
          <w:color w:val="000000"/>
          <w:sz w:val="24"/>
          <w:szCs w:val="24"/>
        </w:rPr>
        <w:t xml:space="preserve">Lejla Abazi </w:t>
      </w:r>
      <w:proofErr w:type="spellStart"/>
      <w:r w:rsidRPr="0002596F">
        <w:rPr>
          <w:rFonts w:ascii="Cambria" w:eastAsia="Cambria" w:hAnsi="Cambria" w:cs="Cambria"/>
          <w:color w:val="000000"/>
          <w:sz w:val="24"/>
          <w:szCs w:val="24"/>
        </w:rPr>
        <w:t>Bexheti</w:t>
      </w:r>
      <w:proofErr w:type="spellEnd"/>
      <w:r w:rsidRPr="0002596F">
        <w:rPr>
          <w:rFonts w:ascii="Cambria" w:eastAsia="Cambria" w:hAnsi="Cambria" w:cs="Cambria"/>
          <w:color w:val="000000"/>
          <w:sz w:val="24"/>
          <w:szCs w:val="24"/>
        </w:rPr>
        <w:t xml:space="preserve">. In the meantime, the document is open for remarks and comments. It was discussed that all the deliverable official documents that have been prepared and updated so far by the partners and to be approved and </w:t>
      </w:r>
      <w:r w:rsidRPr="0002596F">
        <w:rPr>
          <w:rFonts w:ascii="Cambria" w:eastAsia="Cambria" w:hAnsi="Cambria" w:cs="Cambria"/>
          <w:sz w:val="24"/>
          <w:szCs w:val="24"/>
        </w:rPr>
        <w:t>considered</w:t>
      </w:r>
      <w:r w:rsidRPr="0002596F">
        <w:rPr>
          <w:rFonts w:ascii="Cambria" w:eastAsia="Cambria" w:hAnsi="Cambria" w:cs="Cambria"/>
          <w:color w:val="000000"/>
          <w:sz w:val="24"/>
          <w:szCs w:val="24"/>
        </w:rPr>
        <w:t xml:space="preserve"> finalized in the next meeting Quality Committee meeting.</w:t>
      </w:r>
    </w:p>
    <w:p w14:paraId="27940C3C" w14:textId="77777777" w:rsidR="001D27D1" w:rsidRPr="0002596F" w:rsidRDefault="001D27D1" w:rsidP="00690CFF">
      <w:pPr>
        <w:pBdr>
          <w:top w:val="nil"/>
          <w:left w:val="nil"/>
          <w:bottom w:val="nil"/>
          <w:right w:val="nil"/>
          <w:between w:val="nil"/>
        </w:pBdr>
        <w:spacing w:after="0"/>
        <w:ind w:left="720"/>
        <w:jc w:val="both"/>
        <w:rPr>
          <w:rFonts w:ascii="Cambria" w:eastAsia="Cambria" w:hAnsi="Cambria" w:cs="Cambria"/>
          <w:color w:val="000000"/>
          <w:sz w:val="24"/>
          <w:szCs w:val="24"/>
        </w:rPr>
      </w:pPr>
    </w:p>
    <w:p w14:paraId="75A624DF" w14:textId="77777777" w:rsidR="001D27D1" w:rsidRPr="0002596F" w:rsidRDefault="00304D59" w:rsidP="00690CFF">
      <w:pPr>
        <w:numPr>
          <w:ilvl w:val="0"/>
          <w:numId w:val="1"/>
        </w:numPr>
        <w:pBdr>
          <w:top w:val="nil"/>
          <w:left w:val="nil"/>
          <w:bottom w:val="nil"/>
          <w:right w:val="nil"/>
          <w:between w:val="nil"/>
        </w:pBdr>
        <w:spacing w:after="0"/>
        <w:jc w:val="both"/>
        <w:rPr>
          <w:rFonts w:ascii="Cambria" w:eastAsia="Cambria" w:hAnsi="Cambria" w:cs="Cambria"/>
          <w:color w:val="000000"/>
          <w:sz w:val="24"/>
          <w:szCs w:val="24"/>
        </w:rPr>
      </w:pPr>
      <w:r w:rsidRPr="0002596F">
        <w:rPr>
          <w:rFonts w:ascii="Cambria" w:eastAsia="Cambria" w:hAnsi="Cambria" w:cs="Cambria"/>
          <w:color w:val="000000"/>
          <w:sz w:val="24"/>
          <w:szCs w:val="24"/>
        </w:rPr>
        <w:t>Data and activities needed for Mid-term monitoring reports and recommendations.</w:t>
      </w:r>
    </w:p>
    <w:p w14:paraId="01E17F5E" w14:textId="77777777" w:rsidR="001D27D1" w:rsidRPr="0002596F" w:rsidRDefault="001D27D1" w:rsidP="00690CFF">
      <w:pPr>
        <w:pBdr>
          <w:top w:val="nil"/>
          <w:left w:val="nil"/>
          <w:bottom w:val="nil"/>
          <w:right w:val="nil"/>
          <w:between w:val="nil"/>
        </w:pBdr>
        <w:spacing w:after="0"/>
        <w:ind w:left="720"/>
        <w:jc w:val="both"/>
        <w:rPr>
          <w:rFonts w:ascii="Cambria" w:eastAsia="Cambria" w:hAnsi="Cambria" w:cs="Cambria"/>
          <w:color w:val="000000"/>
          <w:sz w:val="24"/>
          <w:szCs w:val="24"/>
        </w:rPr>
      </w:pPr>
    </w:p>
    <w:p w14:paraId="42DFF278" w14:textId="77777777" w:rsidR="001D27D1" w:rsidRPr="0002596F" w:rsidRDefault="00304D59" w:rsidP="00690CFF">
      <w:pPr>
        <w:pBdr>
          <w:top w:val="nil"/>
          <w:left w:val="nil"/>
          <w:bottom w:val="nil"/>
          <w:right w:val="nil"/>
          <w:between w:val="nil"/>
        </w:pBdr>
        <w:spacing w:after="0"/>
        <w:ind w:left="720"/>
        <w:jc w:val="both"/>
        <w:rPr>
          <w:rFonts w:ascii="Cambria" w:eastAsia="Cambria" w:hAnsi="Cambria" w:cs="Cambria"/>
          <w:color w:val="000000"/>
          <w:sz w:val="24"/>
          <w:szCs w:val="24"/>
        </w:rPr>
      </w:pPr>
      <w:r w:rsidRPr="0002596F">
        <w:rPr>
          <w:rFonts w:ascii="Cambria" w:eastAsia="Cambria" w:hAnsi="Cambria" w:cs="Cambria"/>
          <w:color w:val="000000"/>
          <w:sz w:val="24"/>
          <w:szCs w:val="24"/>
        </w:rPr>
        <w:t>The project duration has passed the first year, hence a lot of activities that have been initiated need to be closed and reported.  In order to prepare the midterm reporting and other quality progress reports all the partners were asked to be more proactive in reporting the activities that they have undertaken under each wo</w:t>
      </w:r>
      <w:r w:rsidR="002611B3" w:rsidRPr="0002596F">
        <w:rPr>
          <w:rFonts w:ascii="Cambria" w:eastAsia="Cambria" w:hAnsi="Cambria" w:cs="Cambria"/>
          <w:color w:val="000000"/>
          <w:sz w:val="24"/>
          <w:szCs w:val="24"/>
        </w:rPr>
        <w:t>rk package. The project shared D</w:t>
      </w:r>
      <w:r w:rsidRPr="0002596F">
        <w:rPr>
          <w:rFonts w:ascii="Cambria" w:eastAsia="Cambria" w:hAnsi="Cambria" w:cs="Cambria"/>
          <w:color w:val="000000"/>
          <w:sz w:val="24"/>
          <w:szCs w:val="24"/>
        </w:rPr>
        <w:t>ropbox folder has folder for each activity and the partners are guided to keep all the documentation in the respective folders.</w:t>
      </w:r>
    </w:p>
    <w:p w14:paraId="2465BDB7" w14:textId="77777777" w:rsidR="001D27D1" w:rsidRPr="0002596F" w:rsidRDefault="001D27D1" w:rsidP="00690CFF">
      <w:pPr>
        <w:pBdr>
          <w:top w:val="nil"/>
          <w:left w:val="nil"/>
          <w:bottom w:val="nil"/>
          <w:right w:val="nil"/>
          <w:between w:val="nil"/>
        </w:pBdr>
        <w:spacing w:after="0"/>
        <w:ind w:left="720"/>
        <w:jc w:val="both"/>
        <w:rPr>
          <w:rFonts w:ascii="Cambria" w:eastAsia="Cambria" w:hAnsi="Cambria" w:cs="Cambria"/>
          <w:color w:val="000000"/>
          <w:sz w:val="24"/>
          <w:szCs w:val="24"/>
        </w:rPr>
      </w:pPr>
    </w:p>
    <w:p w14:paraId="6E2BD0F9" w14:textId="77777777" w:rsidR="001D27D1" w:rsidRPr="0002596F" w:rsidRDefault="00304D59" w:rsidP="00690CFF">
      <w:pPr>
        <w:numPr>
          <w:ilvl w:val="0"/>
          <w:numId w:val="1"/>
        </w:numPr>
        <w:pBdr>
          <w:top w:val="nil"/>
          <w:left w:val="nil"/>
          <w:bottom w:val="nil"/>
          <w:right w:val="nil"/>
          <w:between w:val="nil"/>
        </w:pBdr>
        <w:spacing w:after="0"/>
        <w:jc w:val="both"/>
        <w:rPr>
          <w:rFonts w:ascii="Cambria" w:eastAsia="Cambria" w:hAnsi="Cambria" w:cs="Cambria"/>
          <w:color w:val="000000"/>
          <w:sz w:val="24"/>
          <w:szCs w:val="24"/>
        </w:rPr>
      </w:pPr>
      <w:r w:rsidRPr="0002596F">
        <w:rPr>
          <w:rFonts w:ascii="Cambria" w:eastAsia="Cambria" w:hAnsi="Cambria" w:cs="Cambria"/>
          <w:color w:val="000000"/>
          <w:sz w:val="24"/>
          <w:szCs w:val="24"/>
        </w:rPr>
        <w:t xml:space="preserve">Discussion on the quality survey feedback. </w:t>
      </w:r>
    </w:p>
    <w:p w14:paraId="21FCC2D7" w14:textId="77777777" w:rsidR="002611B3" w:rsidRPr="0002596F" w:rsidRDefault="002611B3" w:rsidP="0002596F">
      <w:pPr>
        <w:pBdr>
          <w:top w:val="nil"/>
          <w:left w:val="nil"/>
          <w:bottom w:val="nil"/>
          <w:right w:val="nil"/>
          <w:between w:val="nil"/>
        </w:pBdr>
        <w:ind w:left="720"/>
        <w:jc w:val="both"/>
        <w:rPr>
          <w:rFonts w:ascii="Cambria" w:eastAsia="Cambria" w:hAnsi="Cambria" w:cs="Cambria"/>
          <w:color w:val="000000"/>
          <w:sz w:val="24"/>
          <w:szCs w:val="24"/>
        </w:rPr>
      </w:pPr>
    </w:p>
    <w:p w14:paraId="32BD1827" w14:textId="77777777" w:rsidR="0002596F" w:rsidRDefault="0002596F" w:rsidP="0002596F">
      <w:pPr>
        <w:pBdr>
          <w:top w:val="nil"/>
          <w:left w:val="nil"/>
          <w:bottom w:val="nil"/>
          <w:right w:val="nil"/>
          <w:between w:val="nil"/>
        </w:pBdr>
        <w:jc w:val="both"/>
        <w:rPr>
          <w:rFonts w:ascii="Cambria" w:eastAsia="Cambria" w:hAnsi="Cambria" w:cs="Cambria"/>
          <w:color w:val="000000"/>
          <w:sz w:val="24"/>
          <w:szCs w:val="24"/>
        </w:rPr>
      </w:pPr>
    </w:p>
    <w:p w14:paraId="10AFFDB0" w14:textId="77777777" w:rsidR="0002596F" w:rsidRDefault="0002596F" w:rsidP="0002596F">
      <w:pPr>
        <w:pBdr>
          <w:top w:val="nil"/>
          <w:left w:val="nil"/>
          <w:bottom w:val="nil"/>
          <w:right w:val="nil"/>
          <w:between w:val="nil"/>
        </w:pBdr>
        <w:jc w:val="both"/>
        <w:rPr>
          <w:rFonts w:ascii="Cambria" w:eastAsia="Cambria" w:hAnsi="Cambria" w:cs="Cambria"/>
          <w:color w:val="000000"/>
          <w:sz w:val="24"/>
          <w:szCs w:val="24"/>
        </w:rPr>
      </w:pPr>
    </w:p>
    <w:p w14:paraId="78CB789C" w14:textId="1B546B95" w:rsidR="001D27D1" w:rsidRPr="0002596F" w:rsidRDefault="00304D59" w:rsidP="00690CFF">
      <w:pPr>
        <w:pBdr>
          <w:top w:val="nil"/>
          <w:left w:val="nil"/>
          <w:bottom w:val="nil"/>
          <w:right w:val="nil"/>
          <w:between w:val="nil"/>
        </w:pBdr>
        <w:jc w:val="both"/>
        <w:rPr>
          <w:rFonts w:ascii="Cambria" w:eastAsia="Arial" w:hAnsi="Cambria" w:cs="Arial"/>
          <w:color w:val="000000"/>
          <w:sz w:val="24"/>
          <w:szCs w:val="24"/>
        </w:rPr>
      </w:pPr>
      <w:r w:rsidRPr="0002596F">
        <w:rPr>
          <w:rFonts w:ascii="Cambria" w:eastAsia="Cambria" w:hAnsi="Cambria" w:cs="Cambria"/>
          <w:color w:val="000000"/>
          <w:sz w:val="24"/>
          <w:szCs w:val="24"/>
        </w:rPr>
        <w:t xml:space="preserve">The discussion was on the survey previously shared by the WP3. The feedback wasn’t at the desired level, so we used this opportunity to remind the partners for </w:t>
      </w:r>
      <w:r w:rsidR="002611B3" w:rsidRPr="0002596F">
        <w:rPr>
          <w:rFonts w:ascii="Cambria" w:eastAsia="Cambria" w:hAnsi="Cambria" w:cs="Cambria"/>
          <w:color w:val="000000"/>
          <w:sz w:val="24"/>
          <w:szCs w:val="24"/>
        </w:rPr>
        <w:t xml:space="preserve">their needed input. The survey </w:t>
      </w:r>
      <w:r w:rsidRPr="0002596F">
        <w:rPr>
          <w:rFonts w:ascii="Cambria" w:eastAsia="Cambria" w:hAnsi="Cambria" w:cs="Cambria"/>
          <w:color w:val="000000"/>
          <w:sz w:val="24"/>
          <w:szCs w:val="24"/>
        </w:rPr>
        <w:t>will serve as one of the bases for preparing the projects evaluation reports</w:t>
      </w:r>
    </w:p>
    <w:p w14:paraId="30DEF5F4" w14:textId="67A56B86" w:rsidR="001D27D1" w:rsidRPr="0002596F" w:rsidRDefault="00304D59" w:rsidP="00690CFF">
      <w:pPr>
        <w:spacing w:after="0"/>
        <w:jc w:val="both"/>
        <w:rPr>
          <w:rFonts w:ascii="Cambria" w:eastAsia="Times New Roman" w:hAnsi="Cambria" w:cs="Times New Roman"/>
          <w:sz w:val="24"/>
          <w:szCs w:val="24"/>
        </w:rPr>
      </w:pPr>
      <w:r w:rsidRPr="0002596F">
        <w:rPr>
          <w:rFonts w:ascii="Cambria" w:eastAsia="Times New Roman" w:hAnsi="Cambria" w:cs="Times New Roman"/>
          <w:sz w:val="24"/>
          <w:szCs w:val="24"/>
        </w:rPr>
        <w:t>The survey is organized in five sections: </w:t>
      </w:r>
    </w:p>
    <w:p w14:paraId="748E6016" w14:textId="77777777" w:rsidR="001D27D1" w:rsidRPr="0002596F" w:rsidRDefault="00304D59" w:rsidP="0002596F">
      <w:pPr>
        <w:spacing w:after="0"/>
        <w:ind w:left="630"/>
        <w:jc w:val="both"/>
        <w:rPr>
          <w:rFonts w:ascii="Cambria" w:eastAsia="Times New Roman" w:hAnsi="Cambria" w:cs="Times New Roman"/>
          <w:sz w:val="24"/>
          <w:szCs w:val="24"/>
        </w:rPr>
      </w:pPr>
      <w:r w:rsidRPr="0002596F">
        <w:rPr>
          <w:rFonts w:ascii="Cambria" w:eastAsia="Times New Roman" w:hAnsi="Cambria" w:cs="Times New Roman"/>
          <w:sz w:val="24"/>
          <w:szCs w:val="24"/>
        </w:rPr>
        <w:t>1. Overall evaluation, </w:t>
      </w:r>
    </w:p>
    <w:p w14:paraId="15093304" w14:textId="77777777" w:rsidR="001D27D1" w:rsidRPr="0002596F" w:rsidRDefault="00304D59" w:rsidP="0002596F">
      <w:pPr>
        <w:spacing w:after="0"/>
        <w:ind w:left="630"/>
        <w:jc w:val="both"/>
        <w:rPr>
          <w:rFonts w:ascii="Cambria" w:eastAsia="Times New Roman" w:hAnsi="Cambria" w:cs="Times New Roman"/>
          <w:sz w:val="24"/>
          <w:szCs w:val="24"/>
        </w:rPr>
      </w:pPr>
      <w:r w:rsidRPr="0002596F">
        <w:rPr>
          <w:rFonts w:ascii="Cambria" w:eastAsia="Times New Roman" w:hAnsi="Cambria" w:cs="Times New Roman"/>
          <w:sz w:val="24"/>
          <w:szCs w:val="24"/>
        </w:rPr>
        <w:t>2. Event evaluation, </w:t>
      </w:r>
    </w:p>
    <w:p w14:paraId="1CF6E038" w14:textId="77777777" w:rsidR="001D27D1" w:rsidRPr="0002596F" w:rsidRDefault="00304D59" w:rsidP="0002596F">
      <w:pPr>
        <w:spacing w:after="0"/>
        <w:ind w:left="630"/>
        <w:jc w:val="both"/>
        <w:rPr>
          <w:rFonts w:ascii="Cambria" w:eastAsia="Times New Roman" w:hAnsi="Cambria" w:cs="Times New Roman"/>
          <w:sz w:val="24"/>
          <w:szCs w:val="24"/>
        </w:rPr>
      </w:pPr>
      <w:r w:rsidRPr="0002596F">
        <w:rPr>
          <w:rFonts w:ascii="Cambria" w:eastAsia="Times New Roman" w:hAnsi="Cambria" w:cs="Times New Roman"/>
          <w:sz w:val="24"/>
          <w:szCs w:val="24"/>
        </w:rPr>
        <w:t>3. Document evaluation, </w:t>
      </w:r>
    </w:p>
    <w:p w14:paraId="46048DEC" w14:textId="77777777" w:rsidR="001D27D1" w:rsidRPr="0002596F" w:rsidRDefault="00304D59" w:rsidP="0002596F">
      <w:pPr>
        <w:spacing w:after="0"/>
        <w:ind w:left="630"/>
        <w:jc w:val="both"/>
        <w:rPr>
          <w:rFonts w:ascii="Cambria" w:eastAsia="Times New Roman" w:hAnsi="Cambria" w:cs="Times New Roman"/>
          <w:sz w:val="24"/>
          <w:szCs w:val="24"/>
        </w:rPr>
      </w:pPr>
      <w:r w:rsidRPr="0002596F">
        <w:rPr>
          <w:rFonts w:ascii="Cambria" w:eastAsia="Times New Roman" w:hAnsi="Cambria" w:cs="Times New Roman"/>
          <w:sz w:val="24"/>
          <w:szCs w:val="24"/>
        </w:rPr>
        <w:t>4. Project management evaluation, </w:t>
      </w:r>
    </w:p>
    <w:p w14:paraId="37C57ED0" w14:textId="497F06F9" w:rsidR="001D27D1" w:rsidRPr="0002596F" w:rsidRDefault="00304D59" w:rsidP="0002596F">
      <w:pPr>
        <w:spacing w:after="0"/>
        <w:ind w:left="630"/>
        <w:jc w:val="both"/>
        <w:rPr>
          <w:rFonts w:ascii="Cambria" w:eastAsia="Times New Roman" w:hAnsi="Cambria" w:cs="Times New Roman"/>
          <w:sz w:val="24"/>
          <w:szCs w:val="24"/>
        </w:rPr>
      </w:pPr>
      <w:r w:rsidRPr="0002596F">
        <w:rPr>
          <w:rFonts w:ascii="Cambria" w:eastAsia="Times New Roman" w:hAnsi="Cambria" w:cs="Times New Roman"/>
          <w:sz w:val="24"/>
          <w:szCs w:val="24"/>
        </w:rPr>
        <w:t>5. COVID</w:t>
      </w:r>
      <w:r w:rsidR="00690CFF">
        <w:rPr>
          <w:rFonts w:ascii="Cambria" w:eastAsia="Times New Roman" w:hAnsi="Cambria" w:cs="Times New Roman"/>
          <w:sz w:val="24"/>
          <w:szCs w:val="24"/>
        </w:rPr>
        <w:t>-</w:t>
      </w:r>
      <w:r w:rsidRPr="0002596F">
        <w:rPr>
          <w:rFonts w:ascii="Cambria" w:eastAsia="Times New Roman" w:hAnsi="Cambria" w:cs="Times New Roman"/>
          <w:sz w:val="24"/>
          <w:szCs w:val="24"/>
        </w:rPr>
        <w:t>19 Impact evaluation. </w:t>
      </w:r>
    </w:p>
    <w:p w14:paraId="2E9EB081" w14:textId="77777777" w:rsidR="001D27D1" w:rsidRPr="0002596F" w:rsidRDefault="001D27D1" w:rsidP="0002596F">
      <w:pPr>
        <w:spacing w:after="0"/>
        <w:jc w:val="both"/>
        <w:rPr>
          <w:rFonts w:ascii="Cambria" w:eastAsia="Times New Roman" w:hAnsi="Cambria" w:cs="Times New Roman"/>
          <w:sz w:val="24"/>
          <w:szCs w:val="24"/>
        </w:rPr>
      </w:pPr>
    </w:p>
    <w:p w14:paraId="18E60E85" w14:textId="77777777" w:rsidR="001D27D1" w:rsidRPr="0002596F" w:rsidRDefault="00304D59" w:rsidP="0002596F">
      <w:pPr>
        <w:spacing w:after="0"/>
        <w:jc w:val="both"/>
        <w:rPr>
          <w:rFonts w:ascii="Cambria" w:eastAsia="Times New Roman" w:hAnsi="Cambria" w:cs="Times New Roman"/>
          <w:sz w:val="24"/>
          <w:szCs w:val="24"/>
        </w:rPr>
      </w:pPr>
      <w:r w:rsidRPr="0002596F">
        <w:rPr>
          <w:rFonts w:ascii="Cambria" w:eastAsia="Times New Roman" w:hAnsi="Cambria" w:cs="Times New Roman"/>
          <w:b/>
          <w:sz w:val="24"/>
          <w:szCs w:val="24"/>
        </w:rPr>
        <w:t>Questionnaire link:</w:t>
      </w:r>
      <w:r w:rsidRPr="0002596F">
        <w:rPr>
          <w:rFonts w:ascii="Cambria" w:eastAsia="Times New Roman" w:hAnsi="Cambria" w:cs="Times New Roman"/>
          <w:sz w:val="24"/>
          <w:szCs w:val="24"/>
        </w:rPr>
        <w:t> </w:t>
      </w:r>
    </w:p>
    <w:p w14:paraId="4CC7CCFF" w14:textId="77777777" w:rsidR="001D27D1" w:rsidRPr="0002596F" w:rsidRDefault="00000000" w:rsidP="0002596F">
      <w:pPr>
        <w:spacing w:after="0"/>
        <w:jc w:val="both"/>
        <w:rPr>
          <w:rFonts w:ascii="Cambria" w:eastAsia="Times New Roman" w:hAnsi="Cambria" w:cs="Times New Roman"/>
          <w:sz w:val="24"/>
          <w:szCs w:val="24"/>
        </w:rPr>
      </w:pPr>
      <w:hyperlink r:id="rId9">
        <w:r w:rsidR="00304D59" w:rsidRPr="0002596F">
          <w:rPr>
            <w:rFonts w:ascii="Cambria" w:eastAsia="Times New Roman" w:hAnsi="Cambria" w:cs="Times New Roman"/>
            <w:color w:val="0000FF"/>
            <w:sz w:val="24"/>
            <w:szCs w:val="24"/>
            <w:u w:val="single"/>
          </w:rPr>
          <w:t>https://docs.google.com/forms/d/e/1FAIpQLSfNsOUdvs80Hbtd1M-Z-UYfMPc--6gUvkFIMj3qlXZuYGwsmg/viewform?usp=sf_link</w:t>
        </w:r>
      </w:hyperlink>
    </w:p>
    <w:p w14:paraId="281033D2" w14:textId="77777777" w:rsidR="001D27D1" w:rsidRPr="0002596F" w:rsidRDefault="001D27D1" w:rsidP="0002596F">
      <w:pPr>
        <w:pBdr>
          <w:top w:val="nil"/>
          <w:left w:val="nil"/>
          <w:bottom w:val="nil"/>
          <w:right w:val="nil"/>
          <w:between w:val="nil"/>
        </w:pBdr>
        <w:ind w:left="720"/>
        <w:jc w:val="both"/>
        <w:rPr>
          <w:rFonts w:ascii="Cambria" w:eastAsia="Cambria" w:hAnsi="Cambria" w:cs="Cambria"/>
          <w:color w:val="000000"/>
          <w:sz w:val="24"/>
          <w:szCs w:val="24"/>
        </w:rPr>
      </w:pPr>
    </w:p>
    <w:p w14:paraId="10A0C952" w14:textId="7A12F406" w:rsidR="001D27D1" w:rsidRPr="0002596F" w:rsidRDefault="00304D59" w:rsidP="0002596F">
      <w:pPr>
        <w:tabs>
          <w:tab w:val="left" w:pos="327"/>
        </w:tabs>
        <w:jc w:val="both"/>
        <w:rPr>
          <w:rFonts w:ascii="Cambria" w:eastAsia="Cambria" w:hAnsi="Cambria" w:cs="Cambria"/>
          <w:sz w:val="24"/>
          <w:szCs w:val="24"/>
        </w:rPr>
      </w:pPr>
      <w:r w:rsidRPr="0002596F">
        <w:rPr>
          <w:rFonts w:ascii="Cambria" w:eastAsia="Cambria" w:hAnsi="Cambria" w:cs="Cambria"/>
          <w:b/>
          <w:sz w:val="24"/>
          <w:szCs w:val="24"/>
        </w:rPr>
        <w:t xml:space="preserve"> </w:t>
      </w:r>
      <w:r w:rsidRPr="0002596F">
        <w:rPr>
          <w:rFonts w:ascii="Cambria" w:eastAsia="Cambria" w:hAnsi="Cambria" w:cs="Cambria"/>
          <w:sz w:val="24"/>
          <w:szCs w:val="24"/>
        </w:rPr>
        <w:t xml:space="preserve">With this the meeting was closed. </w:t>
      </w:r>
    </w:p>
    <w:p w14:paraId="035813F4" w14:textId="77777777" w:rsidR="001D27D1" w:rsidRPr="00F5217A" w:rsidRDefault="001D27D1">
      <w:pPr>
        <w:tabs>
          <w:tab w:val="left" w:pos="327"/>
        </w:tabs>
        <w:rPr>
          <w:rFonts w:ascii="Cambria" w:eastAsia="Cambria" w:hAnsi="Cambria" w:cs="Cambria"/>
          <w:b/>
          <w:sz w:val="24"/>
          <w:szCs w:val="24"/>
        </w:rPr>
      </w:pPr>
    </w:p>
    <w:p w14:paraId="65021DDA" w14:textId="77777777" w:rsidR="001D27D1" w:rsidRPr="00F5217A" w:rsidRDefault="001D27D1">
      <w:pPr>
        <w:tabs>
          <w:tab w:val="left" w:pos="327"/>
        </w:tabs>
        <w:rPr>
          <w:rFonts w:ascii="Cambria" w:eastAsia="Cambria" w:hAnsi="Cambria" w:cs="Cambria"/>
          <w:b/>
          <w:sz w:val="24"/>
          <w:szCs w:val="24"/>
        </w:rPr>
      </w:pPr>
    </w:p>
    <w:p w14:paraId="1D402677" w14:textId="77777777" w:rsidR="001D27D1" w:rsidRPr="00F5217A" w:rsidRDefault="001D27D1">
      <w:pPr>
        <w:tabs>
          <w:tab w:val="left" w:pos="327"/>
        </w:tabs>
        <w:rPr>
          <w:rFonts w:ascii="Cambria" w:eastAsia="Cambria" w:hAnsi="Cambria" w:cs="Cambria"/>
          <w:b/>
          <w:sz w:val="24"/>
          <w:szCs w:val="24"/>
        </w:rPr>
      </w:pPr>
    </w:p>
    <w:p w14:paraId="411056C8" w14:textId="77777777" w:rsidR="001D27D1" w:rsidRPr="00F5217A" w:rsidRDefault="001D27D1">
      <w:pPr>
        <w:tabs>
          <w:tab w:val="left" w:pos="327"/>
        </w:tabs>
        <w:rPr>
          <w:rFonts w:ascii="Cambria" w:eastAsia="Cambria" w:hAnsi="Cambria" w:cs="Cambria"/>
          <w:b/>
          <w:sz w:val="24"/>
          <w:szCs w:val="24"/>
        </w:rPr>
      </w:pPr>
    </w:p>
    <w:p w14:paraId="2ADE0F4C" w14:textId="77777777" w:rsidR="001D27D1" w:rsidRPr="00F5217A" w:rsidRDefault="001D27D1">
      <w:pPr>
        <w:tabs>
          <w:tab w:val="left" w:pos="327"/>
        </w:tabs>
        <w:rPr>
          <w:rFonts w:ascii="Cambria" w:eastAsia="Cambria" w:hAnsi="Cambria" w:cs="Cambria"/>
          <w:b/>
          <w:sz w:val="24"/>
          <w:szCs w:val="24"/>
        </w:rPr>
      </w:pPr>
    </w:p>
    <w:p w14:paraId="23FDABE1" w14:textId="77777777" w:rsidR="001D27D1" w:rsidRPr="00F5217A" w:rsidRDefault="001D27D1">
      <w:pPr>
        <w:tabs>
          <w:tab w:val="left" w:pos="327"/>
        </w:tabs>
        <w:rPr>
          <w:rFonts w:ascii="Cambria" w:eastAsia="Cambria" w:hAnsi="Cambria" w:cs="Cambria"/>
          <w:b/>
          <w:sz w:val="24"/>
          <w:szCs w:val="24"/>
        </w:rPr>
      </w:pPr>
    </w:p>
    <w:sectPr w:rsidR="001D27D1" w:rsidRPr="00F5217A">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EAB0" w14:textId="77777777" w:rsidR="000301C4" w:rsidRDefault="000301C4">
      <w:pPr>
        <w:spacing w:after="0" w:line="240" w:lineRule="auto"/>
      </w:pPr>
      <w:r>
        <w:separator/>
      </w:r>
    </w:p>
  </w:endnote>
  <w:endnote w:type="continuationSeparator" w:id="0">
    <w:p w14:paraId="2E390787" w14:textId="77777777" w:rsidR="000301C4" w:rsidRDefault="0003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0020" w14:textId="313255AE" w:rsidR="00D56560" w:rsidRPr="00D56560" w:rsidRDefault="00D56560" w:rsidP="00D56560">
    <w:pPr>
      <w:pStyle w:val="Footer"/>
      <w:jc w:val="both"/>
      <w:rPr>
        <w:rFonts w:ascii="Cambria" w:hAnsi="Cambria"/>
        <w:sz w:val="20"/>
        <w:szCs w:val="20"/>
      </w:rPr>
    </w:pPr>
    <w:r w:rsidRPr="00D56560">
      <w:rPr>
        <w:rFonts w:ascii="Cambria" w:hAnsi="Cambria"/>
        <w:sz w:val="20"/>
        <w:szCs w:val="20"/>
      </w:rPr>
      <w:t>The European Commission's support for the production of this publication does not constitute an</w:t>
    </w:r>
    <w:r>
      <w:rPr>
        <w:rFonts w:ascii="Cambria" w:hAnsi="Cambria"/>
        <w:sz w:val="20"/>
        <w:szCs w:val="20"/>
      </w:rPr>
      <w:t xml:space="preserve"> </w:t>
    </w:r>
    <w:r w:rsidRPr="00D56560">
      <w:rPr>
        <w:rFonts w:ascii="Cambria" w:hAnsi="Cambria"/>
        <w:sz w:val="20"/>
        <w:szCs w:val="20"/>
      </w:rPr>
      <w:t>endorsement of the contents, which reflect the views only of the authors, and the Commission cannot be</w:t>
    </w:r>
    <w:r>
      <w:rPr>
        <w:rFonts w:ascii="Cambria" w:hAnsi="Cambria"/>
        <w:sz w:val="20"/>
        <w:szCs w:val="20"/>
      </w:rPr>
      <w:t xml:space="preserve"> h</w:t>
    </w:r>
    <w:r w:rsidRPr="00D56560">
      <w:rPr>
        <w:rFonts w:ascii="Cambria" w:hAnsi="Cambria"/>
        <w:sz w:val="20"/>
        <w:szCs w:val="20"/>
      </w:rPr>
      <w:t>eld responsible for any use which may be made of the information contained therein.</w:t>
    </w:r>
  </w:p>
  <w:p w14:paraId="547BD0A5" w14:textId="01602F8E" w:rsidR="00D56560" w:rsidRPr="00D56560" w:rsidRDefault="00000000" w:rsidP="00D56560">
    <w:pPr>
      <w:pStyle w:val="Footer"/>
      <w:jc w:val="right"/>
      <w:rPr>
        <w:rFonts w:ascii="Cambria" w:hAnsi="Cambria"/>
      </w:rPr>
    </w:pPr>
    <w:sdt>
      <w:sdtPr>
        <w:rPr>
          <w:rFonts w:ascii="Cambria" w:hAnsi="Cambria"/>
        </w:rPr>
        <w:id w:val="-44141657"/>
        <w:docPartObj>
          <w:docPartGallery w:val="Page Numbers (Bottom of Page)"/>
          <w:docPartUnique/>
        </w:docPartObj>
      </w:sdtPr>
      <w:sdtContent>
        <w:sdt>
          <w:sdtPr>
            <w:rPr>
              <w:rFonts w:ascii="Cambria" w:hAnsi="Cambria"/>
            </w:rPr>
            <w:id w:val="-1769616900"/>
            <w:docPartObj>
              <w:docPartGallery w:val="Page Numbers (Top of Page)"/>
              <w:docPartUnique/>
            </w:docPartObj>
          </w:sdtPr>
          <w:sdtContent>
            <w:r w:rsidR="00D56560" w:rsidRPr="00D56560">
              <w:rPr>
                <w:rFonts w:ascii="Cambria" w:hAnsi="Cambria"/>
              </w:rPr>
              <w:t xml:space="preserve">Page </w:t>
            </w:r>
            <w:r w:rsidR="00D56560" w:rsidRPr="00D56560">
              <w:rPr>
                <w:rFonts w:ascii="Cambria" w:hAnsi="Cambria"/>
                <w:b/>
                <w:bCs/>
                <w:sz w:val="24"/>
                <w:szCs w:val="24"/>
              </w:rPr>
              <w:fldChar w:fldCharType="begin"/>
            </w:r>
            <w:r w:rsidR="00D56560" w:rsidRPr="00D56560">
              <w:rPr>
                <w:rFonts w:ascii="Cambria" w:hAnsi="Cambria"/>
                <w:b/>
                <w:bCs/>
              </w:rPr>
              <w:instrText xml:space="preserve"> PAGE </w:instrText>
            </w:r>
            <w:r w:rsidR="00D56560" w:rsidRPr="00D56560">
              <w:rPr>
                <w:rFonts w:ascii="Cambria" w:hAnsi="Cambria"/>
                <w:b/>
                <w:bCs/>
                <w:sz w:val="24"/>
                <w:szCs w:val="24"/>
              </w:rPr>
              <w:fldChar w:fldCharType="separate"/>
            </w:r>
            <w:r w:rsidR="00D56560" w:rsidRPr="00D56560">
              <w:rPr>
                <w:rFonts w:ascii="Cambria" w:hAnsi="Cambria"/>
                <w:b/>
                <w:bCs/>
                <w:noProof/>
              </w:rPr>
              <w:t>2</w:t>
            </w:r>
            <w:r w:rsidR="00D56560" w:rsidRPr="00D56560">
              <w:rPr>
                <w:rFonts w:ascii="Cambria" w:hAnsi="Cambria"/>
                <w:b/>
                <w:bCs/>
                <w:sz w:val="24"/>
                <w:szCs w:val="24"/>
              </w:rPr>
              <w:fldChar w:fldCharType="end"/>
            </w:r>
            <w:r w:rsidR="00D56560" w:rsidRPr="00D56560">
              <w:rPr>
                <w:rFonts w:ascii="Cambria" w:hAnsi="Cambria"/>
              </w:rPr>
              <w:t xml:space="preserve"> of </w:t>
            </w:r>
            <w:r w:rsidR="00D56560" w:rsidRPr="00D56560">
              <w:rPr>
                <w:rFonts w:ascii="Cambria" w:hAnsi="Cambria"/>
                <w:b/>
                <w:bCs/>
                <w:sz w:val="24"/>
                <w:szCs w:val="24"/>
              </w:rPr>
              <w:fldChar w:fldCharType="begin"/>
            </w:r>
            <w:r w:rsidR="00D56560" w:rsidRPr="00D56560">
              <w:rPr>
                <w:rFonts w:ascii="Cambria" w:hAnsi="Cambria"/>
                <w:b/>
                <w:bCs/>
              </w:rPr>
              <w:instrText xml:space="preserve"> NUMPAGES  </w:instrText>
            </w:r>
            <w:r w:rsidR="00D56560" w:rsidRPr="00D56560">
              <w:rPr>
                <w:rFonts w:ascii="Cambria" w:hAnsi="Cambria"/>
                <w:b/>
                <w:bCs/>
                <w:sz w:val="24"/>
                <w:szCs w:val="24"/>
              </w:rPr>
              <w:fldChar w:fldCharType="separate"/>
            </w:r>
            <w:r w:rsidR="00D56560" w:rsidRPr="00D56560">
              <w:rPr>
                <w:rFonts w:ascii="Cambria" w:hAnsi="Cambria"/>
                <w:b/>
                <w:bCs/>
                <w:noProof/>
              </w:rPr>
              <w:t>2</w:t>
            </w:r>
            <w:r w:rsidR="00D56560" w:rsidRPr="00D56560">
              <w:rPr>
                <w:rFonts w:ascii="Cambria" w:hAnsi="Cambria"/>
                <w:b/>
                <w:bCs/>
                <w:sz w:val="24"/>
                <w:szCs w:val="24"/>
              </w:rPr>
              <w:fldChar w:fldCharType="end"/>
            </w:r>
          </w:sdtContent>
        </w:sdt>
      </w:sdtContent>
    </w:sdt>
  </w:p>
  <w:p w14:paraId="0FC1CF57" w14:textId="77777777" w:rsidR="001D27D1" w:rsidRDefault="001D27D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24F6" w14:textId="77777777" w:rsidR="000301C4" w:rsidRDefault="000301C4">
      <w:pPr>
        <w:spacing w:after="0" w:line="240" w:lineRule="auto"/>
      </w:pPr>
      <w:r>
        <w:separator/>
      </w:r>
    </w:p>
  </w:footnote>
  <w:footnote w:type="continuationSeparator" w:id="0">
    <w:p w14:paraId="442DE177" w14:textId="77777777" w:rsidR="000301C4" w:rsidRDefault="00030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A39D" w14:textId="51CDB132" w:rsidR="004253F7" w:rsidRDefault="004253F7">
    <w:pPr>
      <w:pBdr>
        <w:top w:val="nil"/>
        <w:left w:val="nil"/>
        <w:bottom w:val="nil"/>
        <w:right w:val="nil"/>
        <w:between w:val="nil"/>
      </w:pBdr>
      <w:tabs>
        <w:tab w:val="center" w:pos="4680"/>
        <w:tab w:val="right" w:pos="9360"/>
      </w:tabs>
      <w:spacing w:after="0" w:line="240" w:lineRule="auto"/>
      <w:rPr>
        <w:b/>
        <w:color w:val="000000"/>
      </w:rPr>
    </w:pPr>
    <w:r>
      <w:rPr>
        <w:noProof/>
      </w:rPr>
      <w:drawing>
        <wp:anchor distT="0" distB="0" distL="114300" distR="114300" simplePos="0" relativeHeight="251659264" behindDoc="0" locked="0" layoutInCell="1" hidden="0" allowOverlap="1" wp14:anchorId="552C7E49" wp14:editId="6666302B">
          <wp:simplePos x="0" y="0"/>
          <wp:positionH relativeFrom="column">
            <wp:posOffset>4898006</wp:posOffset>
          </wp:positionH>
          <wp:positionV relativeFrom="paragraph">
            <wp:posOffset>-57150</wp:posOffset>
          </wp:positionV>
          <wp:extent cx="1333500" cy="51625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33500" cy="516255"/>
                  </a:xfrm>
                  <a:prstGeom prst="rect">
                    <a:avLst/>
                  </a:prstGeom>
                  <a:ln/>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58240" behindDoc="0" locked="0" layoutInCell="1" hidden="0" allowOverlap="1" wp14:anchorId="27A9FBB6" wp14:editId="073DDE4E">
          <wp:simplePos x="0" y="0"/>
          <wp:positionH relativeFrom="margin">
            <wp:posOffset>-207034</wp:posOffset>
          </wp:positionH>
          <wp:positionV relativeFrom="margin">
            <wp:posOffset>-459633</wp:posOffset>
          </wp:positionV>
          <wp:extent cx="1485265" cy="371475"/>
          <wp:effectExtent l="0" t="0" r="635" b="9525"/>
          <wp:wrapSquare wrapText="bothSides" distT="0" distB="0" distL="114300" distR="114300"/>
          <wp:docPr id="7" name="image2.png" descr="C:\Users\bill\Desktop\erasmus+ logo.png"/>
          <wp:cNvGraphicFramePr/>
          <a:graphic xmlns:a="http://schemas.openxmlformats.org/drawingml/2006/main">
            <a:graphicData uri="http://schemas.openxmlformats.org/drawingml/2006/picture">
              <pic:pic xmlns:pic="http://schemas.openxmlformats.org/drawingml/2006/picture">
                <pic:nvPicPr>
                  <pic:cNvPr id="0" name="image2.png" descr="C:\Users\bill\Desktop\erasmus+ logo.png"/>
                  <pic:cNvPicPr preferRelativeResize="0"/>
                </pic:nvPicPr>
                <pic:blipFill>
                  <a:blip r:embed="rId2"/>
                  <a:srcRect/>
                  <a:stretch>
                    <a:fillRect/>
                  </a:stretch>
                </pic:blipFill>
                <pic:spPr>
                  <a:xfrm>
                    <a:off x="0" y="0"/>
                    <a:ext cx="1485265" cy="371475"/>
                  </a:xfrm>
                  <a:prstGeom prst="rect">
                    <a:avLst/>
                  </a:prstGeom>
                  <a:ln/>
                </pic:spPr>
              </pic:pic>
            </a:graphicData>
          </a:graphic>
          <wp14:sizeRelV relativeFrom="margin">
            <wp14:pctHeight>0</wp14:pctHeight>
          </wp14:sizeRelV>
        </wp:anchor>
      </w:drawing>
    </w:r>
  </w:p>
  <w:p w14:paraId="55579A50" w14:textId="3B4018FE" w:rsidR="001D27D1" w:rsidRPr="004253F7" w:rsidRDefault="00304D59">
    <w:pPr>
      <w:pBdr>
        <w:top w:val="nil"/>
        <w:left w:val="nil"/>
        <w:bottom w:val="nil"/>
        <w:right w:val="nil"/>
        <w:between w:val="nil"/>
      </w:pBdr>
      <w:tabs>
        <w:tab w:val="center" w:pos="4680"/>
        <w:tab w:val="right" w:pos="9360"/>
      </w:tabs>
      <w:spacing w:after="0" w:line="240" w:lineRule="auto"/>
      <w:rPr>
        <w:b/>
        <w:color w:val="000000"/>
      </w:rPr>
    </w:pPr>
    <w:r w:rsidRPr="004253F7">
      <w:rPr>
        <w:rFonts w:ascii="Cambria" w:hAnsi="Cambria"/>
        <w:bCs/>
        <w:color w:val="000000"/>
      </w:rPr>
      <w:t xml:space="preserve">Project No: 610281-EPP-1-2019-1-AL-EPPKA2-CBHE-JP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43779"/>
    <w:multiLevelType w:val="multilevel"/>
    <w:tmpl w:val="9FF05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582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7D1"/>
    <w:rsid w:val="0002596F"/>
    <w:rsid w:val="000301C4"/>
    <w:rsid w:val="001D27D1"/>
    <w:rsid w:val="002611B3"/>
    <w:rsid w:val="00304D59"/>
    <w:rsid w:val="004253F7"/>
    <w:rsid w:val="00556FEF"/>
    <w:rsid w:val="0068057E"/>
    <w:rsid w:val="00690CFF"/>
    <w:rsid w:val="007D3DF1"/>
    <w:rsid w:val="009739D0"/>
    <w:rsid w:val="00A52E09"/>
    <w:rsid w:val="00B96D1B"/>
    <w:rsid w:val="00CA5B09"/>
    <w:rsid w:val="00CB2598"/>
    <w:rsid w:val="00D56560"/>
    <w:rsid w:val="00F5217A"/>
    <w:rsid w:val="00FC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DDD4"/>
  <w15:docId w15:val="{38E9699B-F93A-4861-A288-FA1B7FC1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DA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F24A9B"/>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unhideWhenUsed/>
    <w:rsid w:val="00F24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A9B"/>
  </w:style>
  <w:style w:type="paragraph" w:styleId="Footer">
    <w:name w:val="footer"/>
    <w:basedOn w:val="Normal"/>
    <w:link w:val="FooterChar"/>
    <w:uiPriority w:val="99"/>
    <w:unhideWhenUsed/>
    <w:rsid w:val="00F24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A9B"/>
  </w:style>
  <w:style w:type="paragraph" w:styleId="BalloonText">
    <w:name w:val="Balloon Text"/>
    <w:basedOn w:val="Normal"/>
    <w:link w:val="BalloonTextChar"/>
    <w:uiPriority w:val="99"/>
    <w:semiHidden/>
    <w:unhideWhenUsed/>
    <w:rsid w:val="00F24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A9B"/>
    <w:rPr>
      <w:rFonts w:ascii="Tahoma" w:hAnsi="Tahoma" w:cs="Tahoma"/>
      <w:sz w:val="16"/>
      <w:szCs w:val="16"/>
    </w:rPr>
  </w:style>
  <w:style w:type="table" w:styleId="TableGrid">
    <w:name w:val="Table Grid"/>
    <w:basedOn w:val="TableNormal"/>
    <w:uiPriority w:val="59"/>
    <w:rsid w:val="00F24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Shading1-Accent2">
    <w:name w:val="Medium Shading 1 Accent 2"/>
    <w:basedOn w:val="TableNormal"/>
    <w:uiPriority w:val="63"/>
    <w:rsid w:val="00F24A9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EB06F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EB06F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3E515A"/>
    <w:pPr>
      <w:ind w:left="720"/>
      <w:contextualSpacing/>
    </w:pPr>
  </w:style>
  <w:style w:type="table" w:styleId="GridTable1Light-Accent5">
    <w:name w:val="Grid Table 1 Light Accent 5"/>
    <w:basedOn w:val="TableNormal"/>
    <w:uiPriority w:val="46"/>
    <w:rsid w:val="000C2BC4"/>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C2BC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oSpacing">
    <w:name w:val="No Spacing"/>
    <w:uiPriority w:val="1"/>
    <w:qFormat/>
    <w:rsid w:val="009727D5"/>
    <w:pPr>
      <w:spacing w:after="0" w:line="240" w:lineRule="auto"/>
    </w:pPr>
    <w:rPr>
      <w:rFonts w:eastAsiaTheme="minorHAns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943734"/>
    </w:r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0">
    <w:basedOn w:val="TableNormal"/>
    <w:pPr>
      <w:spacing w:after="0" w:line="240" w:lineRule="auto"/>
    </w:pPr>
    <w:rPr>
      <w:color w:val="943734"/>
    </w:rPr>
    <w:tblPr>
      <w:tblStyleRowBandSize w:val="1"/>
      <w:tblStyleColBandSize w:val="1"/>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customStyle="1" w:styleId="a1">
    <w:basedOn w:val="TableNormal"/>
    <w:pPr>
      <w:spacing w:after="0" w:line="240" w:lineRule="auto"/>
    </w:pPr>
    <w:rPr>
      <w:color w:val="943734"/>
    </w:rPr>
    <w:tblPr>
      <w:tblStyleRowBandSize w:val="1"/>
      <w:tblStyleColBandSize w:val="1"/>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customStyle="1" w:styleId="a2">
    <w:basedOn w:val="TableNormal"/>
    <w:pPr>
      <w:spacing w:after="0" w:line="240" w:lineRule="auto"/>
    </w:pPr>
    <w:rPr>
      <w:color w:val="943734"/>
    </w:rPr>
    <w:tblPr>
      <w:tblStyleRowBandSize w:val="1"/>
      <w:tblStyleColBandSize w:val="1"/>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styleId="GridTable4-Accent3">
    <w:name w:val="Grid Table 4 Accent 3"/>
    <w:basedOn w:val="TableNormal"/>
    <w:uiPriority w:val="49"/>
    <w:rsid w:val="003830CA"/>
    <w:pPr>
      <w:spacing w:after="0" w:line="240" w:lineRule="auto"/>
    </w:pPr>
    <w:rPr>
      <w:rFonts w:ascii="Arial" w:eastAsia="Arial" w:hAnsi="Arial" w:cs="Arial"/>
      <w:lang w:val="pl"/>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semiHidden/>
    <w:unhideWhenUsed/>
    <w:rsid w:val="00435A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435ACF"/>
  </w:style>
  <w:style w:type="character" w:styleId="Hyperlink">
    <w:name w:val="Hyperlink"/>
    <w:basedOn w:val="DefaultParagraphFont"/>
    <w:uiPriority w:val="99"/>
    <w:unhideWhenUsed/>
    <w:rsid w:val="00435ACF"/>
    <w:rPr>
      <w:color w:val="0000FF"/>
      <w:u w:val="single"/>
    </w:rPr>
  </w:style>
  <w:style w:type="character" w:customStyle="1" w:styleId="UnresolvedMention1">
    <w:name w:val="Unresolved Mention1"/>
    <w:basedOn w:val="DefaultParagraphFont"/>
    <w:uiPriority w:val="99"/>
    <w:semiHidden/>
    <w:unhideWhenUsed/>
    <w:rsid w:val="00435ACF"/>
    <w:rPr>
      <w:color w:val="605E5C"/>
      <w:shd w:val="clear" w:color="auto" w:fill="E1DFDD"/>
    </w:rPr>
  </w:style>
  <w:style w:type="table" w:customStyle="1" w:styleId="a3">
    <w:basedOn w:val="TableNormal"/>
    <w:pPr>
      <w:spacing w:after="0" w:line="240" w:lineRule="auto"/>
    </w:pPr>
    <w:rPr>
      <w:rFonts w:ascii="Arial" w:eastAsia="Arial" w:hAnsi="Arial" w:cs="Arial"/>
      <w:color w:val="943734"/>
    </w:rPr>
    <w:tblPr>
      <w:tblStyleRowBandSize w:val="1"/>
      <w:tblStyleColBandSize w:val="1"/>
    </w:tblPr>
    <w:tblStylePr w:type="firstRow">
      <w:pPr>
        <w:spacing w:before="0" w:after="0" w:line="240" w:lineRule="auto"/>
      </w:pPr>
      <w:rPr>
        <w:b/>
        <w:color w:val="FFFFFF"/>
      </w:rPr>
      <w:tblPr/>
      <w:tcPr>
        <w:shd w:val="clear" w:color="auto" w:fill="4BACC6"/>
      </w:tcPr>
    </w:tblStylePr>
    <w:tblStylePr w:type="lastRow">
      <w:pPr>
        <w:spacing w:before="0" w:after="0" w:line="240" w:lineRule="auto"/>
      </w:pPr>
      <w:rPr>
        <w:b/>
      </w:rPr>
      <w:tblPr/>
      <w:tcPr>
        <w:tcBorders>
          <w:top w:val="single" w:sz="6" w:space="0" w:color="4BACC6"/>
          <w:left w:val="single" w:sz="8" w:space="0" w:color="4BACC6"/>
          <w:bottom w:val="single" w:sz="8" w:space="0" w:color="4BACC6"/>
          <w:right w:val="single" w:sz="8" w:space="0" w:color="4BACC6"/>
        </w:tcBorders>
      </w:tcPr>
    </w:tblStylePr>
    <w:tblStylePr w:type="firstCol">
      <w:rPr>
        <w:b/>
      </w:rPr>
    </w:tblStylePr>
    <w:tblStylePr w:type="lastCol">
      <w:rPr>
        <w:b/>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GridTable1Light-Accent1">
    <w:name w:val="Grid Table 1 Light Accent 1"/>
    <w:basedOn w:val="TableNormal"/>
    <w:uiPriority w:val="46"/>
    <w:rsid w:val="00D5656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cs.google.com/forms/d/e/1FAIpQLSfNsOUdvs80Hbtd1M-Z-UYfMPc--6gUvkFIMj3qlXZuYGwsmg/viewform?usp=sf_li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Idc1AsnZIdDKyBiL85RBmucciA==">AMUW2mXEZvqcAAFgEme3yvBpoc6ppzeqXKLRDKdgy1SydB4k+oJFFkW/oYMGHEQnNbT6dK7QqhHiGZahqs5oeRuZGJqjwmP3r3h/jKkIBDXi78xCcVTOGuk=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C5875F-4AB2-410D-B411-F52019A7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albana</dc:creator>
  <cp:lastModifiedBy>Marsida Ibro</cp:lastModifiedBy>
  <cp:revision>11</cp:revision>
  <dcterms:created xsi:type="dcterms:W3CDTF">2021-09-04T13:27:00Z</dcterms:created>
  <dcterms:modified xsi:type="dcterms:W3CDTF">2023-01-04T17:11:00Z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569b5ae09ff28ab82f6b664d3da3915a7faba262455a30c6d2cee6f4eeebd74f</vt:lpwstr>
  </property>
</Properties>
</file>