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9049" w14:textId="77777777" w:rsidR="002245CD" w:rsidRPr="002245CD" w:rsidRDefault="002245CD" w:rsidP="002245CD">
      <w:pPr>
        <w:jc w:val="center"/>
        <w:rPr>
          <w:rFonts w:asciiTheme="majorHAnsi" w:hAnsiTheme="majorHAnsi"/>
          <w:b/>
          <w:i/>
          <w:u w:val="single"/>
        </w:rPr>
      </w:pPr>
      <w:r w:rsidRPr="002245CD">
        <w:rPr>
          <w:rFonts w:asciiTheme="majorHAnsi" w:hAnsiTheme="majorHAnsi"/>
          <w:b/>
          <w:i/>
          <w:u w:val="single"/>
        </w:rPr>
        <w:t xml:space="preserve">ATTEND THE </w:t>
      </w:r>
      <w:r w:rsidR="00BE3736">
        <w:rPr>
          <w:rFonts w:asciiTheme="majorHAnsi" w:hAnsiTheme="majorHAnsi"/>
          <w:b/>
          <w:i/>
          <w:u w:val="single"/>
        </w:rPr>
        <w:t xml:space="preserve">ANNUAL </w:t>
      </w:r>
      <w:r w:rsidR="004371CD">
        <w:rPr>
          <w:rFonts w:asciiTheme="majorHAnsi" w:hAnsiTheme="majorHAnsi"/>
          <w:b/>
          <w:i/>
          <w:u w:val="single"/>
        </w:rPr>
        <w:t xml:space="preserve">CEA-Ohio </w:t>
      </w:r>
      <w:r w:rsidR="00BE3736">
        <w:rPr>
          <w:rFonts w:asciiTheme="majorHAnsi" w:hAnsiTheme="majorHAnsi"/>
          <w:b/>
          <w:i/>
          <w:u w:val="single"/>
        </w:rPr>
        <w:t xml:space="preserve">CONFERENCE </w:t>
      </w:r>
      <w:r w:rsidR="00C176BB">
        <w:rPr>
          <w:rFonts w:asciiTheme="majorHAnsi" w:hAnsiTheme="majorHAnsi"/>
          <w:b/>
          <w:i/>
          <w:u w:val="single"/>
        </w:rPr>
        <w:t>FOR CREDIT-</w:t>
      </w:r>
      <w:r w:rsidR="00EB729A">
        <w:rPr>
          <w:rFonts w:asciiTheme="majorHAnsi" w:hAnsiTheme="majorHAnsi"/>
          <w:b/>
          <w:i/>
          <w:u w:val="single"/>
        </w:rPr>
        <w:t>Kalahari 2025</w:t>
      </w:r>
    </w:p>
    <w:p w14:paraId="6B9013EA" w14:textId="77777777" w:rsidR="002245CD" w:rsidRDefault="002245CD" w:rsidP="002245CD">
      <w:pPr>
        <w:rPr>
          <w:rFonts w:asciiTheme="majorHAnsi" w:hAnsiTheme="majorHAnsi"/>
        </w:rPr>
      </w:pPr>
    </w:p>
    <w:p w14:paraId="1158E3B8" w14:textId="77777777" w:rsidR="002245CD" w:rsidRDefault="002245CD" w:rsidP="002245CD">
      <w:pPr>
        <w:rPr>
          <w:rFonts w:asciiTheme="majorHAnsi" w:hAnsiTheme="majorHAnsi"/>
        </w:rPr>
      </w:pPr>
      <w:r w:rsidRPr="002245CD">
        <w:rPr>
          <w:rFonts w:asciiTheme="majorHAnsi" w:hAnsiTheme="majorHAnsi"/>
        </w:rPr>
        <w:t>CEA</w:t>
      </w:r>
      <w:r w:rsidR="00EB729A">
        <w:rPr>
          <w:rFonts w:asciiTheme="majorHAnsi" w:hAnsiTheme="majorHAnsi"/>
        </w:rPr>
        <w:t>-Ohio</w:t>
      </w:r>
      <w:r w:rsidRPr="002245CD">
        <w:rPr>
          <w:rFonts w:asciiTheme="majorHAnsi" w:hAnsiTheme="majorHAnsi"/>
        </w:rPr>
        <w:t xml:space="preserve"> is pleased to announce a professional development opportunity</w:t>
      </w:r>
      <w:r w:rsidR="00292F3F">
        <w:rPr>
          <w:rFonts w:asciiTheme="majorHAnsi" w:hAnsiTheme="majorHAnsi"/>
        </w:rPr>
        <w:t xml:space="preserve"> for members who attend the 202</w:t>
      </w:r>
      <w:r w:rsidR="00EB729A">
        <w:rPr>
          <w:rFonts w:asciiTheme="majorHAnsi" w:hAnsiTheme="majorHAnsi"/>
        </w:rPr>
        <w:t>5</w:t>
      </w:r>
      <w:r w:rsidRPr="002245CD">
        <w:rPr>
          <w:rFonts w:asciiTheme="majorHAnsi" w:hAnsiTheme="majorHAnsi"/>
        </w:rPr>
        <w:t xml:space="preserve"> </w:t>
      </w:r>
      <w:r w:rsidR="00392A6E">
        <w:rPr>
          <w:rFonts w:asciiTheme="majorHAnsi" w:hAnsiTheme="majorHAnsi"/>
        </w:rPr>
        <w:t>CEA</w:t>
      </w:r>
      <w:r w:rsidR="004371CD">
        <w:rPr>
          <w:rFonts w:asciiTheme="majorHAnsi" w:hAnsiTheme="majorHAnsi"/>
        </w:rPr>
        <w:t xml:space="preserve">-Ohio </w:t>
      </w:r>
      <w:r w:rsidR="00BE3736">
        <w:rPr>
          <w:rFonts w:asciiTheme="majorHAnsi" w:hAnsiTheme="majorHAnsi"/>
        </w:rPr>
        <w:t xml:space="preserve">Annual Conference </w:t>
      </w:r>
      <w:r w:rsidRPr="002245CD">
        <w:rPr>
          <w:rFonts w:asciiTheme="majorHAnsi" w:hAnsiTheme="majorHAnsi"/>
        </w:rPr>
        <w:t xml:space="preserve">and wish to earn professional development credit.  CEA has partnered with </w:t>
      </w:r>
      <w:r w:rsidRPr="002245CD">
        <w:rPr>
          <w:rFonts w:asciiTheme="majorHAnsi" w:hAnsiTheme="majorHAnsi"/>
          <w:b/>
        </w:rPr>
        <w:t xml:space="preserve">Ashland University (Ashland Ohio) </w:t>
      </w:r>
      <w:r w:rsidRPr="002245CD">
        <w:rPr>
          <w:rFonts w:asciiTheme="majorHAnsi" w:hAnsiTheme="majorHAnsi"/>
        </w:rPr>
        <w:t xml:space="preserve">to make both continuing education certificate (1 CEU) and graduate education credit (1 semester hour) available for CEA members who attend the conference and complete the required assignments for this professional development option.  Ashland University is accredited by the National Council for the Accreditation of Teacher Education (NCATE) and graduate education workshop credit earned from this opportunity may be recognized by other universities and colleges. </w:t>
      </w:r>
    </w:p>
    <w:p w14:paraId="1A24D4B3" w14:textId="77777777" w:rsidR="00392A6E" w:rsidRPr="002245CD" w:rsidRDefault="00392A6E" w:rsidP="002245CD">
      <w:pPr>
        <w:rPr>
          <w:rFonts w:asciiTheme="majorHAnsi" w:hAnsiTheme="majorHAnsi"/>
        </w:rPr>
      </w:pPr>
    </w:p>
    <w:p w14:paraId="12009C1D" w14:textId="77777777" w:rsidR="002245CD" w:rsidRPr="002245CD" w:rsidRDefault="002245CD" w:rsidP="002245CD">
      <w:pPr>
        <w:rPr>
          <w:rFonts w:asciiTheme="majorHAnsi" w:hAnsiTheme="majorHAnsi"/>
        </w:rPr>
      </w:pPr>
      <w:r w:rsidRPr="002245CD">
        <w:rPr>
          <w:rFonts w:asciiTheme="majorHAnsi" w:hAnsiTheme="majorHAnsi"/>
        </w:rPr>
        <w:t xml:space="preserve">Formal registration requirements for earning graduate credit will be explained at the pre-conference seminar meeting to be held on </w:t>
      </w:r>
      <w:r w:rsidR="0091433E">
        <w:rPr>
          <w:rFonts w:asciiTheme="majorHAnsi" w:hAnsiTheme="majorHAnsi"/>
        </w:rPr>
        <w:t>Wednesday</w:t>
      </w:r>
      <w:r w:rsidRPr="002245CD">
        <w:rPr>
          <w:rFonts w:asciiTheme="majorHAnsi" w:hAnsiTheme="majorHAnsi"/>
        </w:rPr>
        <w:t xml:space="preserve"> morning at the conference.  General requirements for earning credit will include: 1) attendance to all conference sessions approved to participant’s conference plan and 2) completion of a lesson plan implementing a teaching strategy/content that was presented at the CEA Conference.</w:t>
      </w:r>
    </w:p>
    <w:p w14:paraId="3C71CA25" w14:textId="77777777" w:rsidR="002245CD" w:rsidRDefault="002245CD" w:rsidP="002245CD">
      <w:pPr>
        <w:pStyle w:val="NoSpacing"/>
        <w:rPr>
          <w:b/>
          <w:sz w:val="24"/>
          <w:szCs w:val="24"/>
          <w:u w:val="single"/>
        </w:rPr>
      </w:pPr>
    </w:p>
    <w:p w14:paraId="7464BD76" w14:textId="77777777" w:rsidR="002245CD" w:rsidRPr="00F7208F" w:rsidRDefault="002245CD" w:rsidP="002245CD">
      <w:pPr>
        <w:pStyle w:val="NoSpacing"/>
        <w:rPr>
          <w:b/>
          <w:sz w:val="24"/>
          <w:szCs w:val="24"/>
          <w:u w:val="single"/>
        </w:rPr>
      </w:pPr>
      <w:r w:rsidRPr="00F7208F">
        <w:rPr>
          <w:b/>
          <w:sz w:val="24"/>
          <w:szCs w:val="24"/>
          <w:u w:val="single"/>
        </w:rPr>
        <w:t>Tuition</w:t>
      </w:r>
    </w:p>
    <w:p w14:paraId="57C557C5" w14:textId="77777777" w:rsidR="002245CD" w:rsidRPr="00F7208F" w:rsidRDefault="002245CD" w:rsidP="002245CD">
      <w:pPr>
        <w:pStyle w:val="NoSpacing"/>
        <w:rPr>
          <w:b/>
          <w:sz w:val="24"/>
          <w:szCs w:val="24"/>
          <w:u w:val="single"/>
        </w:rPr>
      </w:pPr>
    </w:p>
    <w:p w14:paraId="48C4FCCE" w14:textId="77777777" w:rsidR="002245CD" w:rsidRPr="00F7208F" w:rsidRDefault="002245CD" w:rsidP="002245CD">
      <w:pPr>
        <w:pStyle w:val="NoSpacing"/>
        <w:rPr>
          <w:sz w:val="24"/>
          <w:szCs w:val="24"/>
        </w:rPr>
      </w:pPr>
      <w:r w:rsidRPr="00F7208F">
        <w:rPr>
          <w:sz w:val="24"/>
          <w:szCs w:val="24"/>
        </w:rPr>
        <w:t xml:space="preserve">Graduate Education Credit           </w:t>
      </w:r>
      <w:r w:rsidRPr="00F7208F">
        <w:rPr>
          <w:sz w:val="24"/>
          <w:szCs w:val="24"/>
        </w:rPr>
        <w:tab/>
        <w:t>$273.00</w:t>
      </w:r>
    </w:p>
    <w:p w14:paraId="48233551" w14:textId="77777777" w:rsidR="002245CD" w:rsidRPr="00F32B77" w:rsidRDefault="002245CD" w:rsidP="002245CD">
      <w:pPr>
        <w:rPr>
          <w:rFonts w:asciiTheme="majorHAnsi" w:hAnsiTheme="majorHAnsi"/>
        </w:rPr>
      </w:pPr>
      <w:r w:rsidRPr="00F32B77">
        <w:rPr>
          <w:rFonts w:asciiTheme="majorHAnsi" w:hAnsiTheme="majorHAnsi"/>
        </w:rPr>
        <w:t xml:space="preserve">Continuing Education Credit </w:t>
      </w:r>
      <w:r w:rsidRPr="00F32B77">
        <w:rPr>
          <w:rFonts w:asciiTheme="majorHAnsi" w:hAnsiTheme="majorHAnsi"/>
        </w:rPr>
        <w:tab/>
      </w:r>
      <w:r w:rsidRPr="00F32B77">
        <w:rPr>
          <w:rFonts w:asciiTheme="majorHAnsi" w:hAnsiTheme="majorHAnsi"/>
        </w:rPr>
        <w:tab/>
      </w:r>
      <w:proofErr w:type="gramStart"/>
      <w:r w:rsidRPr="00F32B77">
        <w:rPr>
          <w:rFonts w:asciiTheme="majorHAnsi" w:hAnsiTheme="majorHAnsi"/>
        </w:rPr>
        <w:t>$</w:t>
      </w:r>
      <w:r w:rsidR="00F32B77">
        <w:rPr>
          <w:rFonts w:asciiTheme="majorHAnsi" w:hAnsiTheme="majorHAnsi"/>
        </w:rPr>
        <w:t xml:space="preserve">  </w:t>
      </w:r>
      <w:r w:rsidRPr="00F32B77">
        <w:rPr>
          <w:rFonts w:asciiTheme="majorHAnsi" w:hAnsiTheme="majorHAnsi"/>
        </w:rPr>
        <w:t>40.00</w:t>
      </w:r>
      <w:proofErr w:type="gramEnd"/>
    </w:p>
    <w:p w14:paraId="09C12D09" w14:textId="77777777" w:rsidR="002245CD" w:rsidRPr="002245CD" w:rsidRDefault="002245CD" w:rsidP="002245CD">
      <w:pPr>
        <w:rPr>
          <w:rFonts w:asciiTheme="majorHAnsi" w:hAnsiTheme="majorHAnsi"/>
          <w:b/>
          <w:u w:val="single"/>
        </w:rPr>
      </w:pPr>
    </w:p>
    <w:p w14:paraId="52E9661E" w14:textId="77777777" w:rsidR="002245CD" w:rsidRPr="002245CD" w:rsidRDefault="002245CD" w:rsidP="002245CD">
      <w:pPr>
        <w:rPr>
          <w:rFonts w:asciiTheme="majorHAnsi" w:hAnsiTheme="majorHAnsi"/>
          <w:b/>
          <w:u w:val="single"/>
        </w:rPr>
      </w:pPr>
      <w:r w:rsidRPr="002245CD">
        <w:rPr>
          <w:rFonts w:asciiTheme="majorHAnsi" w:hAnsiTheme="majorHAnsi"/>
          <w:b/>
          <w:u w:val="single"/>
        </w:rPr>
        <w:t xml:space="preserve">Required Pre-Conference Workshop Session </w:t>
      </w:r>
    </w:p>
    <w:p w14:paraId="5EFF8169" w14:textId="77777777" w:rsidR="002245CD" w:rsidRDefault="002245CD" w:rsidP="002245CD">
      <w:pPr>
        <w:rPr>
          <w:rFonts w:asciiTheme="majorHAnsi" w:hAnsiTheme="majorHAnsi"/>
        </w:rPr>
      </w:pPr>
    </w:p>
    <w:p w14:paraId="0B14844C" w14:textId="77777777" w:rsidR="002245CD" w:rsidRPr="002245CD" w:rsidRDefault="002245CD" w:rsidP="002245CD">
      <w:pPr>
        <w:rPr>
          <w:rFonts w:asciiTheme="majorHAnsi" w:hAnsiTheme="majorHAnsi"/>
        </w:rPr>
      </w:pPr>
      <w:r w:rsidRPr="002245CD">
        <w:rPr>
          <w:rFonts w:asciiTheme="majorHAnsi" w:hAnsiTheme="majorHAnsi"/>
        </w:rPr>
        <w:t xml:space="preserve">A required pre-conference workshop session will be held </w:t>
      </w:r>
      <w:r w:rsidR="004371CD">
        <w:rPr>
          <w:rFonts w:asciiTheme="majorHAnsi" w:hAnsiTheme="majorHAnsi"/>
        </w:rPr>
        <w:t>Wednesday</w:t>
      </w:r>
      <w:r w:rsidR="00292F3F">
        <w:rPr>
          <w:rFonts w:asciiTheme="majorHAnsi" w:hAnsiTheme="majorHAnsi"/>
        </w:rPr>
        <w:t xml:space="preserve">, </w:t>
      </w:r>
      <w:r w:rsidR="004371CD">
        <w:rPr>
          <w:rFonts w:asciiTheme="majorHAnsi" w:hAnsiTheme="majorHAnsi"/>
        </w:rPr>
        <w:t xml:space="preserve">October </w:t>
      </w:r>
      <w:r w:rsidR="00EC28D6">
        <w:rPr>
          <w:rFonts w:asciiTheme="majorHAnsi" w:hAnsiTheme="majorHAnsi"/>
        </w:rPr>
        <w:t>8</w:t>
      </w:r>
      <w:r w:rsidR="004371CD">
        <w:rPr>
          <w:rFonts w:asciiTheme="majorHAnsi" w:hAnsiTheme="majorHAnsi"/>
        </w:rPr>
        <w:t xml:space="preserve">, </w:t>
      </w:r>
      <w:r w:rsidR="00292F3F">
        <w:rPr>
          <w:rFonts w:asciiTheme="majorHAnsi" w:hAnsiTheme="majorHAnsi"/>
        </w:rPr>
        <w:t>202</w:t>
      </w:r>
      <w:r w:rsidR="00EC28D6">
        <w:rPr>
          <w:rFonts w:asciiTheme="majorHAnsi" w:hAnsiTheme="majorHAnsi"/>
        </w:rPr>
        <w:t>5</w:t>
      </w:r>
      <w:r w:rsidR="00BE3736">
        <w:rPr>
          <w:rFonts w:asciiTheme="majorHAnsi" w:hAnsiTheme="majorHAnsi"/>
        </w:rPr>
        <w:t xml:space="preserve"> at </w:t>
      </w:r>
      <w:r w:rsidR="004371CD">
        <w:rPr>
          <w:rFonts w:asciiTheme="majorHAnsi" w:hAnsiTheme="majorHAnsi"/>
        </w:rPr>
        <w:t>11</w:t>
      </w:r>
      <w:r w:rsidR="00AB5D0B">
        <w:rPr>
          <w:rFonts w:asciiTheme="majorHAnsi" w:hAnsiTheme="majorHAnsi"/>
        </w:rPr>
        <w:t>:30</w:t>
      </w:r>
      <w:r w:rsidR="00BE3736">
        <w:rPr>
          <w:rFonts w:asciiTheme="majorHAnsi" w:hAnsiTheme="majorHAnsi"/>
        </w:rPr>
        <w:t>am</w:t>
      </w:r>
      <w:r w:rsidRPr="002245CD">
        <w:rPr>
          <w:rFonts w:asciiTheme="majorHAnsi" w:hAnsiTheme="majorHAnsi"/>
        </w:rPr>
        <w:t>.  To be eligible to receive credit you must attend this workshop.</w:t>
      </w:r>
    </w:p>
    <w:p w14:paraId="2D240159" w14:textId="77777777" w:rsidR="002245CD" w:rsidRDefault="002245CD" w:rsidP="002245CD">
      <w:pPr>
        <w:rPr>
          <w:rFonts w:asciiTheme="majorHAnsi" w:hAnsiTheme="majorHAnsi"/>
          <w:b/>
          <w:u w:val="single"/>
        </w:rPr>
      </w:pPr>
    </w:p>
    <w:p w14:paraId="59546D7A" w14:textId="77777777" w:rsidR="002245CD" w:rsidRPr="002245CD" w:rsidRDefault="002245CD" w:rsidP="002245CD">
      <w:pPr>
        <w:rPr>
          <w:rFonts w:asciiTheme="majorHAnsi" w:hAnsiTheme="majorHAnsi"/>
          <w:b/>
          <w:u w:val="single"/>
        </w:rPr>
      </w:pPr>
      <w:r w:rsidRPr="002245CD">
        <w:rPr>
          <w:rFonts w:asciiTheme="majorHAnsi" w:hAnsiTheme="majorHAnsi"/>
          <w:b/>
          <w:u w:val="single"/>
        </w:rPr>
        <w:t>Workshop Contact</w:t>
      </w:r>
    </w:p>
    <w:p w14:paraId="16F8B95D" w14:textId="77777777" w:rsidR="002245CD" w:rsidRDefault="002245CD" w:rsidP="002245CD">
      <w:pPr>
        <w:pStyle w:val="NoSpacing"/>
        <w:rPr>
          <w:sz w:val="24"/>
          <w:szCs w:val="24"/>
        </w:rPr>
      </w:pPr>
    </w:p>
    <w:p w14:paraId="5EEBE8AB" w14:textId="77777777" w:rsidR="002245CD" w:rsidRPr="00F7208F" w:rsidRDefault="00EC28D6" w:rsidP="002245CD">
      <w:pPr>
        <w:pStyle w:val="NoSpacing"/>
        <w:rPr>
          <w:sz w:val="24"/>
          <w:szCs w:val="24"/>
        </w:rPr>
      </w:pPr>
      <w:r>
        <w:rPr>
          <w:sz w:val="24"/>
          <w:szCs w:val="24"/>
        </w:rPr>
        <w:t>James Powell</w:t>
      </w:r>
    </w:p>
    <w:p w14:paraId="1B49D7B1" w14:textId="77777777" w:rsidR="002245CD" w:rsidRDefault="002245CD" w:rsidP="002245CD">
      <w:pPr>
        <w:pStyle w:val="NoSpacing"/>
        <w:rPr>
          <w:sz w:val="24"/>
          <w:szCs w:val="24"/>
        </w:rPr>
      </w:pPr>
      <w:r w:rsidRPr="00F7208F">
        <w:rPr>
          <w:sz w:val="24"/>
          <w:szCs w:val="24"/>
        </w:rPr>
        <w:t>Ashland University</w:t>
      </w:r>
    </w:p>
    <w:p w14:paraId="7AE46688" w14:textId="77777777" w:rsidR="00AB5D0B" w:rsidRPr="00F7208F" w:rsidRDefault="00EC28D6" w:rsidP="002245CD">
      <w:pPr>
        <w:pStyle w:val="NoSpacing"/>
        <w:rPr>
          <w:sz w:val="24"/>
          <w:szCs w:val="24"/>
        </w:rPr>
      </w:pPr>
      <w:r>
        <w:rPr>
          <w:sz w:val="24"/>
          <w:szCs w:val="24"/>
        </w:rPr>
        <w:t>401 College Ave</w:t>
      </w:r>
    </w:p>
    <w:p w14:paraId="273E6951" w14:textId="77777777" w:rsidR="002245CD" w:rsidRPr="00F7208F" w:rsidRDefault="002245CD" w:rsidP="002245CD">
      <w:pPr>
        <w:pStyle w:val="NoSpacing"/>
        <w:rPr>
          <w:sz w:val="24"/>
          <w:szCs w:val="24"/>
        </w:rPr>
      </w:pPr>
      <w:r w:rsidRPr="00F7208F">
        <w:rPr>
          <w:sz w:val="24"/>
          <w:szCs w:val="24"/>
        </w:rPr>
        <w:t xml:space="preserve">Ashland, </w:t>
      </w:r>
      <w:proofErr w:type="gramStart"/>
      <w:r w:rsidRPr="00F7208F">
        <w:rPr>
          <w:sz w:val="24"/>
          <w:szCs w:val="24"/>
        </w:rPr>
        <w:t>Ohio  44805</w:t>
      </w:r>
      <w:proofErr w:type="gramEnd"/>
    </w:p>
    <w:p w14:paraId="205B1049" w14:textId="77777777" w:rsidR="002245CD" w:rsidRDefault="00D87708" w:rsidP="002245CD">
      <w:pPr>
        <w:pStyle w:val="NoSpacing"/>
        <w:rPr>
          <w:sz w:val="24"/>
          <w:szCs w:val="24"/>
        </w:rPr>
      </w:pPr>
      <w:hyperlink r:id="rId12" w:history="1">
        <w:r w:rsidRPr="00EF479C">
          <w:rPr>
            <w:rStyle w:val="Hyperlink"/>
            <w:sz w:val="24"/>
            <w:szCs w:val="24"/>
          </w:rPr>
          <w:t>Jpowell1@ashland.edu</w:t>
        </w:r>
      </w:hyperlink>
    </w:p>
    <w:p w14:paraId="608C7B69" w14:textId="77777777" w:rsidR="00D87708" w:rsidRDefault="00D87708" w:rsidP="00D87708">
      <w:r>
        <w:rPr>
          <w:rFonts w:ascii="Aptos" w:hAnsi="Aptos"/>
          <w:color w:val="000000"/>
        </w:rPr>
        <w:t>419.289.5078</w:t>
      </w:r>
    </w:p>
    <w:p w14:paraId="08676282" w14:textId="77777777" w:rsidR="00D87708" w:rsidRPr="00F7208F" w:rsidRDefault="00D87708" w:rsidP="002245CD">
      <w:pPr>
        <w:pStyle w:val="NoSpacing"/>
        <w:rPr>
          <w:sz w:val="24"/>
          <w:szCs w:val="24"/>
        </w:rPr>
      </w:pPr>
    </w:p>
    <w:p w14:paraId="013AD645" w14:textId="77777777" w:rsidR="008850C0" w:rsidRPr="008C4AB2" w:rsidRDefault="008850C0" w:rsidP="008C4AB2"/>
    <w:sectPr w:rsidR="008850C0" w:rsidRPr="008C4AB2" w:rsidSect="008850C0">
      <w:headerReference w:type="even" r:id="rId13"/>
      <w:headerReference w:type="default" r:id="rId14"/>
      <w:footerReference w:type="even" r:id="rId15"/>
      <w:footerReference w:type="default" r:id="rId16"/>
      <w:headerReference w:type="first" r:id="rId17"/>
      <w:footerReference w:type="first" r:id="rId18"/>
      <w:pgSz w:w="12240" w:h="15840"/>
      <w:pgMar w:top="3060" w:right="1440" w:bottom="1080" w:left="1440" w:header="360" w:footer="3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66C9" w14:textId="77777777" w:rsidR="00D652A4" w:rsidRDefault="00D652A4">
      <w:r>
        <w:separator/>
      </w:r>
    </w:p>
  </w:endnote>
  <w:endnote w:type="continuationSeparator" w:id="0">
    <w:p w14:paraId="3699B748" w14:textId="77777777" w:rsidR="00D652A4" w:rsidRDefault="00D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alatino">
    <w:altName w:val="Helvetica Neue Light"/>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719F" w14:textId="77777777" w:rsidR="00E73A36" w:rsidRDefault="00E73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7091" w14:textId="77777777" w:rsidR="00C50BFC" w:rsidRDefault="00C50BFC" w:rsidP="007A0C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51C9" w14:textId="77777777" w:rsidR="00E73A36" w:rsidRDefault="00E73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2EB2" w14:textId="77777777" w:rsidR="00D652A4" w:rsidRDefault="00D652A4">
      <w:r>
        <w:separator/>
      </w:r>
    </w:p>
  </w:footnote>
  <w:footnote w:type="continuationSeparator" w:id="0">
    <w:p w14:paraId="7AC90F8F" w14:textId="77777777" w:rsidR="00D652A4" w:rsidRDefault="00D6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834D" w14:textId="77777777" w:rsidR="00E73A36" w:rsidRDefault="00E73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C4E4" w14:textId="77777777" w:rsidR="00C50BFC" w:rsidRDefault="00C50BFC" w:rsidP="007A0CB3">
    <w:pP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F585" w14:textId="77777777" w:rsidR="00C50BFC" w:rsidRPr="008850C0" w:rsidRDefault="008850C0" w:rsidP="008850C0">
    <w:pPr>
      <w:spacing w:before="240" w:after="480"/>
      <w:jc w:val="center"/>
      <w:rPr>
        <w:color w:val="450074"/>
      </w:rPr>
    </w:pPr>
    <w:r>
      <w:rPr>
        <w:noProof/>
      </w:rPr>
      <w:drawing>
        <wp:inline distT="0" distB="0" distL="0" distR="0" wp14:anchorId="51EA5B0D" wp14:editId="26B3D0B3">
          <wp:extent cx="1270000" cy="12700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E05DF4"/>
    <w:lvl w:ilvl="0">
      <w:start w:val="1"/>
      <w:numFmt w:val="bullet"/>
      <w:lvlText w:val=""/>
      <w:lvlJc w:val="left"/>
      <w:pPr>
        <w:tabs>
          <w:tab w:val="num" w:pos="360"/>
        </w:tabs>
        <w:ind w:left="360" w:hanging="360"/>
      </w:pPr>
      <w:rPr>
        <w:rFonts w:ascii="Symbol" w:hAnsi="Symbol" w:hint="default"/>
      </w:rPr>
    </w:lvl>
  </w:abstractNum>
  <w:num w:numId="1" w16cid:durableId="17380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09"/>
    <w:rsid w:val="000A198B"/>
    <w:rsid w:val="000D7C9D"/>
    <w:rsid w:val="000E78BC"/>
    <w:rsid w:val="001933C5"/>
    <w:rsid w:val="002245CD"/>
    <w:rsid w:val="002818F7"/>
    <w:rsid w:val="00292F3F"/>
    <w:rsid w:val="002A50D9"/>
    <w:rsid w:val="002B7D9A"/>
    <w:rsid w:val="003177B3"/>
    <w:rsid w:val="00392A6E"/>
    <w:rsid w:val="003A7B60"/>
    <w:rsid w:val="003F6B91"/>
    <w:rsid w:val="004371CD"/>
    <w:rsid w:val="004945D0"/>
    <w:rsid w:val="00496694"/>
    <w:rsid w:val="004A3452"/>
    <w:rsid w:val="004E5D18"/>
    <w:rsid w:val="00526AAC"/>
    <w:rsid w:val="00572457"/>
    <w:rsid w:val="00590709"/>
    <w:rsid w:val="005A7D9E"/>
    <w:rsid w:val="006F1DBE"/>
    <w:rsid w:val="0075178F"/>
    <w:rsid w:val="007A0CB3"/>
    <w:rsid w:val="007B7FF3"/>
    <w:rsid w:val="007F3AB8"/>
    <w:rsid w:val="00832386"/>
    <w:rsid w:val="008850C0"/>
    <w:rsid w:val="008C4AB2"/>
    <w:rsid w:val="0091433E"/>
    <w:rsid w:val="009F2AA0"/>
    <w:rsid w:val="00A95590"/>
    <w:rsid w:val="00AB5D0B"/>
    <w:rsid w:val="00BE10C2"/>
    <w:rsid w:val="00BE3736"/>
    <w:rsid w:val="00C176BB"/>
    <w:rsid w:val="00C50BFC"/>
    <w:rsid w:val="00C65899"/>
    <w:rsid w:val="00CB1800"/>
    <w:rsid w:val="00CC2FEC"/>
    <w:rsid w:val="00CD00B0"/>
    <w:rsid w:val="00CF390D"/>
    <w:rsid w:val="00D049E7"/>
    <w:rsid w:val="00D333C1"/>
    <w:rsid w:val="00D652A4"/>
    <w:rsid w:val="00D87708"/>
    <w:rsid w:val="00DE58D3"/>
    <w:rsid w:val="00E46BA9"/>
    <w:rsid w:val="00E73A36"/>
    <w:rsid w:val="00EB729A"/>
    <w:rsid w:val="00EC28D6"/>
    <w:rsid w:val="00F04466"/>
    <w:rsid w:val="00F32B77"/>
    <w:rsid w:val="00F72DDF"/>
    <w:rsid w:val="00F7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CB346CB"/>
  <w15:docId w15:val="{D623B586-1A47-47C9-ACAA-A957FB5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BE"/>
    <w:rPr>
      <w:sz w:val="24"/>
      <w:szCs w:val="24"/>
    </w:rPr>
  </w:style>
  <w:style w:type="paragraph" w:styleId="Heading1">
    <w:name w:val="heading 1"/>
    <w:basedOn w:val="Normal"/>
    <w:next w:val="Normal"/>
    <w:qFormat/>
    <w:rsid w:val="00C9257A"/>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A23"/>
    <w:rPr>
      <w:rFonts w:ascii="Lucida Grande" w:hAnsi="Lucida Grande"/>
      <w:sz w:val="18"/>
      <w:szCs w:val="18"/>
    </w:rPr>
  </w:style>
  <w:style w:type="paragraph" w:styleId="Header">
    <w:name w:val="header"/>
    <w:basedOn w:val="Normal"/>
    <w:rsid w:val="00B230E9"/>
    <w:pPr>
      <w:tabs>
        <w:tab w:val="center" w:pos="4320"/>
        <w:tab w:val="right" w:pos="8640"/>
      </w:tabs>
    </w:pPr>
  </w:style>
  <w:style w:type="paragraph" w:styleId="Footer">
    <w:name w:val="footer"/>
    <w:basedOn w:val="Normal"/>
    <w:semiHidden/>
    <w:rsid w:val="00B230E9"/>
    <w:pPr>
      <w:tabs>
        <w:tab w:val="center" w:pos="4320"/>
        <w:tab w:val="right" w:pos="8640"/>
      </w:tabs>
    </w:pPr>
  </w:style>
  <w:style w:type="paragraph" w:styleId="ListBullet">
    <w:name w:val="List Bullet"/>
    <w:basedOn w:val="Normal"/>
    <w:autoRedefine/>
    <w:rsid w:val="0008263F"/>
    <w:pPr>
      <w:spacing w:after="60"/>
      <w:jc w:val="right"/>
    </w:pPr>
    <w:rPr>
      <w:rFonts w:ascii="Palatino" w:hAnsi="Palatino"/>
      <w:sz w:val="20"/>
    </w:rPr>
  </w:style>
  <w:style w:type="paragraph" w:customStyle="1" w:styleId="BasicParagraph">
    <w:name w:val="[Basic Paragraph]"/>
    <w:basedOn w:val="Normal"/>
    <w:uiPriority w:val="99"/>
    <w:rsid w:val="007A0CB3"/>
    <w:pPr>
      <w:widowControl w:val="0"/>
      <w:autoSpaceDE w:val="0"/>
      <w:autoSpaceDN w:val="0"/>
      <w:adjustRightInd w:val="0"/>
      <w:spacing w:line="288" w:lineRule="auto"/>
      <w:textAlignment w:val="center"/>
    </w:pPr>
    <w:rPr>
      <w:rFonts w:ascii="Times-Roman" w:hAnsi="Times-Roman" w:cs="Times-Roman"/>
      <w:color w:val="000000"/>
    </w:rPr>
  </w:style>
  <w:style w:type="paragraph" w:styleId="NoSpacing">
    <w:name w:val="No Spacing"/>
    <w:uiPriority w:val="1"/>
    <w:qFormat/>
    <w:rsid w:val="002245CD"/>
    <w:rPr>
      <w:rFonts w:ascii="Calibri" w:eastAsia="Calibri" w:hAnsi="Calibri"/>
      <w:sz w:val="22"/>
      <w:szCs w:val="22"/>
    </w:rPr>
  </w:style>
  <w:style w:type="character" w:styleId="Hyperlink">
    <w:name w:val="Hyperlink"/>
    <w:basedOn w:val="DefaultParagraphFont"/>
    <w:uiPriority w:val="99"/>
    <w:unhideWhenUsed/>
    <w:rsid w:val="002245CD"/>
    <w:rPr>
      <w:color w:val="0000FF" w:themeColor="hyperlink"/>
      <w:u w:val="single"/>
    </w:rPr>
  </w:style>
  <w:style w:type="character" w:styleId="UnresolvedMention">
    <w:name w:val="Unresolved Mention"/>
    <w:basedOn w:val="DefaultParagraphFont"/>
    <w:uiPriority w:val="99"/>
    <w:semiHidden/>
    <w:unhideWhenUsed/>
    <w:rsid w:val="00D8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57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powell1@ashlan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udwig3\Downloads\AU_lttrhd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21A18E51929BD41907BD11BDED69D63" ma:contentTypeVersion="1" ma:contentTypeDescription="Create a new document." ma:contentTypeScope="" ma:versionID="36473505618873f682559d4ce29e7269">
  <xsd:schema xmlns:xsd="http://www.w3.org/2001/XMLSchema" xmlns:xs="http://www.w3.org/2001/XMLSchema" xmlns:p="http://schemas.microsoft.com/office/2006/metadata/properties" xmlns:ns2="dd6fc67c-b33b-4fa4-aac3-3f67afc43999" targetNamespace="http://schemas.microsoft.com/office/2006/metadata/properties" ma:root="true" ma:fieldsID="c7019b9b90d5accb7084aef086809ba4" ns2:_="">
    <xsd:import namespace="dd6fc67c-b33b-4fa4-aac3-3f67afc4399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c67c-b33b-4fa4-aac3-3f67afc439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d6fc67c-b33b-4fa4-aac3-3f67afc43999">5SNTHEU56R53-249-1</_dlc_DocId>
    <_dlc_DocIdUrl xmlns="dd6fc67c-b33b-4fa4-aac3-3f67afc43999">
      <Url>https://myau.ashland.edu/FacStaffInfo/Marketing/_layouts/DocIdRedir.aspx?ID=5SNTHEU56R53-249-1</Url>
      <Description>5SNTHEU56R53-249-1</Description>
    </_dlc_DocIdUrl>
  </documentManagement>
</p:properties>
</file>

<file path=customXml/itemProps1.xml><?xml version="1.0" encoding="utf-8"?>
<ds:datastoreItem xmlns:ds="http://schemas.openxmlformats.org/officeDocument/2006/customXml" ds:itemID="{6FAEA387-B5C5-457E-A374-7C339E92DC42}">
  <ds:schemaRefs>
    <ds:schemaRef ds:uri="http://schemas.microsoft.com/sharepoint/events"/>
  </ds:schemaRefs>
</ds:datastoreItem>
</file>

<file path=customXml/itemProps2.xml><?xml version="1.0" encoding="utf-8"?>
<ds:datastoreItem xmlns:ds="http://schemas.openxmlformats.org/officeDocument/2006/customXml" ds:itemID="{AE3DF7F8-9A11-4662-A930-654C6C15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c67c-b33b-4fa4-aac3-3f67afc43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B21BF-C1D8-4D72-81BD-773B227164C7}">
  <ds:schemaRefs>
    <ds:schemaRef ds:uri="http://schemas.microsoft.com/sharepoint/v3/contenttype/forms"/>
  </ds:schemaRefs>
</ds:datastoreItem>
</file>

<file path=customXml/itemProps4.xml><?xml version="1.0" encoding="utf-8"?>
<ds:datastoreItem xmlns:ds="http://schemas.openxmlformats.org/officeDocument/2006/customXml" ds:itemID="{F005E56F-D3D4-4A99-92C4-6EE3D5866441}">
  <ds:schemaRefs>
    <ds:schemaRef ds:uri="http://schemas.openxmlformats.org/officeDocument/2006/bibliography"/>
  </ds:schemaRefs>
</ds:datastoreItem>
</file>

<file path=customXml/itemProps5.xml><?xml version="1.0" encoding="utf-8"?>
<ds:datastoreItem xmlns:ds="http://schemas.openxmlformats.org/officeDocument/2006/customXml" ds:itemID="{ADE97752-BDC8-4D90-9420-32D58CF1F85E}">
  <ds:schemaRefs>
    <ds:schemaRef ds:uri="http://schemas.microsoft.com/office/2006/metadata/properties"/>
    <ds:schemaRef ds:uri="http://schemas.microsoft.com/office/infopath/2007/PartnerControls"/>
    <ds:schemaRef ds:uri="dd6fc67c-b33b-4fa4-aac3-3f67afc43999"/>
  </ds:schemaRefs>
</ds:datastoreItem>
</file>

<file path=docProps/app.xml><?xml version="1.0" encoding="utf-8"?>
<Properties xmlns="http://schemas.openxmlformats.org/officeDocument/2006/extended-properties" xmlns:vt="http://schemas.openxmlformats.org/officeDocument/2006/docPropsVTypes">
  <Template>AU_lttrhd_color</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Ashland University</Company>
  <LinksUpToDate>false</LinksUpToDate>
  <CharactersWithSpaces>1655</CharactersWithSpaces>
  <SharedDoc>false</SharedDoc>
  <HLinks>
    <vt:vector size="12" baseType="variant">
      <vt:variant>
        <vt:i4>3997759</vt:i4>
      </vt:variant>
      <vt:variant>
        <vt:i4>1541</vt:i4>
      </vt:variant>
      <vt:variant>
        <vt:i4>1025</vt:i4>
      </vt:variant>
      <vt:variant>
        <vt:i4>1</vt:i4>
      </vt:variant>
      <vt:variant>
        <vt:lpwstr>Centered08</vt:lpwstr>
      </vt:variant>
      <vt:variant>
        <vt:lpwstr/>
      </vt:variant>
      <vt:variant>
        <vt:i4>5308502</vt:i4>
      </vt:variant>
      <vt:variant>
        <vt:i4>1694</vt:i4>
      </vt:variant>
      <vt:variant>
        <vt:i4>1026</vt:i4>
      </vt:variant>
      <vt:variant>
        <vt:i4>1</vt:i4>
      </vt:variant>
      <vt:variant>
        <vt:lpwstr>CenteredFooter08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Britany</cp:lastModifiedBy>
  <cp:revision>2</cp:revision>
  <cp:lastPrinted>2011-11-02T19:38:00Z</cp:lastPrinted>
  <dcterms:created xsi:type="dcterms:W3CDTF">2025-09-15T12:36:00Z</dcterms:created>
  <dcterms:modified xsi:type="dcterms:W3CDTF">2025-09-15T12:36:00Z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0x010100221A18E51929BD41907BD11BDED69D63</vt:lpwstr>
  </property>
  <property fmtid="{D5CDD505-2E9C-101B-9397-08002B2CF9AE}" pid="3" name="_dlc_DocIdItemGuid">
    <vt:lpwstr>1f8769ec-7feb-4856-84e6-f3d2b0e5f314</vt:lpwstr>
  </property>
</Properties>
</file>