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71" w:type="dxa"/>
        <w:tblInd w:w="-491" w:type="dxa"/>
        <w:tblLook w:val="04A0" w:firstRow="1" w:lastRow="0" w:firstColumn="1" w:lastColumn="0" w:noHBand="0" w:noVBand="1"/>
      </w:tblPr>
      <w:tblGrid>
        <w:gridCol w:w="2300"/>
        <w:gridCol w:w="7371"/>
      </w:tblGrid>
      <w:tr w:rsidR="00DA1704" w:rsidTr="00BE2A29">
        <w:tc>
          <w:tcPr>
            <w:tcW w:w="9671" w:type="dxa"/>
            <w:gridSpan w:val="2"/>
            <w:shd w:val="clear" w:color="auto" w:fill="248835"/>
          </w:tcPr>
          <w:p w:rsidR="00DA1704" w:rsidRPr="00DA1704" w:rsidRDefault="00DA1704" w:rsidP="003F58FD">
            <w:pPr>
              <w:rPr>
                <w:rFonts w:cs="Arial"/>
                <w:b/>
                <w:sz w:val="36"/>
                <w:szCs w:val="36"/>
              </w:rPr>
            </w:pPr>
            <w:r w:rsidRPr="00BE2A29">
              <w:rPr>
                <w:rFonts w:cs="Arial"/>
                <w:b/>
                <w:color w:val="FFFFFF" w:themeColor="background1"/>
                <w:sz w:val="36"/>
                <w:szCs w:val="36"/>
              </w:rPr>
              <w:t>SEND Information Report</w:t>
            </w:r>
          </w:p>
        </w:tc>
      </w:tr>
      <w:tr w:rsidR="00DA1704" w:rsidTr="00E21905">
        <w:tc>
          <w:tcPr>
            <w:tcW w:w="2300" w:type="dxa"/>
          </w:tcPr>
          <w:p w:rsidR="00DA1704" w:rsidRDefault="00DA1704" w:rsidP="003F58FD">
            <w:pPr>
              <w:rPr>
                <w:rFonts w:cs="Arial"/>
              </w:rPr>
            </w:pPr>
            <w:r>
              <w:rPr>
                <w:rFonts w:cs="Arial"/>
              </w:rPr>
              <w:t xml:space="preserve">Provider Name </w:t>
            </w:r>
          </w:p>
        </w:tc>
        <w:tc>
          <w:tcPr>
            <w:tcW w:w="7371" w:type="dxa"/>
          </w:tcPr>
          <w:p w:rsidR="00DA1704" w:rsidRDefault="00DA1704" w:rsidP="003F58FD">
            <w:pPr>
              <w:rPr>
                <w:rFonts w:cs="Arial"/>
              </w:rPr>
            </w:pPr>
          </w:p>
          <w:p w:rsidR="00A25C3A" w:rsidRDefault="006A420B" w:rsidP="003F58FD">
            <w:pPr>
              <w:rPr>
                <w:rFonts w:cs="Arial"/>
              </w:rPr>
            </w:pPr>
            <w:r>
              <w:rPr>
                <w:rFonts w:cs="Arial"/>
              </w:rPr>
              <w:t>Linden Leas Pre School</w:t>
            </w:r>
          </w:p>
        </w:tc>
      </w:tr>
      <w:tr w:rsidR="00DA1704" w:rsidTr="00E21905">
        <w:tc>
          <w:tcPr>
            <w:tcW w:w="2300" w:type="dxa"/>
          </w:tcPr>
          <w:p w:rsidR="00DA1704" w:rsidRDefault="00DA1704" w:rsidP="003F58FD">
            <w:pPr>
              <w:rPr>
                <w:rFonts w:cs="Arial"/>
              </w:rPr>
            </w:pPr>
            <w:r>
              <w:rPr>
                <w:rFonts w:cs="Arial"/>
              </w:rPr>
              <w:t>EY Number</w:t>
            </w:r>
          </w:p>
        </w:tc>
        <w:tc>
          <w:tcPr>
            <w:tcW w:w="7371" w:type="dxa"/>
          </w:tcPr>
          <w:p w:rsidR="00DA1704" w:rsidRDefault="00DA1704" w:rsidP="003F58FD">
            <w:pPr>
              <w:rPr>
                <w:rFonts w:cs="Arial"/>
              </w:rPr>
            </w:pPr>
          </w:p>
          <w:p w:rsidR="00A25C3A" w:rsidRDefault="006A420B" w:rsidP="003F58FD">
            <w:pPr>
              <w:rPr>
                <w:rFonts w:cs="Arial"/>
              </w:rPr>
            </w:pPr>
            <w:r>
              <w:rPr>
                <w:rFonts w:cs="Arial"/>
              </w:rPr>
              <w:t>EY465546</w:t>
            </w:r>
          </w:p>
        </w:tc>
      </w:tr>
      <w:tr w:rsidR="00DA1704" w:rsidTr="00E21905">
        <w:tc>
          <w:tcPr>
            <w:tcW w:w="2300" w:type="dxa"/>
          </w:tcPr>
          <w:p w:rsidR="00DA1704" w:rsidRDefault="00DA1704" w:rsidP="003F58FD">
            <w:pPr>
              <w:rPr>
                <w:rFonts w:cs="Arial"/>
              </w:rPr>
            </w:pPr>
            <w:r>
              <w:rPr>
                <w:rFonts w:cs="Arial"/>
              </w:rPr>
              <w:t>Address</w:t>
            </w:r>
          </w:p>
        </w:tc>
        <w:tc>
          <w:tcPr>
            <w:tcW w:w="7371" w:type="dxa"/>
          </w:tcPr>
          <w:p w:rsidR="00DA1704" w:rsidRDefault="00DA1704" w:rsidP="003F58FD">
            <w:pPr>
              <w:rPr>
                <w:rFonts w:cs="Arial"/>
              </w:rPr>
            </w:pPr>
          </w:p>
          <w:p w:rsidR="00A25C3A" w:rsidRDefault="006A420B" w:rsidP="003F58FD">
            <w:pPr>
              <w:rPr>
                <w:rFonts w:cs="Arial"/>
              </w:rPr>
            </w:pPr>
            <w:r>
              <w:rPr>
                <w:rFonts w:cs="Arial"/>
              </w:rPr>
              <w:t>Hawes Down Primary School, The Mead, West Wickham, Kent, BR4 0BA</w:t>
            </w:r>
          </w:p>
        </w:tc>
      </w:tr>
      <w:tr w:rsidR="00DA1704" w:rsidTr="00E21905">
        <w:tc>
          <w:tcPr>
            <w:tcW w:w="2300" w:type="dxa"/>
          </w:tcPr>
          <w:p w:rsidR="00DA1704" w:rsidRDefault="00DA1704" w:rsidP="003F58FD">
            <w:pPr>
              <w:rPr>
                <w:rFonts w:cs="Arial"/>
              </w:rPr>
            </w:pPr>
            <w:r>
              <w:rPr>
                <w:rFonts w:cs="Arial"/>
              </w:rPr>
              <w:t xml:space="preserve">Email </w:t>
            </w:r>
          </w:p>
        </w:tc>
        <w:tc>
          <w:tcPr>
            <w:tcW w:w="7371" w:type="dxa"/>
          </w:tcPr>
          <w:p w:rsidR="00DA1704" w:rsidRDefault="00DA1704" w:rsidP="003F58FD">
            <w:pPr>
              <w:rPr>
                <w:rFonts w:cs="Arial"/>
              </w:rPr>
            </w:pPr>
          </w:p>
          <w:p w:rsidR="00A25C3A" w:rsidRDefault="006A420B" w:rsidP="003F58FD">
            <w:pPr>
              <w:rPr>
                <w:rFonts w:cs="Arial"/>
              </w:rPr>
            </w:pPr>
            <w:r>
              <w:rPr>
                <w:rFonts w:cs="Arial"/>
              </w:rPr>
              <w:t>enquiries@lindenleaspreschool.co.uk</w:t>
            </w:r>
          </w:p>
        </w:tc>
      </w:tr>
      <w:tr w:rsidR="00DA1704" w:rsidTr="00E21905">
        <w:tc>
          <w:tcPr>
            <w:tcW w:w="2300" w:type="dxa"/>
          </w:tcPr>
          <w:p w:rsidR="00DA1704" w:rsidRDefault="00DA1704" w:rsidP="003F58FD">
            <w:pPr>
              <w:rPr>
                <w:rFonts w:cs="Arial"/>
              </w:rPr>
            </w:pPr>
            <w:r>
              <w:rPr>
                <w:rFonts w:cs="Arial"/>
              </w:rPr>
              <w:t>Telephone</w:t>
            </w:r>
          </w:p>
        </w:tc>
        <w:tc>
          <w:tcPr>
            <w:tcW w:w="7371" w:type="dxa"/>
          </w:tcPr>
          <w:p w:rsidR="00DA1704" w:rsidRDefault="00DA1704" w:rsidP="003F58FD">
            <w:pPr>
              <w:rPr>
                <w:rFonts w:cs="Arial"/>
              </w:rPr>
            </w:pPr>
          </w:p>
          <w:p w:rsidR="00A25C3A" w:rsidRDefault="006A420B" w:rsidP="003F58FD">
            <w:pPr>
              <w:rPr>
                <w:rFonts w:cs="Arial"/>
              </w:rPr>
            </w:pPr>
            <w:r>
              <w:rPr>
                <w:rFonts w:cs="Arial"/>
              </w:rPr>
              <w:t>07933763183</w:t>
            </w:r>
          </w:p>
        </w:tc>
      </w:tr>
      <w:tr w:rsidR="00DA1704" w:rsidTr="00E21905">
        <w:tc>
          <w:tcPr>
            <w:tcW w:w="2300" w:type="dxa"/>
          </w:tcPr>
          <w:p w:rsidR="00DA1704" w:rsidRDefault="00F350F1" w:rsidP="00DA1704">
            <w:pPr>
              <w:rPr>
                <w:rFonts w:cs="Arial"/>
              </w:rPr>
            </w:pPr>
            <w:r>
              <w:rPr>
                <w:rFonts w:cs="Arial"/>
              </w:rPr>
              <w:t>Name of SENCo</w:t>
            </w:r>
          </w:p>
        </w:tc>
        <w:tc>
          <w:tcPr>
            <w:tcW w:w="7371" w:type="dxa"/>
          </w:tcPr>
          <w:p w:rsidR="00DA1704" w:rsidRDefault="00DA1704" w:rsidP="003F58FD">
            <w:pPr>
              <w:rPr>
                <w:rFonts w:cs="Arial"/>
              </w:rPr>
            </w:pPr>
          </w:p>
          <w:p w:rsidR="006A420B" w:rsidRDefault="006A420B" w:rsidP="003F58FD">
            <w:pPr>
              <w:rPr>
                <w:rFonts w:cs="Arial"/>
              </w:rPr>
            </w:pPr>
            <w:r>
              <w:rPr>
                <w:rFonts w:cs="Arial"/>
              </w:rPr>
              <w:t>Lesley Davies</w:t>
            </w:r>
          </w:p>
        </w:tc>
      </w:tr>
      <w:tr w:rsidR="00A25C3A" w:rsidTr="00E21905">
        <w:tc>
          <w:tcPr>
            <w:tcW w:w="9671" w:type="dxa"/>
            <w:gridSpan w:val="2"/>
          </w:tcPr>
          <w:p w:rsidR="00A25C3A" w:rsidRDefault="00E21905" w:rsidP="00A25C3A">
            <w:pPr>
              <w:contextualSpacing/>
            </w:pPr>
            <w:r>
              <w:t>Confi</w:t>
            </w:r>
            <w:r w:rsidR="00A25C3A" w:rsidRPr="00A25C3A">
              <w:t xml:space="preserve">rmation that </w:t>
            </w:r>
            <w:r w:rsidR="00F350F1">
              <w:t xml:space="preserve">parents and other people working with the setting have been involved with </w:t>
            </w:r>
            <w:r w:rsidR="004F6AFC">
              <w:t xml:space="preserve">the </w:t>
            </w:r>
            <w:r w:rsidR="00F350F1">
              <w:t>writing</w:t>
            </w:r>
            <w:r w:rsidR="004F6AFC">
              <w:t xml:space="preserve"> of</w:t>
            </w:r>
            <w:r w:rsidR="00F350F1">
              <w:t xml:space="preserve"> this document</w:t>
            </w:r>
          </w:p>
          <w:p w:rsidR="00A25C3A" w:rsidRDefault="00A25C3A" w:rsidP="00A25C3A">
            <w:pPr>
              <w:contextualSpacing/>
            </w:pPr>
          </w:p>
          <w:p w:rsidR="00A25C3A" w:rsidRPr="00A25C3A" w:rsidRDefault="00A25C3A" w:rsidP="00A25C3A">
            <w:pPr>
              <w:contextualSpacing/>
            </w:pPr>
            <w:r w:rsidRPr="00A25C3A">
              <w:t>YES</w:t>
            </w:r>
          </w:p>
          <w:p w:rsidR="00A25C3A" w:rsidRDefault="00A25C3A" w:rsidP="003F58FD">
            <w:pPr>
              <w:rPr>
                <w:rFonts w:cs="Arial"/>
              </w:rPr>
            </w:pPr>
          </w:p>
        </w:tc>
      </w:tr>
      <w:tr w:rsidR="00A25C3A" w:rsidTr="00BE2A29">
        <w:tc>
          <w:tcPr>
            <w:tcW w:w="9671" w:type="dxa"/>
            <w:gridSpan w:val="2"/>
            <w:shd w:val="clear" w:color="auto" w:fill="248835"/>
          </w:tcPr>
          <w:p w:rsidR="00A25C3A" w:rsidRDefault="00D24249" w:rsidP="003F58FD">
            <w:pPr>
              <w:rPr>
                <w:rFonts w:cs="Arial"/>
              </w:rPr>
            </w:pPr>
            <w:r w:rsidRPr="00BE2A29">
              <w:rPr>
                <w:rFonts w:cs="Arial"/>
                <w:color w:val="FFFFFF" w:themeColor="background1"/>
              </w:rPr>
              <w:t>1</w:t>
            </w:r>
            <w:r w:rsidR="00573449" w:rsidRPr="00BE2A29">
              <w:rPr>
                <w:rFonts w:cs="Arial"/>
                <w:color w:val="FFFFFF" w:themeColor="background1"/>
              </w:rPr>
              <w:t xml:space="preserve"> </w:t>
            </w:r>
            <w:r w:rsidR="00F350F1" w:rsidRPr="00BE2A29">
              <w:rPr>
                <w:rFonts w:cs="Arial"/>
                <w:color w:val="FFFFFF" w:themeColor="background1"/>
              </w:rPr>
              <w:t xml:space="preserve"> </w:t>
            </w:r>
            <w:r w:rsidR="00573449" w:rsidRPr="00BE2A29">
              <w:rPr>
                <w:rFonts w:cs="Arial"/>
                <w:color w:val="FFFFFF" w:themeColor="background1"/>
              </w:rPr>
              <w:t>How will the setting help my child to settle in?</w:t>
            </w:r>
          </w:p>
        </w:tc>
      </w:tr>
      <w:tr w:rsidR="00A25C3A" w:rsidTr="00E21905">
        <w:tc>
          <w:tcPr>
            <w:tcW w:w="9671" w:type="dxa"/>
            <w:gridSpan w:val="2"/>
          </w:tcPr>
          <w:p w:rsidR="00E21905" w:rsidRPr="003115E0" w:rsidRDefault="00716ABB" w:rsidP="00716ABB">
            <w:pPr>
              <w:rPr>
                <w:rFonts w:cs="Arial"/>
              </w:rPr>
            </w:pPr>
            <w:r w:rsidRPr="003115E0">
              <w:rPr>
                <w:rFonts w:cs="Arial"/>
              </w:rPr>
              <w:t xml:space="preserve">The setting will </w:t>
            </w:r>
            <w:r w:rsidR="000F681F" w:rsidRPr="003115E0">
              <w:rPr>
                <w:rFonts w:cs="Arial"/>
              </w:rPr>
              <w:t>help your c</w:t>
            </w:r>
            <w:r w:rsidR="006C6339" w:rsidRPr="003115E0">
              <w:rPr>
                <w:rFonts w:cs="Arial"/>
              </w:rPr>
              <w:t>hild to settle through</w:t>
            </w:r>
            <w:r w:rsidR="000F681F" w:rsidRPr="003115E0">
              <w:rPr>
                <w:rFonts w:cs="Arial"/>
              </w:rPr>
              <w:t>:</w:t>
            </w:r>
          </w:p>
          <w:p w:rsidR="000F681F" w:rsidRPr="003115E0" w:rsidRDefault="000F681F" w:rsidP="00716ABB">
            <w:pPr>
              <w:rPr>
                <w:rFonts w:cs="Arial"/>
              </w:rPr>
            </w:pPr>
          </w:p>
          <w:p w:rsidR="000F681F" w:rsidRPr="003115E0" w:rsidRDefault="000F681F" w:rsidP="00716ABB">
            <w:pPr>
              <w:rPr>
                <w:rFonts w:cs="Arial"/>
                <w:b/>
              </w:rPr>
            </w:pPr>
            <w:r w:rsidRPr="003115E0">
              <w:rPr>
                <w:rFonts w:cs="Arial"/>
                <w:b/>
              </w:rPr>
              <w:t xml:space="preserve">Open mornings </w:t>
            </w:r>
          </w:p>
          <w:p w:rsidR="000F681F" w:rsidRPr="003115E0" w:rsidRDefault="000F681F" w:rsidP="00716ABB">
            <w:pPr>
              <w:rPr>
                <w:rFonts w:cs="Arial"/>
              </w:rPr>
            </w:pPr>
            <w:r w:rsidRPr="003115E0">
              <w:rPr>
                <w:rFonts w:cs="Arial"/>
              </w:rPr>
              <w:t>These provide an opportunity for you and your child to:</w:t>
            </w:r>
          </w:p>
          <w:p w:rsidR="000F681F" w:rsidRPr="003115E0" w:rsidRDefault="000F681F" w:rsidP="002C3546">
            <w:pPr>
              <w:pStyle w:val="ListParagraph"/>
              <w:numPr>
                <w:ilvl w:val="0"/>
                <w:numId w:val="13"/>
              </w:numPr>
              <w:rPr>
                <w:rFonts w:ascii="Arial" w:hAnsi="Arial" w:cs="Arial"/>
              </w:rPr>
            </w:pPr>
            <w:r w:rsidRPr="003115E0">
              <w:rPr>
                <w:rFonts w:ascii="Arial" w:hAnsi="Arial" w:cs="Arial"/>
              </w:rPr>
              <w:t>Explore and become familiar with our environment and the activities available.</w:t>
            </w:r>
          </w:p>
          <w:p w:rsidR="000F681F" w:rsidRPr="003115E0" w:rsidRDefault="000F681F" w:rsidP="002C3546">
            <w:pPr>
              <w:pStyle w:val="ListParagraph"/>
              <w:numPr>
                <w:ilvl w:val="0"/>
                <w:numId w:val="13"/>
              </w:numPr>
              <w:rPr>
                <w:rFonts w:ascii="Arial" w:hAnsi="Arial" w:cs="Arial"/>
              </w:rPr>
            </w:pPr>
            <w:r w:rsidRPr="003115E0">
              <w:rPr>
                <w:rFonts w:ascii="Arial" w:hAnsi="Arial" w:cs="Arial"/>
              </w:rPr>
              <w:t>Meet and chat informally with the Manager, your child’s keyperson and other staff members.</w:t>
            </w:r>
          </w:p>
          <w:p w:rsidR="002C3546" w:rsidRPr="003115E0" w:rsidRDefault="002C3546" w:rsidP="002C3546">
            <w:pPr>
              <w:pStyle w:val="ListParagraph"/>
              <w:numPr>
                <w:ilvl w:val="0"/>
                <w:numId w:val="13"/>
              </w:numPr>
              <w:rPr>
                <w:rFonts w:ascii="Arial" w:hAnsi="Arial" w:cs="Arial"/>
              </w:rPr>
            </w:pPr>
            <w:r w:rsidRPr="003115E0">
              <w:rPr>
                <w:rFonts w:ascii="Arial" w:hAnsi="Arial" w:cs="Arial"/>
              </w:rPr>
              <w:t>Share information and air any concerns</w:t>
            </w:r>
          </w:p>
          <w:p w:rsidR="000F681F" w:rsidRPr="003115E0" w:rsidRDefault="000F681F" w:rsidP="002C3546">
            <w:pPr>
              <w:pStyle w:val="ListParagraph"/>
              <w:numPr>
                <w:ilvl w:val="0"/>
                <w:numId w:val="13"/>
              </w:numPr>
              <w:rPr>
                <w:rFonts w:ascii="Arial" w:hAnsi="Arial" w:cs="Arial"/>
              </w:rPr>
            </w:pPr>
            <w:r w:rsidRPr="003115E0">
              <w:rPr>
                <w:rFonts w:ascii="Arial" w:hAnsi="Arial" w:cs="Arial"/>
              </w:rPr>
              <w:t>Meet other children and their parents</w:t>
            </w:r>
            <w:r w:rsidR="002C3546" w:rsidRPr="003115E0">
              <w:rPr>
                <w:rFonts w:ascii="Arial" w:hAnsi="Arial" w:cs="Arial"/>
              </w:rPr>
              <w:t>.</w:t>
            </w:r>
          </w:p>
          <w:p w:rsidR="002C3546" w:rsidRPr="003115E0" w:rsidRDefault="002C3546" w:rsidP="00716ABB">
            <w:pPr>
              <w:rPr>
                <w:rFonts w:cs="Arial"/>
                <w:b/>
              </w:rPr>
            </w:pPr>
            <w:r w:rsidRPr="003115E0">
              <w:rPr>
                <w:rFonts w:cs="Arial"/>
                <w:b/>
              </w:rPr>
              <w:t>Key Person Visits</w:t>
            </w:r>
          </w:p>
          <w:p w:rsidR="002C3546" w:rsidRPr="003115E0" w:rsidRDefault="002C3546" w:rsidP="002C3546">
            <w:pPr>
              <w:rPr>
                <w:rFonts w:cs="Arial"/>
              </w:rPr>
            </w:pPr>
            <w:r w:rsidRPr="003115E0">
              <w:rPr>
                <w:rFonts w:cs="Arial"/>
              </w:rPr>
              <w:t>These provide an opportunity for you and your child to:</w:t>
            </w:r>
          </w:p>
          <w:p w:rsidR="000F681F" w:rsidRPr="003115E0" w:rsidRDefault="002C3546" w:rsidP="002C3546">
            <w:pPr>
              <w:pStyle w:val="ListParagraph"/>
              <w:numPr>
                <w:ilvl w:val="0"/>
                <w:numId w:val="14"/>
              </w:numPr>
              <w:rPr>
                <w:rFonts w:ascii="Arial" w:hAnsi="Arial" w:cs="Arial"/>
              </w:rPr>
            </w:pPr>
            <w:r w:rsidRPr="003115E0">
              <w:rPr>
                <w:rFonts w:ascii="Arial" w:hAnsi="Arial" w:cs="Arial"/>
              </w:rPr>
              <w:t>Develop familiarity with your child’s allocated key person</w:t>
            </w:r>
          </w:p>
          <w:p w:rsidR="002C3546" w:rsidRPr="003115E0" w:rsidRDefault="002C3546" w:rsidP="002C3546">
            <w:pPr>
              <w:pStyle w:val="ListParagraph"/>
              <w:numPr>
                <w:ilvl w:val="0"/>
                <w:numId w:val="14"/>
              </w:numPr>
              <w:rPr>
                <w:rFonts w:ascii="Arial" w:hAnsi="Arial" w:cs="Arial"/>
              </w:rPr>
            </w:pPr>
            <w:r w:rsidRPr="003115E0">
              <w:rPr>
                <w:rFonts w:ascii="Arial" w:hAnsi="Arial" w:cs="Arial"/>
              </w:rPr>
              <w:t>Chat informally about your child’s individual needs, routines and interests</w:t>
            </w:r>
          </w:p>
          <w:p w:rsidR="002C3546" w:rsidRPr="003115E0" w:rsidRDefault="002C3546" w:rsidP="002C3546">
            <w:pPr>
              <w:pStyle w:val="ListParagraph"/>
              <w:numPr>
                <w:ilvl w:val="0"/>
                <w:numId w:val="14"/>
              </w:numPr>
              <w:rPr>
                <w:rFonts w:ascii="Arial" w:hAnsi="Arial" w:cs="Arial"/>
              </w:rPr>
            </w:pPr>
            <w:r w:rsidRPr="003115E0">
              <w:rPr>
                <w:rFonts w:ascii="Arial" w:hAnsi="Arial" w:cs="Arial"/>
              </w:rPr>
              <w:t>Discuss the best way to settle your child</w:t>
            </w:r>
          </w:p>
          <w:p w:rsidR="002C3546" w:rsidRPr="003115E0" w:rsidRDefault="002C3546" w:rsidP="002C3546">
            <w:pPr>
              <w:pStyle w:val="ListParagraph"/>
              <w:numPr>
                <w:ilvl w:val="0"/>
                <w:numId w:val="14"/>
              </w:numPr>
              <w:rPr>
                <w:rFonts w:ascii="Arial" w:hAnsi="Arial" w:cs="Arial"/>
              </w:rPr>
            </w:pPr>
            <w:r w:rsidRPr="003115E0">
              <w:rPr>
                <w:rFonts w:ascii="Arial" w:hAnsi="Arial" w:cs="Arial"/>
              </w:rPr>
              <w:t>Experience a normal session</w:t>
            </w:r>
          </w:p>
          <w:p w:rsidR="006C6339" w:rsidRPr="003115E0" w:rsidRDefault="002C3546" w:rsidP="006C6339">
            <w:pPr>
              <w:pStyle w:val="ListParagraph"/>
              <w:numPr>
                <w:ilvl w:val="0"/>
                <w:numId w:val="14"/>
              </w:numPr>
              <w:rPr>
                <w:rFonts w:ascii="Arial" w:hAnsi="Arial" w:cs="Arial"/>
              </w:rPr>
            </w:pPr>
            <w:r w:rsidRPr="003115E0">
              <w:rPr>
                <w:rFonts w:ascii="Arial" w:hAnsi="Arial" w:cs="Arial"/>
              </w:rPr>
              <w:t>Check</w:t>
            </w:r>
            <w:r w:rsidR="006C6339" w:rsidRPr="003115E0">
              <w:rPr>
                <w:rFonts w:ascii="Arial" w:hAnsi="Arial" w:cs="Arial"/>
              </w:rPr>
              <w:t xml:space="preserve"> the completed registration documents with us to ensure we have all the relevant and correct information on your child in place.</w:t>
            </w:r>
          </w:p>
          <w:p w:rsidR="006C6339" w:rsidRPr="003115E0" w:rsidRDefault="006C6339" w:rsidP="006C6339">
            <w:pPr>
              <w:rPr>
                <w:rFonts w:cs="Arial"/>
                <w:b/>
              </w:rPr>
            </w:pPr>
            <w:r w:rsidRPr="003115E0">
              <w:rPr>
                <w:rFonts w:cs="Arial"/>
                <w:b/>
              </w:rPr>
              <w:t>Staged Starts</w:t>
            </w:r>
          </w:p>
          <w:p w:rsidR="006C6339" w:rsidRPr="003115E0" w:rsidRDefault="006C6339" w:rsidP="006C6339">
            <w:pPr>
              <w:rPr>
                <w:rFonts w:cs="Arial"/>
              </w:rPr>
            </w:pPr>
            <w:r w:rsidRPr="003115E0">
              <w:rPr>
                <w:rFonts w:cs="Arial"/>
              </w:rPr>
              <w:t>These ensure your child can:</w:t>
            </w:r>
          </w:p>
          <w:p w:rsidR="006C6339" w:rsidRPr="003115E0" w:rsidRDefault="006C6339" w:rsidP="006C6339">
            <w:pPr>
              <w:pStyle w:val="ListParagraph"/>
              <w:numPr>
                <w:ilvl w:val="0"/>
                <w:numId w:val="15"/>
              </w:numPr>
              <w:rPr>
                <w:rFonts w:ascii="Arial" w:hAnsi="Arial" w:cs="Arial"/>
              </w:rPr>
            </w:pPr>
            <w:r w:rsidRPr="003115E0">
              <w:rPr>
                <w:rFonts w:ascii="Arial" w:hAnsi="Arial" w:cs="Arial"/>
              </w:rPr>
              <w:t>Spend quality time with their key person.</w:t>
            </w:r>
          </w:p>
          <w:p w:rsidR="006C6339" w:rsidRPr="003115E0" w:rsidRDefault="006C6339" w:rsidP="006C6339">
            <w:pPr>
              <w:pStyle w:val="ListParagraph"/>
              <w:numPr>
                <w:ilvl w:val="0"/>
                <w:numId w:val="15"/>
              </w:numPr>
              <w:rPr>
                <w:rFonts w:ascii="Arial" w:hAnsi="Arial" w:cs="Arial"/>
              </w:rPr>
            </w:pPr>
            <w:r w:rsidRPr="003115E0">
              <w:rPr>
                <w:rFonts w:ascii="Arial" w:hAnsi="Arial" w:cs="Arial"/>
              </w:rPr>
              <w:t>Build up the time they spend with us when they are ready and at their own pace.</w:t>
            </w:r>
          </w:p>
          <w:p w:rsidR="006C6339" w:rsidRPr="003115E0" w:rsidRDefault="006C6339" w:rsidP="006C6339">
            <w:pPr>
              <w:rPr>
                <w:rFonts w:cs="Arial"/>
                <w:b/>
              </w:rPr>
            </w:pPr>
            <w:r w:rsidRPr="003115E0">
              <w:rPr>
                <w:rFonts w:cs="Arial"/>
                <w:b/>
              </w:rPr>
              <w:t>Transition Boxes</w:t>
            </w:r>
          </w:p>
          <w:p w:rsidR="006C6339" w:rsidRPr="003115E0" w:rsidRDefault="006C6339" w:rsidP="006C6339">
            <w:pPr>
              <w:rPr>
                <w:rFonts w:cs="Arial"/>
              </w:rPr>
            </w:pPr>
            <w:r w:rsidRPr="003115E0">
              <w:rPr>
                <w:rFonts w:cs="Arial"/>
              </w:rPr>
              <w:t>This is a box or bag p</w:t>
            </w:r>
            <w:r w:rsidR="003115E0" w:rsidRPr="003115E0">
              <w:rPr>
                <w:rFonts w:cs="Arial"/>
              </w:rPr>
              <w:t>rovided by you</w:t>
            </w:r>
            <w:r w:rsidR="00305A3C" w:rsidRPr="003115E0">
              <w:rPr>
                <w:rFonts w:cs="Arial"/>
              </w:rPr>
              <w:t xml:space="preserve"> that contains </w:t>
            </w:r>
            <w:r w:rsidR="003115E0" w:rsidRPr="003115E0">
              <w:rPr>
                <w:rFonts w:cs="Arial"/>
              </w:rPr>
              <w:t>family photos and favourite items which provide a link with home that can be used by your child’s key person to support your child if they are feeling upset.</w:t>
            </w:r>
          </w:p>
          <w:p w:rsidR="002C3546" w:rsidRDefault="002C3546" w:rsidP="00716ABB">
            <w:pPr>
              <w:rPr>
                <w:rFonts w:cs="Arial"/>
              </w:rPr>
            </w:pPr>
          </w:p>
        </w:tc>
      </w:tr>
      <w:tr w:rsidR="001E1442" w:rsidTr="00BE2A29">
        <w:tc>
          <w:tcPr>
            <w:tcW w:w="9671" w:type="dxa"/>
            <w:gridSpan w:val="2"/>
            <w:shd w:val="clear" w:color="auto" w:fill="248835"/>
          </w:tcPr>
          <w:p w:rsidR="001E1442" w:rsidRPr="005C405B" w:rsidRDefault="00D24249" w:rsidP="003F58FD">
            <w:pPr>
              <w:rPr>
                <w:rFonts w:cs="Arial"/>
                <w:sz w:val="23"/>
                <w:szCs w:val="23"/>
              </w:rPr>
            </w:pPr>
            <w:r w:rsidRPr="005C405B">
              <w:rPr>
                <w:rFonts w:cs="Arial"/>
                <w:color w:val="FFFFFF" w:themeColor="background1"/>
                <w:sz w:val="23"/>
                <w:szCs w:val="23"/>
              </w:rPr>
              <w:lastRenderedPageBreak/>
              <w:t>2</w:t>
            </w:r>
            <w:r w:rsidR="00573449" w:rsidRPr="005C405B">
              <w:rPr>
                <w:rFonts w:cs="Arial"/>
                <w:color w:val="FFFFFF" w:themeColor="background1"/>
                <w:sz w:val="23"/>
                <w:szCs w:val="23"/>
              </w:rPr>
              <w:t xml:space="preserve"> </w:t>
            </w:r>
            <w:r w:rsidR="00F350F1" w:rsidRPr="005C405B">
              <w:rPr>
                <w:rFonts w:cs="Arial"/>
                <w:color w:val="FFFFFF" w:themeColor="background1"/>
                <w:sz w:val="23"/>
                <w:szCs w:val="23"/>
              </w:rPr>
              <w:t xml:space="preserve"> What is the setting</w:t>
            </w:r>
            <w:r w:rsidR="00F60E0E" w:rsidRPr="005C405B">
              <w:rPr>
                <w:rFonts w:cs="Arial"/>
                <w:color w:val="FFFFFF" w:themeColor="background1"/>
                <w:sz w:val="23"/>
                <w:szCs w:val="23"/>
              </w:rPr>
              <w:t>’</w:t>
            </w:r>
            <w:r w:rsidR="00F350F1" w:rsidRPr="005C405B">
              <w:rPr>
                <w:rFonts w:cs="Arial"/>
                <w:color w:val="FFFFFF" w:themeColor="background1"/>
                <w:sz w:val="23"/>
                <w:szCs w:val="23"/>
              </w:rPr>
              <w:t>s approach to supporting different children’s needs and how will that help my child?</w:t>
            </w:r>
          </w:p>
        </w:tc>
      </w:tr>
      <w:tr w:rsidR="001E1442" w:rsidTr="00E21905">
        <w:tc>
          <w:tcPr>
            <w:tcW w:w="9671" w:type="dxa"/>
            <w:gridSpan w:val="2"/>
          </w:tcPr>
          <w:p w:rsidR="009A4F6C" w:rsidRPr="007E19AF" w:rsidRDefault="003115E0" w:rsidP="005C405B">
            <w:pPr>
              <w:pStyle w:val="ListParagraph"/>
              <w:numPr>
                <w:ilvl w:val="0"/>
                <w:numId w:val="17"/>
              </w:numPr>
              <w:rPr>
                <w:rFonts w:ascii="Arial" w:hAnsi="Arial" w:cs="Arial"/>
                <w:szCs w:val="24"/>
              </w:rPr>
            </w:pPr>
            <w:r w:rsidRPr="007E19AF">
              <w:rPr>
                <w:rFonts w:ascii="Arial" w:hAnsi="Arial" w:cs="Arial"/>
                <w:szCs w:val="24"/>
              </w:rPr>
              <w:t xml:space="preserve">We have a wealth of experience in caring with children that have a wide variety of </w:t>
            </w:r>
            <w:r w:rsidR="005C405B" w:rsidRPr="007E19AF">
              <w:rPr>
                <w:rFonts w:ascii="Arial" w:hAnsi="Arial" w:cs="Arial"/>
                <w:szCs w:val="24"/>
              </w:rPr>
              <w:t xml:space="preserve">special educational </w:t>
            </w:r>
            <w:r w:rsidRPr="007E19AF">
              <w:rPr>
                <w:rFonts w:ascii="Arial" w:hAnsi="Arial" w:cs="Arial"/>
                <w:szCs w:val="24"/>
              </w:rPr>
              <w:t>needs</w:t>
            </w:r>
            <w:r w:rsidR="005C405B" w:rsidRPr="007E19AF">
              <w:rPr>
                <w:rFonts w:ascii="Arial" w:hAnsi="Arial" w:cs="Arial"/>
                <w:szCs w:val="24"/>
              </w:rPr>
              <w:t xml:space="preserve"> and disabilities including social communication and language delay</w:t>
            </w:r>
            <w:r w:rsidR="003E5CEC">
              <w:rPr>
                <w:rFonts w:ascii="Arial" w:hAnsi="Arial" w:cs="Arial"/>
                <w:szCs w:val="24"/>
              </w:rPr>
              <w:t>, ASD, Global delay and Cerebral P</w:t>
            </w:r>
            <w:r w:rsidR="005C405B" w:rsidRPr="007E19AF">
              <w:rPr>
                <w:rFonts w:ascii="Arial" w:hAnsi="Arial" w:cs="Arial"/>
                <w:szCs w:val="24"/>
              </w:rPr>
              <w:t>alsy</w:t>
            </w:r>
            <w:r w:rsidRPr="007E19AF">
              <w:rPr>
                <w:rFonts w:ascii="Arial" w:hAnsi="Arial" w:cs="Arial"/>
                <w:szCs w:val="24"/>
              </w:rPr>
              <w:t xml:space="preserve">. </w:t>
            </w:r>
          </w:p>
          <w:p w:rsidR="001D74AA" w:rsidRPr="007E19AF" w:rsidRDefault="00641DF7" w:rsidP="005C405B">
            <w:pPr>
              <w:pStyle w:val="ListParagraph"/>
              <w:numPr>
                <w:ilvl w:val="0"/>
                <w:numId w:val="17"/>
              </w:numPr>
              <w:rPr>
                <w:rFonts w:ascii="Arial" w:hAnsi="Arial" w:cs="Arial"/>
                <w:szCs w:val="24"/>
              </w:rPr>
            </w:pPr>
            <w:r w:rsidRPr="007E19AF">
              <w:rPr>
                <w:rFonts w:ascii="Arial" w:hAnsi="Arial" w:cs="Arial"/>
                <w:szCs w:val="24"/>
              </w:rPr>
              <w:t>Each child is allocated a key person and a back-up keyperson who work in close partnership with parents to provide the best possible support and care that is tailored t</w:t>
            </w:r>
            <w:r w:rsidR="001D74AA" w:rsidRPr="007E19AF">
              <w:rPr>
                <w:rFonts w:ascii="Arial" w:hAnsi="Arial" w:cs="Arial"/>
                <w:szCs w:val="24"/>
              </w:rPr>
              <w:t>o</w:t>
            </w:r>
            <w:r w:rsidRPr="007E19AF">
              <w:rPr>
                <w:rFonts w:ascii="Arial" w:hAnsi="Arial" w:cs="Arial"/>
                <w:szCs w:val="24"/>
              </w:rPr>
              <w:t xml:space="preserve"> each </w:t>
            </w:r>
            <w:r w:rsidR="001D74AA" w:rsidRPr="007E19AF">
              <w:rPr>
                <w:rFonts w:ascii="Arial" w:hAnsi="Arial" w:cs="Arial"/>
                <w:szCs w:val="24"/>
              </w:rPr>
              <w:t xml:space="preserve">child’s </w:t>
            </w:r>
            <w:r w:rsidRPr="007E19AF">
              <w:rPr>
                <w:rFonts w:ascii="Arial" w:hAnsi="Arial" w:cs="Arial"/>
                <w:szCs w:val="24"/>
              </w:rPr>
              <w:t>individual</w:t>
            </w:r>
            <w:r w:rsidR="001D74AA" w:rsidRPr="007E19AF">
              <w:rPr>
                <w:rFonts w:ascii="Arial" w:hAnsi="Arial" w:cs="Arial"/>
                <w:szCs w:val="24"/>
              </w:rPr>
              <w:t xml:space="preserve"> needs</w:t>
            </w:r>
            <w:r w:rsidRPr="007E19AF">
              <w:rPr>
                <w:rFonts w:ascii="Arial" w:hAnsi="Arial" w:cs="Arial"/>
                <w:szCs w:val="24"/>
              </w:rPr>
              <w:t>.</w:t>
            </w:r>
          </w:p>
          <w:p w:rsidR="009A4F6C" w:rsidRPr="007E19AF" w:rsidRDefault="001D74AA" w:rsidP="005C405B">
            <w:pPr>
              <w:pStyle w:val="ListParagraph"/>
              <w:numPr>
                <w:ilvl w:val="0"/>
                <w:numId w:val="17"/>
              </w:numPr>
              <w:rPr>
                <w:rFonts w:ascii="Arial" w:hAnsi="Arial" w:cs="Arial"/>
                <w:szCs w:val="24"/>
              </w:rPr>
            </w:pPr>
            <w:r w:rsidRPr="007E19AF">
              <w:rPr>
                <w:rFonts w:ascii="Arial" w:hAnsi="Arial" w:cs="Arial"/>
                <w:szCs w:val="24"/>
              </w:rPr>
              <w:t>The Key Person</w:t>
            </w:r>
            <w:r w:rsidR="00CD61AA" w:rsidRPr="007E19AF">
              <w:rPr>
                <w:rFonts w:ascii="Arial" w:hAnsi="Arial" w:cs="Arial"/>
                <w:szCs w:val="24"/>
              </w:rPr>
              <w:t xml:space="preserve"> observe</w:t>
            </w:r>
            <w:r w:rsidRPr="007E19AF">
              <w:rPr>
                <w:rFonts w:ascii="Arial" w:hAnsi="Arial" w:cs="Arial"/>
                <w:szCs w:val="24"/>
              </w:rPr>
              <w:t>s</w:t>
            </w:r>
            <w:r w:rsidR="00CD61AA" w:rsidRPr="007E19AF">
              <w:rPr>
                <w:rFonts w:ascii="Arial" w:hAnsi="Arial" w:cs="Arial"/>
                <w:szCs w:val="24"/>
              </w:rPr>
              <w:t xml:space="preserve"> </w:t>
            </w:r>
            <w:r w:rsidRPr="007E19AF">
              <w:rPr>
                <w:rFonts w:ascii="Arial" w:hAnsi="Arial" w:cs="Arial"/>
                <w:szCs w:val="24"/>
              </w:rPr>
              <w:t>the child</w:t>
            </w:r>
            <w:r w:rsidR="00CD61AA" w:rsidRPr="007E19AF">
              <w:rPr>
                <w:rFonts w:ascii="Arial" w:hAnsi="Arial" w:cs="Arial"/>
                <w:szCs w:val="24"/>
              </w:rPr>
              <w:t xml:space="preserve"> during their settling in period with us and assess</w:t>
            </w:r>
            <w:r w:rsidRPr="007E19AF">
              <w:rPr>
                <w:rFonts w:ascii="Arial" w:hAnsi="Arial" w:cs="Arial"/>
                <w:szCs w:val="24"/>
              </w:rPr>
              <w:t>es</w:t>
            </w:r>
            <w:r w:rsidR="00CD61AA" w:rsidRPr="007E19AF">
              <w:rPr>
                <w:rFonts w:ascii="Arial" w:hAnsi="Arial" w:cs="Arial"/>
                <w:szCs w:val="24"/>
              </w:rPr>
              <w:t xml:space="preserve"> their development against the Early Years Outcomes Guidance to se</w:t>
            </w:r>
            <w:r w:rsidR="003E5CEC">
              <w:rPr>
                <w:rFonts w:ascii="Arial" w:hAnsi="Arial" w:cs="Arial"/>
                <w:szCs w:val="24"/>
              </w:rPr>
              <w:t>e to how</w:t>
            </w:r>
            <w:r w:rsidRPr="007E19AF">
              <w:rPr>
                <w:rFonts w:ascii="Arial" w:hAnsi="Arial" w:cs="Arial"/>
                <w:szCs w:val="24"/>
              </w:rPr>
              <w:t xml:space="preserve"> the child</w:t>
            </w:r>
            <w:r w:rsidR="00CD61AA" w:rsidRPr="007E19AF">
              <w:rPr>
                <w:rFonts w:ascii="Arial" w:hAnsi="Arial" w:cs="Arial"/>
                <w:szCs w:val="24"/>
              </w:rPr>
              <w:t xml:space="preserve"> is developing within the expected levels of development for their age. </w:t>
            </w:r>
          </w:p>
          <w:p w:rsidR="009756D4" w:rsidRPr="007E19AF" w:rsidRDefault="001D74AA" w:rsidP="005C405B">
            <w:pPr>
              <w:pStyle w:val="ListParagraph"/>
              <w:numPr>
                <w:ilvl w:val="0"/>
                <w:numId w:val="17"/>
              </w:numPr>
              <w:rPr>
                <w:rFonts w:ascii="Arial" w:hAnsi="Arial" w:cs="Arial"/>
                <w:szCs w:val="24"/>
              </w:rPr>
            </w:pPr>
            <w:r w:rsidRPr="007E19AF">
              <w:rPr>
                <w:rFonts w:ascii="Arial" w:hAnsi="Arial" w:cs="Arial"/>
                <w:szCs w:val="24"/>
              </w:rPr>
              <w:t xml:space="preserve">The Key Person </w:t>
            </w:r>
            <w:r w:rsidR="00CD61AA" w:rsidRPr="007E19AF">
              <w:rPr>
                <w:rFonts w:ascii="Arial" w:hAnsi="Arial" w:cs="Arial"/>
                <w:szCs w:val="24"/>
              </w:rPr>
              <w:t>complete</w:t>
            </w:r>
            <w:r w:rsidRPr="007E19AF">
              <w:rPr>
                <w:rFonts w:ascii="Arial" w:hAnsi="Arial" w:cs="Arial"/>
                <w:szCs w:val="24"/>
              </w:rPr>
              <w:t>s</w:t>
            </w:r>
            <w:r w:rsidR="00CD61AA" w:rsidRPr="007E19AF">
              <w:rPr>
                <w:rFonts w:ascii="Arial" w:hAnsi="Arial" w:cs="Arial"/>
                <w:szCs w:val="24"/>
              </w:rPr>
              <w:t xml:space="preserve"> a Settling In Report which is shared with parents during a meeting </w:t>
            </w:r>
            <w:r w:rsidR="009756D4" w:rsidRPr="007E19AF">
              <w:rPr>
                <w:rFonts w:ascii="Arial" w:hAnsi="Arial" w:cs="Arial"/>
                <w:szCs w:val="24"/>
              </w:rPr>
              <w:t xml:space="preserve">at the end of the settling in period. The Settling In Report is also used as the Progress Check for children aged two and is </w:t>
            </w:r>
            <w:r w:rsidR="00D3586C">
              <w:rPr>
                <w:rFonts w:ascii="Arial" w:hAnsi="Arial" w:cs="Arial"/>
                <w:szCs w:val="24"/>
              </w:rPr>
              <w:t>given to parents to share with Health Visitors at their child’s Two Year</w:t>
            </w:r>
            <w:r w:rsidR="009756D4" w:rsidRPr="007E19AF">
              <w:rPr>
                <w:rFonts w:ascii="Arial" w:hAnsi="Arial" w:cs="Arial"/>
                <w:szCs w:val="24"/>
              </w:rPr>
              <w:t xml:space="preserve"> Progress Review. Within the Report </w:t>
            </w:r>
            <w:r w:rsidR="00CD61AA" w:rsidRPr="007E19AF">
              <w:rPr>
                <w:rFonts w:ascii="Arial" w:hAnsi="Arial" w:cs="Arial"/>
                <w:szCs w:val="24"/>
              </w:rPr>
              <w:t xml:space="preserve">any areas </w:t>
            </w:r>
            <w:r w:rsidR="009756D4" w:rsidRPr="007E19AF">
              <w:rPr>
                <w:rFonts w:ascii="Arial" w:hAnsi="Arial" w:cs="Arial"/>
                <w:szCs w:val="24"/>
              </w:rPr>
              <w:t xml:space="preserve">of strengths and </w:t>
            </w:r>
            <w:r w:rsidR="001A7E51" w:rsidRPr="007E19AF">
              <w:rPr>
                <w:rFonts w:ascii="Arial" w:hAnsi="Arial" w:cs="Arial"/>
                <w:szCs w:val="24"/>
              </w:rPr>
              <w:t xml:space="preserve">areas </w:t>
            </w:r>
            <w:r w:rsidRPr="007E19AF">
              <w:rPr>
                <w:rFonts w:ascii="Arial" w:hAnsi="Arial" w:cs="Arial"/>
                <w:szCs w:val="24"/>
              </w:rPr>
              <w:t>where it has been</w:t>
            </w:r>
            <w:r w:rsidR="00CD61AA" w:rsidRPr="007E19AF">
              <w:rPr>
                <w:rFonts w:ascii="Arial" w:hAnsi="Arial" w:cs="Arial"/>
                <w:szCs w:val="24"/>
              </w:rPr>
              <w:t xml:space="preserve"> observed that a child is not making expected progress</w:t>
            </w:r>
            <w:r w:rsidRPr="007E19AF">
              <w:rPr>
                <w:rFonts w:ascii="Arial" w:hAnsi="Arial" w:cs="Arial"/>
                <w:szCs w:val="24"/>
              </w:rPr>
              <w:t xml:space="preserve"> are highlighted</w:t>
            </w:r>
            <w:r w:rsidR="00CD61AA" w:rsidRPr="007E19AF">
              <w:rPr>
                <w:rFonts w:ascii="Arial" w:hAnsi="Arial" w:cs="Arial"/>
                <w:szCs w:val="24"/>
              </w:rPr>
              <w:t>.</w:t>
            </w:r>
            <w:r w:rsidR="009756D4" w:rsidRPr="007E19AF">
              <w:rPr>
                <w:rFonts w:ascii="Arial" w:hAnsi="Arial" w:cs="Arial"/>
                <w:szCs w:val="24"/>
              </w:rPr>
              <w:t xml:space="preserve"> </w:t>
            </w:r>
          </w:p>
          <w:p w:rsidR="00CD61AA" w:rsidRPr="007E19AF" w:rsidRDefault="001D74AA" w:rsidP="005C405B">
            <w:pPr>
              <w:pStyle w:val="ListParagraph"/>
              <w:numPr>
                <w:ilvl w:val="0"/>
                <w:numId w:val="17"/>
              </w:numPr>
              <w:rPr>
                <w:rFonts w:ascii="Arial" w:hAnsi="Arial" w:cs="Arial"/>
                <w:szCs w:val="24"/>
              </w:rPr>
            </w:pPr>
            <w:r w:rsidRPr="007E19AF">
              <w:rPr>
                <w:rFonts w:ascii="Arial" w:hAnsi="Arial" w:cs="Arial"/>
                <w:szCs w:val="24"/>
              </w:rPr>
              <w:t>The Manager / SENCO and the Key Person will</w:t>
            </w:r>
            <w:r w:rsidR="00CD61AA" w:rsidRPr="007E19AF">
              <w:rPr>
                <w:rFonts w:ascii="Arial" w:hAnsi="Arial" w:cs="Arial"/>
                <w:szCs w:val="24"/>
              </w:rPr>
              <w:t xml:space="preserve"> </w:t>
            </w:r>
            <w:r w:rsidR="009756D4" w:rsidRPr="007E19AF">
              <w:rPr>
                <w:rFonts w:ascii="Arial" w:hAnsi="Arial" w:cs="Arial"/>
                <w:szCs w:val="24"/>
              </w:rPr>
              <w:t xml:space="preserve">devise </w:t>
            </w:r>
            <w:r w:rsidR="001A7E51" w:rsidRPr="007E19AF">
              <w:rPr>
                <w:rFonts w:ascii="Arial" w:hAnsi="Arial" w:cs="Arial"/>
                <w:szCs w:val="24"/>
              </w:rPr>
              <w:t xml:space="preserve">a targeted plan </w:t>
            </w:r>
            <w:r w:rsidR="009756D4" w:rsidRPr="007E19AF">
              <w:rPr>
                <w:rFonts w:ascii="Arial" w:hAnsi="Arial" w:cs="Arial"/>
                <w:szCs w:val="24"/>
              </w:rPr>
              <w:t xml:space="preserve">to provide additional support </w:t>
            </w:r>
            <w:r w:rsidR="00D3586C">
              <w:rPr>
                <w:rFonts w:ascii="Arial" w:hAnsi="Arial" w:cs="Arial"/>
                <w:szCs w:val="24"/>
              </w:rPr>
              <w:t>for a</w:t>
            </w:r>
            <w:r w:rsidR="001A7E51" w:rsidRPr="007E19AF">
              <w:rPr>
                <w:rFonts w:ascii="Arial" w:hAnsi="Arial" w:cs="Arial"/>
                <w:szCs w:val="24"/>
              </w:rPr>
              <w:t xml:space="preserve"> child </w:t>
            </w:r>
            <w:r w:rsidR="00D3586C">
              <w:rPr>
                <w:rFonts w:ascii="Arial" w:hAnsi="Arial" w:cs="Arial"/>
                <w:szCs w:val="24"/>
              </w:rPr>
              <w:t>where</w:t>
            </w:r>
            <w:r w:rsidR="009756D4" w:rsidRPr="007E19AF">
              <w:rPr>
                <w:rFonts w:ascii="Arial" w:hAnsi="Arial" w:cs="Arial"/>
                <w:szCs w:val="24"/>
              </w:rPr>
              <w:t xml:space="preserve"> concerns</w:t>
            </w:r>
            <w:r w:rsidR="00D3586C">
              <w:rPr>
                <w:rFonts w:ascii="Arial" w:hAnsi="Arial" w:cs="Arial"/>
                <w:szCs w:val="24"/>
              </w:rPr>
              <w:t xml:space="preserve"> </w:t>
            </w:r>
            <w:r w:rsidR="001A7E51" w:rsidRPr="007E19AF">
              <w:rPr>
                <w:rFonts w:ascii="Arial" w:hAnsi="Arial" w:cs="Arial"/>
                <w:szCs w:val="24"/>
              </w:rPr>
              <w:t>have emerged</w:t>
            </w:r>
            <w:r w:rsidR="00D3586C">
              <w:rPr>
                <w:rFonts w:ascii="Arial" w:hAnsi="Arial" w:cs="Arial"/>
                <w:szCs w:val="24"/>
              </w:rPr>
              <w:t xml:space="preserve"> about their learning and development</w:t>
            </w:r>
            <w:r w:rsidR="009756D4" w:rsidRPr="007E19AF">
              <w:rPr>
                <w:rFonts w:ascii="Arial" w:hAnsi="Arial" w:cs="Arial"/>
                <w:szCs w:val="24"/>
              </w:rPr>
              <w:t xml:space="preserve">. </w:t>
            </w:r>
          </w:p>
          <w:p w:rsidR="001A7E51" w:rsidRPr="007E19AF" w:rsidRDefault="001D74AA" w:rsidP="005C405B">
            <w:pPr>
              <w:pStyle w:val="ListParagraph"/>
              <w:numPr>
                <w:ilvl w:val="0"/>
                <w:numId w:val="17"/>
              </w:numPr>
              <w:rPr>
                <w:rFonts w:ascii="Arial" w:hAnsi="Arial" w:cs="Arial"/>
                <w:szCs w:val="24"/>
              </w:rPr>
            </w:pPr>
            <w:r w:rsidRPr="007E19AF">
              <w:rPr>
                <w:rFonts w:ascii="Arial" w:hAnsi="Arial" w:cs="Arial"/>
                <w:szCs w:val="24"/>
              </w:rPr>
              <w:t>The Manager is</w:t>
            </w:r>
            <w:r w:rsidR="001A7E51" w:rsidRPr="007E19AF">
              <w:rPr>
                <w:rFonts w:ascii="Arial" w:hAnsi="Arial" w:cs="Arial"/>
                <w:szCs w:val="24"/>
              </w:rPr>
              <w:t xml:space="preserve"> proactive in making referrals for further assessment </w:t>
            </w:r>
            <w:r w:rsidR="00D3586C">
              <w:rPr>
                <w:rFonts w:ascii="Arial" w:hAnsi="Arial" w:cs="Arial"/>
                <w:szCs w:val="24"/>
              </w:rPr>
              <w:t xml:space="preserve">when concerns about a child emerge </w:t>
            </w:r>
            <w:r w:rsidR="001A7E51" w:rsidRPr="007E19AF">
              <w:rPr>
                <w:rFonts w:ascii="Arial" w:hAnsi="Arial" w:cs="Arial"/>
                <w:szCs w:val="24"/>
              </w:rPr>
              <w:t xml:space="preserve">and </w:t>
            </w:r>
            <w:r w:rsidR="00D3586C">
              <w:rPr>
                <w:rFonts w:ascii="Arial" w:hAnsi="Arial" w:cs="Arial"/>
                <w:szCs w:val="24"/>
              </w:rPr>
              <w:t xml:space="preserve">she </w:t>
            </w:r>
            <w:r w:rsidRPr="007E19AF">
              <w:rPr>
                <w:rFonts w:ascii="Arial" w:hAnsi="Arial" w:cs="Arial"/>
                <w:szCs w:val="24"/>
              </w:rPr>
              <w:t xml:space="preserve">will </w:t>
            </w:r>
            <w:r w:rsidR="001A7E51" w:rsidRPr="007E19AF">
              <w:rPr>
                <w:rFonts w:ascii="Arial" w:hAnsi="Arial" w:cs="Arial"/>
                <w:szCs w:val="24"/>
              </w:rPr>
              <w:t>seek</w:t>
            </w:r>
            <w:r w:rsidRPr="007E19AF">
              <w:rPr>
                <w:rFonts w:ascii="Arial" w:hAnsi="Arial" w:cs="Arial"/>
                <w:szCs w:val="24"/>
              </w:rPr>
              <w:t xml:space="preserve"> </w:t>
            </w:r>
            <w:r w:rsidR="001A7E51" w:rsidRPr="007E19AF">
              <w:rPr>
                <w:rFonts w:ascii="Arial" w:hAnsi="Arial" w:cs="Arial"/>
                <w:szCs w:val="24"/>
              </w:rPr>
              <w:t>further advice from our Local Area SENCO and other relevant professionals e.g. Speech and Language Therapist or Paediatrician.</w:t>
            </w:r>
          </w:p>
          <w:p w:rsidR="00D3586C" w:rsidRDefault="001D74AA" w:rsidP="005C405B">
            <w:pPr>
              <w:pStyle w:val="ListParagraph"/>
              <w:numPr>
                <w:ilvl w:val="0"/>
                <w:numId w:val="17"/>
              </w:numPr>
              <w:rPr>
                <w:rFonts w:ascii="Arial" w:hAnsi="Arial" w:cs="Arial"/>
                <w:szCs w:val="24"/>
              </w:rPr>
            </w:pPr>
            <w:r w:rsidRPr="007E19AF">
              <w:rPr>
                <w:rFonts w:ascii="Arial" w:hAnsi="Arial" w:cs="Arial"/>
                <w:szCs w:val="24"/>
              </w:rPr>
              <w:t>The Manager will compile</w:t>
            </w:r>
            <w:r w:rsidR="001A7E51" w:rsidRPr="007E19AF">
              <w:rPr>
                <w:rFonts w:ascii="Arial" w:hAnsi="Arial" w:cs="Arial"/>
                <w:szCs w:val="24"/>
              </w:rPr>
              <w:t xml:space="preserve"> an Individual Educat</w:t>
            </w:r>
            <w:r w:rsidR="00641DF7" w:rsidRPr="007E19AF">
              <w:rPr>
                <w:rFonts w:ascii="Arial" w:hAnsi="Arial" w:cs="Arial"/>
                <w:szCs w:val="24"/>
              </w:rPr>
              <w:t>ion Plan (IEP)</w:t>
            </w:r>
            <w:r w:rsidR="001A7E51" w:rsidRPr="007E19AF">
              <w:rPr>
                <w:rFonts w:ascii="Arial" w:hAnsi="Arial" w:cs="Arial"/>
                <w:szCs w:val="24"/>
              </w:rPr>
              <w:t xml:space="preserve"> </w:t>
            </w:r>
            <w:r w:rsidR="00D3586C">
              <w:rPr>
                <w:rFonts w:ascii="Arial" w:hAnsi="Arial" w:cs="Arial"/>
                <w:szCs w:val="24"/>
              </w:rPr>
              <w:t>for</w:t>
            </w:r>
            <w:r w:rsidRPr="007E19AF">
              <w:rPr>
                <w:rFonts w:ascii="Arial" w:hAnsi="Arial" w:cs="Arial"/>
                <w:szCs w:val="24"/>
              </w:rPr>
              <w:t xml:space="preserve"> child</w:t>
            </w:r>
            <w:r w:rsidR="00D3586C">
              <w:rPr>
                <w:rFonts w:ascii="Arial" w:hAnsi="Arial" w:cs="Arial"/>
                <w:szCs w:val="24"/>
              </w:rPr>
              <w:t>ren who are showing signs of delayed development and she will take</w:t>
            </w:r>
            <w:r w:rsidR="001A7E51" w:rsidRPr="007E19AF">
              <w:rPr>
                <w:rFonts w:ascii="Arial" w:hAnsi="Arial" w:cs="Arial"/>
                <w:szCs w:val="24"/>
              </w:rPr>
              <w:t xml:space="preserve"> into consideration advice g</w:t>
            </w:r>
            <w:r w:rsidR="00641DF7" w:rsidRPr="007E19AF">
              <w:rPr>
                <w:rFonts w:ascii="Arial" w:hAnsi="Arial" w:cs="Arial"/>
                <w:szCs w:val="24"/>
              </w:rPr>
              <w:t>iven by other professionals</w:t>
            </w:r>
            <w:r w:rsidR="00D3586C">
              <w:rPr>
                <w:rFonts w:ascii="Arial" w:hAnsi="Arial" w:cs="Arial"/>
                <w:szCs w:val="24"/>
              </w:rPr>
              <w:t xml:space="preserve">. </w:t>
            </w:r>
          </w:p>
          <w:p w:rsidR="001A7E51" w:rsidRDefault="00D3586C" w:rsidP="005C405B">
            <w:pPr>
              <w:pStyle w:val="ListParagraph"/>
              <w:numPr>
                <w:ilvl w:val="0"/>
                <w:numId w:val="17"/>
              </w:numPr>
              <w:rPr>
                <w:rFonts w:ascii="Arial" w:hAnsi="Arial" w:cs="Arial"/>
                <w:szCs w:val="24"/>
              </w:rPr>
            </w:pPr>
            <w:r>
              <w:rPr>
                <w:rFonts w:ascii="Arial" w:hAnsi="Arial" w:cs="Arial"/>
                <w:szCs w:val="24"/>
              </w:rPr>
              <w:t>The IEP will state what needs have been identified</w:t>
            </w:r>
            <w:r w:rsidR="00C57B13">
              <w:rPr>
                <w:rFonts w:ascii="Arial" w:hAnsi="Arial" w:cs="Arial"/>
                <w:szCs w:val="24"/>
              </w:rPr>
              <w:t xml:space="preserve"> and set achievable targets for the child to work towards. It will also detail </w:t>
            </w:r>
            <w:r>
              <w:rPr>
                <w:rFonts w:ascii="Arial" w:hAnsi="Arial" w:cs="Arial"/>
                <w:szCs w:val="24"/>
              </w:rPr>
              <w:t xml:space="preserve">how the </w:t>
            </w:r>
            <w:r w:rsidR="00C57B13">
              <w:rPr>
                <w:rFonts w:ascii="Arial" w:hAnsi="Arial" w:cs="Arial"/>
                <w:szCs w:val="24"/>
              </w:rPr>
              <w:t>setting will support the child to progress towards</w:t>
            </w:r>
            <w:r w:rsidR="00641DF7" w:rsidRPr="007E19AF">
              <w:rPr>
                <w:rFonts w:ascii="Arial" w:hAnsi="Arial" w:cs="Arial"/>
                <w:szCs w:val="24"/>
              </w:rPr>
              <w:t xml:space="preserve"> </w:t>
            </w:r>
            <w:r w:rsidR="00C57B13">
              <w:rPr>
                <w:rFonts w:ascii="Arial" w:hAnsi="Arial" w:cs="Arial"/>
                <w:szCs w:val="24"/>
              </w:rPr>
              <w:t xml:space="preserve">the identified targets. This will often include </w:t>
            </w:r>
            <w:r w:rsidR="00641DF7" w:rsidRPr="007E19AF">
              <w:rPr>
                <w:rFonts w:ascii="Arial" w:hAnsi="Arial" w:cs="Arial"/>
                <w:szCs w:val="24"/>
              </w:rPr>
              <w:t>regular targeted support on a 1:1 basis as resources allow</w:t>
            </w:r>
            <w:r w:rsidR="00C57B13">
              <w:rPr>
                <w:rFonts w:ascii="Arial" w:hAnsi="Arial" w:cs="Arial"/>
                <w:szCs w:val="24"/>
              </w:rPr>
              <w:t>.</w:t>
            </w:r>
            <w:r w:rsidR="00641DF7" w:rsidRPr="007E19AF">
              <w:rPr>
                <w:rFonts w:ascii="Arial" w:hAnsi="Arial" w:cs="Arial"/>
                <w:szCs w:val="24"/>
              </w:rPr>
              <w:t>.</w:t>
            </w:r>
          </w:p>
          <w:p w:rsidR="009B1850" w:rsidRPr="003E5CEC" w:rsidRDefault="00F05F4C" w:rsidP="005C405B">
            <w:pPr>
              <w:pStyle w:val="ListParagraph"/>
              <w:numPr>
                <w:ilvl w:val="0"/>
                <w:numId w:val="17"/>
              </w:numPr>
              <w:rPr>
                <w:rFonts w:ascii="Arial" w:hAnsi="Arial" w:cs="Arial"/>
                <w:szCs w:val="24"/>
              </w:rPr>
            </w:pPr>
            <w:r w:rsidRPr="003E5CEC">
              <w:rPr>
                <w:rFonts w:ascii="Arial" w:hAnsi="Arial" w:cs="Arial"/>
                <w:szCs w:val="24"/>
              </w:rPr>
              <w:t>The IEP will highlight children’s interests to support the targets set to ensure that children’s needs are being promoted through purposeful and engaging experiences.</w:t>
            </w:r>
          </w:p>
          <w:p w:rsidR="00C57B13" w:rsidRDefault="00641DF7" w:rsidP="005C405B">
            <w:pPr>
              <w:pStyle w:val="ListParagraph"/>
              <w:numPr>
                <w:ilvl w:val="0"/>
                <w:numId w:val="17"/>
              </w:numPr>
              <w:rPr>
                <w:rFonts w:ascii="Arial" w:hAnsi="Arial" w:cs="Arial"/>
                <w:szCs w:val="24"/>
              </w:rPr>
            </w:pPr>
            <w:r w:rsidRPr="007E19AF">
              <w:rPr>
                <w:rFonts w:ascii="Arial" w:hAnsi="Arial" w:cs="Arial"/>
                <w:szCs w:val="24"/>
              </w:rPr>
              <w:t>We employ an additio</w:t>
            </w:r>
            <w:r w:rsidR="003E5CEC">
              <w:rPr>
                <w:rFonts w:ascii="Arial" w:hAnsi="Arial" w:cs="Arial"/>
                <w:szCs w:val="24"/>
              </w:rPr>
              <w:t>nal member of staff</w:t>
            </w:r>
            <w:r w:rsidRPr="007E19AF">
              <w:rPr>
                <w:rFonts w:ascii="Arial" w:hAnsi="Arial" w:cs="Arial"/>
                <w:szCs w:val="24"/>
              </w:rPr>
              <w:t xml:space="preserve"> to provide targeted support</w:t>
            </w:r>
            <w:r w:rsidR="00E802BE" w:rsidRPr="007E19AF">
              <w:rPr>
                <w:rFonts w:ascii="Arial" w:hAnsi="Arial" w:cs="Arial"/>
                <w:szCs w:val="24"/>
              </w:rPr>
              <w:t xml:space="preserve"> for children with additional needs</w:t>
            </w:r>
            <w:r w:rsidRPr="007E19AF">
              <w:rPr>
                <w:rFonts w:ascii="Arial" w:hAnsi="Arial" w:cs="Arial"/>
                <w:szCs w:val="24"/>
              </w:rPr>
              <w:t>.</w:t>
            </w:r>
            <w:r w:rsidR="00E802BE" w:rsidRPr="007E19AF">
              <w:rPr>
                <w:rFonts w:ascii="Arial" w:hAnsi="Arial" w:cs="Arial"/>
                <w:szCs w:val="24"/>
              </w:rPr>
              <w:t xml:space="preserve"> The amount of additional support each child receives will depend on their level of need.</w:t>
            </w:r>
            <w:r w:rsidR="00C57B13">
              <w:rPr>
                <w:rFonts w:ascii="Arial" w:hAnsi="Arial" w:cs="Arial"/>
                <w:szCs w:val="24"/>
              </w:rPr>
              <w:t xml:space="preserve"> </w:t>
            </w:r>
          </w:p>
          <w:p w:rsidR="001F474C" w:rsidRPr="007E19AF" w:rsidRDefault="00C57B13" w:rsidP="005C405B">
            <w:pPr>
              <w:pStyle w:val="ListParagraph"/>
              <w:numPr>
                <w:ilvl w:val="0"/>
                <w:numId w:val="17"/>
              </w:numPr>
              <w:rPr>
                <w:rFonts w:ascii="Arial" w:hAnsi="Arial" w:cs="Arial"/>
                <w:szCs w:val="24"/>
              </w:rPr>
            </w:pPr>
            <w:r>
              <w:rPr>
                <w:rFonts w:ascii="Arial" w:hAnsi="Arial" w:cs="Arial"/>
                <w:szCs w:val="24"/>
              </w:rPr>
              <w:t xml:space="preserve">Some children may qualify for one to one support through the Supporting Inclusion in Pre Schools (SIPS) Service. The Manager is proactive in seeking funding for the SIPS Service if appropriate. </w:t>
            </w:r>
          </w:p>
          <w:p w:rsidR="007E19AF" w:rsidRDefault="00E802BE" w:rsidP="007E19AF">
            <w:pPr>
              <w:pStyle w:val="ListParagraph"/>
              <w:numPr>
                <w:ilvl w:val="0"/>
                <w:numId w:val="17"/>
              </w:numPr>
              <w:rPr>
                <w:rFonts w:ascii="Arial" w:hAnsi="Arial" w:cs="Arial"/>
                <w:szCs w:val="24"/>
              </w:rPr>
            </w:pPr>
            <w:r w:rsidRPr="007E19AF">
              <w:rPr>
                <w:rFonts w:ascii="Arial" w:hAnsi="Arial" w:cs="Arial"/>
                <w:szCs w:val="24"/>
              </w:rPr>
              <w:t xml:space="preserve">The Manager will oversee and plan the education and care for each child through regular reviews with the parents, the Key Person other staff members and professionals involved with the child. </w:t>
            </w:r>
          </w:p>
          <w:p w:rsidR="00C57B13" w:rsidRPr="003E5CEC" w:rsidRDefault="00C57B13" w:rsidP="00C57B13">
            <w:pPr>
              <w:pStyle w:val="ListParagraph"/>
              <w:numPr>
                <w:ilvl w:val="0"/>
                <w:numId w:val="17"/>
              </w:numPr>
              <w:rPr>
                <w:rFonts w:ascii="Arial" w:hAnsi="Arial" w:cs="Arial"/>
                <w:szCs w:val="24"/>
              </w:rPr>
            </w:pPr>
            <w:r w:rsidRPr="007E19AF">
              <w:rPr>
                <w:rFonts w:ascii="Arial" w:hAnsi="Arial" w:cs="Arial"/>
                <w:szCs w:val="24"/>
              </w:rPr>
              <w:t xml:space="preserve">We provide a wide range of activities and experiences that can be adapted to ensure we promote the Early Years Foundation Stage Curriculum for </w:t>
            </w:r>
            <w:r>
              <w:rPr>
                <w:rFonts w:ascii="Arial" w:hAnsi="Arial" w:cs="Arial"/>
                <w:szCs w:val="24"/>
              </w:rPr>
              <w:t xml:space="preserve">all </w:t>
            </w:r>
            <w:r w:rsidRPr="007E19AF">
              <w:rPr>
                <w:rFonts w:ascii="Arial" w:hAnsi="Arial" w:cs="Arial"/>
                <w:szCs w:val="24"/>
              </w:rPr>
              <w:t xml:space="preserve">children </w:t>
            </w:r>
            <w:r w:rsidRPr="003E5CEC">
              <w:rPr>
                <w:rFonts w:ascii="Arial" w:hAnsi="Arial" w:cs="Arial"/>
                <w:szCs w:val="24"/>
              </w:rPr>
              <w:t xml:space="preserve">at all stages of development. </w:t>
            </w:r>
          </w:p>
          <w:p w:rsidR="001F474C" w:rsidRPr="005C405B" w:rsidRDefault="00F05F4C" w:rsidP="009800AC">
            <w:pPr>
              <w:pStyle w:val="ListParagraph"/>
              <w:numPr>
                <w:ilvl w:val="0"/>
                <w:numId w:val="17"/>
              </w:numPr>
              <w:rPr>
                <w:rFonts w:ascii="Arial" w:hAnsi="Arial" w:cs="Arial"/>
                <w:sz w:val="23"/>
                <w:szCs w:val="23"/>
              </w:rPr>
            </w:pPr>
            <w:r w:rsidRPr="003E5CEC">
              <w:rPr>
                <w:rFonts w:ascii="Arial" w:hAnsi="Arial" w:cs="Arial"/>
                <w:szCs w:val="24"/>
              </w:rPr>
              <w:t>We work in partnership with parents and outside professionals, attending appointments with children and their parents, where necessary (i.e. Speech and Language follow up appointment</w:t>
            </w:r>
            <w:r w:rsidR="009800AC" w:rsidRPr="003E5CEC">
              <w:rPr>
                <w:rFonts w:ascii="Arial" w:hAnsi="Arial" w:cs="Arial"/>
                <w:szCs w:val="24"/>
              </w:rPr>
              <w:t>s</w:t>
            </w:r>
            <w:r w:rsidRPr="003E5CEC">
              <w:rPr>
                <w:rFonts w:ascii="Arial" w:hAnsi="Arial" w:cs="Arial"/>
                <w:szCs w:val="24"/>
              </w:rPr>
              <w:t xml:space="preserve">). This can </w:t>
            </w:r>
            <w:r w:rsidR="009800AC" w:rsidRPr="003E5CEC">
              <w:rPr>
                <w:rFonts w:ascii="Arial" w:hAnsi="Arial" w:cs="Arial"/>
                <w:szCs w:val="24"/>
              </w:rPr>
              <w:t xml:space="preserve">support future planning within the setting and </w:t>
            </w:r>
            <w:r w:rsidR="00CA3E9C" w:rsidRPr="003E5CEC">
              <w:rPr>
                <w:rFonts w:ascii="Arial" w:hAnsi="Arial" w:cs="Arial"/>
                <w:szCs w:val="24"/>
              </w:rPr>
              <w:t>create a</w:t>
            </w:r>
            <w:r w:rsidR="009800AC" w:rsidRPr="003E5CEC">
              <w:rPr>
                <w:rFonts w:ascii="Arial" w:hAnsi="Arial" w:cs="Arial"/>
                <w:szCs w:val="24"/>
              </w:rPr>
              <w:t xml:space="preserve"> shared</w:t>
            </w:r>
            <w:r w:rsidR="00CA3E9C" w:rsidRPr="003E5CEC">
              <w:rPr>
                <w:rFonts w:ascii="Arial" w:hAnsi="Arial" w:cs="Arial"/>
                <w:szCs w:val="24"/>
              </w:rPr>
              <w:t xml:space="preserve"> understanding between parents and practitioners, which can provide continuity for children within the setting and their home environment.</w:t>
            </w:r>
          </w:p>
        </w:tc>
      </w:tr>
      <w:tr w:rsidR="00A25C3A" w:rsidTr="00BE2A29">
        <w:tc>
          <w:tcPr>
            <w:tcW w:w="9671" w:type="dxa"/>
            <w:gridSpan w:val="2"/>
            <w:shd w:val="clear" w:color="auto" w:fill="248835"/>
          </w:tcPr>
          <w:p w:rsidR="00A25C3A" w:rsidRDefault="00D24249" w:rsidP="003F58FD">
            <w:pPr>
              <w:rPr>
                <w:rFonts w:cs="Arial"/>
              </w:rPr>
            </w:pPr>
            <w:r w:rsidRPr="00BE2A29">
              <w:rPr>
                <w:rFonts w:cs="Arial"/>
                <w:color w:val="FFFFFF" w:themeColor="background1"/>
              </w:rPr>
              <w:t>3</w:t>
            </w:r>
            <w:r w:rsidR="00F350F1" w:rsidRPr="00BE2A29">
              <w:rPr>
                <w:rFonts w:cs="Arial"/>
                <w:color w:val="FFFFFF" w:themeColor="background1"/>
              </w:rPr>
              <w:t xml:space="preserve"> Who can I contact for further information within the setting?</w:t>
            </w:r>
          </w:p>
        </w:tc>
      </w:tr>
      <w:tr w:rsidR="00A25C3A" w:rsidTr="00E21905">
        <w:tc>
          <w:tcPr>
            <w:tcW w:w="9671" w:type="dxa"/>
            <w:gridSpan w:val="2"/>
          </w:tcPr>
          <w:p w:rsidR="00E21905" w:rsidRDefault="00E21905" w:rsidP="001F474C">
            <w:pPr>
              <w:rPr>
                <w:rFonts w:cs="Arial"/>
              </w:rPr>
            </w:pPr>
          </w:p>
          <w:p w:rsidR="00DD3F9A" w:rsidRPr="007E19AF" w:rsidRDefault="00DD3F9A" w:rsidP="005C405B">
            <w:pPr>
              <w:pStyle w:val="Default"/>
              <w:numPr>
                <w:ilvl w:val="0"/>
                <w:numId w:val="16"/>
              </w:numPr>
            </w:pPr>
            <w:r w:rsidRPr="007E19AF">
              <w:t xml:space="preserve">Prospective parents can contact the Manager via telephone </w:t>
            </w:r>
            <w:r w:rsidR="00004BE9" w:rsidRPr="007E19AF">
              <w:t xml:space="preserve">(07933763183) </w:t>
            </w:r>
            <w:r w:rsidRPr="007E19AF">
              <w:t xml:space="preserve">or email </w:t>
            </w:r>
            <w:r w:rsidR="00004BE9" w:rsidRPr="007E19AF">
              <w:t>(</w:t>
            </w:r>
            <w:hyperlink r:id="rId6" w:history="1">
              <w:r w:rsidR="00004BE9" w:rsidRPr="007E19AF">
                <w:rPr>
                  <w:rStyle w:val="Hyperlink"/>
                </w:rPr>
                <w:t>lesley@lindenleaspreschool.co.uk</w:t>
              </w:r>
            </w:hyperlink>
            <w:r w:rsidR="00004BE9" w:rsidRPr="007E19AF">
              <w:t xml:space="preserve">) to find out more about the setting </w:t>
            </w:r>
            <w:r w:rsidRPr="007E19AF">
              <w:t xml:space="preserve">and </w:t>
            </w:r>
            <w:r w:rsidR="00004BE9" w:rsidRPr="007E19AF">
              <w:t xml:space="preserve">to </w:t>
            </w:r>
            <w:r w:rsidRPr="007E19AF">
              <w:t>arra</w:t>
            </w:r>
            <w:r w:rsidR="00004BE9" w:rsidRPr="007E19AF">
              <w:t>nge an appointment</w:t>
            </w:r>
            <w:r w:rsidRPr="007E19AF">
              <w:t xml:space="preserve"> to visit the setting.</w:t>
            </w:r>
          </w:p>
          <w:p w:rsidR="00DD3F9A" w:rsidRPr="007E19AF" w:rsidRDefault="005C405B" w:rsidP="005C405B">
            <w:pPr>
              <w:pStyle w:val="Default"/>
              <w:numPr>
                <w:ilvl w:val="0"/>
                <w:numId w:val="16"/>
              </w:numPr>
            </w:pPr>
            <w:r w:rsidRPr="007E19AF">
              <w:t>T</w:t>
            </w:r>
            <w:r w:rsidR="00004BE9" w:rsidRPr="007E19AF">
              <w:t xml:space="preserve">he Manager will share information about our setting with parents and </w:t>
            </w:r>
            <w:r w:rsidR="00DD3F9A" w:rsidRPr="007E19AF">
              <w:t xml:space="preserve">parents are encouraged to share information about their child including any specific needs their child may have or to voice any </w:t>
            </w:r>
            <w:r w:rsidR="00004BE9" w:rsidRPr="007E19AF">
              <w:t xml:space="preserve">worries or </w:t>
            </w:r>
            <w:r w:rsidR="00DD3F9A" w:rsidRPr="007E19AF">
              <w:t>co</w:t>
            </w:r>
            <w:r w:rsidRPr="007E19AF">
              <w:t xml:space="preserve">ncerns that maybe emerging.  </w:t>
            </w:r>
            <w:r w:rsidR="00004BE9" w:rsidRPr="007E19AF">
              <w:t xml:space="preserve"> </w:t>
            </w:r>
          </w:p>
          <w:p w:rsidR="00004BE9" w:rsidRPr="007E19AF" w:rsidRDefault="00DD3F9A" w:rsidP="005C405B">
            <w:pPr>
              <w:pStyle w:val="Default"/>
              <w:numPr>
                <w:ilvl w:val="0"/>
                <w:numId w:val="16"/>
              </w:numPr>
            </w:pPr>
            <w:r w:rsidRPr="007E19AF">
              <w:t>The Manager</w:t>
            </w:r>
            <w:r w:rsidR="00004BE9" w:rsidRPr="007E19AF">
              <w:t>, who</w:t>
            </w:r>
            <w:r w:rsidRPr="007E19AF">
              <w:t xml:space="preserve"> is also </w:t>
            </w:r>
            <w:r w:rsidR="005C405B" w:rsidRPr="007E19AF">
              <w:t xml:space="preserve">the </w:t>
            </w:r>
            <w:r w:rsidR="00004BE9" w:rsidRPr="007E19AF">
              <w:t>SEN</w:t>
            </w:r>
            <w:r w:rsidR="005C405B" w:rsidRPr="007E19AF">
              <w:t>D</w:t>
            </w:r>
            <w:r w:rsidR="00004BE9" w:rsidRPr="007E19AF">
              <w:t xml:space="preserve"> Coordinator (SENCO) will discuss with parents </w:t>
            </w:r>
            <w:r w:rsidR="005C405B" w:rsidRPr="007E19AF">
              <w:t>ways in which</w:t>
            </w:r>
            <w:r w:rsidR="00004BE9" w:rsidRPr="007E19AF">
              <w:t xml:space="preserve"> the setting can support their child. </w:t>
            </w:r>
            <w:r w:rsidRPr="007E19AF">
              <w:t xml:space="preserve"> </w:t>
            </w:r>
          </w:p>
          <w:p w:rsidR="00DD3F9A" w:rsidRPr="007E19AF" w:rsidRDefault="005C405B" w:rsidP="005C405B">
            <w:pPr>
              <w:pStyle w:val="Default"/>
              <w:numPr>
                <w:ilvl w:val="0"/>
                <w:numId w:val="16"/>
              </w:numPr>
            </w:pPr>
            <w:r w:rsidRPr="007E19AF">
              <w:t>Parents are</w:t>
            </w:r>
            <w:r w:rsidR="00004BE9" w:rsidRPr="007E19AF">
              <w:t xml:space="preserve"> encouraged to talk to other members of staff during their visit </w:t>
            </w:r>
            <w:r w:rsidRPr="007E19AF">
              <w:t xml:space="preserve">to the setting </w:t>
            </w:r>
            <w:r w:rsidR="00004BE9" w:rsidRPr="007E19AF">
              <w:t xml:space="preserve">and to stay for as long as they wish so that they can make an informed decision about whether </w:t>
            </w:r>
            <w:r w:rsidRPr="007E19AF">
              <w:t>they would like to apply for a place for their child.</w:t>
            </w:r>
            <w:r w:rsidR="00DD3F9A" w:rsidRPr="007E19AF">
              <w:t xml:space="preserve"> </w:t>
            </w:r>
          </w:p>
          <w:p w:rsidR="001F474C" w:rsidRDefault="001F474C" w:rsidP="001F474C">
            <w:pPr>
              <w:rPr>
                <w:rFonts w:cs="Arial"/>
              </w:rPr>
            </w:pPr>
          </w:p>
        </w:tc>
      </w:tr>
      <w:tr w:rsidR="00A25C3A" w:rsidTr="00BE2A29">
        <w:tc>
          <w:tcPr>
            <w:tcW w:w="9671" w:type="dxa"/>
            <w:gridSpan w:val="2"/>
            <w:shd w:val="clear" w:color="auto" w:fill="248835"/>
          </w:tcPr>
          <w:p w:rsidR="00A25C3A" w:rsidRDefault="00D24249" w:rsidP="00F60E0E">
            <w:pPr>
              <w:rPr>
                <w:rFonts w:cs="Arial"/>
              </w:rPr>
            </w:pPr>
            <w:r w:rsidRPr="00BE2A29">
              <w:rPr>
                <w:rFonts w:cs="Arial"/>
                <w:color w:val="FFFFFF" w:themeColor="background1"/>
              </w:rPr>
              <w:t>4</w:t>
            </w:r>
            <w:r w:rsidR="00F350F1" w:rsidRPr="00BE2A29">
              <w:rPr>
                <w:rFonts w:cs="Arial"/>
                <w:color w:val="FFFFFF" w:themeColor="background1"/>
              </w:rPr>
              <w:t xml:space="preserve"> How accessible </w:t>
            </w:r>
            <w:r w:rsidR="00F60E0E" w:rsidRPr="00BE2A29">
              <w:rPr>
                <w:rFonts w:cs="Arial"/>
                <w:color w:val="FFFFFF" w:themeColor="background1"/>
              </w:rPr>
              <w:t>are</w:t>
            </w:r>
            <w:r w:rsidR="00F350F1" w:rsidRPr="00BE2A29">
              <w:rPr>
                <w:rFonts w:cs="Arial"/>
                <w:color w:val="FFFFFF" w:themeColor="background1"/>
              </w:rPr>
              <w:t xml:space="preserve"> the setting’s indoor and outdoor environments?</w:t>
            </w:r>
          </w:p>
        </w:tc>
      </w:tr>
      <w:tr w:rsidR="00A25C3A" w:rsidTr="00E21905">
        <w:tc>
          <w:tcPr>
            <w:tcW w:w="9671" w:type="dxa"/>
            <w:gridSpan w:val="2"/>
          </w:tcPr>
          <w:p w:rsidR="00A25C3A" w:rsidRDefault="00A25C3A" w:rsidP="003F58FD">
            <w:pPr>
              <w:rPr>
                <w:rFonts w:cs="Arial"/>
              </w:rPr>
            </w:pPr>
          </w:p>
          <w:p w:rsidR="005C405B" w:rsidRDefault="007E19AF" w:rsidP="005C405B">
            <w:pPr>
              <w:pStyle w:val="Default"/>
              <w:numPr>
                <w:ilvl w:val="0"/>
                <w:numId w:val="7"/>
              </w:numPr>
            </w:pPr>
            <w:r>
              <w:t>We operate an inclusive policy – we do not discriminate against any child or their family and we take steps</w:t>
            </w:r>
            <w:r w:rsidR="005C405B" w:rsidRPr="007E19AF">
              <w:t xml:space="preserve"> to prevent children with disabilities from being treated less</w:t>
            </w:r>
            <w:r>
              <w:t xml:space="preserve"> favourably than other children </w:t>
            </w:r>
            <w:r w:rsidR="00796C30">
              <w:t>through giving children whose need is urgent priority on our waiting list.</w:t>
            </w:r>
            <w:r w:rsidR="005C405B" w:rsidRPr="007E19AF">
              <w:t xml:space="preserve"> </w:t>
            </w:r>
          </w:p>
          <w:p w:rsidR="00D459B1" w:rsidRDefault="00D569D4" w:rsidP="00D459B1">
            <w:pPr>
              <w:pStyle w:val="Default"/>
              <w:numPr>
                <w:ilvl w:val="0"/>
                <w:numId w:val="7"/>
              </w:numPr>
            </w:pPr>
            <w:r>
              <w:t>We will liaise with relevant professionals where appropriate to ensure we fully understand a child’s needs and the support they will require</w:t>
            </w:r>
            <w:r w:rsidRPr="003E5CEC">
              <w:rPr>
                <w:color w:val="auto"/>
              </w:rPr>
              <w:t>.</w:t>
            </w:r>
            <w:r w:rsidR="00D459B1" w:rsidRPr="003E5CEC">
              <w:rPr>
                <w:color w:val="auto"/>
              </w:rPr>
              <w:t xml:space="preserve"> This ensures that children receive equality of opportunity and are able to access their learning experiences in either the indoor or outdoor environment. </w:t>
            </w:r>
            <w:r>
              <w:t xml:space="preserve">We organise training for all staff where possible. </w:t>
            </w:r>
          </w:p>
          <w:p w:rsidR="005C405B" w:rsidRPr="007E19AF" w:rsidRDefault="00796C30" w:rsidP="00D459B1">
            <w:pPr>
              <w:pStyle w:val="Default"/>
              <w:numPr>
                <w:ilvl w:val="0"/>
                <w:numId w:val="7"/>
              </w:numPr>
            </w:pPr>
            <w:r>
              <w:t>We will liaise with the local authority and relevant professionals to ensure that any specific equipment required is secured where possible.</w:t>
            </w:r>
          </w:p>
          <w:p w:rsidR="005C405B" w:rsidRPr="007E19AF" w:rsidRDefault="00796C30" w:rsidP="005C405B">
            <w:pPr>
              <w:pStyle w:val="Default"/>
              <w:numPr>
                <w:ilvl w:val="0"/>
                <w:numId w:val="7"/>
              </w:numPr>
            </w:pPr>
            <w:r>
              <w:t>T</w:t>
            </w:r>
            <w:r w:rsidR="005C405B" w:rsidRPr="007E19AF">
              <w:t xml:space="preserve">he setting </w:t>
            </w:r>
            <w:r>
              <w:t xml:space="preserve">is </w:t>
            </w:r>
            <w:r w:rsidR="005C405B" w:rsidRPr="007E19AF">
              <w:t>fully wheelchair accessible</w:t>
            </w:r>
            <w:r>
              <w:t>. We have experience of caring for a child who was a wheelchair user.</w:t>
            </w:r>
          </w:p>
          <w:p w:rsidR="005C405B" w:rsidRPr="007E19AF" w:rsidRDefault="00796C30" w:rsidP="005C405B">
            <w:pPr>
              <w:pStyle w:val="Default"/>
              <w:numPr>
                <w:ilvl w:val="0"/>
                <w:numId w:val="7"/>
              </w:numPr>
            </w:pPr>
            <w:r>
              <w:t>We have an accessible toilet facility.</w:t>
            </w:r>
          </w:p>
          <w:p w:rsidR="005C405B" w:rsidRPr="007E19AF" w:rsidRDefault="00796C30" w:rsidP="005C405B">
            <w:pPr>
              <w:pStyle w:val="Default"/>
              <w:numPr>
                <w:ilvl w:val="0"/>
                <w:numId w:val="7"/>
              </w:numPr>
            </w:pPr>
            <w:r>
              <w:t xml:space="preserve">We </w:t>
            </w:r>
            <w:r w:rsidR="005C405B" w:rsidRPr="007E19AF">
              <w:t>communicate with parents and carers whos</w:t>
            </w:r>
            <w:r>
              <w:t xml:space="preserve">e first language is not English via Ipads and a translation app. </w:t>
            </w:r>
          </w:p>
          <w:p w:rsidR="001F474C" w:rsidRDefault="001F474C" w:rsidP="003F58FD">
            <w:pPr>
              <w:rPr>
                <w:rFonts w:cs="Arial"/>
              </w:rPr>
            </w:pPr>
          </w:p>
        </w:tc>
      </w:tr>
      <w:tr w:rsidR="00A25C3A" w:rsidTr="00BE2A29">
        <w:tc>
          <w:tcPr>
            <w:tcW w:w="9671" w:type="dxa"/>
            <w:gridSpan w:val="2"/>
            <w:shd w:val="clear" w:color="auto" w:fill="248835"/>
          </w:tcPr>
          <w:p w:rsidR="00A25C3A" w:rsidRDefault="00D24249" w:rsidP="003F58FD">
            <w:pPr>
              <w:rPr>
                <w:rFonts w:cs="Arial"/>
              </w:rPr>
            </w:pPr>
            <w:r w:rsidRPr="00BE2A29">
              <w:rPr>
                <w:rFonts w:cs="Arial"/>
                <w:color w:val="FFFFFF" w:themeColor="background1"/>
              </w:rPr>
              <w:t>5</w:t>
            </w:r>
            <w:r w:rsidR="00F350F1" w:rsidRPr="00BE2A29">
              <w:rPr>
                <w:rFonts w:cs="Arial"/>
                <w:color w:val="FFFFFF" w:themeColor="background1"/>
              </w:rPr>
              <w:t xml:space="preserve"> What specialist services and expertise are available at or accessed by the setting?</w:t>
            </w:r>
          </w:p>
        </w:tc>
      </w:tr>
      <w:tr w:rsidR="00A25C3A" w:rsidTr="00E21905">
        <w:tc>
          <w:tcPr>
            <w:tcW w:w="9671" w:type="dxa"/>
            <w:gridSpan w:val="2"/>
          </w:tcPr>
          <w:p w:rsidR="005C405B" w:rsidRPr="007E19AF" w:rsidRDefault="00646EED" w:rsidP="005C405B">
            <w:pPr>
              <w:pStyle w:val="Default"/>
              <w:numPr>
                <w:ilvl w:val="0"/>
                <w:numId w:val="8"/>
              </w:numPr>
            </w:pPr>
            <w:r>
              <w:t>We have a wide range of experience of supporting children with special educational needs and disabilities</w:t>
            </w:r>
          </w:p>
          <w:p w:rsidR="005C405B" w:rsidRDefault="00646EED" w:rsidP="005C405B">
            <w:pPr>
              <w:pStyle w:val="Default"/>
              <w:numPr>
                <w:ilvl w:val="0"/>
                <w:numId w:val="8"/>
              </w:numPr>
            </w:pPr>
            <w:r>
              <w:t xml:space="preserve">We have experience of working in partnership with a wide range of professionals including the local authority special educational needs and disability team, </w:t>
            </w:r>
            <w:r w:rsidR="005C405B" w:rsidRPr="007E19AF">
              <w:t>Speech and Language (SLT),Health Visitors, physioth</w:t>
            </w:r>
            <w:r>
              <w:t>erapy, occupational therapy,</w:t>
            </w:r>
            <w:r w:rsidR="005C405B" w:rsidRPr="007E19AF">
              <w:t xml:space="preserve"> specialist outreach officers, Portage home visitors, Bromley Children Project, Children’s Wellbeing Service and Local Authority Inclusion Funding (if required)</w:t>
            </w:r>
            <w:r>
              <w:t>.</w:t>
            </w:r>
          </w:p>
          <w:p w:rsidR="006E419D" w:rsidRDefault="00646EED" w:rsidP="003F58FD">
            <w:pPr>
              <w:pStyle w:val="Default"/>
              <w:numPr>
                <w:ilvl w:val="0"/>
                <w:numId w:val="8"/>
              </w:numPr>
            </w:pPr>
            <w:r>
              <w:t xml:space="preserve">We will access advice, support and training (where available) </w:t>
            </w:r>
            <w:r w:rsidR="00351BC7">
              <w:t>to support children’s well-being and ensure their development.</w:t>
            </w:r>
          </w:p>
          <w:p w:rsidR="003E5CEC" w:rsidRDefault="003E5CEC" w:rsidP="003F58FD">
            <w:pPr>
              <w:pStyle w:val="Default"/>
              <w:numPr>
                <w:ilvl w:val="0"/>
                <w:numId w:val="8"/>
              </w:numPr>
            </w:pPr>
            <w:r>
              <w:t xml:space="preserve">Staff utilise Makaton, Visual symbols and Objects of Reference to support children to understand and communicate with others. </w:t>
            </w:r>
          </w:p>
          <w:p w:rsidR="00E21905" w:rsidRDefault="0008702B" w:rsidP="003F58FD">
            <w:pPr>
              <w:pStyle w:val="Default"/>
              <w:numPr>
                <w:ilvl w:val="0"/>
                <w:numId w:val="8"/>
              </w:numPr>
            </w:pPr>
            <w:r>
              <w:t>Staff promote the Rainbow Drops Family resources to support children to self-regulate and develop their emotional literacy.</w:t>
            </w:r>
          </w:p>
          <w:p w:rsidR="0008702B" w:rsidRPr="0008702B" w:rsidRDefault="0008702B" w:rsidP="0008702B">
            <w:pPr>
              <w:pStyle w:val="Default"/>
              <w:ind w:left="720"/>
            </w:pPr>
          </w:p>
        </w:tc>
      </w:tr>
      <w:tr w:rsidR="00A25C3A" w:rsidTr="00BE2A29">
        <w:tc>
          <w:tcPr>
            <w:tcW w:w="9671" w:type="dxa"/>
            <w:gridSpan w:val="2"/>
            <w:shd w:val="clear" w:color="auto" w:fill="248835"/>
          </w:tcPr>
          <w:p w:rsidR="00A25C3A" w:rsidRDefault="00D24249" w:rsidP="003F58FD">
            <w:pPr>
              <w:rPr>
                <w:rFonts w:cs="Arial"/>
              </w:rPr>
            </w:pPr>
            <w:r w:rsidRPr="00BE2A29">
              <w:rPr>
                <w:rFonts w:cs="Arial"/>
                <w:color w:val="FFFFFF" w:themeColor="background1"/>
              </w:rPr>
              <w:t>6</w:t>
            </w:r>
            <w:r w:rsidR="00F350F1" w:rsidRPr="00BE2A29">
              <w:rPr>
                <w:rFonts w:cs="Arial"/>
                <w:color w:val="FFFFFF" w:themeColor="background1"/>
              </w:rPr>
              <w:t xml:space="preserve"> </w:t>
            </w:r>
            <w:r w:rsidR="00485F6E" w:rsidRPr="00BE2A29">
              <w:rPr>
                <w:rFonts w:cs="Arial"/>
                <w:color w:val="FFFFFF" w:themeColor="background1"/>
              </w:rPr>
              <w:t>How does the setting know if children need extra help?</w:t>
            </w:r>
          </w:p>
        </w:tc>
      </w:tr>
      <w:tr w:rsidR="00A25C3A" w:rsidTr="00E21905">
        <w:tc>
          <w:tcPr>
            <w:tcW w:w="9671" w:type="dxa"/>
            <w:gridSpan w:val="2"/>
          </w:tcPr>
          <w:p w:rsidR="00351BC7" w:rsidRDefault="00351BC7" w:rsidP="00351BC7">
            <w:pPr>
              <w:pStyle w:val="Default"/>
              <w:numPr>
                <w:ilvl w:val="0"/>
                <w:numId w:val="6"/>
              </w:numPr>
            </w:pPr>
            <w:r>
              <w:t xml:space="preserve">We spend time getting to know children when they start with us through close observation and through conversations with parents. </w:t>
            </w:r>
            <w:r w:rsidR="005C405B" w:rsidRPr="007E19AF">
              <w:t xml:space="preserve"> </w:t>
            </w:r>
          </w:p>
          <w:p w:rsidR="00351BC7" w:rsidRDefault="00351BC7" w:rsidP="00351BC7">
            <w:pPr>
              <w:pStyle w:val="Default"/>
              <w:numPr>
                <w:ilvl w:val="0"/>
                <w:numId w:val="6"/>
              </w:numPr>
            </w:pPr>
            <w:r>
              <w:t xml:space="preserve">We assess the child’s development against expected outcomes within the Early Years Outcomes and Development Matters (EYFS) </w:t>
            </w:r>
            <w:r w:rsidR="000D43DD">
              <w:t xml:space="preserve">alongside Birth to Five Matters </w:t>
            </w:r>
            <w:r>
              <w:t xml:space="preserve">and draw on our experience </w:t>
            </w:r>
            <w:r w:rsidRPr="00351BC7">
              <w:t>and understanding of how children learn and develo</w:t>
            </w:r>
            <w:r>
              <w:t xml:space="preserve">p to make an informed opinion </w:t>
            </w:r>
            <w:r w:rsidR="009363C3">
              <w:t>of the child.</w:t>
            </w:r>
          </w:p>
          <w:p w:rsidR="009363C3" w:rsidRPr="00351BC7" w:rsidRDefault="009363C3" w:rsidP="00351BC7">
            <w:pPr>
              <w:pStyle w:val="Default"/>
              <w:numPr>
                <w:ilvl w:val="0"/>
                <w:numId w:val="6"/>
              </w:numPr>
            </w:pPr>
            <w:r>
              <w:t xml:space="preserve">We seek advice and further assessment if necessary from a range of specialists to empower us to understand the child’s individual needs and assess the level of support they may require to promote and enhance their learning and development. </w:t>
            </w:r>
          </w:p>
          <w:p w:rsidR="001F474C" w:rsidRDefault="001F474C" w:rsidP="003F58FD">
            <w:pPr>
              <w:rPr>
                <w:rFonts w:cs="Arial"/>
              </w:rPr>
            </w:pPr>
          </w:p>
        </w:tc>
      </w:tr>
      <w:tr w:rsidR="00A25C3A" w:rsidTr="00BE2A29">
        <w:tc>
          <w:tcPr>
            <w:tcW w:w="9671" w:type="dxa"/>
            <w:gridSpan w:val="2"/>
            <w:shd w:val="clear" w:color="auto" w:fill="248835"/>
          </w:tcPr>
          <w:p w:rsidR="00A25C3A" w:rsidRDefault="00D24249" w:rsidP="003F58FD">
            <w:pPr>
              <w:rPr>
                <w:rFonts w:cs="Arial"/>
              </w:rPr>
            </w:pPr>
            <w:r w:rsidRPr="00BE2A29">
              <w:rPr>
                <w:rFonts w:cs="Arial"/>
                <w:color w:val="FFFFFF" w:themeColor="background1"/>
              </w:rPr>
              <w:t>7</w:t>
            </w:r>
            <w:r w:rsidR="00485F6E" w:rsidRPr="00BE2A29">
              <w:rPr>
                <w:rFonts w:cs="Arial"/>
                <w:color w:val="FFFFFF" w:themeColor="background1"/>
              </w:rPr>
              <w:t xml:space="preserve"> How will I be involved in my child’s learning and  overall wellbeing?</w:t>
            </w:r>
          </w:p>
        </w:tc>
      </w:tr>
      <w:tr w:rsidR="00A25C3A" w:rsidTr="00E21905">
        <w:tc>
          <w:tcPr>
            <w:tcW w:w="9671" w:type="dxa"/>
            <w:gridSpan w:val="2"/>
          </w:tcPr>
          <w:p w:rsidR="00A25C3A" w:rsidRDefault="00A25C3A" w:rsidP="003F58FD">
            <w:pPr>
              <w:rPr>
                <w:rFonts w:cs="Arial"/>
              </w:rPr>
            </w:pPr>
          </w:p>
          <w:p w:rsidR="007E19AF" w:rsidRDefault="009363C3" w:rsidP="007E19AF">
            <w:pPr>
              <w:pStyle w:val="Default"/>
              <w:numPr>
                <w:ilvl w:val="0"/>
                <w:numId w:val="9"/>
              </w:numPr>
            </w:pPr>
            <w:r>
              <w:t>We talk to parents on a regular basis on an informal and formal basis to share information and ensure we have</w:t>
            </w:r>
            <w:r w:rsidR="007E19AF" w:rsidRPr="007E19AF">
              <w:t xml:space="preserve"> </w:t>
            </w:r>
            <w:r>
              <w:t>a deep understanding of each child.</w:t>
            </w:r>
          </w:p>
          <w:p w:rsidR="009363C3" w:rsidRDefault="009363C3" w:rsidP="007E19AF">
            <w:pPr>
              <w:pStyle w:val="Default"/>
              <w:numPr>
                <w:ilvl w:val="0"/>
                <w:numId w:val="9"/>
              </w:numPr>
            </w:pPr>
            <w:r>
              <w:t xml:space="preserve">We have an Open Door Policy and parents are welcome to talk to the manager or their child’s key person at any time. </w:t>
            </w:r>
          </w:p>
          <w:p w:rsidR="003049E0" w:rsidRPr="007E19AF" w:rsidRDefault="003049E0" w:rsidP="007E19AF">
            <w:pPr>
              <w:pStyle w:val="Default"/>
              <w:numPr>
                <w:ilvl w:val="0"/>
                <w:numId w:val="9"/>
              </w:numPr>
            </w:pPr>
            <w:r>
              <w:t xml:space="preserve">We actively include parents in all decision making about their child and keep parents up to date with any information that we receive from other professionals. </w:t>
            </w:r>
          </w:p>
          <w:p w:rsidR="007E19AF" w:rsidRPr="007E19AF" w:rsidRDefault="009363C3" w:rsidP="007E19AF">
            <w:pPr>
              <w:pStyle w:val="Default"/>
              <w:numPr>
                <w:ilvl w:val="0"/>
                <w:numId w:val="9"/>
              </w:numPr>
            </w:pPr>
            <w:r>
              <w:t xml:space="preserve">Information about our planned activities are sent out to parents via email on a weekly basis. </w:t>
            </w:r>
            <w:r w:rsidR="003049E0">
              <w:t xml:space="preserve">We include ideas of how parents can enhance the activities that we provide at Pre School through a range of fun activities at home. </w:t>
            </w:r>
            <w:r w:rsidR="007E19AF" w:rsidRPr="007E19AF">
              <w:t xml:space="preserve"> </w:t>
            </w:r>
          </w:p>
          <w:p w:rsidR="007E19AF" w:rsidRPr="007E19AF" w:rsidRDefault="003049E0" w:rsidP="007E19AF">
            <w:pPr>
              <w:pStyle w:val="Default"/>
              <w:numPr>
                <w:ilvl w:val="0"/>
                <w:numId w:val="9"/>
              </w:numPr>
            </w:pPr>
            <w:r>
              <w:t>Parents are very welcome to join us at Pre School at any time and participate in activities with their child and their peers.</w:t>
            </w:r>
            <w:r w:rsidR="007E19AF" w:rsidRPr="007E19AF">
              <w:t xml:space="preserve"> </w:t>
            </w:r>
          </w:p>
          <w:p w:rsidR="007E19AF" w:rsidRDefault="00335E3E" w:rsidP="007E19AF">
            <w:pPr>
              <w:pStyle w:val="Default"/>
              <w:numPr>
                <w:ilvl w:val="0"/>
                <w:numId w:val="9"/>
              </w:numPr>
            </w:pPr>
            <w:r>
              <w:t xml:space="preserve">We hold interactive </w:t>
            </w:r>
            <w:r w:rsidR="003049E0">
              <w:t>workshop</w:t>
            </w:r>
            <w:r>
              <w:t>s to support parents understanding of how children learn and develop and to promote positive behaviour management.</w:t>
            </w:r>
          </w:p>
          <w:p w:rsidR="00D459B1" w:rsidRPr="003E5CEC" w:rsidRDefault="00D459B1" w:rsidP="007E19AF">
            <w:pPr>
              <w:pStyle w:val="Default"/>
              <w:numPr>
                <w:ilvl w:val="0"/>
                <w:numId w:val="9"/>
              </w:numPr>
              <w:rPr>
                <w:color w:val="auto"/>
              </w:rPr>
            </w:pPr>
            <w:r w:rsidRPr="003E5CEC">
              <w:rPr>
                <w:color w:val="auto"/>
              </w:rPr>
              <w:t xml:space="preserve">Parents can access Tapestry, which is an online learning profile. This enables parents to securely access their child’s learning profile from their own devices, to read and comment on observation which have been written by the child’s key person. Parents are also able to upload their own observations which helps to provide a holistic view of the child. </w:t>
            </w:r>
          </w:p>
          <w:p w:rsidR="00E21905" w:rsidRDefault="00E21905" w:rsidP="003F58FD">
            <w:pPr>
              <w:rPr>
                <w:rFonts w:cs="Arial"/>
              </w:rPr>
            </w:pPr>
          </w:p>
        </w:tc>
      </w:tr>
      <w:tr w:rsidR="00A25C3A" w:rsidTr="00BE2A29">
        <w:tc>
          <w:tcPr>
            <w:tcW w:w="9671" w:type="dxa"/>
            <w:gridSpan w:val="2"/>
            <w:shd w:val="clear" w:color="auto" w:fill="248835"/>
          </w:tcPr>
          <w:p w:rsidR="00A25C3A" w:rsidRDefault="00D24249" w:rsidP="003F58FD">
            <w:pPr>
              <w:rPr>
                <w:rFonts w:cs="Arial"/>
              </w:rPr>
            </w:pPr>
            <w:r w:rsidRPr="00BE2A29">
              <w:rPr>
                <w:rFonts w:cs="Arial"/>
                <w:color w:val="FFFFFF" w:themeColor="background1"/>
              </w:rPr>
              <w:t>8</w:t>
            </w:r>
            <w:r w:rsidR="00485F6E" w:rsidRPr="00BE2A29">
              <w:rPr>
                <w:rFonts w:cs="Arial"/>
                <w:color w:val="FFFFFF" w:themeColor="background1"/>
              </w:rPr>
              <w:t xml:space="preserve">  What training and experience have staff had in supporting children with SEND?</w:t>
            </w:r>
          </w:p>
        </w:tc>
      </w:tr>
      <w:tr w:rsidR="00A25C3A" w:rsidTr="00E21905">
        <w:tc>
          <w:tcPr>
            <w:tcW w:w="9671" w:type="dxa"/>
            <w:gridSpan w:val="2"/>
          </w:tcPr>
          <w:p w:rsidR="006E419D" w:rsidRDefault="006E419D" w:rsidP="006E419D">
            <w:pPr>
              <w:pStyle w:val="Default"/>
              <w:ind w:left="360"/>
              <w:rPr>
                <w:sz w:val="22"/>
                <w:szCs w:val="22"/>
              </w:rPr>
            </w:pPr>
          </w:p>
          <w:p w:rsidR="007E19AF" w:rsidRDefault="002C0B7D" w:rsidP="007E19AF">
            <w:pPr>
              <w:pStyle w:val="Default"/>
              <w:numPr>
                <w:ilvl w:val="0"/>
                <w:numId w:val="10"/>
              </w:numPr>
            </w:pPr>
            <w:r>
              <w:t>We have a well-established team that have previous experience</w:t>
            </w:r>
            <w:r w:rsidR="00F27B97">
              <w:t xml:space="preserve"> of supporting children with</w:t>
            </w:r>
            <w:r>
              <w:t xml:space="preserve"> a wide range of needs. </w:t>
            </w:r>
          </w:p>
          <w:p w:rsidR="0008702B" w:rsidRDefault="0008702B" w:rsidP="0008702B">
            <w:pPr>
              <w:pStyle w:val="Default"/>
              <w:numPr>
                <w:ilvl w:val="0"/>
                <w:numId w:val="10"/>
              </w:numPr>
            </w:pPr>
            <w:r>
              <w:t>The staff have attended Makaton training. The staff are experienced at using visual symbols to support children’s communication and understanding.</w:t>
            </w:r>
          </w:p>
          <w:p w:rsidR="00F41401" w:rsidRPr="007E19AF" w:rsidRDefault="000D43DD" w:rsidP="007E19AF">
            <w:pPr>
              <w:pStyle w:val="Default"/>
              <w:numPr>
                <w:ilvl w:val="0"/>
                <w:numId w:val="10"/>
              </w:numPr>
            </w:pPr>
            <w:r>
              <w:t>We liaise with speech and language therapists</w:t>
            </w:r>
            <w:r w:rsidR="00F41401">
              <w:t xml:space="preserve"> alongside parents to ensure that we promote a consiste</w:t>
            </w:r>
            <w:r w:rsidR="00F27B97">
              <w:t>nt approach</w:t>
            </w:r>
            <w:r>
              <w:t xml:space="preserve"> and</w:t>
            </w:r>
            <w:r w:rsidR="00F41401">
              <w:t xml:space="preserve"> children make good progress.</w:t>
            </w:r>
          </w:p>
          <w:p w:rsidR="007E19AF" w:rsidRPr="007E19AF" w:rsidRDefault="00335E3E" w:rsidP="007E19AF">
            <w:pPr>
              <w:pStyle w:val="Default"/>
              <w:numPr>
                <w:ilvl w:val="0"/>
                <w:numId w:val="10"/>
              </w:numPr>
            </w:pPr>
            <w:r>
              <w:t>The SEN</w:t>
            </w:r>
            <w:r w:rsidR="00DE0398">
              <w:t xml:space="preserve">CO keeps up to date with current SEND issues through attending regular Early Years Information Sessions and the local authority annual conference. In addition to undertaking personal research specifically to understand any specific needs a child </w:t>
            </w:r>
            <w:r w:rsidR="002C0B7D">
              <w:t xml:space="preserve">may have </w:t>
            </w:r>
            <w:r w:rsidR="00DE0398">
              <w:t>within the setting</w:t>
            </w:r>
          </w:p>
          <w:p w:rsidR="00E21905" w:rsidRDefault="00E21905" w:rsidP="003F58FD">
            <w:pPr>
              <w:rPr>
                <w:rFonts w:cs="Arial"/>
              </w:rPr>
            </w:pPr>
          </w:p>
        </w:tc>
      </w:tr>
      <w:tr w:rsidR="00A25C3A" w:rsidTr="00BE2A29">
        <w:tc>
          <w:tcPr>
            <w:tcW w:w="9671" w:type="dxa"/>
            <w:gridSpan w:val="2"/>
            <w:shd w:val="clear" w:color="auto" w:fill="248835"/>
          </w:tcPr>
          <w:p w:rsidR="00A25C3A" w:rsidRDefault="00820E55" w:rsidP="003F58FD">
            <w:pPr>
              <w:rPr>
                <w:rFonts w:cs="Arial"/>
              </w:rPr>
            </w:pPr>
            <w:r w:rsidRPr="00BE2A29">
              <w:rPr>
                <w:rFonts w:cs="Arial"/>
                <w:color w:val="FFFFFF" w:themeColor="background1"/>
              </w:rPr>
              <w:t>9</w:t>
            </w:r>
            <w:r w:rsidR="00722A73" w:rsidRPr="00BE2A29">
              <w:rPr>
                <w:rFonts w:cs="Arial"/>
                <w:color w:val="FFFFFF" w:themeColor="background1"/>
              </w:rPr>
              <w:t xml:space="preserve">  How will the setting support my child at times of change, for example moving rooms</w:t>
            </w:r>
            <w:r w:rsidR="00573449" w:rsidRPr="00BE2A29">
              <w:rPr>
                <w:rFonts w:cs="Arial"/>
                <w:color w:val="FFFFFF" w:themeColor="background1"/>
              </w:rPr>
              <w:t xml:space="preserve"> or age groups</w:t>
            </w:r>
            <w:r w:rsidR="00722A73" w:rsidRPr="00BE2A29">
              <w:rPr>
                <w:rFonts w:cs="Arial"/>
                <w:color w:val="FFFFFF" w:themeColor="background1"/>
              </w:rPr>
              <w:t>, to a new setting or onto school?</w:t>
            </w:r>
          </w:p>
        </w:tc>
      </w:tr>
      <w:tr w:rsidR="00350D79" w:rsidTr="00E21905">
        <w:tc>
          <w:tcPr>
            <w:tcW w:w="9671" w:type="dxa"/>
            <w:gridSpan w:val="2"/>
            <w:shd w:val="clear" w:color="auto" w:fill="FFFFFF" w:themeFill="background1"/>
          </w:tcPr>
          <w:p w:rsidR="007E19AF" w:rsidRDefault="00F27B97" w:rsidP="007E19AF">
            <w:pPr>
              <w:pStyle w:val="Default"/>
              <w:numPr>
                <w:ilvl w:val="0"/>
                <w:numId w:val="5"/>
              </w:numPr>
            </w:pPr>
            <w:r>
              <w:t>We have a mixed age group which reflects a family unit and children do not need to move rooms or age groups as we believe children can learn from and support each other.</w:t>
            </w:r>
          </w:p>
          <w:p w:rsidR="00F27B97" w:rsidRDefault="00F27B97" w:rsidP="007E19AF">
            <w:pPr>
              <w:pStyle w:val="Default"/>
              <w:numPr>
                <w:ilvl w:val="0"/>
                <w:numId w:val="5"/>
              </w:numPr>
            </w:pPr>
            <w:r>
              <w:t>We support children to transfer to a new setting (generally Primary School</w:t>
            </w:r>
            <w:r w:rsidR="00A15099">
              <w:t xml:space="preserve"> or an Additionally Resourced Provision for a few children</w:t>
            </w:r>
            <w:r>
              <w:t>) through a range of strategies including:</w:t>
            </w:r>
          </w:p>
          <w:p w:rsidR="00A15099" w:rsidRDefault="00A15099" w:rsidP="00A15099">
            <w:pPr>
              <w:pStyle w:val="Default"/>
              <w:numPr>
                <w:ilvl w:val="0"/>
                <w:numId w:val="18"/>
              </w:numPr>
            </w:pPr>
            <w:r>
              <w:t>Transition meetings to share information</w:t>
            </w:r>
          </w:p>
          <w:p w:rsidR="00F27B97" w:rsidRDefault="00187812" w:rsidP="00A15099">
            <w:pPr>
              <w:pStyle w:val="Default"/>
              <w:numPr>
                <w:ilvl w:val="0"/>
                <w:numId w:val="18"/>
              </w:numPr>
            </w:pPr>
            <w:r>
              <w:t>Fact finding visits e.g. where to find the toilets</w:t>
            </w:r>
          </w:p>
          <w:p w:rsidR="00187812" w:rsidRDefault="00187812" w:rsidP="00A15099">
            <w:pPr>
              <w:pStyle w:val="Default"/>
              <w:numPr>
                <w:ilvl w:val="0"/>
                <w:numId w:val="18"/>
              </w:numPr>
            </w:pPr>
            <w:r>
              <w:t>Displaying photographs of their new schools and teachers within the Pre School to promote discussion and familiarity</w:t>
            </w:r>
          </w:p>
          <w:p w:rsidR="00187812" w:rsidRDefault="00187812" w:rsidP="00A15099">
            <w:pPr>
              <w:pStyle w:val="Default"/>
              <w:numPr>
                <w:ilvl w:val="0"/>
                <w:numId w:val="18"/>
              </w:numPr>
            </w:pPr>
            <w:r>
              <w:t>Inviting prospective teachers to visit the children at Pre School</w:t>
            </w:r>
          </w:p>
          <w:p w:rsidR="00187812" w:rsidRDefault="00187812" w:rsidP="00A15099">
            <w:pPr>
              <w:pStyle w:val="Default"/>
              <w:numPr>
                <w:ilvl w:val="0"/>
                <w:numId w:val="18"/>
              </w:numPr>
            </w:pPr>
            <w:r>
              <w:t>Adding items of uniform to our dressing up box</w:t>
            </w:r>
          </w:p>
          <w:p w:rsidR="00187812" w:rsidRPr="007E19AF" w:rsidRDefault="00A15099" w:rsidP="00A15099">
            <w:pPr>
              <w:pStyle w:val="Default"/>
              <w:numPr>
                <w:ilvl w:val="0"/>
                <w:numId w:val="18"/>
              </w:numPr>
            </w:pPr>
            <w:r>
              <w:t>Transition books for children who find transitions more challenging</w:t>
            </w:r>
          </w:p>
          <w:p w:rsidR="007E19AF" w:rsidRPr="007E19AF" w:rsidRDefault="00A15099" w:rsidP="007E19AF">
            <w:pPr>
              <w:pStyle w:val="Default"/>
              <w:numPr>
                <w:ilvl w:val="0"/>
                <w:numId w:val="5"/>
              </w:numPr>
            </w:pPr>
            <w:r>
              <w:t>We share individual information about each child with the new school through written reports, passing on relevant documents and setting up transition mettings that include parents. We take time to share information about each child’s interests, their preferred ways of learning, their strengths and challenges alongside strategies that support the child and their well-being.</w:t>
            </w:r>
          </w:p>
          <w:p w:rsidR="001F474C" w:rsidRDefault="001F474C" w:rsidP="001F474C">
            <w:pPr>
              <w:pStyle w:val="Default"/>
              <w:ind w:left="720"/>
            </w:pPr>
          </w:p>
        </w:tc>
      </w:tr>
      <w:tr w:rsidR="00A25C3A" w:rsidTr="00E21905">
        <w:tc>
          <w:tcPr>
            <w:tcW w:w="9671" w:type="dxa"/>
            <w:gridSpan w:val="2"/>
          </w:tcPr>
          <w:p w:rsidR="00A25C3A" w:rsidRDefault="00350D79" w:rsidP="003F58FD">
            <w:pPr>
              <w:rPr>
                <w:rFonts w:cs="Arial"/>
              </w:rPr>
            </w:pPr>
            <w:r>
              <w:rPr>
                <w:rFonts w:cs="Arial"/>
              </w:rPr>
              <w:t>Feedback from parents and carers</w:t>
            </w:r>
            <w:r w:rsidR="005F05F1">
              <w:rPr>
                <w:rFonts w:cs="Arial"/>
              </w:rPr>
              <w:t>:</w:t>
            </w:r>
            <w:r>
              <w:rPr>
                <w:rFonts w:cs="Arial"/>
              </w:rPr>
              <w:t xml:space="preserve"> </w:t>
            </w:r>
          </w:p>
          <w:p w:rsidR="004F2356" w:rsidRDefault="004F2356" w:rsidP="004F2356">
            <w:pPr>
              <w:rPr>
                <w:rFonts w:ascii="Times New Roman" w:hAnsi="Times New Roman"/>
              </w:rPr>
            </w:pPr>
            <w:r w:rsidRPr="004F2356">
              <w:rPr>
                <w:rFonts w:ascii="Times New Roman" w:hAnsi="Times New Roman"/>
              </w:rPr>
              <w:t>Linden Leas provides a supportive and inclusive environment for my daughter, who has additional needs. The staff understands her unique requirements and tailors their approach to help her grow and develop. They use resources and strategies to engage her and ensure she feels valued and included in activities. Thanks to their care and dedication, my daughter has made progress and gained confidence in her abilities. I'm grateful for the positive impact they have on her journey.</w:t>
            </w:r>
            <w:r w:rsidR="0085266C">
              <w:rPr>
                <w:rFonts w:ascii="Times New Roman" w:hAnsi="Times New Roman"/>
              </w:rPr>
              <w:t xml:space="preserve">  </w:t>
            </w:r>
            <w:r>
              <w:rPr>
                <w:rFonts w:ascii="Times New Roman" w:hAnsi="Times New Roman"/>
              </w:rPr>
              <w:t>February 2026</w:t>
            </w:r>
          </w:p>
          <w:p w:rsidR="0085266C" w:rsidRPr="004F2356" w:rsidRDefault="0085266C" w:rsidP="004F2356">
            <w:pPr>
              <w:rPr>
                <w:rFonts w:ascii="Times New Roman" w:hAnsi="Times New Roman"/>
              </w:rPr>
            </w:pPr>
          </w:p>
          <w:p w:rsidR="00350D79" w:rsidRPr="0085266C" w:rsidRDefault="0085266C" w:rsidP="0085266C">
            <w:pPr>
              <w:textAlignment w:val="baseline"/>
              <w:rPr>
                <w:rFonts w:ascii="Times New Roman" w:hAnsi="Times New Roman"/>
                <w:color w:val="454545"/>
              </w:rPr>
            </w:pPr>
            <w:r w:rsidRPr="0085266C">
              <w:rPr>
                <w:rFonts w:ascii="Times New Roman" w:hAnsi="Times New Roman"/>
                <w:color w:val="454545"/>
              </w:rPr>
              <w:t>My son has some additional needs and has attended Linden Leas since Sept ‘24. I am very happy with the progress he has made at this settling. It is a positive &amp; supportive environment, all staff are friendly &amp; approachable. His Key Person is amazing with him, offering him endless support using different strategies to keep him engaged and help him move through the different activities &amp; routine of the pre-school day. He is given 10 &amp; 5 minute warnings ahead of the next task, Now &amp; Next boards, Makit</w:t>
            </w:r>
            <w:r>
              <w:rPr>
                <w:rFonts w:ascii="Times New Roman" w:hAnsi="Times New Roman"/>
                <w:color w:val="454545"/>
              </w:rPr>
              <w:t>on, sand timers and emotion rainbow drop family</w:t>
            </w:r>
            <w:r w:rsidRPr="0085266C">
              <w:rPr>
                <w:rFonts w:ascii="Times New Roman" w:hAnsi="Times New Roman"/>
                <w:color w:val="454545"/>
              </w:rPr>
              <w:t xml:space="preserve"> cards are all used to ensure he understands &amp; is prepared. Above all he is happy here and given wonderful learning opportunities at every session. A wonderful inclusive pre-school. </w:t>
            </w:r>
            <w:r>
              <w:rPr>
                <w:rFonts w:ascii="Times New Roman" w:hAnsi="Times New Roman"/>
                <w:color w:val="454545"/>
              </w:rPr>
              <w:t>February 2026</w:t>
            </w:r>
          </w:p>
        </w:tc>
      </w:tr>
      <w:tr w:rsidR="00350D79" w:rsidTr="0008702B">
        <w:trPr>
          <w:trHeight w:val="1060"/>
        </w:trPr>
        <w:tc>
          <w:tcPr>
            <w:tcW w:w="9671" w:type="dxa"/>
            <w:gridSpan w:val="2"/>
          </w:tcPr>
          <w:p w:rsidR="00350D79" w:rsidRDefault="00350D79" w:rsidP="003F58FD">
            <w:pPr>
              <w:rPr>
                <w:rFonts w:cs="Arial"/>
              </w:rPr>
            </w:pPr>
            <w:r>
              <w:rPr>
                <w:rFonts w:cs="Arial"/>
              </w:rPr>
              <w:t>Provider Response to feedback</w:t>
            </w:r>
            <w:r w:rsidR="005F05F1">
              <w:rPr>
                <w:rFonts w:cs="Arial"/>
              </w:rPr>
              <w:t>:</w:t>
            </w:r>
          </w:p>
          <w:p w:rsidR="0085266C" w:rsidRDefault="0085266C" w:rsidP="003F58FD">
            <w:pPr>
              <w:rPr>
                <w:rFonts w:cs="Arial"/>
              </w:rPr>
            </w:pPr>
            <w:r>
              <w:rPr>
                <w:rFonts w:cs="Arial"/>
              </w:rPr>
              <w:t>It is our priviledge to work in close partnership with families and we really value their input an</w:t>
            </w:r>
            <w:bookmarkStart w:id="0" w:name="_GoBack"/>
            <w:bookmarkEnd w:id="0"/>
            <w:r>
              <w:rPr>
                <w:rFonts w:cs="Arial"/>
              </w:rPr>
              <w:t>d feedback.</w:t>
            </w:r>
          </w:p>
        </w:tc>
      </w:tr>
      <w:tr w:rsidR="00A25C3A" w:rsidTr="00E21905">
        <w:tc>
          <w:tcPr>
            <w:tcW w:w="9671" w:type="dxa"/>
            <w:gridSpan w:val="2"/>
          </w:tcPr>
          <w:p w:rsidR="00A25C3A" w:rsidRDefault="001E1442" w:rsidP="005F05F1">
            <w:pPr>
              <w:rPr>
                <w:rFonts w:cs="Arial"/>
              </w:rPr>
            </w:pPr>
            <w:r>
              <w:rPr>
                <w:rFonts w:cs="Arial"/>
              </w:rPr>
              <w:t xml:space="preserve">Date </w:t>
            </w:r>
            <w:r w:rsidR="005F05F1">
              <w:rPr>
                <w:rFonts w:cs="Arial"/>
              </w:rPr>
              <w:t>p</w:t>
            </w:r>
            <w:r>
              <w:rPr>
                <w:rFonts w:cs="Arial"/>
              </w:rPr>
              <w:t>ublished :</w:t>
            </w:r>
            <w:r w:rsidR="0085266C">
              <w:rPr>
                <w:rFonts w:cs="Arial"/>
              </w:rPr>
              <w:t xml:space="preserve"> 25/02/2026</w:t>
            </w:r>
          </w:p>
        </w:tc>
      </w:tr>
      <w:tr w:rsidR="00A25C3A" w:rsidTr="00E21905">
        <w:tc>
          <w:tcPr>
            <w:tcW w:w="9671" w:type="dxa"/>
            <w:gridSpan w:val="2"/>
          </w:tcPr>
          <w:p w:rsidR="00A25C3A" w:rsidRDefault="001E1442" w:rsidP="003F58FD">
            <w:pPr>
              <w:rPr>
                <w:rFonts w:cs="Arial"/>
              </w:rPr>
            </w:pPr>
            <w:r>
              <w:rPr>
                <w:rFonts w:cs="Arial"/>
              </w:rPr>
              <w:t>Date of next review:</w:t>
            </w:r>
            <w:r w:rsidR="0085266C">
              <w:rPr>
                <w:rFonts w:cs="Arial"/>
              </w:rPr>
              <w:t xml:space="preserve"> February 2027</w:t>
            </w:r>
          </w:p>
        </w:tc>
      </w:tr>
      <w:tr w:rsidR="00C06B50" w:rsidTr="00E21905">
        <w:tc>
          <w:tcPr>
            <w:tcW w:w="9671" w:type="dxa"/>
            <w:gridSpan w:val="2"/>
          </w:tcPr>
          <w:p w:rsidR="00C06B50" w:rsidRDefault="00C06B50" w:rsidP="00AC4427">
            <w:pPr>
              <w:rPr>
                <w:rFonts w:cs="Arial"/>
              </w:rPr>
            </w:pPr>
            <w:r>
              <w:rPr>
                <w:b/>
                <w:bCs/>
              </w:rPr>
              <w:t>Bromley Local Offer:</w:t>
            </w:r>
            <w:r>
              <w:t xml:space="preserve"> a source of information and advice to help support children and young people with disabilities or learning needs and their families </w:t>
            </w:r>
            <w:hyperlink r:id="rId7" w:history="1">
              <w:r>
                <w:rPr>
                  <w:rStyle w:val="Hyperlink"/>
                  <w:rFonts w:eastAsiaTheme="majorEastAsia"/>
                </w:rPr>
                <w:t>https://bromley.mylifeportal.co.uk/localoffer/</w:t>
              </w:r>
            </w:hyperlink>
          </w:p>
        </w:tc>
      </w:tr>
    </w:tbl>
    <w:p w:rsidR="00DA1704" w:rsidRPr="003F58FD" w:rsidRDefault="00DA1704" w:rsidP="0085266C">
      <w:pPr>
        <w:rPr>
          <w:rFonts w:cs="Arial"/>
        </w:rPr>
      </w:pPr>
    </w:p>
    <w:sectPr w:rsidR="00DA1704" w:rsidRPr="003F58FD" w:rsidSect="003115E0">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948"/>
    <w:multiLevelType w:val="hybridMultilevel"/>
    <w:tmpl w:val="F90A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3D3BE0"/>
    <w:multiLevelType w:val="hybridMultilevel"/>
    <w:tmpl w:val="A64A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0224DA"/>
    <w:multiLevelType w:val="hybridMultilevel"/>
    <w:tmpl w:val="FFF8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8A6871"/>
    <w:multiLevelType w:val="hybridMultilevel"/>
    <w:tmpl w:val="2094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A13958"/>
    <w:multiLevelType w:val="hybridMultilevel"/>
    <w:tmpl w:val="60E8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CB68DC"/>
    <w:multiLevelType w:val="hybridMultilevel"/>
    <w:tmpl w:val="0D7E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2B6934"/>
    <w:multiLevelType w:val="hybridMultilevel"/>
    <w:tmpl w:val="97BC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E4559D"/>
    <w:multiLevelType w:val="hybridMultilevel"/>
    <w:tmpl w:val="4EF8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CD7E2A"/>
    <w:multiLevelType w:val="hybridMultilevel"/>
    <w:tmpl w:val="A6965F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3656DFA"/>
    <w:multiLevelType w:val="hybridMultilevel"/>
    <w:tmpl w:val="9A203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DA3032"/>
    <w:multiLevelType w:val="hybridMultilevel"/>
    <w:tmpl w:val="4380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F065C4"/>
    <w:multiLevelType w:val="hybridMultilevel"/>
    <w:tmpl w:val="AD58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043A57"/>
    <w:multiLevelType w:val="hybridMultilevel"/>
    <w:tmpl w:val="92DEB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041E0E"/>
    <w:multiLevelType w:val="hybridMultilevel"/>
    <w:tmpl w:val="6B5A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5E2933"/>
    <w:multiLevelType w:val="hybridMultilevel"/>
    <w:tmpl w:val="7372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30D2487"/>
    <w:multiLevelType w:val="hybridMultilevel"/>
    <w:tmpl w:val="F0E2D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3992BD9"/>
    <w:multiLevelType w:val="hybridMultilevel"/>
    <w:tmpl w:val="D60AED6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7">
    <w:nsid w:val="7D5F7B32"/>
    <w:multiLevelType w:val="hybridMultilevel"/>
    <w:tmpl w:val="03AA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4"/>
  </w:num>
  <w:num w:numId="4">
    <w:abstractNumId w:val="0"/>
  </w:num>
  <w:num w:numId="5">
    <w:abstractNumId w:val="11"/>
  </w:num>
  <w:num w:numId="6">
    <w:abstractNumId w:val="4"/>
  </w:num>
  <w:num w:numId="7">
    <w:abstractNumId w:val="3"/>
  </w:num>
  <w:num w:numId="8">
    <w:abstractNumId w:val="7"/>
  </w:num>
  <w:num w:numId="9">
    <w:abstractNumId w:val="9"/>
  </w:num>
  <w:num w:numId="10">
    <w:abstractNumId w:val="13"/>
  </w:num>
  <w:num w:numId="11">
    <w:abstractNumId w:val="6"/>
  </w:num>
  <w:num w:numId="12">
    <w:abstractNumId w:val="1"/>
  </w:num>
  <w:num w:numId="13">
    <w:abstractNumId w:val="5"/>
  </w:num>
  <w:num w:numId="14">
    <w:abstractNumId w:val="2"/>
  </w:num>
  <w:num w:numId="15">
    <w:abstractNumId w:val="17"/>
  </w:num>
  <w:num w:numId="16">
    <w:abstractNumId w:val="1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442"/>
    <w:rsid w:val="00004BE9"/>
    <w:rsid w:val="0008702B"/>
    <w:rsid w:val="000D43DD"/>
    <w:rsid w:val="000F681F"/>
    <w:rsid w:val="00116B00"/>
    <w:rsid w:val="00187812"/>
    <w:rsid w:val="001A7E51"/>
    <w:rsid w:val="001B033D"/>
    <w:rsid w:val="001D74AA"/>
    <w:rsid w:val="001E1442"/>
    <w:rsid w:val="001E1EA3"/>
    <w:rsid w:val="001F474C"/>
    <w:rsid w:val="0022668A"/>
    <w:rsid w:val="00257B59"/>
    <w:rsid w:val="002638E5"/>
    <w:rsid w:val="002A2A39"/>
    <w:rsid w:val="002A2C62"/>
    <w:rsid w:val="002C0B7D"/>
    <w:rsid w:val="002C3546"/>
    <w:rsid w:val="003049E0"/>
    <w:rsid w:val="00305A3C"/>
    <w:rsid w:val="003115E0"/>
    <w:rsid w:val="00335E3E"/>
    <w:rsid w:val="00350D79"/>
    <w:rsid w:val="00351BC7"/>
    <w:rsid w:val="00367FBB"/>
    <w:rsid w:val="00380FDB"/>
    <w:rsid w:val="003E5CEC"/>
    <w:rsid w:val="003F58FD"/>
    <w:rsid w:val="004055CC"/>
    <w:rsid w:val="00465645"/>
    <w:rsid w:val="00485F6E"/>
    <w:rsid w:val="004C1C8E"/>
    <w:rsid w:val="004F2356"/>
    <w:rsid w:val="004F3606"/>
    <w:rsid w:val="004F6AFC"/>
    <w:rsid w:val="0053037E"/>
    <w:rsid w:val="00573449"/>
    <w:rsid w:val="00580442"/>
    <w:rsid w:val="005B515D"/>
    <w:rsid w:val="005C405B"/>
    <w:rsid w:val="005E0B52"/>
    <w:rsid w:val="005F05F1"/>
    <w:rsid w:val="00641DF7"/>
    <w:rsid w:val="00646EED"/>
    <w:rsid w:val="00675979"/>
    <w:rsid w:val="006A420B"/>
    <w:rsid w:val="006B2A32"/>
    <w:rsid w:val="006C6339"/>
    <w:rsid w:val="006D7061"/>
    <w:rsid w:val="006E2379"/>
    <w:rsid w:val="006E419D"/>
    <w:rsid w:val="00716ABB"/>
    <w:rsid w:val="00722A73"/>
    <w:rsid w:val="007449DA"/>
    <w:rsid w:val="00745AD5"/>
    <w:rsid w:val="00763CD6"/>
    <w:rsid w:val="00796C30"/>
    <w:rsid w:val="007D3262"/>
    <w:rsid w:val="007E19AF"/>
    <w:rsid w:val="00820E55"/>
    <w:rsid w:val="00850E7C"/>
    <w:rsid w:val="0085266C"/>
    <w:rsid w:val="00895701"/>
    <w:rsid w:val="008A0A41"/>
    <w:rsid w:val="009363C3"/>
    <w:rsid w:val="00956247"/>
    <w:rsid w:val="009756D4"/>
    <w:rsid w:val="009800AC"/>
    <w:rsid w:val="00983533"/>
    <w:rsid w:val="009A4F6C"/>
    <w:rsid w:val="009B1850"/>
    <w:rsid w:val="00A14862"/>
    <w:rsid w:val="00A15099"/>
    <w:rsid w:val="00A25C3A"/>
    <w:rsid w:val="00AC4427"/>
    <w:rsid w:val="00BD260D"/>
    <w:rsid w:val="00BE2A29"/>
    <w:rsid w:val="00C06B50"/>
    <w:rsid w:val="00C502E2"/>
    <w:rsid w:val="00C57B13"/>
    <w:rsid w:val="00CA3E9C"/>
    <w:rsid w:val="00CD61AA"/>
    <w:rsid w:val="00D04203"/>
    <w:rsid w:val="00D24249"/>
    <w:rsid w:val="00D3456F"/>
    <w:rsid w:val="00D3586C"/>
    <w:rsid w:val="00D41EE7"/>
    <w:rsid w:val="00D422C6"/>
    <w:rsid w:val="00D459B1"/>
    <w:rsid w:val="00D569D4"/>
    <w:rsid w:val="00DA1704"/>
    <w:rsid w:val="00DD3F9A"/>
    <w:rsid w:val="00DE0398"/>
    <w:rsid w:val="00DE3BB0"/>
    <w:rsid w:val="00E21905"/>
    <w:rsid w:val="00E322C4"/>
    <w:rsid w:val="00E36304"/>
    <w:rsid w:val="00E802BE"/>
    <w:rsid w:val="00ED51EA"/>
    <w:rsid w:val="00EE67B5"/>
    <w:rsid w:val="00EF2F8D"/>
    <w:rsid w:val="00F05F4C"/>
    <w:rsid w:val="00F27B97"/>
    <w:rsid w:val="00F350F1"/>
    <w:rsid w:val="00F41401"/>
    <w:rsid w:val="00F60E0E"/>
    <w:rsid w:val="00FA3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56247"/>
    <w:rPr>
      <w:rFonts w:ascii="Arial" w:hAnsi="Arial"/>
      <w:sz w:val="24"/>
      <w:szCs w:val="24"/>
    </w:rPr>
  </w:style>
  <w:style w:type="paragraph" w:styleId="Heading1">
    <w:name w:val="heading 1"/>
    <w:basedOn w:val="Normal"/>
    <w:next w:val="Normal"/>
    <w:link w:val="Heading1Char"/>
    <w:qFormat/>
    <w:rsid w:val="00956247"/>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956247"/>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956247"/>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247"/>
    <w:rPr>
      <w:rFonts w:ascii="Arial" w:eastAsiaTheme="majorEastAsia" w:hAnsi="Arial" w:cstheme="majorBidi"/>
      <w:b/>
      <w:bCs/>
      <w:sz w:val="32"/>
      <w:szCs w:val="28"/>
    </w:rPr>
  </w:style>
  <w:style w:type="character" w:customStyle="1" w:styleId="Heading2Char">
    <w:name w:val="Heading 2 Char"/>
    <w:basedOn w:val="DefaultParagraphFont"/>
    <w:link w:val="Heading2"/>
    <w:rsid w:val="00956247"/>
    <w:rPr>
      <w:rFonts w:ascii="Arial" w:eastAsiaTheme="majorEastAsia" w:hAnsi="Arial" w:cstheme="majorBidi"/>
      <w:b/>
      <w:bCs/>
      <w:sz w:val="28"/>
      <w:szCs w:val="26"/>
    </w:rPr>
  </w:style>
  <w:style w:type="character" w:customStyle="1" w:styleId="Heading3Char">
    <w:name w:val="Heading 3 Char"/>
    <w:basedOn w:val="DefaultParagraphFont"/>
    <w:link w:val="Heading3"/>
    <w:rsid w:val="00956247"/>
    <w:rPr>
      <w:rFonts w:ascii="Arial" w:eastAsiaTheme="majorEastAsia" w:hAnsi="Arial" w:cstheme="majorBidi"/>
      <w:b/>
      <w:bCs/>
      <w:sz w:val="24"/>
      <w:szCs w:val="24"/>
    </w:rPr>
  </w:style>
  <w:style w:type="paragraph" w:styleId="Title">
    <w:name w:val="Title"/>
    <w:basedOn w:val="Normal"/>
    <w:next w:val="Normal"/>
    <w:link w:val="TitleChar"/>
    <w:qFormat/>
    <w:rsid w:val="00956247"/>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rsid w:val="00956247"/>
    <w:rPr>
      <w:rFonts w:ascii="Arial" w:eastAsiaTheme="majorEastAsia" w:hAnsi="Arial" w:cstheme="majorBidi"/>
      <w:b/>
      <w:color w:val="17365D" w:themeColor="text2" w:themeShade="BF"/>
      <w:spacing w:val="5"/>
      <w:kern w:val="28"/>
      <w:sz w:val="32"/>
      <w:szCs w:val="52"/>
    </w:rPr>
  </w:style>
  <w:style w:type="character" w:styleId="Emphasis">
    <w:name w:val="Emphasis"/>
    <w:basedOn w:val="DefaultParagraphFont"/>
    <w:qFormat/>
    <w:rsid w:val="00956247"/>
    <w:rPr>
      <w:rFonts w:ascii="Arial" w:hAnsi="Arial"/>
      <w:b/>
      <w:i w:val="0"/>
      <w:iCs/>
    </w:rPr>
  </w:style>
  <w:style w:type="paragraph" w:styleId="ListParagraph">
    <w:name w:val="List Paragraph"/>
    <w:basedOn w:val="Normal"/>
    <w:uiPriority w:val="34"/>
    <w:qFormat/>
    <w:rsid w:val="00675979"/>
    <w:pPr>
      <w:spacing w:after="200" w:line="276" w:lineRule="auto"/>
      <w:ind w:left="720"/>
      <w:contextualSpacing/>
    </w:pPr>
    <w:rPr>
      <w:rFonts w:ascii="Garamond" w:eastAsiaTheme="minorHAnsi" w:hAnsi="Garamond" w:cstheme="minorBidi"/>
      <w:szCs w:val="22"/>
      <w:lang w:eastAsia="en-US"/>
    </w:rPr>
  </w:style>
  <w:style w:type="character" w:styleId="Hyperlink">
    <w:name w:val="Hyperlink"/>
    <w:basedOn w:val="DefaultParagraphFont"/>
    <w:uiPriority w:val="99"/>
    <w:unhideWhenUsed/>
    <w:rsid w:val="00675979"/>
    <w:rPr>
      <w:color w:val="0000FF" w:themeColor="hyperlink"/>
      <w:u w:val="single"/>
    </w:rPr>
  </w:style>
  <w:style w:type="table" w:styleId="TableGrid">
    <w:name w:val="Table Grid"/>
    <w:basedOn w:val="TableNormal"/>
    <w:rsid w:val="00DA1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D260D"/>
    <w:rPr>
      <w:rFonts w:ascii="Tahoma" w:hAnsi="Tahoma" w:cs="Tahoma"/>
      <w:sz w:val="16"/>
      <w:szCs w:val="16"/>
    </w:rPr>
  </w:style>
  <w:style w:type="character" w:customStyle="1" w:styleId="BalloonTextChar">
    <w:name w:val="Balloon Text Char"/>
    <w:basedOn w:val="DefaultParagraphFont"/>
    <w:link w:val="BalloonText"/>
    <w:rsid w:val="00BD260D"/>
    <w:rPr>
      <w:rFonts w:ascii="Tahoma" w:hAnsi="Tahoma" w:cs="Tahoma"/>
      <w:sz w:val="16"/>
      <w:szCs w:val="16"/>
    </w:rPr>
  </w:style>
  <w:style w:type="character" w:styleId="CommentReference">
    <w:name w:val="annotation reference"/>
    <w:basedOn w:val="DefaultParagraphFont"/>
    <w:rsid w:val="006E2379"/>
    <w:rPr>
      <w:sz w:val="16"/>
      <w:szCs w:val="16"/>
    </w:rPr>
  </w:style>
  <w:style w:type="paragraph" w:styleId="CommentText">
    <w:name w:val="annotation text"/>
    <w:basedOn w:val="Normal"/>
    <w:link w:val="CommentTextChar"/>
    <w:rsid w:val="006E2379"/>
    <w:rPr>
      <w:sz w:val="20"/>
      <w:szCs w:val="20"/>
    </w:rPr>
  </w:style>
  <w:style w:type="character" w:customStyle="1" w:styleId="CommentTextChar">
    <w:name w:val="Comment Text Char"/>
    <w:basedOn w:val="DefaultParagraphFont"/>
    <w:link w:val="CommentText"/>
    <w:rsid w:val="006E2379"/>
    <w:rPr>
      <w:rFonts w:ascii="Arial" w:hAnsi="Arial"/>
    </w:rPr>
  </w:style>
  <w:style w:type="paragraph" w:styleId="CommentSubject">
    <w:name w:val="annotation subject"/>
    <w:basedOn w:val="CommentText"/>
    <w:next w:val="CommentText"/>
    <w:link w:val="CommentSubjectChar"/>
    <w:rsid w:val="006E2379"/>
    <w:rPr>
      <w:b/>
      <w:bCs/>
    </w:rPr>
  </w:style>
  <w:style w:type="character" w:customStyle="1" w:styleId="CommentSubjectChar">
    <w:name w:val="Comment Subject Char"/>
    <w:basedOn w:val="CommentTextChar"/>
    <w:link w:val="CommentSubject"/>
    <w:rsid w:val="006E2379"/>
    <w:rPr>
      <w:rFonts w:ascii="Arial" w:hAnsi="Arial"/>
      <w:b/>
      <w:bCs/>
    </w:rPr>
  </w:style>
  <w:style w:type="paragraph" w:customStyle="1" w:styleId="Default">
    <w:name w:val="Default"/>
    <w:rsid w:val="00820E5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56247"/>
    <w:rPr>
      <w:rFonts w:ascii="Arial" w:hAnsi="Arial"/>
      <w:sz w:val="24"/>
      <w:szCs w:val="24"/>
    </w:rPr>
  </w:style>
  <w:style w:type="paragraph" w:styleId="Heading1">
    <w:name w:val="heading 1"/>
    <w:basedOn w:val="Normal"/>
    <w:next w:val="Normal"/>
    <w:link w:val="Heading1Char"/>
    <w:qFormat/>
    <w:rsid w:val="00956247"/>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956247"/>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956247"/>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247"/>
    <w:rPr>
      <w:rFonts w:ascii="Arial" w:eastAsiaTheme="majorEastAsia" w:hAnsi="Arial" w:cstheme="majorBidi"/>
      <w:b/>
      <w:bCs/>
      <w:sz w:val="32"/>
      <w:szCs w:val="28"/>
    </w:rPr>
  </w:style>
  <w:style w:type="character" w:customStyle="1" w:styleId="Heading2Char">
    <w:name w:val="Heading 2 Char"/>
    <w:basedOn w:val="DefaultParagraphFont"/>
    <w:link w:val="Heading2"/>
    <w:rsid w:val="00956247"/>
    <w:rPr>
      <w:rFonts w:ascii="Arial" w:eastAsiaTheme="majorEastAsia" w:hAnsi="Arial" w:cstheme="majorBidi"/>
      <w:b/>
      <w:bCs/>
      <w:sz w:val="28"/>
      <w:szCs w:val="26"/>
    </w:rPr>
  </w:style>
  <w:style w:type="character" w:customStyle="1" w:styleId="Heading3Char">
    <w:name w:val="Heading 3 Char"/>
    <w:basedOn w:val="DefaultParagraphFont"/>
    <w:link w:val="Heading3"/>
    <w:rsid w:val="00956247"/>
    <w:rPr>
      <w:rFonts w:ascii="Arial" w:eastAsiaTheme="majorEastAsia" w:hAnsi="Arial" w:cstheme="majorBidi"/>
      <w:b/>
      <w:bCs/>
      <w:sz w:val="24"/>
      <w:szCs w:val="24"/>
    </w:rPr>
  </w:style>
  <w:style w:type="paragraph" w:styleId="Title">
    <w:name w:val="Title"/>
    <w:basedOn w:val="Normal"/>
    <w:next w:val="Normal"/>
    <w:link w:val="TitleChar"/>
    <w:qFormat/>
    <w:rsid w:val="00956247"/>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rsid w:val="00956247"/>
    <w:rPr>
      <w:rFonts w:ascii="Arial" w:eastAsiaTheme="majorEastAsia" w:hAnsi="Arial" w:cstheme="majorBidi"/>
      <w:b/>
      <w:color w:val="17365D" w:themeColor="text2" w:themeShade="BF"/>
      <w:spacing w:val="5"/>
      <w:kern w:val="28"/>
      <w:sz w:val="32"/>
      <w:szCs w:val="52"/>
    </w:rPr>
  </w:style>
  <w:style w:type="character" w:styleId="Emphasis">
    <w:name w:val="Emphasis"/>
    <w:basedOn w:val="DefaultParagraphFont"/>
    <w:qFormat/>
    <w:rsid w:val="00956247"/>
    <w:rPr>
      <w:rFonts w:ascii="Arial" w:hAnsi="Arial"/>
      <w:b/>
      <w:i w:val="0"/>
      <w:iCs/>
    </w:rPr>
  </w:style>
  <w:style w:type="paragraph" w:styleId="ListParagraph">
    <w:name w:val="List Paragraph"/>
    <w:basedOn w:val="Normal"/>
    <w:uiPriority w:val="34"/>
    <w:qFormat/>
    <w:rsid w:val="00675979"/>
    <w:pPr>
      <w:spacing w:after="200" w:line="276" w:lineRule="auto"/>
      <w:ind w:left="720"/>
      <w:contextualSpacing/>
    </w:pPr>
    <w:rPr>
      <w:rFonts w:ascii="Garamond" w:eastAsiaTheme="minorHAnsi" w:hAnsi="Garamond" w:cstheme="minorBidi"/>
      <w:szCs w:val="22"/>
      <w:lang w:eastAsia="en-US"/>
    </w:rPr>
  </w:style>
  <w:style w:type="character" w:styleId="Hyperlink">
    <w:name w:val="Hyperlink"/>
    <w:basedOn w:val="DefaultParagraphFont"/>
    <w:uiPriority w:val="99"/>
    <w:unhideWhenUsed/>
    <w:rsid w:val="00675979"/>
    <w:rPr>
      <w:color w:val="0000FF" w:themeColor="hyperlink"/>
      <w:u w:val="single"/>
    </w:rPr>
  </w:style>
  <w:style w:type="table" w:styleId="TableGrid">
    <w:name w:val="Table Grid"/>
    <w:basedOn w:val="TableNormal"/>
    <w:rsid w:val="00DA1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D260D"/>
    <w:rPr>
      <w:rFonts w:ascii="Tahoma" w:hAnsi="Tahoma" w:cs="Tahoma"/>
      <w:sz w:val="16"/>
      <w:szCs w:val="16"/>
    </w:rPr>
  </w:style>
  <w:style w:type="character" w:customStyle="1" w:styleId="BalloonTextChar">
    <w:name w:val="Balloon Text Char"/>
    <w:basedOn w:val="DefaultParagraphFont"/>
    <w:link w:val="BalloonText"/>
    <w:rsid w:val="00BD260D"/>
    <w:rPr>
      <w:rFonts w:ascii="Tahoma" w:hAnsi="Tahoma" w:cs="Tahoma"/>
      <w:sz w:val="16"/>
      <w:szCs w:val="16"/>
    </w:rPr>
  </w:style>
  <w:style w:type="character" w:styleId="CommentReference">
    <w:name w:val="annotation reference"/>
    <w:basedOn w:val="DefaultParagraphFont"/>
    <w:rsid w:val="006E2379"/>
    <w:rPr>
      <w:sz w:val="16"/>
      <w:szCs w:val="16"/>
    </w:rPr>
  </w:style>
  <w:style w:type="paragraph" w:styleId="CommentText">
    <w:name w:val="annotation text"/>
    <w:basedOn w:val="Normal"/>
    <w:link w:val="CommentTextChar"/>
    <w:rsid w:val="006E2379"/>
    <w:rPr>
      <w:sz w:val="20"/>
      <w:szCs w:val="20"/>
    </w:rPr>
  </w:style>
  <w:style w:type="character" w:customStyle="1" w:styleId="CommentTextChar">
    <w:name w:val="Comment Text Char"/>
    <w:basedOn w:val="DefaultParagraphFont"/>
    <w:link w:val="CommentText"/>
    <w:rsid w:val="006E2379"/>
    <w:rPr>
      <w:rFonts w:ascii="Arial" w:hAnsi="Arial"/>
    </w:rPr>
  </w:style>
  <w:style w:type="paragraph" w:styleId="CommentSubject">
    <w:name w:val="annotation subject"/>
    <w:basedOn w:val="CommentText"/>
    <w:next w:val="CommentText"/>
    <w:link w:val="CommentSubjectChar"/>
    <w:rsid w:val="006E2379"/>
    <w:rPr>
      <w:b/>
      <w:bCs/>
    </w:rPr>
  </w:style>
  <w:style w:type="character" w:customStyle="1" w:styleId="CommentSubjectChar">
    <w:name w:val="Comment Subject Char"/>
    <w:basedOn w:val="CommentTextChar"/>
    <w:link w:val="CommentSubject"/>
    <w:rsid w:val="006E2379"/>
    <w:rPr>
      <w:rFonts w:ascii="Arial" w:hAnsi="Arial"/>
      <w:b/>
      <w:bCs/>
    </w:rPr>
  </w:style>
  <w:style w:type="paragraph" w:customStyle="1" w:styleId="Default">
    <w:name w:val="Default"/>
    <w:rsid w:val="00820E5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0356">
      <w:bodyDiv w:val="1"/>
      <w:marLeft w:val="0"/>
      <w:marRight w:val="0"/>
      <w:marTop w:val="0"/>
      <w:marBottom w:val="0"/>
      <w:divBdr>
        <w:top w:val="none" w:sz="0" w:space="0" w:color="auto"/>
        <w:left w:val="none" w:sz="0" w:space="0" w:color="auto"/>
        <w:bottom w:val="none" w:sz="0" w:space="0" w:color="auto"/>
        <w:right w:val="none" w:sz="0" w:space="0" w:color="auto"/>
      </w:divBdr>
    </w:div>
    <w:div w:id="428084077">
      <w:bodyDiv w:val="1"/>
      <w:marLeft w:val="0"/>
      <w:marRight w:val="0"/>
      <w:marTop w:val="0"/>
      <w:marBottom w:val="0"/>
      <w:divBdr>
        <w:top w:val="none" w:sz="0" w:space="0" w:color="auto"/>
        <w:left w:val="none" w:sz="0" w:space="0" w:color="auto"/>
        <w:bottom w:val="none" w:sz="0" w:space="0" w:color="auto"/>
        <w:right w:val="none" w:sz="0" w:space="0" w:color="auto"/>
      </w:divBdr>
    </w:div>
    <w:div w:id="1322387250">
      <w:bodyDiv w:val="1"/>
      <w:marLeft w:val="0"/>
      <w:marRight w:val="0"/>
      <w:marTop w:val="0"/>
      <w:marBottom w:val="0"/>
      <w:divBdr>
        <w:top w:val="none" w:sz="0" w:space="0" w:color="auto"/>
        <w:left w:val="none" w:sz="0" w:space="0" w:color="auto"/>
        <w:bottom w:val="none" w:sz="0" w:space="0" w:color="auto"/>
        <w:right w:val="none" w:sz="0" w:space="0" w:color="auto"/>
      </w:divBdr>
      <w:divsChild>
        <w:div w:id="71851128">
          <w:marLeft w:val="0"/>
          <w:marRight w:val="0"/>
          <w:marTop w:val="0"/>
          <w:marBottom w:val="0"/>
          <w:divBdr>
            <w:top w:val="none" w:sz="0" w:space="0" w:color="auto"/>
            <w:left w:val="none" w:sz="0" w:space="0" w:color="auto"/>
            <w:bottom w:val="none" w:sz="0" w:space="0" w:color="auto"/>
            <w:right w:val="none" w:sz="0" w:space="0" w:color="auto"/>
          </w:divBdr>
        </w:div>
        <w:div w:id="475801713">
          <w:marLeft w:val="0"/>
          <w:marRight w:val="0"/>
          <w:marTop w:val="0"/>
          <w:marBottom w:val="0"/>
          <w:divBdr>
            <w:top w:val="none" w:sz="0" w:space="0" w:color="auto"/>
            <w:left w:val="none" w:sz="0" w:space="0" w:color="auto"/>
            <w:bottom w:val="none" w:sz="0" w:space="0" w:color="auto"/>
            <w:right w:val="none" w:sz="0" w:space="0" w:color="auto"/>
          </w:divBdr>
        </w:div>
        <w:div w:id="179704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romley.mylifeportal.co.uk/localoff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ley@lindenleaspreschool.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London Borough Bromley</Company>
  <LinksUpToDate>false</LinksUpToDate>
  <CharactersWithSpaces>13897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Hodgman, Elizabeth</dc:creator>
  <cp:lastModifiedBy>HP</cp:lastModifiedBy>
  <cp:revision>6</cp:revision>
  <cp:lastPrinted>2017-07-07T07:01:00Z</cp:lastPrinted>
  <dcterms:created xsi:type="dcterms:W3CDTF">2019-09-24T22:48:00Z</dcterms:created>
  <dcterms:modified xsi:type="dcterms:W3CDTF">2026-02-25T23:05:00Z</dcterms:modified>
</cp:coreProperties>
</file>