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Default="002E5613">
      <w:pPr>
        <w:spacing w:line="247" w:lineRule="auto"/>
        <w:rPr>
          <w:sz w:val="20"/>
          <w:szCs w:val="20"/>
        </w:rPr>
      </w:pPr>
    </w:p>
    <w:p w:rsidR="002E5613" w:rsidRPr="00DA1C62" w:rsidRDefault="002E5613">
      <w:pPr>
        <w:spacing w:line="247" w:lineRule="auto"/>
        <w:rPr>
          <w:rFonts w:ascii="Arial" w:hAnsi="Arial" w:cs="Arial"/>
          <w:sz w:val="20"/>
          <w:szCs w:val="20"/>
        </w:rPr>
      </w:pPr>
      <w:bookmarkStart w:id="0" w:name="a2"/>
      <w:r w:rsidRPr="00DA1C62">
        <w:rPr>
          <w:rFonts w:ascii="Arial" w:hAnsi="Arial" w:cs="Arial"/>
          <w:b/>
          <w:bCs/>
          <w:sz w:val="67"/>
          <w:szCs w:val="67"/>
        </w:rPr>
        <w:t xml:space="preserve">Communication Skills </w:t>
      </w:r>
      <w:r w:rsidR="00DA1C62">
        <w:rPr>
          <w:rFonts w:ascii="Arial" w:hAnsi="Arial" w:cs="Arial"/>
          <w:b/>
          <w:bCs/>
          <w:sz w:val="67"/>
          <w:szCs w:val="67"/>
        </w:rPr>
        <w:t>Assessment</w:t>
      </w:r>
      <w:bookmarkEnd w:id="0"/>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E47F91">
      <w:pPr>
        <w:spacing w:line="247" w:lineRule="auto"/>
        <w:rPr>
          <w:rFonts w:ascii="Arial" w:hAnsi="Arial" w:cs="Arial"/>
          <w:sz w:val="20"/>
          <w:szCs w:val="20"/>
        </w:rPr>
      </w:pPr>
      <w:r>
        <w:rPr>
          <w:rFonts w:ascii="Arial" w:hAnsi="Arial" w:cs="Arial"/>
          <w:i/>
          <w:iCs/>
          <w:sz w:val="37"/>
          <w:szCs w:val="37"/>
        </w:rPr>
        <w:t>Suzie Smith</w:t>
      </w: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7" w:lineRule="auto"/>
        <w:rPr>
          <w:rFonts w:ascii="Arial" w:hAnsi="Arial" w:cs="Arial"/>
          <w:sz w:val="20"/>
          <w:szCs w:val="20"/>
        </w:rPr>
      </w:pPr>
    </w:p>
    <w:p w:rsidR="002E5613" w:rsidRPr="00DA1C62" w:rsidRDefault="002E5613">
      <w:pPr>
        <w:spacing w:line="246" w:lineRule="auto"/>
        <w:rPr>
          <w:rFonts w:ascii="Arial" w:hAnsi="Arial" w:cs="Arial"/>
          <w:sz w:val="22"/>
          <w:szCs w:val="22"/>
        </w:rPr>
      </w:pPr>
    </w:p>
    <w:p w:rsidR="002E5613" w:rsidRPr="00DA1C62" w:rsidRDefault="002E5613">
      <w:pPr>
        <w:spacing w:line="246" w:lineRule="auto"/>
        <w:rPr>
          <w:rFonts w:ascii="Arial" w:hAnsi="Arial" w:cs="Arial"/>
          <w:sz w:val="22"/>
          <w:szCs w:val="22"/>
        </w:rPr>
      </w:pPr>
    </w:p>
    <w:p w:rsidR="002E5613" w:rsidRPr="00DA1C62" w:rsidRDefault="002E5613">
      <w:pPr>
        <w:spacing w:line="246" w:lineRule="auto"/>
        <w:rPr>
          <w:rFonts w:ascii="Arial" w:hAnsi="Arial" w:cs="Arial"/>
          <w:sz w:val="22"/>
          <w:szCs w:val="22"/>
        </w:rPr>
      </w:pPr>
      <w:r w:rsidRPr="00DA1C62">
        <w:rPr>
          <w:rFonts w:ascii="Arial" w:hAnsi="Arial" w:cs="Arial"/>
          <w:sz w:val="22"/>
          <w:szCs w:val="22"/>
        </w:rPr>
        <w:t xml:space="preserve">Prepared for </w:t>
      </w:r>
      <w:bookmarkStart w:id="1" w:name="a6"/>
      <w:r w:rsidR="0046427D">
        <w:rPr>
          <w:rFonts w:ascii="Arial" w:hAnsi="Arial" w:cs="Arial"/>
          <w:sz w:val="22"/>
          <w:szCs w:val="22"/>
        </w:rPr>
        <w:t xml:space="preserve">the </w:t>
      </w:r>
      <w:r w:rsidR="000F4FBE">
        <w:rPr>
          <w:rFonts w:ascii="Arial" w:hAnsi="Arial" w:cs="Arial"/>
          <w:sz w:val="22"/>
          <w:szCs w:val="22"/>
        </w:rPr>
        <w:t>County Public Defender’s Office</w:t>
      </w:r>
      <w:bookmarkEnd w:id="1"/>
    </w:p>
    <w:p w:rsidR="002E5613" w:rsidRPr="00DA1C62" w:rsidRDefault="002E5613">
      <w:pPr>
        <w:spacing w:line="246" w:lineRule="auto"/>
        <w:rPr>
          <w:rFonts w:ascii="Arial" w:hAnsi="Arial" w:cs="Arial"/>
          <w:sz w:val="22"/>
          <w:szCs w:val="22"/>
        </w:rPr>
      </w:pPr>
      <w:r w:rsidRPr="00DA1C62">
        <w:rPr>
          <w:rFonts w:ascii="Arial" w:hAnsi="Arial" w:cs="Arial"/>
          <w:sz w:val="22"/>
          <w:szCs w:val="22"/>
        </w:rPr>
        <w:t xml:space="preserve">Assessor: </w:t>
      </w:r>
      <w:bookmarkStart w:id="2" w:name="a1"/>
      <w:r w:rsidRPr="00DA1C62">
        <w:rPr>
          <w:rFonts w:ascii="Arial" w:hAnsi="Arial" w:cs="Arial"/>
          <w:sz w:val="22"/>
          <w:szCs w:val="22"/>
        </w:rPr>
        <w:t>Roger C. Williams</w:t>
      </w:r>
      <w:bookmarkEnd w:id="2"/>
    </w:p>
    <w:p w:rsidR="002E5613" w:rsidRPr="00DA1C62" w:rsidRDefault="002E5613">
      <w:pPr>
        <w:spacing w:line="246" w:lineRule="auto"/>
        <w:rPr>
          <w:rFonts w:ascii="Arial" w:hAnsi="Arial" w:cs="Arial"/>
          <w:sz w:val="22"/>
          <w:szCs w:val="22"/>
        </w:rPr>
      </w:pPr>
    </w:p>
    <w:p w:rsidR="002E5613" w:rsidRPr="00DA1C62" w:rsidRDefault="002E5613">
      <w:pPr>
        <w:spacing w:line="246" w:lineRule="auto"/>
        <w:rPr>
          <w:rFonts w:ascii="Arial" w:hAnsi="Arial" w:cs="Arial"/>
          <w:sz w:val="22"/>
          <w:szCs w:val="22"/>
        </w:rPr>
      </w:pPr>
      <w:r w:rsidRPr="00DA1C62">
        <w:rPr>
          <w:rFonts w:ascii="Arial" w:hAnsi="Arial" w:cs="Arial"/>
          <w:sz w:val="17"/>
          <w:szCs w:val="17"/>
        </w:rPr>
        <w:t xml:space="preserve">Filename: </w:t>
      </w:r>
      <w:r w:rsidRPr="00DA1C62">
        <w:rPr>
          <w:rFonts w:ascii="Arial" w:hAnsi="Arial" w:cs="Arial"/>
          <w:sz w:val="17"/>
          <w:szCs w:val="17"/>
        </w:rPr>
        <w:fldChar w:fldCharType="begin"/>
      </w:r>
      <w:r w:rsidRPr="00DA1C62">
        <w:rPr>
          <w:rFonts w:ascii="Arial" w:hAnsi="Arial" w:cs="Arial"/>
          <w:sz w:val="17"/>
          <w:szCs w:val="17"/>
        </w:rPr>
        <w:instrText xml:space="preserve">FILENAME  \* upper \p </w:instrText>
      </w:r>
      <w:r w:rsidRPr="00DA1C62">
        <w:rPr>
          <w:rFonts w:ascii="Arial" w:hAnsi="Arial" w:cs="Arial"/>
          <w:sz w:val="17"/>
          <w:szCs w:val="17"/>
        </w:rPr>
        <w:fldChar w:fldCharType="separate"/>
      </w:r>
      <w:r w:rsidR="004C15E7">
        <w:rPr>
          <w:rFonts w:ascii="Arial" w:hAnsi="Arial" w:cs="Arial"/>
          <w:noProof/>
          <w:sz w:val="17"/>
          <w:szCs w:val="17"/>
        </w:rPr>
        <w:t>C:\USERS\ROGER\DOCUMENTS\HANDS ON\CSI\CSI ON SUZIE SMITH.DOCX</w:t>
      </w:r>
      <w:r w:rsidRPr="00DA1C62">
        <w:rPr>
          <w:rFonts w:ascii="Arial" w:hAnsi="Arial" w:cs="Arial"/>
          <w:sz w:val="17"/>
          <w:szCs w:val="17"/>
        </w:rPr>
        <w:fldChar w:fldCharType="end"/>
      </w:r>
    </w:p>
    <w:p w:rsidR="0050015A" w:rsidRDefault="0050015A">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2E5613" w:rsidRPr="00DA1C62" w:rsidRDefault="002E5613">
      <w:pPr>
        <w:spacing w:line="246" w:lineRule="auto"/>
        <w:rPr>
          <w:rFonts w:ascii="Arial" w:hAnsi="Arial" w:cs="Arial"/>
          <w:sz w:val="22"/>
          <w:szCs w:val="22"/>
        </w:rPr>
        <w:sectPr w:rsidR="002E5613" w:rsidRPr="00DA1C62">
          <w:pgSz w:w="12240" w:h="15840"/>
          <w:pgMar w:top="1465" w:right="1465" w:bottom="1465" w:left="2932" w:header="1465" w:footer="1465" w:gutter="0"/>
          <w:cols w:space="720"/>
          <w:vAlign w:val="center"/>
          <w:noEndnote/>
        </w:sectPr>
      </w:pPr>
    </w:p>
    <w:p w:rsidR="002E5613" w:rsidRPr="00DA1C62" w:rsidRDefault="002E5613">
      <w:pPr>
        <w:pStyle w:val="Subhead2"/>
        <w:widowControl/>
        <w:tabs>
          <w:tab w:val="left" w:pos="-2160"/>
        </w:tabs>
        <w:spacing w:after="144" w:line="246" w:lineRule="auto"/>
      </w:pPr>
      <w:r w:rsidRPr="00DA1C62">
        <w:lastRenderedPageBreak/>
        <w:t>Test Instrument</w:t>
      </w:r>
    </w:p>
    <w:p w:rsidR="002E5613" w:rsidRPr="00DA1C62" w:rsidRDefault="002E5613">
      <w:pPr>
        <w:widowControl/>
        <w:tabs>
          <w:tab w:val="left" w:pos="-1440"/>
        </w:tabs>
        <w:spacing w:line="246" w:lineRule="auto"/>
        <w:rPr>
          <w:rFonts w:ascii="Arial" w:hAnsi="Arial" w:cs="Arial"/>
        </w:rPr>
      </w:pPr>
      <w:r w:rsidRPr="00DA1C62">
        <w:rPr>
          <w:rFonts w:ascii="Arial" w:hAnsi="Arial" w:cs="Arial"/>
          <w:b/>
          <w:bCs/>
          <w:sz w:val="28"/>
          <w:szCs w:val="28"/>
        </w:rPr>
        <w:fldChar w:fldCharType="begin"/>
      </w:r>
      <w:r w:rsidRPr="00DA1C62">
        <w:rPr>
          <w:rFonts w:ascii="Arial" w:hAnsi="Arial" w:cs="Arial"/>
          <w:b/>
          <w:bCs/>
          <w:sz w:val="28"/>
          <w:szCs w:val="28"/>
        </w:rPr>
        <w:instrText>tc \l2 "Test Instrument</w:instrText>
      </w:r>
      <w:r w:rsidRPr="00DA1C62">
        <w:rPr>
          <w:rFonts w:ascii="Arial" w:hAnsi="Arial" w:cs="Arial"/>
          <w:b/>
          <w:bCs/>
          <w:sz w:val="28"/>
          <w:szCs w:val="28"/>
        </w:rPr>
        <w:fldChar w:fldCharType="end"/>
      </w:r>
      <w:r w:rsidRPr="00DA1C62">
        <w:rPr>
          <w:rFonts w:ascii="Arial" w:hAnsi="Arial" w:cs="Arial"/>
        </w:rPr>
        <w:tab/>
        <w:t xml:space="preserve">The Communication Skills </w:t>
      </w:r>
      <w:r w:rsidR="00DA1C62">
        <w:rPr>
          <w:rFonts w:ascii="Arial" w:hAnsi="Arial" w:cs="Arial"/>
        </w:rPr>
        <w:t>Assessment</w:t>
      </w:r>
      <w:r w:rsidRPr="00DA1C62">
        <w:rPr>
          <w:rFonts w:ascii="Arial" w:hAnsi="Arial" w:cs="Arial"/>
        </w:rPr>
        <w:t xml:space="preserve"> assesses an individual’s relative strengths and weaknesses across a continuum of communication modalities. It is designed to identify individual strengths and weaknesses in addition to assisting in identifying an individual’s most effective communication strategies. The test is structured so to permit those with severe language deficits to demonstrate skills, thus the definition of competence does not necessarily reflect a high degree of fluency or skill. It does not allow for meaningful comparisons between individuals, nor does it compare one individual to a group norm. Attempts to interpret scores in these ways represent invalid applications of this instrument.  </w:t>
      </w:r>
    </w:p>
    <w:p w:rsidR="002E5613" w:rsidRPr="00DA1C62" w:rsidRDefault="002E5613">
      <w:pPr>
        <w:widowControl/>
        <w:tabs>
          <w:tab w:val="left" w:pos="-1440"/>
        </w:tabs>
        <w:spacing w:line="247" w:lineRule="auto"/>
        <w:rPr>
          <w:rFonts w:ascii="Arial" w:hAnsi="Arial" w:cs="Arial"/>
        </w:rPr>
      </w:pPr>
    </w:p>
    <w:p w:rsidR="002E5613" w:rsidRPr="00DA1C62" w:rsidRDefault="002E5613">
      <w:pPr>
        <w:pStyle w:val="Subhead2"/>
        <w:widowControl/>
        <w:tabs>
          <w:tab w:val="left" w:pos="-2160"/>
        </w:tabs>
        <w:spacing w:after="144" w:line="246" w:lineRule="auto"/>
      </w:pPr>
      <w:r w:rsidRPr="00DA1C62">
        <w:t>Referral Information:</w:t>
      </w:r>
    </w:p>
    <w:p w:rsidR="002E5613" w:rsidRPr="00DA1C62" w:rsidRDefault="002E5613">
      <w:pPr>
        <w:widowControl/>
        <w:tabs>
          <w:tab w:val="left" w:pos="-1440"/>
        </w:tabs>
        <w:spacing w:after="288" w:line="246" w:lineRule="auto"/>
        <w:rPr>
          <w:rFonts w:ascii="Arial" w:hAnsi="Arial" w:cs="Arial"/>
        </w:rPr>
      </w:pPr>
      <w:r w:rsidRPr="00DA1C62">
        <w:rPr>
          <w:rFonts w:ascii="Arial" w:hAnsi="Arial" w:cs="Arial"/>
          <w:b/>
          <w:bCs/>
          <w:sz w:val="28"/>
          <w:szCs w:val="28"/>
        </w:rPr>
        <w:fldChar w:fldCharType="begin"/>
      </w:r>
      <w:r w:rsidRPr="00DA1C62">
        <w:rPr>
          <w:rFonts w:ascii="Arial" w:hAnsi="Arial" w:cs="Arial"/>
          <w:b/>
          <w:bCs/>
          <w:sz w:val="28"/>
          <w:szCs w:val="28"/>
        </w:rPr>
        <w:instrText>tc \l2 "Referral Information:</w:instrText>
      </w:r>
      <w:r w:rsidRPr="00DA1C62">
        <w:rPr>
          <w:rFonts w:ascii="Arial" w:hAnsi="Arial" w:cs="Arial"/>
          <w:b/>
          <w:bCs/>
          <w:sz w:val="28"/>
          <w:szCs w:val="28"/>
        </w:rPr>
        <w:fldChar w:fldCharType="end"/>
      </w:r>
      <w:r w:rsidRPr="00DA1C62">
        <w:rPr>
          <w:rFonts w:ascii="Arial" w:hAnsi="Arial" w:cs="Arial"/>
        </w:rPr>
        <w:tab/>
        <w:t xml:space="preserve">Ms. </w:t>
      </w:r>
      <w:r w:rsidR="004C15E7">
        <w:rPr>
          <w:rFonts w:ascii="Arial" w:hAnsi="Arial" w:cs="Arial"/>
        </w:rPr>
        <w:t>Smith</w:t>
      </w:r>
      <w:r w:rsidRPr="00DA1C62">
        <w:rPr>
          <w:rFonts w:ascii="Arial" w:hAnsi="Arial" w:cs="Arial"/>
        </w:rPr>
        <w:t xml:space="preserve"> was referred for the Communication Skills </w:t>
      </w:r>
      <w:r w:rsidR="00DA1C62">
        <w:rPr>
          <w:rFonts w:ascii="Arial" w:hAnsi="Arial" w:cs="Arial"/>
        </w:rPr>
        <w:t>Assessment</w:t>
      </w:r>
      <w:r w:rsidRPr="00DA1C62">
        <w:rPr>
          <w:rFonts w:ascii="Arial" w:hAnsi="Arial" w:cs="Arial"/>
        </w:rPr>
        <w:t xml:space="preserve"> by </w:t>
      </w:r>
      <w:r w:rsidR="00DA1C62">
        <w:rPr>
          <w:rFonts w:ascii="Arial" w:hAnsi="Arial" w:cs="Arial"/>
        </w:rPr>
        <w:t xml:space="preserve">her </w:t>
      </w:r>
      <w:r w:rsidR="0046427D">
        <w:rPr>
          <w:rFonts w:ascii="Arial" w:hAnsi="Arial" w:cs="Arial"/>
        </w:rPr>
        <w:t xml:space="preserve">attorney, Michelle </w:t>
      </w:r>
      <w:r w:rsidR="004C15E7">
        <w:rPr>
          <w:rFonts w:ascii="Arial" w:hAnsi="Arial" w:cs="Arial"/>
        </w:rPr>
        <w:t xml:space="preserve">Jones </w:t>
      </w:r>
      <w:r w:rsidR="0046427D">
        <w:rPr>
          <w:rFonts w:ascii="Arial" w:hAnsi="Arial" w:cs="Arial"/>
        </w:rPr>
        <w:t xml:space="preserve">of the County Public Defender’s Office. During an earlier interview with Ms. </w:t>
      </w:r>
      <w:r w:rsidR="004C15E7">
        <w:rPr>
          <w:rFonts w:ascii="Arial" w:hAnsi="Arial" w:cs="Arial"/>
        </w:rPr>
        <w:t>Jones</w:t>
      </w:r>
      <w:r w:rsidR="0046427D">
        <w:rPr>
          <w:rFonts w:ascii="Arial" w:hAnsi="Arial" w:cs="Arial"/>
        </w:rPr>
        <w:t xml:space="preserve">, the sign language interpreter had raised a concern about her language competence and ability to understand the language needed in a legal situation. </w:t>
      </w:r>
    </w:p>
    <w:p w:rsidR="002E5613" w:rsidRPr="00DA1C62" w:rsidRDefault="002E5613">
      <w:pPr>
        <w:pStyle w:val="Subhead2"/>
        <w:widowControl/>
        <w:tabs>
          <w:tab w:val="left" w:pos="-2160"/>
        </w:tabs>
        <w:spacing w:after="144" w:line="246" w:lineRule="auto"/>
      </w:pPr>
      <w:r w:rsidRPr="00DA1C62">
        <w:t>Background Information:</w:t>
      </w:r>
    </w:p>
    <w:p w:rsidR="00EE4F9A" w:rsidRDefault="002E5613" w:rsidP="00EE4F9A">
      <w:pPr>
        <w:widowControl/>
        <w:tabs>
          <w:tab w:val="left" w:pos="-1440"/>
        </w:tabs>
        <w:spacing w:after="288" w:line="246" w:lineRule="auto"/>
        <w:rPr>
          <w:rFonts w:ascii="Arial" w:hAnsi="Arial" w:cs="Arial"/>
        </w:rPr>
      </w:pPr>
      <w:r w:rsidRPr="00DA1C62">
        <w:rPr>
          <w:rFonts w:ascii="Arial" w:hAnsi="Arial" w:cs="Arial"/>
          <w:b/>
          <w:bCs/>
          <w:sz w:val="28"/>
          <w:szCs w:val="28"/>
        </w:rPr>
        <w:fldChar w:fldCharType="begin"/>
      </w:r>
      <w:r w:rsidRPr="00DA1C62">
        <w:rPr>
          <w:rFonts w:ascii="Arial" w:hAnsi="Arial" w:cs="Arial"/>
          <w:b/>
          <w:bCs/>
          <w:sz w:val="28"/>
          <w:szCs w:val="28"/>
        </w:rPr>
        <w:instrText>tc \l2 "Background Information:</w:instrText>
      </w:r>
      <w:r w:rsidRPr="00DA1C62">
        <w:rPr>
          <w:rFonts w:ascii="Arial" w:hAnsi="Arial" w:cs="Arial"/>
          <w:b/>
          <w:bCs/>
          <w:sz w:val="28"/>
          <w:szCs w:val="28"/>
        </w:rPr>
        <w:fldChar w:fldCharType="end"/>
      </w:r>
      <w:r w:rsidRPr="00DA1C62">
        <w:rPr>
          <w:rFonts w:ascii="Arial" w:hAnsi="Arial" w:cs="Arial"/>
        </w:rPr>
        <w:tab/>
      </w:r>
      <w:bookmarkStart w:id="3" w:name="QuickMark"/>
      <w:bookmarkEnd w:id="3"/>
      <w:r w:rsidRPr="00DA1C62">
        <w:rPr>
          <w:rFonts w:ascii="Arial" w:hAnsi="Arial" w:cs="Arial"/>
        </w:rPr>
        <w:t xml:space="preserve">Ms. </w:t>
      </w:r>
      <w:r w:rsidR="004C15E7">
        <w:rPr>
          <w:rFonts w:ascii="Arial" w:hAnsi="Arial" w:cs="Arial"/>
        </w:rPr>
        <w:t>Smith</w:t>
      </w:r>
      <w:r w:rsidRPr="00DA1C62">
        <w:rPr>
          <w:rFonts w:ascii="Arial" w:hAnsi="Arial" w:cs="Arial"/>
        </w:rPr>
        <w:t xml:space="preserve"> is a </w:t>
      </w:r>
      <w:r w:rsidR="004C15E7">
        <w:rPr>
          <w:rFonts w:ascii="Arial" w:hAnsi="Arial" w:cs="Arial"/>
        </w:rPr>
        <w:t>35</w:t>
      </w:r>
      <w:r w:rsidRPr="00DA1C62">
        <w:rPr>
          <w:rFonts w:ascii="Arial" w:hAnsi="Arial" w:cs="Arial"/>
        </w:rPr>
        <w:t>-year-old white deaf female with no motor disabilities</w:t>
      </w:r>
      <w:r w:rsidR="0046427D">
        <w:rPr>
          <w:rFonts w:ascii="Arial" w:hAnsi="Arial" w:cs="Arial"/>
        </w:rPr>
        <w:t xml:space="preserve"> or vision impairment</w:t>
      </w:r>
      <w:r w:rsidRPr="00DA1C62">
        <w:rPr>
          <w:rFonts w:ascii="Arial" w:hAnsi="Arial" w:cs="Arial"/>
        </w:rPr>
        <w:t xml:space="preserve">. She reported no difficulty in seeing or understanding the examiner. </w:t>
      </w:r>
      <w:r w:rsidR="006C596B">
        <w:rPr>
          <w:rFonts w:ascii="Arial" w:hAnsi="Arial" w:cs="Arial"/>
        </w:rPr>
        <w:t xml:space="preserve">Background information was obtained from Ms. </w:t>
      </w:r>
      <w:r w:rsidR="004C15E7">
        <w:rPr>
          <w:rFonts w:ascii="Arial" w:hAnsi="Arial" w:cs="Arial"/>
        </w:rPr>
        <w:t>Smith</w:t>
      </w:r>
      <w:r w:rsidR="006C596B">
        <w:rPr>
          <w:rFonts w:ascii="Arial" w:hAnsi="Arial" w:cs="Arial"/>
        </w:rPr>
        <w:t xml:space="preserve"> and, as will be detailed in the report, she has severe language dysfluency so some of the collected information is unclear or potentially inaccurate. This was particularly true when trying to get educational history. </w:t>
      </w:r>
      <w:r w:rsidRPr="00DA1C62">
        <w:rPr>
          <w:rFonts w:ascii="Arial" w:hAnsi="Arial" w:cs="Arial"/>
        </w:rPr>
        <w:t xml:space="preserve">She has a </w:t>
      </w:r>
      <w:r w:rsidR="006C596B">
        <w:rPr>
          <w:rFonts w:ascii="Arial" w:hAnsi="Arial" w:cs="Arial"/>
        </w:rPr>
        <w:t>severe</w:t>
      </w:r>
      <w:r w:rsidRPr="00DA1C62">
        <w:rPr>
          <w:rFonts w:ascii="Arial" w:hAnsi="Arial" w:cs="Arial"/>
        </w:rPr>
        <w:t xml:space="preserve"> congenital </w:t>
      </w:r>
      <w:proofErr w:type="spellStart"/>
      <w:r w:rsidRPr="00DA1C62">
        <w:rPr>
          <w:rFonts w:ascii="Arial" w:hAnsi="Arial" w:cs="Arial"/>
        </w:rPr>
        <w:t>sensori</w:t>
      </w:r>
      <w:proofErr w:type="spellEnd"/>
      <w:r w:rsidRPr="00DA1C62">
        <w:rPr>
          <w:rFonts w:ascii="Arial" w:hAnsi="Arial" w:cs="Arial"/>
        </w:rPr>
        <w:t xml:space="preserve">-neural hearing loss. She reports that she became deaf at six years of age although was not sure of the reason. She </w:t>
      </w:r>
      <w:r w:rsidR="006C596B">
        <w:rPr>
          <w:rFonts w:ascii="Arial" w:hAnsi="Arial" w:cs="Arial"/>
        </w:rPr>
        <w:t xml:space="preserve">was unable to provide any information about the etiology of her hearing loss. </w:t>
      </w:r>
      <w:r w:rsidRPr="00DA1C62">
        <w:rPr>
          <w:rFonts w:ascii="Arial" w:hAnsi="Arial" w:cs="Arial"/>
        </w:rPr>
        <w:t>She is the only deaf person in her family.</w:t>
      </w:r>
      <w:r w:rsidR="00B13703">
        <w:rPr>
          <w:rFonts w:ascii="Arial" w:hAnsi="Arial" w:cs="Arial"/>
        </w:rPr>
        <w:t xml:space="preserve"> No one in her family knows sign language and they communicated with her by speech, which she reports she did not understand.</w:t>
      </w:r>
      <w:r w:rsidR="006C596B">
        <w:rPr>
          <w:rFonts w:ascii="Arial" w:hAnsi="Arial" w:cs="Arial"/>
        </w:rPr>
        <w:t xml:space="preserve"> She is the second eldest of four children, although her older brother is deceased. Her parents divorced when she was 12 and she remained with her father, who has </w:t>
      </w:r>
      <w:r w:rsidR="00B13703">
        <w:rPr>
          <w:rFonts w:ascii="Arial" w:hAnsi="Arial" w:cs="Arial"/>
        </w:rPr>
        <w:t xml:space="preserve">since passed away. Ms. </w:t>
      </w:r>
      <w:r w:rsidR="004C15E7">
        <w:rPr>
          <w:rFonts w:ascii="Arial" w:hAnsi="Arial" w:cs="Arial"/>
        </w:rPr>
        <w:t>Smith</w:t>
      </w:r>
      <w:r w:rsidR="00B13703">
        <w:rPr>
          <w:rFonts w:ascii="Arial" w:hAnsi="Arial" w:cs="Arial"/>
        </w:rPr>
        <w:t xml:space="preserve"> attended a school until age 12 but had no access to the instruction. She could not identify anything she learned during her time in school but did enjoy playing with the other students. She left school when her parents divorced and her father did not have the funds to pay for continued schooling. In 2001, she immigrated to the United States </w:t>
      </w:r>
      <w:r w:rsidR="00EE4F9A">
        <w:rPr>
          <w:rFonts w:ascii="Arial" w:hAnsi="Arial" w:cs="Arial"/>
        </w:rPr>
        <w:t xml:space="preserve">from her birthplace in </w:t>
      </w:r>
      <w:r w:rsidR="004C15E7">
        <w:rPr>
          <w:rFonts w:ascii="Arial" w:hAnsi="Arial" w:cs="Arial"/>
        </w:rPr>
        <w:t>a foreign country</w:t>
      </w:r>
      <w:r w:rsidR="00EE4F9A">
        <w:rPr>
          <w:rFonts w:ascii="Arial" w:hAnsi="Arial" w:cs="Arial"/>
        </w:rPr>
        <w:t xml:space="preserve"> with her new husband </w:t>
      </w:r>
      <w:r w:rsidR="00B13703">
        <w:rPr>
          <w:rFonts w:ascii="Arial" w:hAnsi="Arial" w:cs="Arial"/>
        </w:rPr>
        <w:t xml:space="preserve">and </w:t>
      </w:r>
      <w:r w:rsidR="00EE4F9A">
        <w:rPr>
          <w:rFonts w:ascii="Arial" w:hAnsi="Arial" w:cs="Arial"/>
        </w:rPr>
        <w:t>moved to two other locations before moving to South Carolina.</w:t>
      </w:r>
      <w:r w:rsidRPr="00DA1C62">
        <w:rPr>
          <w:rFonts w:ascii="Arial" w:hAnsi="Arial" w:cs="Arial"/>
        </w:rPr>
        <w:t xml:space="preserve"> She lives with her husband, </w:t>
      </w:r>
      <w:r w:rsidR="004C15E7">
        <w:rPr>
          <w:rFonts w:ascii="Arial" w:hAnsi="Arial" w:cs="Arial"/>
        </w:rPr>
        <w:t>Johnnie</w:t>
      </w:r>
      <w:r w:rsidRPr="00DA1C62">
        <w:rPr>
          <w:rFonts w:ascii="Arial" w:hAnsi="Arial" w:cs="Arial"/>
        </w:rPr>
        <w:t xml:space="preserve">, who is </w:t>
      </w:r>
      <w:r w:rsidR="00B13703">
        <w:rPr>
          <w:rFonts w:ascii="Arial" w:hAnsi="Arial" w:cs="Arial"/>
        </w:rPr>
        <w:t xml:space="preserve">also </w:t>
      </w:r>
      <w:r w:rsidRPr="00DA1C62">
        <w:rPr>
          <w:rFonts w:ascii="Arial" w:hAnsi="Arial" w:cs="Arial"/>
        </w:rPr>
        <w:t>deaf</w:t>
      </w:r>
      <w:r w:rsidR="00B13703">
        <w:rPr>
          <w:rFonts w:ascii="Arial" w:hAnsi="Arial" w:cs="Arial"/>
        </w:rPr>
        <w:t>.</w:t>
      </w:r>
      <w:r w:rsidRPr="00DA1C62">
        <w:rPr>
          <w:rFonts w:ascii="Arial" w:hAnsi="Arial" w:cs="Arial"/>
        </w:rPr>
        <w:t xml:space="preserve"> Her father-in-law </w:t>
      </w:r>
      <w:r w:rsidR="00EE4F9A">
        <w:rPr>
          <w:rFonts w:ascii="Arial" w:hAnsi="Arial" w:cs="Arial"/>
        </w:rPr>
        <w:t>lives i</w:t>
      </w:r>
      <w:r w:rsidRPr="00DA1C62">
        <w:rPr>
          <w:rFonts w:ascii="Arial" w:hAnsi="Arial" w:cs="Arial"/>
        </w:rPr>
        <w:t xml:space="preserve">n the </w:t>
      </w:r>
      <w:r w:rsidR="00EE4F9A">
        <w:rPr>
          <w:rFonts w:ascii="Arial" w:hAnsi="Arial" w:cs="Arial"/>
        </w:rPr>
        <w:t xml:space="preserve">house next door. Her only language instruction has been provided by her husband, who apparently uses an idiosyncratic mixture of </w:t>
      </w:r>
      <w:r w:rsidR="004C15E7">
        <w:rPr>
          <w:rFonts w:ascii="Arial" w:hAnsi="Arial" w:cs="Arial"/>
        </w:rPr>
        <w:t>her native country’s sign language</w:t>
      </w:r>
      <w:r w:rsidR="00EE4F9A">
        <w:rPr>
          <w:rFonts w:ascii="Arial" w:hAnsi="Arial" w:cs="Arial"/>
        </w:rPr>
        <w:t xml:space="preserve"> and American Sign Languages.</w:t>
      </w:r>
    </w:p>
    <w:p w:rsidR="002E5613" w:rsidRPr="00DA1C62" w:rsidRDefault="002E5613" w:rsidP="00EE4F9A">
      <w:pPr>
        <w:widowControl/>
        <w:tabs>
          <w:tab w:val="left" w:pos="-1440"/>
        </w:tabs>
        <w:spacing w:after="288" w:line="246" w:lineRule="auto"/>
        <w:rPr>
          <w:rFonts w:ascii="Arial" w:hAnsi="Arial" w:cs="Arial"/>
        </w:rPr>
      </w:pPr>
      <w:r w:rsidRPr="00DA1C62">
        <w:rPr>
          <w:rFonts w:ascii="Arial" w:hAnsi="Arial" w:cs="Arial"/>
        </w:rPr>
        <w:t xml:space="preserve">Ms. </w:t>
      </w:r>
      <w:r w:rsidR="004C15E7">
        <w:rPr>
          <w:rFonts w:ascii="Arial" w:hAnsi="Arial" w:cs="Arial"/>
        </w:rPr>
        <w:t>Smith</w:t>
      </w:r>
      <w:r w:rsidR="00EE4F9A">
        <w:rPr>
          <w:rFonts w:ascii="Arial" w:hAnsi="Arial" w:cs="Arial"/>
        </w:rPr>
        <w:t xml:space="preserve"> had a basic understanding of the role of an interpreter and was aware that she had used one in the past. She did not know how to arrange for an interpreter, stating that her husband had that information. </w:t>
      </w:r>
      <w:r w:rsidRPr="00DA1C62">
        <w:rPr>
          <w:rFonts w:ascii="Arial" w:hAnsi="Arial" w:cs="Arial"/>
        </w:rPr>
        <w:t xml:space="preserve">She does not know how to arrange for an interpreter or know what their role should be. She </w:t>
      </w:r>
      <w:r w:rsidR="00EE4F9A">
        <w:rPr>
          <w:rFonts w:ascii="Arial" w:hAnsi="Arial" w:cs="Arial"/>
        </w:rPr>
        <w:t xml:space="preserve">knew she needed an interpreter for her interactions with her attorney or the court but did not </w:t>
      </w:r>
      <w:r w:rsidRPr="00DA1C62">
        <w:rPr>
          <w:rFonts w:ascii="Arial" w:hAnsi="Arial" w:cs="Arial"/>
        </w:rPr>
        <w:t>seem</w:t>
      </w:r>
      <w:r w:rsidR="00EE4F9A">
        <w:rPr>
          <w:rFonts w:ascii="Arial" w:hAnsi="Arial" w:cs="Arial"/>
        </w:rPr>
        <w:t xml:space="preserve"> to know that it was reasonable to ask for an interpreter for medical appointments or other </w:t>
      </w:r>
      <w:r w:rsidR="00F5257B">
        <w:rPr>
          <w:rFonts w:ascii="Arial" w:hAnsi="Arial" w:cs="Arial"/>
        </w:rPr>
        <w:t xml:space="preserve">situations. </w:t>
      </w:r>
      <w:r w:rsidRPr="00DA1C62">
        <w:rPr>
          <w:rFonts w:ascii="Arial" w:hAnsi="Arial" w:cs="Arial"/>
        </w:rPr>
        <w:t xml:space="preserve">She does not wear a hearing aid or use an amplified telephone. She states she </w:t>
      </w:r>
      <w:r w:rsidR="00F5257B">
        <w:rPr>
          <w:rFonts w:ascii="Arial" w:hAnsi="Arial" w:cs="Arial"/>
        </w:rPr>
        <w:t>had</w:t>
      </w:r>
      <w:r w:rsidRPr="00DA1C62">
        <w:rPr>
          <w:rFonts w:ascii="Arial" w:hAnsi="Arial" w:cs="Arial"/>
        </w:rPr>
        <w:t xml:space="preserve"> a hearing aid </w:t>
      </w:r>
      <w:r w:rsidR="00F5257B">
        <w:rPr>
          <w:rFonts w:ascii="Arial" w:hAnsi="Arial" w:cs="Arial"/>
        </w:rPr>
        <w:t>for a short time when she was a child</w:t>
      </w:r>
      <w:r w:rsidRPr="00DA1C62">
        <w:rPr>
          <w:rFonts w:ascii="Arial" w:hAnsi="Arial" w:cs="Arial"/>
        </w:rPr>
        <w:t xml:space="preserve"> but that </w:t>
      </w:r>
      <w:r w:rsidR="00F5257B">
        <w:rPr>
          <w:rFonts w:ascii="Arial" w:hAnsi="Arial" w:cs="Arial"/>
        </w:rPr>
        <w:t>she was not able to keep the aid.</w:t>
      </w:r>
      <w:r w:rsidRPr="00DA1C62">
        <w:rPr>
          <w:rFonts w:ascii="Arial" w:hAnsi="Arial" w:cs="Arial"/>
        </w:rPr>
        <w:t xml:space="preserve"> She is </w:t>
      </w:r>
      <w:r w:rsidR="00F5257B">
        <w:rPr>
          <w:rFonts w:ascii="Arial" w:hAnsi="Arial" w:cs="Arial"/>
        </w:rPr>
        <w:t>un</w:t>
      </w:r>
      <w:r w:rsidRPr="00DA1C62">
        <w:rPr>
          <w:rFonts w:ascii="Arial" w:hAnsi="Arial" w:cs="Arial"/>
        </w:rPr>
        <w:t xml:space="preserve">aware of signaling devices but does not </w:t>
      </w:r>
      <w:r w:rsidR="00F5257B">
        <w:rPr>
          <w:rFonts w:ascii="Arial" w:hAnsi="Arial" w:cs="Arial"/>
        </w:rPr>
        <w:t>have</w:t>
      </w:r>
      <w:r w:rsidRPr="00DA1C62">
        <w:rPr>
          <w:rFonts w:ascii="Arial" w:hAnsi="Arial" w:cs="Arial"/>
        </w:rPr>
        <w:t xml:space="preserve"> them. </w:t>
      </w:r>
      <w:r w:rsidR="00F5257B">
        <w:rPr>
          <w:rFonts w:ascii="Arial" w:hAnsi="Arial" w:cs="Arial"/>
        </w:rPr>
        <w:t xml:space="preserve">She did not know about videophones but her husband has a cellular phone with text capacity. She would like to be able to have a phone but states she does not know how to read or write, which was consistent with this evaluation. </w:t>
      </w:r>
      <w:r w:rsidRPr="00DA1C62">
        <w:rPr>
          <w:rFonts w:ascii="Arial" w:hAnsi="Arial" w:cs="Arial"/>
        </w:rPr>
        <w:t xml:space="preserve">She </w:t>
      </w:r>
      <w:r w:rsidR="00F5257B">
        <w:rPr>
          <w:rFonts w:ascii="Arial" w:hAnsi="Arial" w:cs="Arial"/>
        </w:rPr>
        <w:t xml:space="preserve">does not </w:t>
      </w:r>
      <w:r w:rsidRPr="00DA1C62">
        <w:rPr>
          <w:rFonts w:ascii="Arial" w:hAnsi="Arial" w:cs="Arial"/>
        </w:rPr>
        <w:t>ha</w:t>
      </w:r>
      <w:r w:rsidR="00F5257B">
        <w:rPr>
          <w:rFonts w:ascii="Arial" w:hAnsi="Arial" w:cs="Arial"/>
        </w:rPr>
        <w:t>ve</w:t>
      </w:r>
      <w:r w:rsidRPr="00DA1C62">
        <w:rPr>
          <w:rFonts w:ascii="Arial" w:hAnsi="Arial" w:cs="Arial"/>
        </w:rPr>
        <w:t xml:space="preserve"> captioning on her television.</w:t>
      </w:r>
    </w:p>
    <w:p w:rsidR="002E5613" w:rsidRPr="00DA1C62" w:rsidRDefault="002E5613">
      <w:pPr>
        <w:pStyle w:val="Subhead2"/>
        <w:keepNext/>
        <w:keepLines/>
        <w:widowControl/>
        <w:tabs>
          <w:tab w:val="left" w:pos="-2160"/>
        </w:tabs>
        <w:spacing w:after="144" w:line="246" w:lineRule="auto"/>
      </w:pPr>
      <w:r w:rsidRPr="00DA1C62">
        <w:t>Testing Administration</w:t>
      </w:r>
    </w:p>
    <w:p w:rsidR="002E5613" w:rsidRPr="00DA1C62" w:rsidRDefault="002E5613">
      <w:pPr>
        <w:keepLines/>
        <w:widowControl/>
        <w:tabs>
          <w:tab w:val="left" w:pos="-1440"/>
        </w:tabs>
        <w:spacing w:after="288" w:line="246" w:lineRule="auto"/>
        <w:rPr>
          <w:rFonts w:ascii="Arial" w:hAnsi="Arial" w:cs="Arial"/>
        </w:rPr>
      </w:pPr>
      <w:r w:rsidRPr="00DA1C62">
        <w:rPr>
          <w:rFonts w:ascii="Arial" w:hAnsi="Arial" w:cs="Arial"/>
          <w:b/>
          <w:bCs/>
          <w:sz w:val="28"/>
          <w:szCs w:val="28"/>
        </w:rPr>
        <w:fldChar w:fldCharType="begin"/>
      </w:r>
      <w:r w:rsidRPr="00DA1C62">
        <w:rPr>
          <w:rFonts w:ascii="Arial" w:hAnsi="Arial" w:cs="Arial"/>
          <w:b/>
          <w:bCs/>
          <w:sz w:val="28"/>
          <w:szCs w:val="28"/>
        </w:rPr>
        <w:instrText>tc \l2 "Testing Administration</w:instrText>
      </w:r>
      <w:r w:rsidRPr="00DA1C62">
        <w:rPr>
          <w:rFonts w:ascii="Arial" w:hAnsi="Arial" w:cs="Arial"/>
          <w:b/>
          <w:bCs/>
          <w:sz w:val="28"/>
          <w:szCs w:val="28"/>
        </w:rPr>
        <w:fldChar w:fldCharType="end"/>
      </w:r>
      <w:r w:rsidRPr="00DA1C62">
        <w:rPr>
          <w:rFonts w:ascii="Arial" w:hAnsi="Arial" w:cs="Arial"/>
        </w:rPr>
        <w:tab/>
        <w:t xml:space="preserve">Ms. </w:t>
      </w:r>
      <w:r w:rsidR="004C15E7">
        <w:rPr>
          <w:rFonts w:ascii="Arial" w:hAnsi="Arial" w:cs="Arial"/>
        </w:rPr>
        <w:t>Smith</w:t>
      </w:r>
      <w:r w:rsidRPr="00DA1C62">
        <w:rPr>
          <w:rFonts w:ascii="Arial" w:hAnsi="Arial" w:cs="Arial"/>
        </w:rPr>
        <w:t xml:space="preserve"> was interviewed at the </w:t>
      </w:r>
      <w:r w:rsidR="00F5257B">
        <w:rPr>
          <w:rFonts w:ascii="Arial" w:hAnsi="Arial" w:cs="Arial"/>
        </w:rPr>
        <w:t xml:space="preserve">County Detention Center in </w:t>
      </w:r>
      <w:r w:rsidR="004C15E7">
        <w:rPr>
          <w:rFonts w:ascii="Arial" w:hAnsi="Arial" w:cs="Arial"/>
        </w:rPr>
        <w:t>a small town</w:t>
      </w:r>
      <w:r w:rsidR="00F5257B">
        <w:rPr>
          <w:rFonts w:ascii="Arial" w:hAnsi="Arial" w:cs="Arial"/>
        </w:rPr>
        <w:t xml:space="preserve">. </w:t>
      </w:r>
      <w:r w:rsidRPr="00DA1C62">
        <w:rPr>
          <w:rFonts w:ascii="Arial" w:hAnsi="Arial" w:cs="Arial"/>
        </w:rPr>
        <w:t>The initial interview and testing instructions were conducted in American Sign Language</w:t>
      </w:r>
      <w:r w:rsidR="00F5257B">
        <w:rPr>
          <w:rFonts w:ascii="Arial" w:hAnsi="Arial" w:cs="Arial"/>
        </w:rPr>
        <w:t xml:space="preserve"> and gestures</w:t>
      </w:r>
      <w:r w:rsidRPr="00DA1C62">
        <w:rPr>
          <w:rFonts w:ascii="Arial" w:hAnsi="Arial" w:cs="Arial"/>
        </w:rPr>
        <w:t xml:space="preserve">. </w:t>
      </w:r>
      <w:r w:rsidR="00F5257B">
        <w:rPr>
          <w:rFonts w:ascii="Arial" w:hAnsi="Arial" w:cs="Arial"/>
        </w:rPr>
        <w:t>The interview was done by Roger Williams</w:t>
      </w:r>
      <w:r w:rsidR="00D147A1">
        <w:rPr>
          <w:rFonts w:ascii="Arial" w:hAnsi="Arial" w:cs="Arial"/>
        </w:rPr>
        <w:t xml:space="preserve">, Licensed Master Social Worker and Qualified Mental Health Interpreter – Supervisor and Terrell Jacques, Certified Peer Support Specialist and native user of American Sign Language. </w:t>
      </w:r>
      <w:r w:rsidRPr="00DA1C62">
        <w:rPr>
          <w:rFonts w:ascii="Arial" w:hAnsi="Arial" w:cs="Arial"/>
        </w:rPr>
        <w:t>Client appeared to understand the instructions, although multiple repetitions w</w:t>
      </w:r>
      <w:r w:rsidR="00F5257B">
        <w:rPr>
          <w:rFonts w:ascii="Arial" w:hAnsi="Arial" w:cs="Arial"/>
        </w:rPr>
        <w:t xml:space="preserve">ere sometimes necessary. She was unsure of her answers, often stating that she did not know sign language and that she was not able to complete sections which required speech or writing. </w:t>
      </w:r>
      <w:r w:rsidRPr="00DA1C62">
        <w:rPr>
          <w:rFonts w:ascii="Arial" w:hAnsi="Arial" w:cs="Arial"/>
        </w:rPr>
        <w:t>She was very attentive to the examiner’s responses and scoring and was visibly concerned when unable to complete a task. Once client understood the instructions, she was cooperative</w:t>
      </w:r>
      <w:r w:rsidR="00D147A1">
        <w:rPr>
          <w:rFonts w:ascii="Arial" w:hAnsi="Arial" w:cs="Arial"/>
        </w:rPr>
        <w:t>.</w:t>
      </w:r>
      <w:r w:rsidRPr="00DA1C62">
        <w:rPr>
          <w:rFonts w:ascii="Arial" w:hAnsi="Arial" w:cs="Arial"/>
        </w:rPr>
        <w:t xml:space="preserve"> Overall, her performance is thought to be a good representation of her communication abilities.</w:t>
      </w:r>
    </w:p>
    <w:p w:rsidR="002E5613" w:rsidRPr="00DA1C62" w:rsidRDefault="002E5613" w:rsidP="00774548">
      <w:pPr>
        <w:pStyle w:val="Subhead2"/>
        <w:keepNext/>
        <w:keepLines/>
        <w:widowControl/>
        <w:tabs>
          <w:tab w:val="left" w:pos="-2160"/>
        </w:tabs>
        <w:spacing w:after="144" w:line="247" w:lineRule="auto"/>
      </w:pPr>
      <w:r w:rsidRPr="00DA1C62">
        <w:t>Testing Results</w:t>
      </w:r>
    </w:p>
    <w:p w:rsidR="002E5613" w:rsidRDefault="002E5613" w:rsidP="00774548">
      <w:pPr>
        <w:pStyle w:val="Subhead3"/>
        <w:keepNext/>
        <w:keepLines/>
        <w:widowControl/>
        <w:tabs>
          <w:tab w:val="left" w:pos="-1440"/>
        </w:tabs>
        <w:spacing w:line="247" w:lineRule="auto"/>
      </w:pPr>
      <w:r w:rsidRPr="00DA1C62">
        <w:rPr>
          <w:sz w:val="28"/>
          <w:szCs w:val="28"/>
        </w:rPr>
        <w:fldChar w:fldCharType="begin"/>
      </w:r>
      <w:r w:rsidRPr="00DA1C62">
        <w:rPr>
          <w:sz w:val="28"/>
          <w:szCs w:val="28"/>
        </w:rPr>
        <w:instrText>tc \l2 "Testing Results</w:instrText>
      </w:r>
      <w:r w:rsidRPr="00DA1C62">
        <w:rPr>
          <w:sz w:val="28"/>
          <w:szCs w:val="28"/>
        </w:rPr>
        <w:fldChar w:fldCharType="end"/>
      </w:r>
      <w:r w:rsidRPr="00DA1C62">
        <w:t>Scoring Grid</w:t>
      </w:r>
    </w:p>
    <w:p w:rsidR="00172093" w:rsidRDefault="00172093" w:rsidP="00774548">
      <w:pPr>
        <w:pStyle w:val="Subhead3"/>
        <w:keepNext/>
        <w:keepLines/>
        <w:widowControl/>
        <w:tabs>
          <w:tab w:val="left" w:pos="-1440"/>
        </w:tabs>
        <w:spacing w:line="247" w:lineRule="auto"/>
      </w:pPr>
    </w:p>
    <w:p w:rsidR="00DA1C62" w:rsidRPr="00DA1C62" w:rsidRDefault="00774548">
      <w:pPr>
        <w:pStyle w:val="Subhead3"/>
        <w:widowControl/>
        <w:tabs>
          <w:tab w:val="left" w:pos="-1440"/>
        </w:tabs>
        <w:spacing w:line="246" w:lineRule="auto"/>
      </w:pPr>
      <w:r>
        <w:rPr>
          <w:noProof/>
        </w:rPr>
        <w:drawing>
          <wp:inline distT="0" distB="0" distL="0" distR="0" wp14:anchorId="0D887C03" wp14:editId="2D83D8B6">
            <wp:extent cx="5911850" cy="3899535"/>
            <wp:effectExtent l="0" t="0" r="12700" b="5715"/>
            <wp:docPr id="2" name="Chart 2" descr="This provides a visual depiction of the scores in the previous se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E5613" w:rsidRPr="00DA1C62" w:rsidRDefault="002E5613">
      <w:pPr>
        <w:pStyle w:val="Subhead3"/>
        <w:widowControl/>
        <w:tabs>
          <w:tab w:val="left" w:pos="-1440"/>
        </w:tabs>
        <w:spacing w:line="247" w:lineRule="auto"/>
      </w:pPr>
      <w:r w:rsidRPr="00DA1C62">
        <w:fldChar w:fldCharType="begin"/>
      </w:r>
      <w:r w:rsidRPr="00DA1C62">
        <w:instrText>tc \l3 "Scoring Grid</w:instrText>
      </w:r>
      <w:r w:rsidRPr="00DA1C62">
        <w:fldChar w:fldCharType="end"/>
      </w:r>
    </w:p>
    <w:p w:rsidR="002E5613" w:rsidRPr="00DA1C62" w:rsidRDefault="002E5613">
      <w:pPr>
        <w:pStyle w:val="Subhead3"/>
        <w:widowControl/>
        <w:tabs>
          <w:tab w:val="left" w:pos="-1440"/>
        </w:tabs>
        <w:spacing w:line="247" w:lineRule="auto"/>
      </w:pPr>
      <w:r w:rsidRPr="00DA1C62">
        <w:fldChar w:fldCharType="begin"/>
      </w:r>
      <w:r w:rsidRPr="00DA1C62">
        <w:instrText>tc \l3 "</w:instrText>
      </w:r>
      <w:r w:rsidRPr="00DA1C62">
        <w:fldChar w:fldCharType="end"/>
      </w:r>
      <w:r w:rsidRPr="00DA1C62">
        <w:t>Discussion:</w:t>
      </w:r>
      <w:r w:rsidRPr="00DA1C62">
        <w:tab/>
      </w:r>
    </w:p>
    <w:p w:rsidR="002E5613" w:rsidRPr="00DA1C62" w:rsidRDefault="002E5613">
      <w:pPr>
        <w:widowControl/>
        <w:tabs>
          <w:tab w:val="left" w:pos="-1440"/>
        </w:tabs>
        <w:spacing w:line="247" w:lineRule="auto"/>
        <w:rPr>
          <w:rFonts w:ascii="Arial" w:hAnsi="Arial" w:cs="Arial"/>
        </w:rPr>
      </w:pPr>
      <w:r w:rsidRPr="00DA1C62">
        <w:rPr>
          <w:rFonts w:ascii="Arial" w:hAnsi="Arial" w:cs="Arial"/>
          <w:b/>
          <w:bCs/>
        </w:rPr>
        <w:fldChar w:fldCharType="begin"/>
      </w:r>
      <w:r w:rsidRPr="00DA1C62">
        <w:rPr>
          <w:rFonts w:ascii="Arial" w:hAnsi="Arial" w:cs="Arial"/>
          <w:b/>
          <w:bCs/>
        </w:rPr>
        <w:instrText>tc \l3 "Discussion:</w:instrText>
      </w:r>
      <w:r w:rsidRPr="00DA1C62">
        <w:rPr>
          <w:rFonts w:ascii="Arial" w:hAnsi="Arial" w:cs="Arial"/>
          <w:b/>
          <w:bCs/>
        </w:rPr>
        <w:tab/>
      </w:r>
      <w:r w:rsidRPr="00DA1C62">
        <w:rPr>
          <w:rFonts w:ascii="Arial" w:hAnsi="Arial" w:cs="Arial"/>
          <w:b/>
          <w:bCs/>
        </w:rPr>
        <w:fldChar w:fldCharType="end"/>
      </w:r>
    </w:p>
    <w:p w:rsidR="002E5613" w:rsidRPr="00DA1C62" w:rsidRDefault="002E5613">
      <w:pPr>
        <w:widowControl/>
        <w:tabs>
          <w:tab w:val="left" w:pos="-1440"/>
        </w:tabs>
        <w:spacing w:line="247" w:lineRule="auto"/>
        <w:rPr>
          <w:rFonts w:ascii="Arial" w:hAnsi="Arial" w:cs="Arial"/>
        </w:rPr>
        <w:sectPr w:rsidR="002E5613" w:rsidRPr="00DA1C62">
          <w:footerReference w:type="default" r:id="rId7"/>
          <w:type w:val="continuous"/>
          <w:pgSz w:w="12240" w:h="15840"/>
          <w:pgMar w:top="1465" w:right="1465" w:bottom="1465" w:left="1465" w:header="1465" w:footer="1465" w:gutter="0"/>
          <w:cols w:space="720"/>
          <w:noEndnote/>
        </w:sectPr>
      </w:pPr>
    </w:p>
    <w:p w:rsidR="002E5613" w:rsidRPr="00DA1C62" w:rsidRDefault="002E5613">
      <w:pPr>
        <w:widowControl/>
        <w:tabs>
          <w:tab w:val="left" w:pos="-1440"/>
        </w:tabs>
        <w:spacing w:line="247" w:lineRule="auto"/>
        <w:ind w:firstLine="720"/>
        <w:rPr>
          <w:rFonts w:ascii="Arial" w:hAnsi="Arial" w:cs="Arial"/>
        </w:rPr>
      </w:pPr>
      <w:r w:rsidRPr="00DA1C62">
        <w:rPr>
          <w:rFonts w:ascii="Arial" w:hAnsi="Arial" w:cs="Arial"/>
        </w:rPr>
        <w:t xml:space="preserve">This client’s profile is </w:t>
      </w:r>
      <w:r w:rsidR="004579FB">
        <w:rPr>
          <w:rFonts w:ascii="Arial" w:hAnsi="Arial" w:cs="Arial"/>
        </w:rPr>
        <w:t xml:space="preserve">consistent with her reports of a complete lack of formal language instruction. She was not exposed accessible language until age 29, significantly past the optimal language window of three years old. </w:t>
      </w:r>
      <w:r w:rsidRPr="00DA1C62">
        <w:rPr>
          <w:rFonts w:ascii="Arial" w:hAnsi="Arial" w:cs="Arial"/>
        </w:rPr>
        <w:t>She has had limited opportunity to develop her language, whether in English or American Sign Lang</w:t>
      </w:r>
      <w:r w:rsidR="004579FB">
        <w:rPr>
          <w:rFonts w:ascii="Arial" w:hAnsi="Arial" w:cs="Arial"/>
        </w:rPr>
        <w:t>uage. She does not have</w:t>
      </w:r>
      <w:r w:rsidRPr="00DA1C62">
        <w:rPr>
          <w:rFonts w:ascii="Arial" w:hAnsi="Arial" w:cs="Arial"/>
        </w:rPr>
        <w:t xml:space="preserve"> fluency in any area of communication. She has difficulties </w:t>
      </w:r>
      <w:r w:rsidR="004579FB">
        <w:rPr>
          <w:rFonts w:ascii="Arial" w:hAnsi="Arial" w:cs="Arial"/>
        </w:rPr>
        <w:t>across the communication spectrum</w:t>
      </w:r>
      <w:r w:rsidRPr="00DA1C62">
        <w:rPr>
          <w:rFonts w:ascii="Arial" w:hAnsi="Arial" w:cs="Arial"/>
        </w:rPr>
        <w:t>. For everyday communication and during the test administration, client performed best in American Sign Language</w:t>
      </w:r>
      <w:r w:rsidR="004579FB">
        <w:rPr>
          <w:rFonts w:ascii="Arial" w:hAnsi="Arial" w:cs="Arial"/>
        </w:rPr>
        <w:t xml:space="preserve"> with considerable gestures and sign-mime</w:t>
      </w:r>
      <w:r w:rsidRPr="00DA1C62">
        <w:rPr>
          <w:rFonts w:ascii="Arial" w:hAnsi="Arial" w:cs="Arial"/>
        </w:rPr>
        <w:t xml:space="preserve">. She has no usable skills in the oral </w:t>
      </w:r>
      <w:r w:rsidR="004579FB">
        <w:rPr>
          <w:rFonts w:ascii="Arial" w:hAnsi="Arial" w:cs="Arial"/>
        </w:rPr>
        <w:t xml:space="preserve">or written communication </w:t>
      </w:r>
      <w:r w:rsidRPr="00DA1C62">
        <w:rPr>
          <w:rFonts w:ascii="Arial" w:hAnsi="Arial" w:cs="Arial"/>
        </w:rPr>
        <w:t>domain</w:t>
      </w:r>
      <w:r w:rsidR="004579FB">
        <w:rPr>
          <w:rFonts w:ascii="Arial" w:hAnsi="Arial" w:cs="Arial"/>
        </w:rPr>
        <w:t>s</w:t>
      </w:r>
      <w:r w:rsidRPr="00DA1C62">
        <w:rPr>
          <w:rFonts w:ascii="Arial" w:hAnsi="Arial" w:cs="Arial"/>
        </w:rPr>
        <w:t xml:space="preserve">. </w:t>
      </w:r>
      <w:r w:rsidR="004579FB">
        <w:rPr>
          <w:rFonts w:ascii="Arial" w:hAnsi="Arial" w:cs="Arial"/>
        </w:rPr>
        <w:t>She does not know fingerspelling as she has no knowledge of the English needed to understand fingerspelling.</w:t>
      </w:r>
    </w:p>
    <w:p w:rsidR="002E5613" w:rsidRPr="00DA1C62" w:rsidRDefault="002E5613">
      <w:pPr>
        <w:widowControl/>
        <w:tabs>
          <w:tab w:val="left" w:pos="-1440"/>
        </w:tabs>
        <w:spacing w:line="247" w:lineRule="auto"/>
        <w:rPr>
          <w:rFonts w:ascii="Arial" w:hAnsi="Arial" w:cs="Arial"/>
        </w:rPr>
      </w:pPr>
    </w:p>
    <w:p w:rsidR="002E5613" w:rsidRDefault="002E5613">
      <w:pPr>
        <w:widowControl/>
        <w:tabs>
          <w:tab w:val="left" w:pos="-1440"/>
        </w:tabs>
        <w:spacing w:after="247" w:line="247" w:lineRule="auto"/>
        <w:ind w:firstLine="720"/>
        <w:rPr>
          <w:rFonts w:ascii="Arial" w:hAnsi="Arial" w:cs="Arial"/>
        </w:rPr>
      </w:pPr>
      <w:r w:rsidRPr="00DA1C62">
        <w:rPr>
          <w:rFonts w:ascii="Arial" w:hAnsi="Arial" w:cs="Arial"/>
        </w:rPr>
        <w:t xml:space="preserve">Her American Sign Language </w:t>
      </w:r>
      <w:r w:rsidR="004579FB">
        <w:rPr>
          <w:rFonts w:ascii="Arial" w:hAnsi="Arial" w:cs="Arial"/>
        </w:rPr>
        <w:t>reflected her lim</w:t>
      </w:r>
      <w:r w:rsidRPr="00DA1C62">
        <w:rPr>
          <w:rFonts w:ascii="Arial" w:hAnsi="Arial" w:cs="Arial"/>
        </w:rPr>
        <w:t xml:space="preserve">ited contact with the Deaf community and </w:t>
      </w:r>
      <w:r w:rsidR="004579FB">
        <w:rPr>
          <w:rFonts w:ascii="Arial" w:hAnsi="Arial" w:cs="Arial"/>
        </w:rPr>
        <w:t>nonexistent</w:t>
      </w:r>
      <w:r w:rsidRPr="00DA1C62">
        <w:rPr>
          <w:rFonts w:ascii="Arial" w:hAnsi="Arial" w:cs="Arial"/>
        </w:rPr>
        <w:t xml:space="preserve"> education. She had difficulty with vocabulary and with any of the abstract grammatical structures of ASL. </w:t>
      </w:r>
      <w:r w:rsidR="004579FB">
        <w:rPr>
          <w:rFonts w:ascii="Arial" w:hAnsi="Arial" w:cs="Arial"/>
        </w:rPr>
        <w:t>When</w:t>
      </w:r>
      <w:r w:rsidRPr="00DA1C62">
        <w:rPr>
          <w:rFonts w:ascii="Arial" w:hAnsi="Arial" w:cs="Arial"/>
        </w:rPr>
        <w:t xml:space="preserve"> sentence structure or non-manual markers dictate sentence meaning she was not able to comprehend the meaning. Similarly, her expre</w:t>
      </w:r>
      <w:r w:rsidR="004579FB">
        <w:rPr>
          <w:rFonts w:ascii="Arial" w:hAnsi="Arial" w:cs="Arial"/>
        </w:rPr>
        <w:t>ssive ASL was lacking in</w:t>
      </w:r>
      <w:r w:rsidRPr="00DA1C62">
        <w:rPr>
          <w:rFonts w:ascii="Arial" w:hAnsi="Arial" w:cs="Arial"/>
        </w:rPr>
        <w:t xml:space="preserve"> ASL grammar or structure. For example, there was no evidence of eyebrow movement to indicate topic or the use of incorporated numbers in her sentences. </w:t>
      </w:r>
      <w:r w:rsidR="004579FB">
        <w:rPr>
          <w:rFonts w:ascii="Arial" w:hAnsi="Arial" w:cs="Arial"/>
        </w:rPr>
        <w:t xml:space="preserve">She had some </w:t>
      </w:r>
      <w:proofErr w:type="spellStart"/>
      <w:r w:rsidR="00BE0EC5">
        <w:rPr>
          <w:rFonts w:ascii="Arial" w:hAnsi="Arial" w:cs="Arial"/>
        </w:rPr>
        <w:t>non standard</w:t>
      </w:r>
      <w:proofErr w:type="spellEnd"/>
      <w:r w:rsidR="00BE0EC5">
        <w:rPr>
          <w:rFonts w:ascii="Arial" w:hAnsi="Arial" w:cs="Arial"/>
        </w:rPr>
        <w:t xml:space="preserve"> signs, some signs from Guyanese Sign Language and at least one which was completely incomprehensible. </w:t>
      </w:r>
      <w:r w:rsidRPr="00DA1C62">
        <w:rPr>
          <w:rFonts w:ascii="Arial" w:hAnsi="Arial" w:cs="Arial"/>
        </w:rPr>
        <w:t>When understanding ASL, she has difficulty with sentences that use the rhetorical question format or require spatial visualization. She could answer questions about identity and concrete events</w:t>
      </w:r>
      <w:r w:rsidR="004579FB">
        <w:rPr>
          <w:rFonts w:ascii="Arial" w:hAnsi="Arial" w:cs="Arial"/>
        </w:rPr>
        <w:t xml:space="preserve"> but could not understand any question which required reference to an abstract quality</w:t>
      </w:r>
      <w:r w:rsidRPr="00DA1C62">
        <w:rPr>
          <w:rFonts w:ascii="Arial" w:hAnsi="Arial" w:cs="Arial"/>
        </w:rPr>
        <w:t>.</w:t>
      </w:r>
    </w:p>
    <w:p w:rsidR="00A12ECA" w:rsidRPr="00DA1C62" w:rsidRDefault="00A12ECA">
      <w:pPr>
        <w:widowControl/>
        <w:tabs>
          <w:tab w:val="left" w:pos="-1440"/>
        </w:tabs>
        <w:spacing w:after="247" w:line="247" w:lineRule="auto"/>
        <w:ind w:firstLine="720"/>
        <w:rPr>
          <w:rFonts w:ascii="Arial" w:hAnsi="Arial" w:cs="Arial"/>
        </w:rPr>
      </w:pPr>
      <w:r>
        <w:rPr>
          <w:rFonts w:ascii="Arial" w:hAnsi="Arial" w:cs="Arial"/>
        </w:rPr>
        <w:t>Her signed communication was fraught with dysfluencies, including a lack of vocabulary, incorrect or absent grammar, major gaps in fund of knowledge and a lack of spatial structure or non-manual markers.</w:t>
      </w:r>
    </w:p>
    <w:p w:rsidR="002E5613" w:rsidRPr="00DA1C62" w:rsidRDefault="002E5613">
      <w:pPr>
        <w:pStyle w:val="Subhead2"/>
        <w:widowControl/>
        <w:tabs>
          <w:tab w:val="left" w:pos="-2160"/>
        </w:tabs>
        <w:spacing w:after="144" w:line="246" w:lineRule="auto"/>
      </w:pPr>
      <w:r w:rsidRPr="00DA1C62">
        <w:t>Conclusions:</w:t>
      </w:r>
    </w:p>
    <w:p w:rsidR="002E5613" w:rsidRPr="00DA1C62" w:rsidRDefault="002E5613">
      <w:pPr>
        <w:widowControl/>
        <w:tabs>
          <w:tab w:val="left" w:pos="-1440"/>
        </w:tabs>
        <w:spacing w:after="288" w:line="246" w:lineRule="auto"/>
        <w:rPr>
          <w:rFonts w:ascii="Arial" w:hAnsi="Arial" w:cs="Arial"/>
        </w:rPr>
      </w:pPr>
      <w:r w:rsidRPr="00DA1C62">
        <w:rPr>
          <w:rFonts w:ascii="Arial" w:hAnsi="Arial" w:cs="Arial"/>
          <w:b/>
          <w:bCs/>
          <w:sz w:val="28"/>
          <w:szCs w:val="28"/>
        </w:rPr>
        <w:fldChar w:fldCharType="begin"/>
      </w:r>
      <w:r w:rsidRPr="00DA1C62">
        <w:rPr>
          <w:rFonts w:ascii="Arial" w:hAnsi="Arial" w:cs="Arial"/>
          <w:b/>
          <w:bCs/>
          <w:sz w:val="28"/>
          <w:szCs w:val="28"/>
        </w:rPr>
        <w:instrText>tc \l2 "Conclusions:</w:instrText>
      </w:r>
      <w:r w:rsidRPr="00DA1C62">
        <w:rPr>
          <w:rFonts w:ascii="Arial" w:hAnsi="Arial" w:cs="Arial"/>
          <w:b/>
          <w:bCs/>
          <w:sz w:val="28"/>
          <w:szCs w:val="28"/>
        </w:rPr>
        <w:fldChar w:fldCharType="end"/>
      </w:r>
      <w:r w:rsidRPr="00DA1C62">
        <w:rPr>
          <w:rFonts w:ascii="Arial" w:hAnsi="Arial" w:cs="Arial"/>
        </w:rPr>
        <w:tab/>
        <w:t xml:space="preserve">Ms. </w:t>
      </w:r>
      <w:r w:rsidR="004C15E7">
        <w:rPr>
          <w:rFonts w:ascii="Arial" w:hAnsi="Arial" w:cs="Arial"/>
        </w:rPr>
        <w:t>Smith</w:t>
      </w:r>
      <w:r w:rsidR="00A12ECA">
        <w:rPr>
          <w:rFonts w:ascii="Arial" w:hAnsi="Arial" w:cs="Arial"/>
        </w:rPr>
        <w:t xml:space="preserve"> is a 43</w:t>
      </w:r>
      <w:r w:rsidRPr="00DA1C62">
        <w:rPr>
          <w:rFonts w:ascii="Arial" w:hAnsi="Arial" w:cs="Arial"/>
        </w:rPr>
        <w:t xml:space="preserve">-year-old white female, deaf from </w:t>
      </w:r>
      <w:r w:rsidR="00A12ECA">
        <w:rPr>
          <w:rFonts w:ascii="Arial" w:hAnsi="Arial" w:cs="Arial"/>
        </w:rPr>
        <w:t xml:space="preserve">birth, of unknown etiology. </w:t>
      </w:r>
      <w:r w:rsidRPr="00DA1C62">
        <w:rPr>
          <w:rFonts w:ascii="Arial" w:hAnsi="Arial" w:cs="Arial"/>
        </w:rPr>
        <w:t xml:space="preserve">Her communication strength is in the manual communication arena and this should be used as her primary mode of communication. However, in no communication arena were her communication skills sufficient to understand abstract or complicated information. Her oral </w:t>
      </w:r>
      <w:r w:rsidR="00A12ECA">
        <w:rPr>
          <w:rFonts w:ascii="Arial" w:hAnsi="Arial" w:cs="Arial"/>
        </w:rPr>
        <w:t xml:space="preserve">and written </w:t>
      </w:r>
      <w:r w:rsidRPr="00DA1C62">
        <w:rPr>
          <w:rFonts w:ascii="Arial" w:hAnsi="Arial" w:cs="Arial"/>
        </w:rPr>
        <w:t>skills are insufficient for any communication, although someone who knows her very well may be able to identify familiar words</w:t>
      </w:r>
      <w:r w:rsidR="00A12ECA">
        <w:rPr>
          <w:rFonts w:ascii="Arial" w:hAnsi="Arial" w:cs="Arial"/>
        </w:rPr>
        <w:t xml:space="preserve"> from her lip movements</w:t>
      </w:r>
      <w:r w:rsidRPr="00DA1C62">
        <w:rPr>
          <w:rFonts w:ascii="Arial" w:hAnsi="Arial" w:cs="Arial"/>
        </w:rPr>
        <w:t xml:space="preserve">. Ms. </w:t>
      </w:r>
      <w:r w:rsidR="004C15E7">
        <w:rPr>
          <w:rFonts w:ascii="Arial" w:hAnsi="Arial" w:cs="Arial"/>
        </w:rPr>
        <w:t>Smith</w:t>
      </w:r>
      <w:r w:rsidR="00A12ECA">
        <w:rPr>
          <w:rFonts w:ascii="Arial" w:hAnsi="Arial" w:cs="Arial"/>
        </w:rPr>
        <w:t xml:space="preserve"> is aware of her communication limitations and perceives this is the result of intellectual deficiency although her communication pattern is more consistent with language deprivation. </w:t>
      </w:r>
      <w:r w:rsidRPr="00DA1C62">
        <w:rPr>
          <w:rFonts w:ascii="Arial" w:hAnsi="Arial" w:cs="Arial"/>
        </w:rPr>
        <w:t>She is likely to nod or respond as she thinks is appropriate without comprehending the interaction.</w:t>
      </w:r>
    </w:p>
    <w:p w:rsidR="002E5613" w:rsidRPr="00DA1C62" w:rsidRDefault="002E5613">
      <w:pPr>
        <w:widowControl/>
        <w:tabs>
          <w:tab w:val="left" w:pos="-1440"/>
        </w:tabs>
        <w:spacing w:after="247" w:line="247" w:lineRule="auto"/>
        <w:ind w:firstLine="720"/>
        <w:rPr>
          <w:rFonts w:ascii="Arial" w:hAnsi="Arial" w:cs="Arial"/>
        </w:rPr>
      </w:pPr>
      <w:r w:rsidRPr="00DA1C62">
        <w:rPr>
          <w:rFonts w:ascii="Arial" w:hAnsi="Arial" w:cs="Arial"/>
        </w:rPr>
        <w:t xml:space="preserve">She is aware of </w:t>
      </w:r>
      <w:r w:rsidR="00A12ECA">
        <w:rPr>
          <w:rFonts w:ascii="Arial" w:hAnsi="Arial" w:cs="Arial"/>
        </w:rPr>
        <w:t>some</w:t>
      </w:r>
      <w:r w:rsidRPr="00DA1C62">
        <w:rPr>
          <w:rFonts w:ascii="Arial" w:hAnsi="Arial" w:cs="Arial"/>
        </w:rPr>
        <w:t xml:space="preserve"> of the technological devices available such as </w:t>
      </w:r>
      <w:r w:rsidR="00A12ECA">
        <w:rPr>
          <w:rFonts w:ascii="Arial" w:hAnsi="Arial" w:cs="Arial"/>
        </w:rPr>
        <w:t>captioning or text phones. H</w:t>
      </w:r>
      <w:r w:rsidRPr="00DA1C62">
        <w:rPr>
          <w:rFonts w:ascii="Arial" w:hAnsi="Arial" w:cs="Arial"/>
        </w:rPr>
        <w:t xml:space="preserve">owever, her ability to use </w:t>
      </w:r>
      <w:r w:rsidR="00A12ECA">
        <w:rPr>
          <w:rFonts w:ascii="Arial" w:hAnsi="Arial" w:cs="Arial"/>
        </w:rPr>
        <w:t xml:space="preserve">these devices </w:t>
      </w:r>
      <w:r w:rsidRPr="00DA1C62">
        <w:rPr>
          <w:rFonts w:ascii="Arial" w:hAnsi="Arial" w:cs="Arial"/>
        </w:rPr>
        <w:t xml:space="preserve">is impaired by her </w:t>
      </w:r>
      <w:r w:rsidR="00A12ECA">
        <w:rPr>
          <w:rFonts w:ascii="Arial" w:hAnsi="Arial" w:cs="Arial"/>
        </w:rPr>
        <w:t>lack of competence i</w:t>
      </w:r>
      <w:r w:rsidRPr="00DA1C62">
        <w:rPr>
          <w:rFonts w:ascii="Arial" w:hAnsi="Arial" w:cs="Arial"/>
        </w:rPr>
        <w:t>n English.</w:t>
      </w:r>
    </w:p>
    <w:p w:rsidR="002E5613" w:rsidRPr="00DA1C62" w:rsidRDefault="002E5613">
      <w:pPr>
        <w:widowControl/>
        <w:tabs>
          <w:tab w:val="left" w:pos="-1440"/>
        </w:tabs>
        <w:spacing w:after="247" w:line="247" w:lineRule="auto"/>
        <w:ind w:firstLine="720"/>
        <w:rPr>
          <w:rFonts w:ascii="Arial" w:hAnsi="Arial" w:cs="Arial"/>
        </w:rPr>
      </w:pPr>
      <w:r w:rsidRPr="00DA1C62">
        <w:rPr>
          <w:rFonts w:ascii="Arial" w:hAnsi="Arial" w:cs="Arial"/>
        </w:rPr>
        <w:t xml:space="preserve">Ms. </w:t>
      </w:r>
      <w:r w:rsidR="004C15E7">
        <w:rPr>
          <w:rFonts w:ascii="Arial" w:hAnsi="Arial" w:cs="Arial"/>
        </w:rPr>
        <w:t>Smith</w:t>
      </w:r>
      <w:r w:rsidR="00A12ECA">
        <w:rPr>
          <w:rFonts w:ascii="Arial" w:hAnsi="Arial" w:cs="Arial"/>
        </w:rPr>
        <w:t xml:space="preserve"> would need significant and extensive instruction in order to improve her knowledge of</w:t>
      </w:r>
      <w:r w:rsidRPr="00DA1C62">
        <w:rPr>
          <w:rFonts w:ascii="Arial" w:hAnsi="Arial" w:cs="Arial"/>
        </w:rPr>
        <w:t xml:space="preserve"> American Sign Language</w:t>
      </w:r>
      <w:r w:rsidR="00A12ECA">
        <w:rPr>
          <w:rFonts w:ascii="Arial" w:hAnsi="Arial" w:cs="Arial"/>
        </w:rPr>
        <w:t xml:space="preserve"> or to gain a basic understanding of English. It is unlikely that she would ever gain full fluency in any language but she could </w:t>
      </w:r>
      <w:r w:rsidR="004E2A56">
        <w:rPr>
          <w:rFonts w:ascii="Arial" w:hAnsi="Arial" w:cs="Arial"/>
        </w:rPr>
        <w:t>improve her language skills.</w:t>
      </w:r>
      <w:r w:rsidRPr="00DA1C62">
        <w:rPr>
          <w:rFonts w:ascii="Arial" w:hAnsi="Arial" w:cs="Arial"/>
        </w:rPr>
        <w:t xml:space="preserve"> The types of errors she made during the interview were fairly consistent and are more likely to reflect a lack of education and exposure rather than a neurological or learning disorder. </w:t>
      </w:r>
    </w:p>
    <w:p w:rsidR="002E5613" w:rsidRPr="00DA1C62" w:rsidRDefault="002E5613">
      <w:pPr>
        <w:widowControl/>
        <w:tabs>
          <w:tab w:val="left" w:pos="-1440"/>
        </w:tabs>
        <w:spacing w:after="247" w:line="247" w:lineRule="auto"/>
        <w:ind w:firstLine="720"/>
        <w:rPr>
          <w:rFonts w:ascii="Arial" w:hAnsi="Arial" w:cs="Arial"/>
        </w:rPr>
        <w:sectPr w:rsidR="002E5613" w:rsidRPr="00DA1C62">
          <w:type w:val="continuous"/>
          <w:pgSz w:w="12240" w:h="15840"/>
          <w:pgMar w:top="1465" w:right="1465" w:bottom="1465" w:left="1465" w:header="1465" w:footer="1465" w:gutter="0"/>
          <w:cols w:space="720"/>
          <w:noEndnote/>
        </w:sectPr>
      </w:pPr>
    </w:p>
    <w:p w:rsidR="002E5613" w:rsidRPr="00DA1C62" w:rsidRDefault="002E5613">
      <w:pPr>
        <w:widowControl/>
        <w:tabs>
          <w:tab w:val="left" w:pos="-1440"/>
        </w:tabs>
        <w:spacing w:after="247" w:line="247" w:lineRule="auto"/>
        <w:ind w:firstLine="720"/>
        <w:rPr>
          <w:rFonts w:ascii="Arial" w:hAnsi="Arial" w:cs="Arial"/>
        </w:rPr>
      </w:pPr>
      <w:r w:rsidRPr="00DA1C62">
        <w:rPr>
          <w:rFonts w:ascii="Arial" w:hAnsi="Arial" w:cs="Arial"/>
        </w:rPr>
        <w:t xml:space="preserve">As to the specific questions which resulted in Ms. </w:t>
      </w:r>
      <w:r w:rsidR="004C15E7">
        <w:rPr>
          <w:rFonts w:ascii="Arial" w:hAnsi="Arial" w:cs="Arial"/>
        </w:rPr>
        <w:t>Smith</w:t>
      </w:r>
      <w:r w:rsidRPr="00DA1C62">
        <w:rPr>
          <w:rFonts w:ascii="Arial" w:hAnsi="Arial" w:cs="Arial"/>
        </w:rPr>
        <w:t xml:space="preserve">’s referral, Ms. </w:t>
      </w:r>
      <w:r w:rsidR="004C15E7">
        <w:rPr>
          <w:rFonts w:ascii="Arial" w:hAnsi="Arial" w:cs="Arial"/>
        </w:rPr>
        <w:t>Smith</w:t>
      </w:r>
      <w:r w:rsidRPr="00DA1C62">
        <w:rPr>
          <w:rFonts w:ascii="Arial" w:hAnsi="Arial" w:cs="Arial"/>
        </w:rPr>
        <w:t xml:space="preserve">’s limited communication skills and </w:t>
      </w:r>
      <w:r w:rsidR="004E2A56">
        <w:rPr>
          <w:rFonts w:ascii="Arial" w:hAnsi="Arial" w:cs="Arial"/>
        </w:rPr>
        <w:t>in</w:t>
      </w:r>
      <w:r w:rsidRPr="00DA1C62">
        <w:rPr>
          <w:rFonts w:ascii="Arial" w:hAnsi="Arial" w:cs="Arial"/>
        </w:rPr>
        <w:t xml:space="preserve">ability to handle abstract information </w:t>
      </w:r>
      <w:r w:rsidR="004E2A56">
        <w:rPr>
          <w:rFonts w:ascii="Arial" w:hAnsi="Arial" w:cs="Arial"/>
        </w:rPr>
        <w:t>prevent her from</w:t>
      </w:r>
      <w:r w:rsidRPr="00DA1C62">
        <w:rPr>
          <w:rFonts w:ascii="Arial" w:hAnsi="Arial" w:cs="Arial"/>
        </w:rPr>
        <w:t xml:space="preserve"> </w:t>
      </w:r>
      <w:r w:rsidR="004E2A56">
        <w:rPr>
          <w:rFonts w:ascii="Arial" w:hAnsi="Arial" w:cs="Arial"/>
        </w:rPr>
        <w:t>comprehending or expressing the information needed to understand legal proceedings, including her ability to assist her attorney in her defense, understand her legal rights or make choices about available options. There was no evidence of mental retardation or mental illness during the interview. She is able, with an experienced deaf/hearing interpreter team</w:t>
      </w:r>
      <w:r w:rsidR="0046413D">
        <w:rPr>
          <w:rFonts w:ascii="Arial" w:hAnsi="Arial" w:cs="Arial"/>
        </w:rPr>
        <w:t xml:space="preserve"> using a combination of Visual-Gestural communication and American Sign Language</w:t>
      </w:r>
      <w:r w:rsidR="004E2A56">
        <w:rPr>
          <w:rFonts w:ascii="Arial" w:hAnsi="Arial" w:cs="Arial"/>
        </w:rPr>
        <w:t xml:space="preserve">, to communicate about concrete events and provide information about the events which led to her arrest. However, she </w:t>
      </w:r>
      <w:r w:rsidR="0046413D">
        <w:rPr>
          <w:rFonts w:ascii="Arial" w:hAnsi="Arial" w:cs="Arial"/>
        </w:rPr>
        <w:t xml:space="preserve">lacks </w:t>
      </w:r>
      <w:r w:rsidR="004E2A56">
        <w:rPr>
          <w:rFonts w:ascii="Arial" w:hAnsi="Arial" w:cs="Arial"/>
        </w:rPr>
        <w:t>sufficient language fluency to understand witnesses in a courtroom during a proceeding, refute testimony</w:t>
      </w:r>
      <w:r w:rsidR="0046413D">
        <w:rPr>
          <w:rFonts w:ascii="Arial" w:hAnsi="Arial" w:cs="Arial"/>
        </w:rPr>
        <w:t xml:space="preserve"> or assist her attorney when cross-examining witnesses.</w:t>
      </w:r>
      <w:r w:rsidR="004E2A56">
        <w:rPr>
          <w:rFonts w:ascii="Arial" w:hAnsi="Arial" w:cs="Arial"/>
        </w:rPr>
        <w:t xml:space="preserve"> </w:t>
      </w:r>
      <w:r w:rsidR="0046413D">
        <w:rPr>
          <w:rFonts w:ascii="Arial" w:hAnsi="Arial" w:cs="Arial"/>
        </w:rPr>
        <w:t xml:space="preserve">She lacks knowledge about the roles of individuals in a courtroom and did not know what a judge did or that there were other attorneys than Ms. </w:t>
      </w:r>
      <w:r w:rsidR="00262DFC">
        <w:rPr>
          <w:rFonts w:ascii="Arial" w:hAnsi="Arial" w:cs="Arial"/>
        </w:rPr>
        <w:t>Jones</w:t>
      </w:r>
      <w:r w:rsidR="004E2A56">
        <w:rPr>
          <w:rFonts w:ascii="Arial" w:hAnsi="Arial" w:cs="Arial"/>
        </w:rPr>
        <w:t xml:space="preserve">. </w:t>
      </w:r>
    </w:p>
    <w:p w:rsidR="002E5613" w:rsidRPr="00DA1C62" w:rsidRDefault="0046413D">
      <w:pPr>
        <w:widowControl/>
        <w:tabs>
          <w:tab w:val="left" w:pos="-1440"/>
        </w:tabs>
        <w:spacing w:after="247" w:line="247" w:lineRule="auto"/>
        <w:ind w:firstLine="720"/>
        <w:rPr>
          <w:rFonts w:ascii="Arial" w:hAnsi="Arial" w:cs="Arial"/>
        </w:rPr>
      </w:pPr>
      <w:r>
        <w:rPr>
          <w:rFonts w:ascii="Arial" w:hAnsi="Arial" w:cs="Arial"/>
        </w:rPr>
        <w:t xml:space="preserve">Outside of legal settings, information provided to Ms. </w:t>
      </w:r>
      <w:r w:rsidR="004C15E7">
        <w:rPr>
          <w:rFonts w:ascii="Arial" w:hAnsi="Arial" w:cs="Arial"/>
        </w:rPr>
        <w:t>Smith</w:t>
      </w:r>
      <w:r>
        <w:rPr>
          <w:rFonts w:ascii="Arial" w:hAnsi="Arial" w:cs="Arial"/>
        </w:rPr>
        <w:t xml:space="preserve"> should be provided using examples, demonstration and visual representation, rather than depending on language to understand needed information. She should also have access to interpreters who are familiar with Visual-Gestural communication, ideally in deaf/hearing teams. </w:t>
      </w:r>
    </w:p>
    <w:p w:rsidR="002E5613" w:rsidRPr="00DA1C62" w:rsidRDefault="002E5613">
      <w:pPr>
        <w:widowControl/>
        <w:tabs>
          <w:tab w:val="left" w:pos="-1440"/>
        </w:tabs>
        <w:spacing w:after="247" w:line="247" w:lineRule="auto"/>
        <w:rPr>
          <w:rFonts w:ascii="Arial" w:hAnsi="Arial" w:cs="Arial"/>
        </w:rPr>
      </w:pPr>
      <w:r w:rsidRPr="00DA1C62">
        <w:rPr>
          <w:rFonts w:ascii="Arial" w:hAnsi="Arial" w:cs="Arial"/>
        </w:rPr>
        <w:t>Submitted by:</w:t>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r w:rsidRPr="00DA1C62">
        <w:rPr>
          <w:rFonts w:ascii="Arial" w:hAnsi="Arial" w:cs="Arial"/>
        </w:rPr>
        <w:tab/>
      </w:r>
    </w:p>
    <w:p w:rsidR="002E5613" w:rsidRPr="00DA1C62" w:rsidRDefault="002E5613">
      <w:pPr>
        <w:widowControl/>
        <w:tabs>
          <w:tab w:val="left" w:pos="-1440"/>
        </w:tabs>
        <w:spacing w:after="247" w:line="247" w:lineRule="auto"/>
        <w:rPr>
          <w:rFonts w:ascii="Arial" w:hAnsi="Arial" w:cs="Arial"/>
        </w:rPr>
      </w:pPr>
    </w:p>
    <w:p w:rsidR="002E5613" w:rsidRPr="00DA1C62" w:rsidRDefault="002E5613">
      <w:pPr>
        <w:widowControl/>
        <w:tabs>
          <w:tab w:val="left" w:pos="-1440"/>
        </w:tabs>
        <w:ind w:left="5040" w:hanging="5040"/>
        <w:rPr>
          <w:rFonts w:ascii="Arial" w:hAnsi="Arial" w:cs="Arial"/>
        </w:rPr>
      </w:pPr>
      <w:r w:rsidRPr="00DA1C62">
        <w:rPr>
          <w:rFonts w:ascii="Arial" w:hAnsi="Arial" w:cs="Arial"/>
        </w:rPr>
        <w:t>____________________________________</w:t>
      </w:r>
      <w:r w:rsidRPr="00DA1C62">
        <w:rPr>
          <w:rFonts w:ascii="Arial" w:hAnsi="Arial" w:cs="Arial"/>
        </w:rPr>
        <w:tab/>
        <w:t>__________________</w:t>
      </w:r>
    </w:p>
    <w:p w:rsidR="002E5613" w:rsidRPr="00DA1C62" w:rsidRDefault="002E5613">
      <w:pPr>
        <w:widowControl/>
        <w:tabs>
          <w:tab w:val="left" w:pos="-1440"/>
        </w:tabs>
        <w:ind w:left="4320" w:hanging="4320"/>
        <w:rPr>
          <w:rFonts w:ascii="Arial" w:hAnsi="Arial" w:cs="Arial"/>
        </w:rPr>
      </w:pPr>
      <w:r w:rsidRPr="00DA1C62">
        <w:rPr>
          <w:rFonts w:ascii="Arial" w:hAnsi="Arial" w:cs="Arial"/>
        </w:rPr>
        <w:t>Roger C. Williams, LMSW, CT</w:t>
      </w:r>
      <w:bookmarkStart w:id="5" w:name="_GoBack"/>
      <w:bookmarkEnd w:id="5"/>
      <w:r w:rsidRPr="00DA1C62">
        <w:rPr>
          <w:rFonts w:ascii="Arial" w:hAnsi="Arial" w:cs="Arial"/>
        </w:rPr>
        <w:tab/>
      </w:r>
      <w:r w:rsidRPr="00DA1C62">
        <w:rPr>
          <w:rFonts w:ascii="Arial" w:hAnsi="Arial" w:cs="Arial"/>
        </w:rPr>
        <w:tab/>
        <w:t>Date</w:t>
      </w:r>
    </w:p>
    <w:sectPr w:rsidR="002E5613" w:rsidRPr="00DA1C62" w:rsidSect="002E5613">
      <w:type w:val="continuous"/>
      <w:pgSz w:w="12240" w:h="15840"/>
      <w:pgMar w:top="1465" w:right="1465" w:bottom="1465" w:left="1465" w:header="1465" w:footer="1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1E" w:rsidRDefault="00D1371E" w:rsidP="002E5613">
      <w:r>
        <w:separator/>
      </w:r>
    </w:p>
  </w:endnote>
  <w:endnote w:type="continuationSeparator" w:id="0">
    <w:p w:rsidR="00D1371E" w:rsidRDefault="00D1371E" w:rsidP="002E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613" w:rsidRDefault="002E5613">
    <w:pPr>
      <w:spacing w:line="240" w:lineRule="exact"/>
    </w:pPr>
  </w:p>
  <w:p w:rsidR="002E5613" w:rsidRDefault="002E5613">
    <w:pPr>
      <w:tabs>
        <w:tab w:val="right" w:pos="9310"/>
      </w:tabs>
      <w:spacing w:line="247" w:lineRule="auto"/>
      <w:ind w:left="1467"/>
      <w:rPr>
        <w:sz w:val="20"/>
        <w:szCs w:val="20"/>
      </w:rPr>
    </w:pPr>
    <w:r>
      <w:rPr>
        <w:sz w:val="20"/>
        <w:szCs w:val="20"/>
      </w:rPr>
      <w:tab/>
    </w:r>
    <w:bookmarkStart w:id="4" w:name="a3"/>
    <w:r w:rsidR="0050015A">
      <w:rPr>
        <w:rFonts w:ascii="Arial" w:hAnsi="Arial" w:cs="Arial"/>
        <w:sz w:val="17"/>
        <w:szCs w:val="17"/>
      </w:rPr>
      <w:t>S</w:t>
    </w:r>
    <w:r w:rsidR="004C15E7">
      <w:rPr>
        <w:rFonts w:ascii="Arial" w:hAnsi="Arial" w:cs="Arial"/>
        <w:sz w:val="17"/>
        <w:szCs w:val="17"/>
      </w:rPr>
      <w:t>uzie</w:t>
    </w:r>
    <w:r w:rsidR="0050015A">
      <w:rPr>
        <w:rFonts w:ascii="Arial" w:hAnsi="Arial" w:cs="Arial"/>
        <w:sz w:val="17"/>
        <w:szCs w:val="17"/>
      </w:rPr>
      <w:t xml:space="preserve"> </w:t>
    </w:r>
    <w:r w:rsidR="004C15E7">
      <w:rPr>
        <w:rFonts w:ascii="Arial" w:hAnsi="Arial" w:cs="Arial"/>
        <w:sz w:val="17"/>
        <w:szCs w:val="17"/>
      </w:rPr>
      <w:t>Smith</w:t>
    </w:r>
    <w:r>
      <w:rPr>
        <w:rFonts w:ascii="Arial" w:hAnsi="Arial" w:cs="Arial"/>
        <w:sz w:val="17"/>
        <w:szCs w:val="17"/>
      </w:rPr>
      <w:t xml:space="preserve"> </w:t>
    </w:r>
    <w:bookmarkEnd w:id="4"/>
    <w:r>
      <w:rPr>
        <w:rFonts w:ascii="Arial" w:hAnsi="Arial" w:cs="Arial"/>
        <w:b/>
        <w:bCs/>
        <w:sz w:val="20"/>
        <w:szCs w:val="20"/>
      </w:rPr>
      <w:fldChar w:fldCharType="begin"/>
    </w:r>
    <w:r>
      <w:rPr>
        <w:rFonts w:ascii="Arial" w:hAnsi="Arial" w:cs="Arial"/>
        <w:b/>
        <w:bCs/>
        <w:sz w:val="20"/>
        <w:szCs w:val="20"/>
      </w:rPr>
      <w:instrText xml:space="preserve">PAGE </w:instrText>
    </w:r>
    <w:r>
      <w:rPr>
        <w:rFonts w:ascii="Arial" w:hAnsi="Arial" w:cs="Arial"/>
        <w:b/>
        <w:bCs/>
        <w:sz w:val="20"/>
        <w:szCs w:val="20"/>
      </w:rPr>
      <w:fldChar w:fldCharType="separate"/>
    </w:r>
    <w:r w:rsidR="00262DFC">
      <w:rPr>
        <w:rFonts w:ascii="Arial" w:hAnsi="Arial" w:cs="Arial"/>
        <w:b/>
        <w:bCs/>
        <w:noProof/>
        <w:sz w:val="20"/>
        <w:szCs w:val="20"/>
      </w:rPr>
      <w:t>6</w:t>
    </w:r>
    <w:r>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1E" w:rsidRDefault="00D1371E" w:rsidP="002E5613">
      <w:r>
        <w:separator/>
      </w:r>
    </w:p>
  </w:footnote>
  <w:footnote w:type="continuationSeparator" w:id="0">
    <w:p w:rsidR="00D1371E" w:rsidRDefault="00D1371E" w:rsidP="002E5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13"/>
    <w:rsid w:val="000F4FBE"/>
    <w:rsid w:val="00172093"/>
    <w:rsid w:val="00262DFC"/>
    <w:rsid w:val="002E5613"/>
    <w:rsid w:val="00452D92"/>
    <w:rsid w:val="004579FB"/>
    <w:rsid w:val="0046413D"/>
    <w:rsid w:val="0046427D"/>
    <w:rsid w:val="004C15E7"/>
    <w:rsid w:val="004E2A56"/>
    <w:rsid w:val="0050015A"/>
    <w:rsid w:val="00506157"/>
    <w:rsid w:val="006C596B"/>
    <w:rsid w:val="00760965"/>
    <w:rsid w:val="00773592"/>
    <w:rsid w:val="00774548"/>
    <w:rsid w:val="00890DA7"/>
    <w:rsid w:val="00957042"/>
    <w:rsid w:val="00993BF0"/>
    <w:rsid w:val="00A12ECA"/>
    <w:rsid w:val="00A710F9"/>
    <w:rsid w:val="00B13703"/>
    <w:rsid w:val="00BE0EC5"/>
    <w:rsid w:val="00D1371E"/>
    <w:rsid w:val="00D147A1"/>
    <w:rsid w:val="00DA1C62"/>
    <w:rsid w:val="00E47F91"/>
    <w:rsid w:val="00EE4F9A"/>
    <w:rsid w:val="00F5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C2344"/>
  <w14:defaultImageDpi w14:val="0"/>
  <w15:docId w15:val="{4F19C3C1-7775-4733-911E-77CDD4F6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Subhead2">
    <w:name w:val="_Subhead 2"/>
    <w:basedOn w:val="Normal"/>
    <w:uiPriority w:val="99"/>
    <w:pPr>
      <w:spacing w:after="140"/>
      <w:ind w:left="-720"/>
    </w:pPr>
    <w:rPr>
      <w:rFonts w:ascii="Arial" w:hAnsi="Arial" w:cs="Arial"/>
      <w:b/>
      <w:bCs/>
      <w:sz w:val="28"/>
      <w:szCs w:val="28"/>
    </w:rPr>
  </w:style>
  <w:style w:type="paragraph" w:customStyle="1" w:styleId="Subhead3">
    <w:name w:val="_Subhead 3"/>
    <w:basedOn w:val="Normal"/>
    <w:uiPriority w:val="99"/>
    <w:rPr>
      <w:rFonts w:ascii="Arial" w:hAnsi="Arial" w:cs="Arial"/>
      <w:b/>
      <w:bCs/>
    </w:rPr>
  </w:style>
  <w:style w:type="paragraph" w:styleId="BalloonText">
    <w:name w:val="Balloon Text"/>
    <w:basedOn w:val="Normal"/>
    <w:link w:val="BalloonTextChar"/>
    <w:uiPriority w:val="99"/>
    <w:semiHidden/>
    <w:unhideWhenUsed/>
    <w:rsid w:val="00A710F9"/>
    <w:rPr>
      <w:rFonts w:ascii="Tahoma" w:hAnsi="Tahoma" w:cs="Tahoma"/>
      <w:sz w:val="16"/>
      <w:szCs w:val="16"/>
    </w:rPr>
  </w:style>
  <w:style w:type="character" w:customStyle="1" w:styleId="BalloonTextChar">
    <w:name w:val="Balloon Text Char"/>
    <w:basedOn w:val="DefaultParagraphFont"/>
    <w:link w:val="BalloonText"/>
    <w:uiPriority w:val="99"/>
    <w:semiHidden/>
    <w:rsid w:val="00A710F9"/>
    <w:rPr>
      <w:rFonts w:ascii="Tahoma" w:hAnsi="Tahoma" w:cs="Tahoma"/>
      <w:sz w:val="16"/>
      <w:szCs w:val="16"/>
    </w:rPr>
  </w:style>
  <w:style w:type="paragraph" w:styleId="Header">
    <w:name w:val="header"/>
    <w:basedOn w:val="Normal"/>
    <w:link w:val="HeaderChar"/>
    <w:uiPriority w:val="99"/>
    <w:unhideWhenUsed/>
    <w:rsid w:val="00DA1C62"/>
    <w:pPr>
      <w:tabs>
        <w:tab w:val="center" w:pos="4680"/>
        <w:tab w:val="right" w:pos="9360"/>
      </w:tabs>
    </w:pPr>
  </w:style>
  <w:style w:type="character" w:customStyle="1" w:styleId="HeaderChar">
    <w:name w:val="Header Char"/>
    <w:basedOn w:val="DefaultParagraphFont"/>
    <w:link w:val="Header"/>
    <w:uiPriority w:val="99"/>
    <w:rsid w:val="00DA1C62"/>
    <w:rPr>
      <w:rFonts w:ascii="Times New Roman" w:hAnsi="Times New Roman" w:cs="Times New Roman"/>
      <w:sz w:val="24"/>
      <w:szCs w:val="24"/>
    </w:rPr>
  </w:style>
  <w:style w:type="paragraph" w:styleId="Footer">
    <w:name w:val="footer"/>
    <w:basedOn w:val="Normal"/>
    <w:link w:val="FooterChar"/>
    <w:uiPriority w:val="99"/>
    <w:unhideWhenUsed/>
    <w:rsid w:val="00DA1C62"/>
    <w:pPr>
      <w:tabs>
        <w:tab w:val="center" w:pos="4680"/>
        <w:tab w:val="right" w:pos="9360"/>
      </w:tabs>
    </w:pPr>
  </w:style>
  <w:style w:type="character" w:customStyle="1" w:styleId="FooterChar">
    <w:name w:val="Footer Char"/>
    <w:basedOn w:val="DefaultParagraphFont"/>
    <w:link w:val="Footer"/>
    <w:uiPriority w:val="99"/>
    <w:rsid w:val="00DA1C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ger\Documents\Hands%20ON\CSI\Communication%20Skills%20Assessment%20-%20Shelly%20Persau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CSA Graphical Summary</a:t>
            </a:r>
          </a:p>
        </c:rich>
      </c:tx>
      <c:overlay val="0"/>
    </c:title>
    <c:autoTitleDeleted val="0"/>
    <c:plotArea>
      <c:layout>
        <c:manualLayout>
          <c:layoutTarget val="inner"/>
          <c:xMode val="edge"/>
          <c:yMode val="edge"/>
          <c:x val="0.27922100054931687"/>
          <c:y val="0.16919739696312364"/>
          <c:w val="0.61201347213425839"/>
          <c:h val="0.64208242950108463"/>
        </c:manualLayout>
      </c:layout>
      <c:barChart>
        <c:barDir val="bar"/>
        <c:grouping val="clustered"/>
        <c:varyColors val="0"/>
        <c:ser>
          <c:idx val="0"/>
          <c:order val="0"/>
          <c:invertIfNegative val="0"/>
          <c:cat>
            <c:strRef>
              <c:f>'Communication Skills Assessment'!$A$491:$A$499</c:f>
              <c:strCache>
                <c:ptCount val="9"/>
                <c:pt idx="0">
                  <c:v>1. Speech Recognition</c:v>
                </c:pt>
                <c:pt idx="1">
                  <c:v>2. Speech</c:v>
                </c:pt>
                <c:pt idx="2">
                  <c:v>3. Reading</c:v>
                </c:pt>
                <c:pt idx="3">
                  <c:v>4. Writing</c:v>
                </c:pt>
                <c:pt idx="4">
                  <c:v>5. Receptive Fingerspelling </c:v>
                </c:pt>
                <c:pt idx="5">
                  <c:v>6. Expressive Fingerspelling </c:v>
                </c:pt>
                <c:pt idx="6">
                  <c:v>7. Receptive ASL/PSE/MCE </c:v>
                </c:pt>
                <c:pt idx="7">
                  <c:v>8. Expressive ASL/PSE/MCE </c:v>
                </c:pt>
                <c:pt idx="8">
                  <c:v>9. Use of Communication Device</c:v>
                </c:pt>
              </c:strCache>
            </c:strRef>
          </c:cat>
          <c:val>
            <c:numRef>
              <c:f>'Communication Skills Assessment'!$B$491:$B$499</c:f>
              <c:numCache>
                <c:formatCode>General</c:formatCode>
                <c:ptCount val="9"/>
              </c:numCache>
            </c:numRef>
          </c:val>
          <c:extLst>
            <c:ext xmlns:c16="http://schemas.microsoft.com/office/drawing/2014/chart" uri="{C3380CC4-5D6E-409C-BE32-E72D297353CC}">
              <c16:uniqueId val="{00000000-E7C7-4A59-953F-51DEF8ED7A10}"/>
            </c:ext>
          </c:extLst>
        </c:ser>
        <c:ser>
          <c:idx val="1"/>
          <c:order val="1"/>
          <c:invertIfNegative val="0"/>
          <c:cat>
            <c:strRef>
              <c:f>'Communication Skills Assessment'!$A$491:$A$499</c:f>
              <c:strCache>
                <c:ptCount val="9"/>
                <c:pt idx="0">
                  <c:v>1. Speech Recognition</c:v>
                </c:pt>
                <c:pt idx="1">
                  <c:v>2. Speech</c:v>
                </c:pt>
                <c:pt idx="2">
                  <c:v>3. Reading</c:v>
                </c:pt>
                <c:pt idx="3">
                  <c:v>4. Writing</c:v>
                </c:pt>
                <c:pt idx="4">
                  <c:v>5. Receptive Fingerspelling </c:v>
                </c:pt>
                <c:pt idx="5">
                  <c:v>6. Expressive Fingerspelling </c:v>
                </c:pt>
                <c:pt idx="6">
                  <c:v>7. Receptive ASL/PSE/MCE </c:v>
                </c:pt>
                <c:pt idx="7">
                  <c:v>8. Expressive ASL/PSE/MCE </c:v>
                </c:pt>
                <c:pt idx="8">
                  <c:v>9. Use of Communication Device</c:v>
                </c:pt>
              </c:strCache>
            </c:strRef>
          </c:cat>
          <c:val>
            <c:numRef>
              <c:f>'Communication Skills Assessment'!$C$491:$C$499</c:f>
              <c:numCache>
                <c:formatCode>General</c:formatCode>
                <c:ptCount val="9"/>
              </c:numCache>
            </c:numRef>
          </c:val>
          <c:extLst>
            <c:ext xmlns:c16="http://schemas.microsoft.com/office/drawing/2014/chart" uri="{C3380CC4-5D6E-409C-BE32-E72D297353CC}">
              <c16:uniqueId val="{00000001-E7C7-4A59-953F-51DEF8ED7A10}"/>
            </c:ext>
          </c:extLst>
        </c:ser>
        <c:ser>
          <c:idx val="2"/>
          <c:order val="2"/>
          <c:invertIfNegative val="0"/>
          <c:cat>
            <c:strRef>
              <c:f>'Communication Skills Assessment'!$A$491:$A$499</c:f>
              <c:strCache>
                <c:ptCount val="9"/>
                <c:pt idx="0">
                  <c:v>1. Speech Recognition</c:v>
                </c:pt>
                <c:pt idx="1">
                  <c:v>2. Speech</c:v>
                </c:pt>
                <c:pt idx="2">
                  <c:v>3. Reading</c:v>
                </c:pt>
                <c:pt idx="3">
                  <c:v>4. Writing</c:v>
                </c:pt>
                <c:pt idx="4">
                  <c:v>5. Receptive Fingerspelling </c:v>
                </c:pt>
                <c:pt idx="5">
                  <c:v>6. Expressive Fingerspelling </c:v>
                </c:pt>
                <c:pt idx="6">
                  <c:v>7. Receptive ASL/PSE/MCE </c:v>
                </c:pt>
                <c:pt idx="7">
                  <c:v>8. Expressive ASL/PSE/MCE </c:v>
                </c:pt>
                <c:pt idx="8">
                  <c:v>9. Use of Communication Device</c:v>
                </c:pt>
              </c:strCache>
            </c:strRef>
          </c:cat>
          <c:val>
            <c:numRef>
              <c:f>'Communication Skills Assessment'!$E$491:$E$499</c:f>
              <c:numCache>
                <c:formatCode>General</c:formatCode>
                <c:ptCount val="9"/>
                <c:pt idx="0">
                  <c:v>0</c:v>
                </c:pt>
                <c:pt idx="1">
                  <c:v>0</c:v>
                </c:pt>
                <c:pt idx="2">
                  <c:v>0</c:v>
                </c:pt>
                <c:pt idx="3">
                  <c:v>2</c:v>
                </c:pt>
                <c:pt idx="4">
                  <c:v>0</c:v>
                </c:pt>
                <c:pt idx="5">
                  <c:v>0</c:v>
                </c:pt>
                <c:pt idx="6">
                  <c:v>35</c:v>
                </c:pt>
                <c:pt idx="7">
                  <c:v>20</c:v>
                </c:pt>
                <c:pt idx="8">
                  <c:v>0</c:v>
                </c:pt>
              </c:numCache>
            </c:numRef>
          </c:val>
          <c:extLst>
            <c:ext xmlns:c16="http://schemas.microsoft.com/office/drawing/2014/chart" uri="{C3380CC4-5D6E-409C-BE32-E72D297353CC}">
              <c16:uniqueId val="{00000002-E7C7-4A59-953F-51DEF8ED7A10}"/>
            </c:ext>
          </c:extLst>
        </c:ser>
        <c:dLbls>
          <c:showLegendKey val="0"/>
          <c:showVal val="0"/>
          <c:showCatName val="0"/>
          <c:showSerName val="0"/>
          <c:showPercent val="0"/>
          <c:showBubbleSize val="0"/>
        </c:dLbls>
        <c:gapWidth val="0"/>
        <c:overlap val="60"/>
        <c:axId val="319710344"/>
        <c:axId val="319709560"/>
      </c:barChart>
      <c:catAx>
        <c:axId val="319710344"/>
        <c:scaling>
          <c:orientation val="minMax"/>
        </c:scaling>
        <c:delete val="0"/>
        <c:axPos val="l"/>
        <c:numFmt formatCode="General" sourceLinked="0"/>
        <c:majorTickMark val="none"/>
        <c:minorTickMark val="none"/>
        <c:tickLblPos val="nextTo"/>
        <c:txPr>
          <a:bodyPr rot="0" vert="horz"/>
          <a:lstStyle/>
          <a:p>
            <a:pPr>
              <a:defRPr/>
            </a:pPr>
            <a:endParaRPr lang="en-US"/>
          </a:p>
        </c:txPr>
        <c:crossAx val="319709560"/>
        <c:crosses val="autoZero"/>
        <c:auto val="0"/>
        <c:lblAlgn val="ctr"/>
        <c:lblOffset val="100"/>
        <c:noMultiLvlLbl val="0"/>
      </c:catAx>
      <c:valAx>
        <c:axId val="319709560"/>
        <c:scaling>
          <c:orientation val="minMax"/>
          <c:max val="100"/>
          <c:min val="0"/>
        </c:scaling>
        <c:delete val="0"/>
        <c:axPos val="b"/>
        <c:majorGridlines/>
        <c:title>
          <c:tx>
            <c:rich>
              <a:bodyPr/>
              <a:lstStyle/>
              <a:p>
                <a:pPr>
                  <a:defRPr/>
                </a:pPr>
                <a:r>
                  <a:rPr lang="en-US"/>
                  <a:t>Score (out of 100)</a:t>
                </a:r>
              </a:p>
            </c:rich>
          </c:tx>
          <c:overlay val="0"/>
        </c:title>
        <c:numFmt formatCode="General" sourceLinked="1"/>
        <c:majorTickMark val="none"/>
        <c:minorTickMark val="none"/>
        <c:tickLblPos val="low"/>
        <c:crossAx val="319710344"/>
        <c:crosses val="autoZero"/>
        <c:crossBetween val="between"/>
        <c:majorUnit val="20"/>
        <c:min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 Williams</dc:creator>
  <cp:keywords/>
  <dc:description/>
  <cp:lastModifiedBy>Roger Williams</cp:lastModifiedBy>
  <cp:revision>5</cp:revision>
  <dcterms:created xsi:type="dcterms:W3CDTF">2017-03-09T21:31:00Z</dcterms:created>
  <dcterms:modified xsi:type="dcterms:W3CDTF">2017-03-09T21:42:00Z</dcterms:modified>
</cp:coreProperties>
</file>