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A67D0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7C8484C3" w:rsidR="00560EBE" w:rsidRPr="009F1FB8" w:rsidRDefault="00FF2F1A" w:rsidP="00560EBE">
      <w:pPr>
        <w:jc w:val="center"/>
        <w:rPr>
          <w:rFonts w:cstheme="minorHAnsi"/>
          <w:b/>
          <w:color w:val="000000" w:themeColor="text1"/>
        </w:rPr>
      </w:pPr>
      <w:r>
        <w:rPr>
          <w:rFonts w:cstheme="minorHAnsi"/>
          <w:b/>
          <w:color w:val="FF0000"/>
        </w:rPr>
        <w:t>FINAL</w:t>
      </w:r>
      <w:r w:rsidR="00410A8A">
        <w:rPr>
          <w:rFonts w:cstheme="minorHAnsi"/>
          <w:b/>
          <w:color w:val="FF0000"/>
        </w:rPr>
        <w:t xml:space="preserve"> </w:t>
      </w:r>
      <w:r w:rsidR="00560EBE" w:rsidRPr="009F1FB8">
        <w:rPr>
          <w:rFonts w:cstheme="minorHAnsi"/>
          <w:b/>
          <w:color w:val="000000" w:themeColor="text1"/>
        </w:rPr>
        <w:t>Minutes</w:t>
      </w:r>
    </w:p>
    <w:p w14:paraId="33566D57" w14:textId="5B7D5A30" w:rsidR="00560EBE" w:rsidRPr="009F1FB8" w:rsidRDefault="005C093F" w:rsidP="00560EBE">
      <w:pPr>
        <w:jc w:val="center"/>
        <w:rPr>
          <w:rFonts w:cstheme="minorHAnsi"/>
          <w:b/>
          <w:color w:val="000000" w:themeColor="text1"/>
        </w:rPr>
      </w:pPr>
      <w:r>
        <w:rPr>
          <w:rFonts w:cstheme="minorHAnsi"/>
          <w:b/>
          <w:color w:val="000000" w:themeColor="text1"/>
        </w:rPr>
        <w:t>May 16</w:t>
      </w:r>
      <w:r w:rsidR="0097096B">
        <w:rPr>
          <w:rFonts w:cstheme="minorHAnsi"/>
          <w:b/>
          <w:color w:val="000000" w:themeColor="text1"/>
        </w:rPr>
        <w:t>, 2022</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1445E0F3"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D75876">
        <w:rPr>
          <w:rFonts w:cstheme="minorHAnsi"/>
          <w:color w:val="000000" w:themeColor="text1"/>
        </w:rPr>
        <w:t>5:40</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6112B408" w14:textId="48A3E4E9" w:rsidR="00560EBE" w:rsidRDefault="00DC0018" w:rsidP="00F04F00">
      <w:pPr>
        <w:ind w:firstLine="990"/>
        <w:rPr>
          <w:rFonts w:cstheme="minorHAnsi"/>
          <w:b/>
          <w:color w:val="000000" w:themeColor="text1"/>
        </w:rPr>
      </w:pPr>
      <w:r w:rsidRPr="009F1FB8">
        <w:rPr>
          <w:rFonts w:cstheme="minorHAnsi"/>
          <w:b/>
          <w:color w:val="000000" w:themeColor="text1"/>
        </w:rPr>
        <w:t>Board members in Attendance:</w:t>
      </w:r>
    </w:p>
    <w:p w14:paraId="6035B9CF" w14:textId="27320222" w:rsidR="00F95E6B" w:rsidRPr="00F95E6B" w:rsidRDefault="00E63854" w:rsidP="005162D1">
      <w:pPr>
        <w:rPr>
          <w:rFonts w:cstheme="minorHAnsi"/>
          <w:bCs/>
          <w:color w:val="000000" w:themeColor="text1"/>
        </w:rPr>
      </w:pPr>
      <w:r>
        <w:rPr>
          <w:rFonts w:cstheme="minorHAnsi"/>
          <w:bCs/>
          <w:color w:val="000000" w:themeColor="text1"/>
        </w:rPr>
        <w:tab/>
      </w:r>
      <w:r>
        <w:rPr>
          <w:rFonts w:cstheme="minorHAnsi"/>
          <w:bCs/>
          <w:color w:val="000000" w:themeColor="text1"/>
        </w:rPr>
        <w:tab/>
      </w:r>
    </w:p>
    <w:p w14:paraId="46E44C45" w14:textId="323FAA17" w:rsidR="00E63854" w:rsidRDefault="00E63854" w:rsidP="00F04F00">
      <w:pPr>
        <w:ind w:firstLine="990"/>
        <w:rPr>
          <w:rFonts w:cstheme="minorHAnsi"/>
          <w:color w:val="000000" w:themeColor="text1"/>
        </w:rPr>
      </w:pPr>
      <w:r>
        <w:rPr>
          <w:rFonts w:cstheme="minorHAnsi"/>
          <w:color w:val="000000" w:themeColor="text1"/>
        </w:rPr>
        <w:t>Zaki Horany, President</w:t>
      </w:r>
    </w:p>
    <w:p w14:paraId="1323CD5F" w14:textId="448895B6" w:rsidR="00F04F00" w:rsidRDefault="00DC0018" w:rsidP="00F04F00">
      <w:pPr>
        <w:ind w:firstLine="990"/>
        <w:rPr>
          <w:rFonts w:cstheme="minorHAnsi"/>
          <w:color w:val="000000" w:themeColor="text1"/>
        </w:rPr>
      </w:pPr>
      <w:r w:rsidRPr="009F1FB8">
        <w:rPr>
          <w:rFonts w:cstheme="minorHAnsi"/>
          <w:color w:val="000000" w:themeColor="text1"/>
        </w:rPr>
        <w:t>Mary VanMullekom, Vice 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73DFA7A3" w14:textId="480479F1" w:rsidR="005162D1" w:rsidRDefault="00BE4B09" w:rsidP="005162D1">
      <w:pPr>
        <w:ind w:firstLine="990"/>
        <w:rPr>
          <w:rFonts w:cstheme="minorHAnsi"/>
          <w:color w:val="000000" w:themeColor="text1"/>
        </w:rPr>
      </w:pPr>
      <w:r w:rsidRPr="009F1FB8">
        <w:rPr>
          <w:rFonts w:cstheme="minorHAnsi"/>
          <w:color w:val="000000" w:themeColor="text1"/>
        </w:rPr>
        <w:t>Jim Ryan, Treasure</w:t>
      </w:r>
      <w:r w:rsidR="005162D1">
        <w:rPr>
          <w:rFonts w:cstheme="minorHAnsi"/>
          <w:color w:val="000000" w:themeColor="text1"/>
        </w:rPr>
        <w:t>r</w:t>
      </w:r>
    </w:p>
    <w:p w14:paraId="6EC6DB14" w14:textId="5EE29E2E" w:rsidR="005162D1" w:rsidRDefault="00F53C50" w:rsidP="005162D1">
      <w:pPr>
        <w:ind w:firstLine="990"/>
        <w:rPr>
          <w:rFonts w:cstheme="minorHAnsi"/>
          <w:color w:val="000000" w:themeColor="text1"/>
        </w:rPr>
      </w:pPr>
      <w:r>
        <w:rPr>
          <w:rFonts w:cstheme="minorHAnsi"/>
          <w:color w:val="000000" w:themeColor="text1"/>
        </w:rPr>
        <w:t>Chris</w:t>
      </w:r>
      <w:r w:rsidR="005162D1">
        <w:rPr>
          <w:rFonts w:cstheme="minorHAnsi"/>
          <w:color w:val="000000" w:themeColor="text1"/>
        </w:rPr>
        <w:t xml:space="preserve"> Casey, Member- at -Large</w:t>
      </w:r>
    </w:p>
    <w:p w14:paraId="2B126D5F" w14:textId="77777777" w:rsidR="00F04F00" w:rsidRDefault="00F04F00" w:rsidP="00F04F00">
      <w:pPr>
        <w:ind w:firstLine="990"/>
        <w:rPr>
          <w:rFonts w:cstheme="minorHAnsi"/>
          <w:color w:val="000000" w:themeColor="text1"/>
        </w:rPr>
      </w:pPr>
    </w:p>
    <w:p w14:paraId="6666F4B4" w14:textId="73D30991" w:rsidR="005162D1" w:rsidRDefault="00D75876" w:rsidP="00E63854">
      <w:pPr>
        <w:ind w:left="990"/>
        <w:rPr>
          <w:rFonts w:cstheme="minorHAnsi"/>
          <w:color w:val="000000" w:themeColor="text1"/>
        </w:rPr>
      </w:pPr>
      <w:r>
        <w:rPr>
          <w:rFonts w:cstheme="minorHAnsi"/>
          <w:color w:val="000000" w:themeColor="text1"/>
        </w:rPr>
        <w:t>Juoaquina Washington</w:t>
      </w:r>
      <w:r w:rsidR="00FA493E" w:rsidRPr="009F1FB8">
        <w:rPr>
          <w:rFonts w:cstheme="minorHAnsi"/>
          <w:color w:val="000000" w:themeColor="text1"/>
        </w:rPr>
        <w:t xml:space="preserve"> from G</w:t>
      </w:r>
      <w:r w:rsidR="00E63854">
        <w:rPr>
          <w:rFonts w:cstheme="minorHAnsi"/>
          <w:color w:val="000000" w:themeColor="text1"/>
        </w:rPr>
        <w:t>HCM</w:t>
      </w:r>
      <w:r w:rsidR="00FA493E" w:rsidRPr="009F1FB8">
        <w:rPr>
          <w:rFonts w:cstheme="minorHAnsi"/>
          <w:color w:val="000000" w:themeColor="text1"/>
        </w:rPr>
        <w:t xml:space="preserve"> was also in attendance.</w:t>
      </w:r>
      <w:r w:rsidR="00E63854">
        <w:rPr>
          <w:rFonts w:cstheme="minorHAnsi"/>
          <w:color w:val="000000" w:themeColor="text1"/>
        </w:rPr>
        <w:t xml:space="preserve"> </w:t>
      </w:r>
    </w:p>
    <w:p w14:paraId="1BC357D8" w14:textId="300DBF87" w:rsidR="00F42926" w:rsidRDefault="00F42926" w:rsidP="00F04F00">
      <w:pPr>
        <w:ind w:firstLine="990"/>
        <w:rPr>
          <w:rFonts w:cstheme="minorHAnsi"/>
          <w:color w:val="000000" w:themeColor="text1"/>
        </w:rPr>
      </w:pPr>
    </w:p>
    <w:p w14:paraId="41BDD1EA" w14:textId="403A3335" w:rsidR="00F42926" w:rsidRDefault="00F42926" w:rsidP="00F42926">
      <w:pPr>
        <w:ind w:firstLine="990"/>
        <w:rPr>
          <w:rFonts w:cstheme="minorHAnsi"/>
          <w:color w:val="000000" w:themeColor="text1"/>
        </w:rPr>
      </w:pPr>
      <w:r>
        <w:rPr>
          <w:rFonts w:cstheme="minorHAnsi"/>
          <w:color w:val="000000" w:themeColor="text1"/>
        </w:rPr>
        <w:t>We conducted this meeting</w:t>
      </w:r>
      <w:r w:rsidR="00D75876">
        <w:rPr>
          <w:rFonts w:cstheme="minorHAnsi"/>
          <w:color w:val="000000" w:themeColor="text1"/>
        </w:rPr>
        <w:t xml:space="preserve"> in person at </w:t>
      </w:r>
      <w:proofErr w:type="spellStart"/>
      <w:r w:rsidR="00D75876">
        <w:rPr>
          <w:rFonts w:cstheme="minorHAnsi"/>
          <w:color w:val="000000" w:themeColor="text1"/>
        </w:rPr>
        <w:t>Fairhill</w:t>
      </w:r>
      <w:proofErr w:type="spellEnd"/>
      <w:r w:rsidR="00D75876">
        <w:rPr>
          <w:rFonts w:cstheme="minorHAnsi"/>
          <w:color w:val="000000" w:themeColor="text1"/>
        </w:rPr>
        <w:t xml:space="preserve"> Elementary School</w:t>
      </w:r>
    </w:p>
    <w:p w14:paraId="50B9A0B5" w14:textId="77777777" w:rsidR="00F42926" w:rsidRDefault="00F42926" w:rsidP="00F42926">
      <w:pPr>
        <w:ind w:firstLine="990"/>
        <w:rPr>
          <w:rFonts w:cstheme="minorHAnsi"/>
          <w:color w:val="000000" w:themeColor="text1"/>
        </w:rPr>
      </w:pPr>
    </w:p>
    <w:p w14:paraId="1A797D04" w14:textId="13CB53F8"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7655C609" w:rsidR="00B5035A" w:rsidRPr="000644AF" w:rsidRDefault="00D75876" w:rsidP="000644AF">
      <w:pPr>
        <w:pStyle w:val="ListParagraph"/>
        <w:ind w:left="990"/>
        <w:rPr>
          <w:rFonts w:cstheme="minorHAnsi"/>
          <w:bCs/>
          <w:color w:val="000000" w:themeColor="text1"/>
        </w:rPr>
      </w:pPr>
      <w:r w:rsidRPr="00D75876">
        <w:rPr>
          <w:rFonts w:cstheme="minorHAnsi"/>
          <w:bCs/>
          <w:color w:val="000000" w:themeColor="text1"/>
        </w:rPr>
        <w:t>No homeowners in attendance.</w:t>
      </w:r>
    </w:p>
    <w:bookmarkEnd w:id="0"/>
    <w:p w14:paraId="6F4D6889" w14:textId="77777777" w:rsidR="00FA493E" w:rsidRPr="00B91AE7" w:rsidRDefault="00FA493E" w:rsidP="00B91AE7">
      <w:pPr>
        <w:rPr>
          <w:rFonts w:cstheme="minorHAnsi"/>
          <w:b/>
          <w:color w:val="000000" w:themeColor="text1"/>
        </w:rPr>
      </w:pPr>
    </w:p>
    <w:p w14:paraId="575659B8" w14:textId="663523FF" w:rsidR="00630B2D" w:rsidRPr="00B00DF2"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r w:rsidRPr="00B00DF2">
        <w:rPr>
          <w:rFonts w:cstheme="minorHAnsi"/>
          <w:bCs/>
          <w:color w:val="000000" w:themeColor="text1"/>
        </w:rPr>
        <w:t>Th</w:t>
      </w:r>
      <w:r w:rsidR="00B91AE7" w:rsidRPr="00B00DF2">
        <w:rPr>
          <w:rFonts w:cstheme="minorHAnsi"/>
          <w:bCs/>
          <w:color w:val="000000" w:themeColor="text1"/>
        </w:rPr>
        <w:t>e</w:t>
      </w:r>
      <w:r w:rsidR="00D75876">
        <w:rPr>
          <w:rFonts w:cstheme="minorHAnsi"/>
          <w:bCs/>
          <w:color w:val="000000" w:themeColor="text1"/>
        </w:rPr>
        <w:t xml:space="preserve"> February 11, 2022</w:t>
      </w:r>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were reviewed and discussed. They were moved, seconded and approved by all</w:t>
      </w:r>
      <w:r w:rsidR="00B91AE7" w:rsidRPr="00B00DF2">
        <w:rPr>
          <w:rFonts w:cstheme="minorHAnsi"/>
          <w:bCs/>
          <w:color w:val="000000" w:themeColor="text1"/>
        </w:rPr>
        <w:t xml:space="preserve">. </w:t>
      </w:r>
    </w:p>
    <w:p w14:paraId="4DFFE5AF" w14:textId="77777777" w:rsidR="00FA4E73" w:rsidRPr="00FA4E73" w:rsidRDefault="00FA4E73" w:rsidP="00FA4E73">
      <w:pPr>
        <w:pStyle w:val="ListParagraph"/>
        <w:ind w:left="990"/>
        <w:rPr>
          <w:rFonts w:cstheme="minorHAnsi"/>
          <w:b/>
          <w:color w:val="000000" w:themeColor="text1"/>
        </w:rPr>
      </w:pPr>
    </w:p>
    <w:p w14:paraId="3F7A7138" w14:textId="591620F2" w:rsidR="00630B2D" w:rsidRPr="009F1FB8" w:rsidRDefault="00F5626C" w:rsidP="00560EBE">
      <w:pPr>
        <w:pStyle w:val="ListParagraph"/>
        <w:numPr>
          <w:ilvl w:val="0"/>
          <w:numId w:val="1"/>
        </w:numPr>
        <w:rPr>
          <w:rFonts w:cstheme="minorHAnsi"/>
          <w:b/>
          <w:color w:val="000000" w:themeColor="text1"/>
        </w:rPr>
      </w:pPr>
      <w:r>
        <w:rPr>
          <w:rFonts w:cstheme="minorHAnsi"/>
          <w:b/>
          <w:color w:val="000000" w:themeColor="text1"/>
        </w:rPr>
        <w:t>Management Report</w:t>
      </w:r>
      <w:r w:rsidR="0039276A">
        <w:rPr>
          <w:rFonts w:cstheme="minorHAnsi"/>
          <w:b/>
          <w:color w:val="000000" w:themeColor="text1"/>
        </w:rPr>
        <w:t xml:space="preserve"> Update</w:t>
      </w:r>
      <w:r w:rsidR="0036510E">
        <w:rPr>
          <w:rFonts w:cstheme="minorHAnsi"/>
          <w:b/>
          <w:color w:val="000000" w:themeColor="text1"/>
        </w:rPr>
        <w:t>/Annual Meeting Discussion</w:t>
      </w:r>
      <w:r w:rsidR="0039276A">
        <w:rPr>
          <w:rFonts w:cstheme="minorHAnsi"/>
          <w:b/>
          <w:color w:val="000000" w:themeColor="text1"/>
        </w:rPr>
        <w:t>:</w:t>
      </w:r>
    </w:p>
    <w:p w14:paraId="2BCEFD22" w14:textId="77777777" w:rsidR="00B25BC4" w:rsidRPr="009F1FB8" w:rsidRDefault="00B25BC4" w:rsidP="00B25BC4">
      <w:pPr>
        <w:rPr>
          <w:rFonts w:cstheme="minorHAnsi"/>
          <w:b/>
          <w:color w:val="000000" w:themeColor="text1"/>
        </w:rPr>
      </w:pPr>
    </w:p>
    <w:p w14:paraId="722BCB79" w14:textId="64FDE11A" w:rsidR="009407CB" w:rsidRPr="00651CD6" w:rsidRDefault="00D75876" w:rsidP="00D75876">
      <w:pPr>
        <w:ind w:left="990"/>
        <w:rPr>
          <w:rFonts w:cstheme="minorHAnsi"/>
          <w:bCs/>
          <w:color w:val="000000" w:themeColor="text1"/>
        </w:rPr>
      </w:pPr>
      <w:r>
        <w:rPr>
          <w:rFonts w:cstheme="minorHAnsi"/>
          <w:bCs/>
          <w:color w:val="000000" w:themeColor="text1"/>
        </w:rPr>
        <w:t>Juoaquina</w:t>
      </w:r>
      <w:r w:rsidR="00651CD6">
        <w:rPr>
          <w:rFonts w:cstheme="minorHAnsi"/>
          <w:bCs/>
          <w:color w:val="000000" w:themeColor="text1"/>
        </w:rPr>
        <w:t xml:space="preserve"> included the Operations Calendar/ Contract Analysis and Action Item List in the Management Report documents. No questions or discussion were </w:t>
      </w:r>
      <w:r w:rsidR="00C670CA">
        <w:rPr>
          <w:rFonts w:cstheme="minorHAnsi"/>
          <w:bCs/>
          <w:color w:val="000000" w:themeColor="text1"/>
        </w:rPr>
        <w:t>needed</w:t>
      </w:r>
      <w:r w:rsidR="00651CD6">
        <w:rPr>
          <w:rFonts w:cstheme="minorHAnsi"/>
          <w:bCs/>
          <w:color w:val="000000" w:themeColor="text1"/>
        </w:rPr>
        <w:t>.</w:t>
      </w:r>
      <w:r w:rsidR="009407CB">
        <w:rPr>
          <w:rFonts w:cstheme="minorHAnsi"/>
          <w:bCs/>
          <w:color w:val="000000" w:themeColor="text1"/>
        </w:rPr>
        <w:t xml:space="preserve"> </w:t>
      </w:r>
      <w:r>
        <w:rPr>
          <w:rFonts w:cstheme="minorHAnsi"/>
          <w:bCs/>
          <w:color w:val="000000" w:themeColor="text1"/>
        </w:rPr>
        <w:t>We held this meeting prior to the anticipated Annual Residents meeting. However, a quorum was not reached for that and so that meeting did not happen. It will be rescheduled for a later time</w:t>
      </w:r>
    </w:p>
    <w:p w14:paraId="68D529D4" w14:textId="23D29672" w:rsidR="00F5626C" w:rsidRDefault="00F5626C" w:rsidP="00F5626C">
      <w:pPr>
        <w:rPr>
          <w:rFonts w:cstheme="minorHAnsi"/>
          <w:color w:val="000000" w:themeColor="text1"/>
        </w:rPr>
      </w:pPr>
    </w:p>
    <w:p w14:paraId="4BD577E5" w14:textId="05A27178" w:rsidR="00BB566B" w:rsidRDefault="00A94C65" w:rsidP="00F22060">
      <w:pPr>
        <w:pStyle w:val="ListParagraph"/>
        <w:numPr>
          <w:ilvl w:val="0"/>
          <w:numId w:val="1"/>
        </w:numPr>
        <w:rPr>
          <w:rFonts w:cstheme="minorHAnsi"/>
          <w:b/>
          <w:bCs/>
          <w:color w:val="000000" w:themeColor="text1"/>
        </w:rPr>
      </w:pPr>
      <w:r w:rsidRPr="0039276A">
        <w:rPr>
          <w:rFonts w:cstheme="minorHAnsi"/>
          <w:b/>
          <w:bCs/>
          <w:color w:val="000000" w:themeColor="text1"/>
        </w:rPr>
        <w:t>New and Unfinished Business:</w:t>
      </w:r>
    </w:p>
    <w:p w14:paraId="43E7ABE3" w14:textId="4A1AE4CA" w:rsidR="00A91627" w:rsidRDefault="00A91627" w:rsidP="00A91627">
      <w:pPr>
        <w:rPr>
          <w:rFonts w:cstheme="minorHAnsi"/>
          <w:b/>
          <w:bCs/>
          <w:color w:val="000000" w:themeColor="text1"/>
        </w:rPr>
      </w:pPr>
    </w:p>
    <w:p w14:paraId="04C8013D" w14:textId="5929E974" w:rsidR="00A91627" w:rsidRPr="00A91627" w:rsidRDefault="006E68F4" w:rsidP="00A91627">
      <w:pPr>
        <w:pStyle w:val="ListParagraph"/>
        <w:numPr>
          <w:ilvl w:val="0"/>
          <w:numId w:val="16"/>
        </w:numPr>
        <w:rPr>
          <w:rFonts w:cstheme="minorHAnsi"/>
          <w:b/>
          <w:bCs/>
          <w:color w:val="000000" w:themeColor="text1"/>
        </w:rPr>
      </w:pPr>
      <w:r>
        <w:rPr>
          <w:rFonts w:cstheme="minorHAnsi"/>
          <w:b/>
          <w:bCs/>
          <w:color w:val="000000" w:themeColor="text1"/>
        </w:rPr>
        <w:t>Architectural Review Board (ARB) Guidelines Document and Process</w:t>
      </w:r>
      <w:r w:rsidR="00A91627">
        <w:rPr>
          <w:rFonts w:cstheme="minorHAnsi"/>
          <w:b/>
          <w:bCs/>
          <w:color w:val="000000" w:themeColor="text1"/>
        </w:rPr>
        <w:t>:</w:t>
      </w:r>
      <w:r>
        <w:rPr>
          <w:rFonts w:cstheme="minorHAnsi"/>
          <w:b/>
          <w:bCs/>
          <w:color w:val="000000" w:themeColor="text1"/>
        </w:rPr>
        <w:t xml:space="preserve">  </w:t>
      </w:r>
      <w:r w:rsidRPr="006E68F4">
        <w:rPr>
          <w:rFonts w:cstheme="minorHAnsi"/>
          <w:color w:val="000000" w:themeColor="text1"/>
        </w:rPr>
        <w:t>We</w:t>
      </w:r>
      <w:r>
        <w:rPr>
          <w:rFonts w:cstheme="minorHAnsi"/>
          <w:b/>
          <w:bCs/>
          <w:color w:val="000000" w:themeColor="text1"/>
        </w:rPr>
        <w:t xml:space="preserve"> </w:t>
      </w:r>
      <w:r w:rsidRPr="006E68F4">
        <w:rPr>
          <w:rFonts w:cstheme="minorHAnsi"/>
          <w:color w:val="000000" w:themeColor="text1"/>
        </w:rPr>
        <w:t>agreed that</w:t>
      </w:r>
      <w:r>
        <w:rPr>
          <w:rFonts w:cstheme="minorHAnsi"/>
          <w:b/>
          <w:bCs/>
          <w:color w:val="000000" w:themeColor="text1"/>
        </w:rPr>
        <w:t xml:space="preserve"> </w:t>
      </w:r>
      <w:r>
        <w:rPr>
          <w:rFonts w:cstheme="minorHAnsi"/>
          <w:color w:val="000000" w:themeColor="text1"/>
        </w:rPr>
        <w:t>we, as the Board, would continue to review all applications. GH</w:t>
      </w:r>
      <w:r w:rsidR="0069077B">
        <w:rPr>
          <w:rFonts w:cstheme="minorHAnsi"/>
          <w:color w:val="000000" w:themeColor="text1"/>
        </w:rPr>
        <w:t>CM</w:t>
      </w:r>
      <w:r>
        <w:rPr>
          <w:rFonts w:cstheme="minorHAnsi"/>
          <w:color w:val="000000" w:themeColor="text1"/>
        </w:rPr>
        <w:t xml:space="preserve"> does acknowledge receipt</w:t>
      </w:r>
      <w:r w:rsidR="0069077B">
        <w:rPr>
          <w:rFonts w:cstheme="minorHAnsi"/>
          <w:color w:val="000000" w:themeColor="text1"/>
        </w:rPr>
        <w:t xml:space="preserve"> from homeowners</w:t>
      </w:r>
      <w:r>
        <w:rPr>
          <w:rFonts w:cstheme="minorHAnsi"/>
          <w:color w:val="000000" w:themeColor="text1"/>
        </w:rPr>
        <w:t>. The Board has 45 days to review each application. Ju</w:t>
      </w:r>
      <w:r w:rsidR="0069077B">
        <w:rPr>
          <w:rFonts w:cstheme="minorHAnsi"/>
          <w:color w:val="000000" w:themeColor="text1"/>
        </w:rPr>
        <w:t>oa</w:t>
      </w:r>
      <w:r>
        <w:rPr>
          <w:rFonts w:cstheme="minorHAnsi"/>
          <w:color w:val="000000" w:themeColor="text1"/>
        </w:rPr>
        <w:t>quina will start to create a spreadsheet for all applic</w:t>
      </w:r>
      <w:r w:rsidR="00E01560">
        <w:rPr>
          <w:rFonts w:cstheme="minorHAnsi"/>
          <w:color w:val="000000" w:themeColor="text1"/>
        </w:rPr>
        <w:t>a</w:t>
      </w:r>
      <w:r>
        <w:rPr>
          <w:rFonts w:cstheme="minorHAnsi"/>
          <w:color w:val="000000" w:themeColor="text1"/>
        </w:rPr>
        <w:t xml:space="preserve">tions to ensure a smooth and efficient review process. </w:t>
      </w:r>
      <w:r w:rsidR="00E01560">
        <w:rPr>
          <w:rFonts w:cstheme="minorHAnsi"/>
          <w:color w:val="000000" w:themeColor="text1"/>
        </w:rPr>
        <w:t xml:space="preserve"> From this, t</w:t>
      </w:r>
      <w:r w:rsidRPr="006E68F4">
        <w:rPr>
          <w:rFonts w:cstheme="minorHAnsi"/>
          <w:color w:val="000000" w:themeColor="text1"/>
        </w:rPr>
        <w:t>he Board</w:t>
      </w:r>
      <w:r>
        <w:rPr>
          <w:rFonts w:cstheme="minorHAnsi"/>
          <w:color w:val="000000" w:themeColor="text1"/>
        </w:rPr>
        <w:t xml:space="preserve"> decided that the</w:t>
      </w:r>
      <w:r w:rsidR="00E01560">
        <w:rPr>
          <w:rFonts w:cstheme="minorHAnsi"/>
          <w:color w:val="000000" w:themeColor="text1"/>
        </w:rPr>
        <w:t xml:space="preserve"> </w:t>
      </w:r>
      <w:r w:rsidR="00E01560">
        <w:rPr>
          <w:rFonts w:cstheme="minorHAnsi"/>
          <w:color w:val="000000" w:themeColor="text1"/>
        </w:rPr>
        <w:lastRenderedPageBreak/>
        <w:t>newly revised</w:t>
      </w:r>
      <w:r>
        <w:rPr>
          <w:rFonts w:cstheme="minorHAnsi"/>
          <w:color w:val="000000" w:themeColor="text1"/>
        </w:rPr>
        <w:t xml:space="preserve"> document is complete and ready for</w:t>
      </w:r>
      <w:r w:rsidR="00E01560">
        <w:rPr>
          <w:rFonts w:cstheme="minorHAnsi"/>
          <w:color w:val="000000" w:themeColor="text1"/>
        </w:rPr>
        <w:t xml:space="preserve"> final legal review and then</w:t>
      </w:r>
      <w:r>
        <w:rPr>
          <w:rFonts w:cstheme="minorHAnsi"/>
          <w:color w:val="000000" w:themeColor="text1"/>
        </w:rPr>
        <w:t xml:space="preserve"> distribution</w:t>
      </w:r>
      <w:r w:rsidR="00E01560">
        <w:rPr>
          <w:rFonts w:cstheme="minorHAnsi"/>
          <w:color w:val="000000" w:themeColor="text1"/>
        </w:rPr>
        <w:t xml:space="preserve"> to the community</w:t>
      </w:r>
      <w:r>
        <w:rPr>
          <w:rFonts w:cstheme="minorHAnsi"/>
          <w:color w:val="000000" w:themeColor="text1"/>
        </w:rPr>
        <w:t>. A motion was made, seconded and then approved by all to move forward with this. It had been previously discussed that perhaps a legal review was needed. (</w:t>
      </w:r>
      <w:r w:rsidRPr="006E68F4">
        <w:rPr>
          <w:rFonts w:cstheme="minorHAnsi"/>
          <w:b/>
          <w:bCs/>
          <w:color w:val="FF0000"/>
        </w:rPr>
        <w:t>ACTION:</w:t>
      </w:r>
      <w:r w:rsidRPr="006E68F4">
        <w:rPr>
          <w:rFonts w:cstheme="minorHAnsi"/>
          <w:b/>
          <w:bCs/>
          <w:color w:val="000000" w:themeColor="text1"/>
        </w:rPr>
        <w:t xml:space="preserve"> Juoaquina</w:t>
      </w:r>
      <w:r>
        <w:rPr>
          <w:rFonts w:cstheme="minorHAnsi"/>
          <w:color w:val="000000" w:themeColor="text1"/>
        </w:rPr>
        <w:t xml:space="preserve"> to handle this process) and then it can be ready for distribution- both electronically and by mail.</w:t>
      </w:r>
    </w:p>
    <w:p w14:paraId="7F65CB60" w14:textId="78D2B98C" w:rsidR="00F04F00" w:rsidRDefault="00F04F00" w:rsidP="00F04F00">
      <w:pPr>
        <w:rPr>
          <w:rFonts w:cstheme="minorHAnsi"/>
          <w:b/>
          <w:color w:val="000000" w:themeColor="text1"/>
        </w:rPr>
      </w:pPr>
    </w:p>
    <w:p w14:paraId="0CD95E2F" w14:textId="7AC64D1F" w:rsidR="00E65B00" w:rsidRPr="00E224C1" w:rsidRDefault="00246DEA" w:rsidP="00E65B00">
      <w:pPr>
        <w:pStyle w:val="ListParagraph"/>
        <w:numPr>
          <w:ilvl w:val="0"/>
          <w:numId w:val="16"/>
        </w:numPr>
        <w:rPr>
          <w:rFonts w:cstheme="minorHAnsi"/>
          <w:bCs/>
        </w:rPr>
      </w:pPr>
      <w:r w:rsidRPr="00E65B00">
        <w:rPr>
          <w:rFonts w:cstheme="minorHAnsi"/>
          <w:b/>
          <w:color w:val="000000" w:themeColor="text1"/>
        </w:rPr>
        <w:t>Paver Project/Possible Poor Turf Solution Around Mailboxes/Sidewalks</w:t>
      </w:r>
      <w:r w:rsidR="00E01560">
        <w:rPr>
          <w:rFonts w:cstheme="minorHAnsi"/>
          <w:b/>
          <w:color w:val="000000" w:themeColor="text1"/>
        </w:rPr>
        <w:t xml:space="preserve">: </w:t>
      </w:r>
      <w:r w:rsidR="00E01560" w:rsidRPr="00E01560">
        <w:rPr>
          <w:rFonts w:cstheme="minorHAnsi"/>
          <w:bCs/>
          <w:color w:val="000000" w:themeColor="text1"/>
        </w:rPr>
        <w:t>The Board</w:t>
      </w:r>
      <w:r w:rsidR="00E72F90" w:rsidRPr="00E65B00">
        <w:rPr>
          <w:rFonts w:cstheme="minorHAnsi"/>
          <w:bCs/>
          <w:color w:val="000000" w:themeColor="text1"/>
        </w:rPr>
        <w:t xml:space="preserve"> </w:t>
      </w:r>
      <w:r w:rsidR="00E01560">
        <w:rPr>
          <w:rFonts w:cstheme="minorHAnsi"/>
          <w:bCs/>
          <w:color w:val="000000" w:themeColor="text1"/>
        </w:rPr>
        <w:t xml:space="preserve">decided we still want to explore options for this project. We narrowed the scope to the Nipper Way area only of the community. We need to review new budget numbers. We agreed that a walkthrough with </w:t>
      </w:r>
      <w:proofErr w:type="spellStart"/>
      <w:r w:rsidR="00E01560">
        <w:rPr>
          <w:rFonts w:cstheme="minorHAnsi"/>
          <w:bCs/>
          <w:color w:val="000000" w:themeColor="text1"/>
        </w:rPr>
        <w:t>BladeRunners</w:t>
      </w:r>
      <w:proofErr w:type="spellEnd"/>
      <w:r w:rsidR="00E01560">
        <w:rPr>
          <w:rFonts w:cstheme="minorHAnsi"/>
          <w:bCs/>
          <w:color w:val="000000" w:themeColor="text1"/>
        </w:rPr>
        <w:t>/any available board members and Ju</w:t>
      </w:r>
      <w:r w:rsidR="00906BBC">
        <w:rPr>
          <w:rFonts w:cstheme="minorHAnsi"/>
          <w:bCs/>
          <w:color w:val="000000" w:themeColor="text1"/>
        </w:rPr>
        <w:t>oa</w:t>
      </w:r>
      <w:r w:rsidR="00E01560">
        <w:rPr>
          <w:rFonts w:cstheme="minorHAnsi"/>
          <w:bCs/>
          <w:color w:val="000000" w:themeColor="text1"/>
        </w:rPr>
        <w:t xml:space="preserve">quina needs to happen so we can get a current proposal to consider. </w:t>
      </w:r>
      <w:r w:rsidR="00E72F90" w:rsidRPr="00E65B00">
        <w:rPr>
          <w:rFonts w:cstheme="minorHAnsi"/>
          <w:bCs/>
          <w:color w:val="000000" w:themeColor="text1"/>
        </w:rPr>
        <w:t>Additionally, we agreed that we still need to improve the walkway between Lismore and Royal Doulton. We want to connect the new</w:t>
      </w:r>
      <w:r w:rsidR="00E65B00" w:rsidRPr="00E65B00">
        <w:rPr>
          <w:rFonts w:cstheme="minorHAnsi"/>
          <w:bCs/>
          <w:color w:val="000000" w:themeColor="text1"/>
        </w:rPr>
        <w:t>ly cemented area from the school to the walkway about a third to halfway in. And, then see what can be done from the Royal Doulton side to where it begins to incline sharply. We agree that we are constrained due to narrow path and the fence that is falling apart.</w:t>
      </w:r>
      <w:r w:rsidR="00B74E56">
        <w:rPr>
          <w:rFonts w:cstheme="minorHAnsi"/>
          <w:bCs/>
          <w:color w:val="000000" w:themeColor="text1"/>
        </w:rPr>
        <w:t xml:space="preserve"> In essence, we would like to fix the two ends of the walkway if possible.</w:t>
      </w:r>
      <w:r w:rsidR="00C65568" w:rsidRPr="00E65B00">
        <w:rPr>
          <w:rFonts w:cstheme="minorHAnsi"/>
          <w:bCs/>
          <w:color w:val="000000" w:themeColor="text1"/>
        </w:rPr>
        <w:t xml:space="preserve"> (</w:t>
      </w:r>
      <w:r w:rsidR="00C65568" w:rsidRPr="00E65B00">
        <w:rPr>
          <w:rFonts w:cstheme="minorHAnsi"/>
          <w:b/>
          <w:color w:val="FF0000"/>
        </w:rPr>
        <w:t>ACTION:</w:t>
      </w:r>
      <w:r w:rsidR="00E65B00" w:rsidRPr="00E65B00">
        <w:rPr>
          <w:rFonts w:cstheme="minorHAnsi"/>
          <w:b/>
          <w:color w:val="FF0000"/>
        </w:rPr>
        <w:t xml:space="preserve"> </w:t>
      </w:r>
      <w:r w:rsidR="00E65B00" w:rsidRPr="00E65B00">
        <w:rPr>
          <w:rFonts w:cstheme="minorHAnsi"/>
          <w:b/>
        </w:rPr>
        <w:t>Juoaquina</w:t>
      </w:r>
      <w:r w:rsidR="00E65B00" w:rsidRPr="00E65B00">
        <w:rPr>
          <w:rFonts w:cstheme="minorHAnsi"/>
          <w:b/>
          <w:color w:val="FF0000"/>
        </w:rPr>
        <w:t xml:space="preserve"> </w:t>
      </w:r>
      <w:r w:rsidR="00E65B00" w:rsidRPr="00E65B00">
        <w:rPr>
          <w:rFonts w:cstheme="minorHAnsi"/>
          <w:bCs/>
        </w:rPr>
        <w:t>to</w:t>
      </w:r>
      <w:r w:rsidR="00E01560">
        <w:rPr>
          <w:rFonts w:cstheme="minorHAnsi"/>
          <w:bCs/>
        </w:rPr>
        <w:t xml:space="preserve"> set up walkthrough and we will go from there</w:t>
      </w:r>
      <w:r w:rsidR="00E65B00">
        <w:rPr>
          <w:rFonts w:cstheme="minorHAnsi"/>
          <w:bCs/>
        </w:rPr>
        <w:t>)</w:t>
      </w:r>
      <w:r w:rsidR="00E65B00" w:rsidRPr="00E65B00">
        <w:rPr>
          <w:rFonts w:cstheme="minorHAnsi"/>
          <w:bCs/>
        </w:rPr>
        <w:t>. We do need to see pricing options for Lismore once again.</w:t>
      </w:r>
      <w:r w:rsidR="00C65568" w:rsidRPr="00E65B00">
        <w:rPr>
          <w:rFonts w:cstheme="minorHAnsi"/>
          <w:bCs/>
        </w:rPr>
        <w:t xml:space="preserve"> </w:t>
      </w:r>
    </w:p>
    <w:p w14:paraId="32F0663C" w14:textId="77777777" w:rsidR="00E65B00" w:rsidRPr="00E65B00" w:rsidRDefault="00E65B00" w:rsidP="00E65B00">
      <w:pPr>
        <w:rPr>
          <w:rFonts w:cstheme="minorHAnsi"/>
          <w:bCs/>
          <w:color w:val="000000" w:themeColor="text1"/>
        </w:rPr>
      </w:pPr>
    </w:p>
    <w:p w14:paraId="7E504C12" w14:textId="2B471EAE" w:rsidR="0051650A" w:rsidRPr="008E1F55" w:rsidRDefault="0051650A" w:rsidP="008E1F55">
      <w:pPr>
        <w:pStyle w:val="ListParagraph"/>
        <w:numPr>
          <w:ilvl w:val="0"/>
          <w:numId w:val="16"/>
        </w:numPr>
        <w:rPr>
          <w:rFonts w:cstheme="minorHAnsi"/>
          <w:bCs/>
          <w:color w:val="000000" w:themeColor="text1"/>
        </w:rPr>
      </w:pPr>
      <w:r w:rsidRPr="008E1F55">
        <w:rPr>
          <w:rFonts w:cstheme="minorHAnsi"/>
          <w:b/>
          <w:color w:val="000000" w:themeColor="text1"/>
        </w:rPr>
        <w:t>Kolb Electric Roadway Patches:</w:t>
      </w:r>
      <w:r w:rsidRPr="008E1F55">
        <w:rPr>
          <w:rFonts w:cstheme="minorHAnsi"/>
          <w:bCs/>
          <w:color w:val="000000" w:themeColor="text1"/>
        </w:rPr>
        <w:t xml:space="preserve"> Kolb agreed that they are responsible for the asphalt patches to be fixed correctly. They are to fix these areas. (</w:t>
      </w:r>
      <w:r w:rsidRPr="008E1F55">
        <w:rPr>
          <w:rFonts w:cstheme="minorHAnsi"/>
          <w:b/>
          <w:color w:val="FF0000"/>
        </w:rPr>
        <w:t xml:space="preserve">ACTION: </w:t>
      </w:r>
      <w:r w:rsidR="00D2115C">
        <w:rPr>
          <w:rFonts w:cstheme="minorHAnsi"/>
          <w:b/>
          <w:color w:val="000000" w:themeColor="text1"/>
        </w:rPr>
        <w:t>Juoaquina</w:t>
      </w:r>
      <w:r w:rsidRPr="008E1F55">
        <w:rPr>
          <w:rFonts w:cstheme="minorHAnsi"/>
          <w:bCs/>
          <w:color w:val="000000" w:themeColor="text1"/>
        </w:rPr>
        <w:t xml:space="preserve"> to advise Board when this is completed).</w:t>
      </w:r>
    </w:p>
    <w:p w14:paraId="40F3B40B" w14:textId="77777777" w:rsidR="00300F3E" w:rsidRPr="00300F3E" w:rsidRDefault="00300F3E" w:rsidP="00300F3E">
      <w:pPr>
        <w:rPr>
          <w:rFonts w:cstheme="minorHAnsi"/>
          <w:bCs/>
          <w:color w:val="000000" w:themeColor="text1"/>
        </w:rPr>
      </w:pPr>
    </w:p>
    <w:p w14:paraId="47C2B792" w14:textId="084A3375" w:rsidR="00E84C38" w:rsidRDefault="00105713" w:rsidP="00300F3E">
      <w:pPr>
        <w:pStyle w:val="ListParagraph"/>
        <w:numPr>
          <w:ilvl w:val="0"/>
          <w:numId w:val="16"/>
        </w:numPr>
        <w:rPr>
          <w:rFonts w:cstheme="minorHAnsi"/>
          <w:bCs/>
          <w:color w:val="000000" w:themeColor="text1"/>
        </w:rPr>
      </w:pPr>
      <w:r w:rsidRPr="008E1F55">
        <w:rPr>
          <w:rFonts w:cstheme="minorHAnsi"/>
          <w:b/>
          <w:color w:val="000000" w:themeColor="text1"/>
        </w:rPr>
        <w:t>New Signage for Community:</w:t>
      </w:r>
      <w:r w:rsidRPr="008E1F55">
        <w:rPr>
          <w:rFonts w:cstheme="minorHAnsi"/>
          <w:bCs/>
          <w:color w:val="000000" w:themeColor="text1"/>
        </w:rPr>
        <w:t xml:space="preserve"> We continue to be interested in obtaining new signage for the community (parking/speed limits/fire lanes, etc.) for a more cohesive look. Funds would be able to come from Reserve budget.</w:t>
      </w:r>
      <w:r w:rsidRPr="008E1F55">
        <w:rPr>
          <w:rFonts w:cstheme="minorHAnsi"/>
          <w:b/>
          <w:color w:val="000000" w:themeColor="text1"/>
        </w:rPr>
        <w:t xml:space="preserve"> (</w:t>
      </w:r>
      <w:r w:rsidRPr="008E1F55">
        <w:rPr>
          <w:rFonts w:cstheme="minorHAnsi"/>
          <w:b/>
          <w:color w:val="FF0000"/>
        </w:rPr>
        <w:t xml:space="preserve">ACTION: </w:t>
      </w:r>
      <w:r w:rsidRPr="008E1F55">
        <w:rPr>
          <w:rFonts w:cstheme="minorHAnsi"/>
          <w:b/>
          <w:color w:val="000000" w:themeColor="text1"/>
        </w:rPr>
        <w:t xml:space="preserve">Jim </w:t>
      </w:r>
      <w:r w:rsidRPr="008E1F55">
        <w:rPr>
          <w:rFonts w:cstheme="minorHAnsi"/>
          <w:bCs/>
          <w:color w:val="000000" w:themeColor="text1"/>
        </w:rPr>
        <w:t>will continue to research and present options to Board as needed)</w:t>
      </w:r>
      <w:r w:rsidR="00493B92" w:rsidRPr="008E1F55">
        <w:rPr>
          <w:rFonts w:cstheme="minorHAnsi"/>
          <w:bCs/>
          <w:color w:val="000000" w:themeColor="text1"/>
        </w:rPr>
        <w:t>.</w:t>
      </w:r>
    </w:p>
    <w:p w14:paraId="4BA26858" w14:textId="77777777" w:rsidR="00571DD0" w:rsidRPr="00232983" w:rsidRDefault="00571DD0" w:rsidP="00571DD0">
      <w:pPr>
        <w:rPr>
          <w:rFonts w:cstheme="minorHAnsi"/>
          <w:bCs/>
        </w:rPr>
      </w:pPr>
    </w:p>
    <w:p w14:paraId="1CD7AFC0" w14:textId="09FE90FC" w:rsidR="00571DD0" w:rsidRPr="00571DD0" w:rsidRDefault="00571DD0" w:rsidP="00571DD0">
      <w:pPr>
        <w:pStyle w:val="ListParagraph"/>
        <w:numPr>
          <w:ilvl w:val="0"/>
          <w:numId w:val="16"/>
        </w:numPr>
        <w:rPr>
          <w:rFonts w:cstheme="minorHAnsi"/>
          <w:bCs/>
        </w:rPr>
      </w:pPr>
      <w:r w:rsidRPr="009A663B">
        <w:rPr>
          <w:rFonts w:cstheme="minorHAnsi"/>
          <w:b/>
        </w:rPr>
        <w:t>Virtual Board</w:t>
      </w:r>
      <w:r>
        <w:rPr>
          <w:rFonts w:cstheme="minorHAnsi"/>
          <w:b/>
        </w:rPr>
        <w:t xml:space="preserve"> and Resident</w:t>
      </w:r>
      <w:r w:rsidRPr="009A663B">
        <w:rPr>
          <w:rFonts w:cstheme="minorHAnsi"/>
          <w:b/>
        </w:rPr>
        <w:t xml:space="preserve"> Meetings:</w:t>
      </w:r>
      <w:r>
        <w:rPr>
          <w:rFonts w:cstheme="minorHAnsi"/>
          <w:bCs/>
        </w:rPr>
        <w:t xml:space="preserve"> As alluded to in Open Session, the Board is open to ensuring we have the correct legal resolutions in place to continue to hold virtual/electronic meetings- for both Board and the Annual Resident meetings. Draft documents were shared. A motion was made, seconded and approved by all for us to approve formally. (</w:t>
      </w:r>
      <w:r w:rsidRPr="009A663B">
        <w:rPr>
          <w:rFonts w:cstheme="minorHAnsi"/>
          <w:b/>
          <w:color w:val="FF0000"/>
        </w:rPr>
        <w:t xml:space="preserve">ACTION: </w:t>
      </w:r>
      <w:r w:rsidRPr="009A663B">
        <w:rPr>
          <w:rFonts w:cstheme="minorHAnsi"/>
          <w:b/>
        </w:rPr>
        <w:t>Juoaquina</w:t>
      </w:r>
      <w:r>
        <w:rPr>
          <w:rFonts w:cstheme="minorHAnsi"/>
          <w:bCs/>
        </w:rPr>
        <w:t xml:space="preserve"> will send these documents to us via DocuSign and we can move forward as appropriate).</w:t>
      </w:r>
    </w:p>
    <w:p w14:paraId="0714225C" w14:textId="1528B889" w:rsidR="0020526B" w:rsidRPr="00674A61" w:rsidRDefault="0020526B" w:rsidP="00674A61">
      <w:pPr>
        <w:rPr>
          <w:rFonts w:cstheme="minorHAnsi"/>
          <w:bCs/>
        </w:rPr>
      </w:pPr>
    </w:p>
    <w:p w14:paraId="597DCA46" w14:textId="06505AFB" w:rsidR="0099156E" w:rsidRPr="005C0159" w:rsidRDefault="005C0159" w:rsidP="009A663B">
      <w:pPr>
        <w:pStyle w:val="yiv1826107070ydp8130646cyiv1885304375msonormal"/>
        <w:shd w:val="clear" w:color="auto" w:fill="FFFFFF"/>
        <w:spacing w:before="0" w:beforeAutospacing="0" w:after="0" w:afterAutospacing="0"/>
        <w:ind w:left="720"/>
        <w:rPr>
          <w:rFonts w:asciiTheme="minorHAnsi" w:hAnsiTheme="minorHAnsi" w:cstheme="minorHAnsi"/>
          <w:color w:val="000000" w:themeColor="text1"/>
        </w:rPr>
      </w:pPr>
      <w:r w:rsidRPr="005C0159">
        <w:rPr>
          <w:rFonts w:asciiTheme="minorHAnsi" w:hAnsiTheme="minorHAnsi" w:cstheme="minorHAnsi"/>
          <w:b/>
          <w:color w:val="000000" w:themeColor="text1"/>
        </w:rPr>
        <w:t xml:space="preserve">Motion to adjourn the meeting: </w:t>
      </w:r>
      <w:r w:rsidRPr="005C0159">
        <w:rPr>
          <w:rFonts w:asciiTheme="minorHAnsi" w:hAnsiTheme="minorHAnsi" w:cstheme="minorHAnsi"/>
          <w:color w:val="000000" w:themeColor="text1"/>
        </w:rPr>
        <w:t xml:space="preserve"> Was seconded and approved. Meeting was adjourned a</w:t>
      </w:r>
      <w:r w:rsidR="009E1EBD">
        <w:rPr>
          <w:rFonts w:asciiTheme="minorHAnsi" w:hAnsiTheme="minorHAnsi" w:cstheme="minorHAnsi"/>
          <w:color w:val="000000" w:themeColor="text1"/>
        </w:rPr>
        <w:t xml:space="preserve">t </w:t>
      </w:r>
      <w:r w:rsidR="00D75876">
        <w:rPr>
          <w:rFonts w:asciiTheme="minorHAnsi" w:hAnsiTheme="minorHAnsi" w:cstheme="minorHAnsi"/>
          <w:color w:val="000000" w:themeColor="text1"/>
        </w:rPr>
        <w:t>6:41</w:t>
      </w:r>
      <w:r w:rsidRPr="005C0159">
        <w:rPr>
          <w:rFonts w:asciiTheme="minorHAnsi" w:hAnsiTheme="minorHAnsi" w:cstheme="minorHAnsi"/>
          <w:color w:val="000000" w:themeColor="text1"/>
        </w:rPr>
        <w:t xml:space="preserve"> PM.  A next meeting date was not set.</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06E54E8E"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674A61">
        <w:rPr>
          <w:rFonts w:asciiTheme="minorHAnsi" w:hAnsiTheme="minorHAnsi" w:cstheme="minorHAnsi"/>
        </w:rPr>
        <w:t>July 12</w:t>
      </w:r>
      <w:r w:rsidR="009407CB">
        <w:rPr>
          <w:rFonts w:asciiTheme="minorHAnsi" w:hAnsiTheme="minorHAnsi" w:cstheme="minorHAnsi"/>
        </w:rPr>
        <w:t>, 2022</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629DE00A"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r w:rsidR="00FF2F1A">
        <w:rPr>
          <w:rFonts w:asciiTheme="minorHAnsi" w:hAnsiTheme="minorHAnsi" w:cstheme="minorHAnsi"/>
        </w:rPr>
        <w:t>October 10, 2022</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0E4F1B62" w:rsidR="00663066" w:rsidRPr="005C0159" w:rsidRDefault="00663066" w:rsidP="00663066">
      <w:pPr>
        <w:rPr>
          <w:rFonts w:cstheme="minorHAnsi"/>
        </w:rPr>
      </w:pPr>
      <w:r w:rsidRPr="005C0159">
        <w:rPr>
          <w:rFonts w:cstheme="minorHAnsi"/>
        </w:rPr>
        <w:t>Approved by Board of Directors:</w:t>
      </w:r>
      <w:r w:rsidR="00FF2F1A">
        <w:rPr>
          <w:rFonts w:cstheme="minorHAnsi"/>
        </w:rPr>
        <w:t xml:space="preserve"> October 10, 2022</w:t>
      </w:r>
    </w:p>
    <w:sectPr w:rsidR="00663066" w:rsidRPr="005C0159" w:rsidSect="00CA1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E76D" w14:textId="77777777" w:rsidR="0070100D" w:rsidRDefault="0070100D" w:rsidP="00C525A4">
      <w:r>
        <w:separator/>
      </w:r>
    </w:p>
  </w:endnote>
  <w:endnote w:type="continuationSeparator" w:id="0">
    <w:p w14:paraId="16FBFEBE" w14:textId="77777777" w:rsidR="0070100D" w:rsidRDefault="0070100D"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070B" w14:textId="77777777" w:rsidR="0070100D" w:rsidRDefault="0070100D" w:rsidP="00C525A4">
      <w:r>
        <w:separator/>
      </w:r>
    </w:p>
  </w:footnote>
  <w:footnote w:type="continuationSeparator" w:id="0">
    <w:p w14:paraId="6B897F17" w14:textId="77777777" w:rsidR="0070100D" w:rsidRDefault="0070100D"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4723E97"/>
    <w:multiLevelType w:val="hybridMultilevel"/>
    <w:tmpl w:val="EFAEAC54"/>
    <w:lvl w:ilvl="0" w:tplc="94D67DB6">
      <w:start w:val="1"/>
      <w:numFmt w:val="upperLetter"/>
      <w:lvlText w:val="%1."/>
      <w:lvlJc w:val="left"/>
      <w:pPr>
        <w:ind w:left="1074" w:hanging="360"/>
      </w:pPr>
      <w:rPr>
        <w:rFonts w:hint="default"/>
        <w:b/>
        <w:color w:val="000000" w:themeColor="text1"/>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7421045">
    <w:abstractNumId w:val="11"/>
  </w:num>
  <w:num w:numId="2" w16cid:durableId="1938900131">
    <w:abstractNumId w:val="8"/>
  </w:num>
  <w:num w:numId="3" w16cid:durableId="1567955987">
    <w:abstractNumId w:val="9"/>
  </w:num>
  <w:num w:numId="4" w16cid:durableId="949818860">
    <w:abstractNumId w:val="6"/>
  </w:num>
  <w:num w:numId="5" w16cid:durableId="2107186875">
    <w:abstractNumId w:val="14"/>
  </w:num>
  <w:num w:numId="6" w16cid:durableId="1169904858">
    <w:abstractNumId w:val="7"/>
  </w:num>
  <w:num w:numId="7" w16cid:durableId="1008557160">
    <w:abstractNumId w:val="3"/>
  </w:num>
  <w:num w:numId="8" w16cid:durableId="522402400">
    <w:abstractNumId w:val="12"/>
  </w:num>
  <w:num w:numId="9" w16cid:durableId="2053337498">
    <w:abstractNumId w:val="13"/>
  </w:num>
  <w:num w:numId="10" w16cid:durableId="1523592986">
    <w:abstractNumId w:val="15"/>
  </w:num>
  <w:num w:numId="11" w16cid:durableId="1519194337">
    <w:abstractNumId w:val="5"/>
  </w:num>
  <w:num w:numId="12" w16cid:durableId="1854881973">
    <w:abstractNumId w:val="10"/>
  </w:num>
  <w:num w:numId="13" w16cid:durableId="2124958747">
    <w:abstractNumId w:val="0"/>
  </w:num>
  <w:num w:numId="14" w16cid:durableId="2033141774">
    <w:abstractNumId w:val="1"/>
  </w:num>
  <w:num w:numId="15" w16cid:durableId="31617388">
    <w:abstractNumId w:val="16"/>
  </w:num>
  <w:num w:numId="16" w16cid:durableId="1783378326">
    <w:abstractNumId w:val="2"/>
  </w:num>
  <w:num w:numId="17" w16cid:durableId="54553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E"/>
    <w:rsid w:val="000044CE"/>
    <w:rsid w:val="00010544"/>
    <w:rsid w:val="00047C9A"/>
    <w:rsid w:val="0005294B"/>
    <w:rsid w:val="00057B88"/>
    <w:rsid w:val="000644AF"/>
    <w:rsid w:val="000866B0"/>
    <w:rsid w:val="00092789"/>
    <w:rsid w:val="00093D64"/>
    <w:rsid w:val="000A4383"/>
    <w:rsid w:val="000D6B68"/>
    <w:rsid w:val="00100CA6"/>
    <w:rsid w:val="00105713"/>
    <w:rsid w:val="00106E7F"/>
    <w:rsid w:val="001220AE"/>
    <w:rsid w:val="00123160"/>
    <w:rsid w:val="00134422"/>
    <w:rsid w:val="00165C6C"/>
    <w:rsid w:val="00171F95"/>
    <w:rsid w:val="001813F1"/>
    <w:rsid w:val="00190128"/>
    <w:rsid w:val="00191174"/>
    <w:rsid w:val="001934BF"/>
    <w:rsid w:val="001A0D65"/>
    <w:rsid w:val="001A1CCD"/>
    <w:rsid w:val="001A5324"/>
    <w:rsid w:val="001B7B03"/>
    <w:rsid w:val="001C0EE5"/>
    <w:rsid w:val="001D0BDA"/>
    <w:rsid w:val="001E154A"/>
    <w:rsid w:val="0020526B"/>
    <w:rsid w:val="00214B41"/>
    <w:rsid w:val="00227303"/>
    <w:rsid w:val="00232983"/>
    <w:rsid w:val="00233621"/>
    <w:rsid w:val="00243C6B"/>
    <w:rsid w:val="00246DEA"/>
    <w:rsid w:val="00294745"/>
    <w:rsid w:val="002A70A5"/>
    <w:rsid w:val="002D2C74"/>
    <w:rsid w:val="002D3D9F"/>
    <w:rsid w:val="002D6488"/>
    <w:rsid w:val="002D757A"/>
    <w:rsid w:val="003003DB"/>
    <w:rsid w:val="00300F3E"/>
    <w:rsid w:val="00310490"/>
    <w:rsid w:val="00313AC0"/>
    <w:rsid w:val="0031550B"/>
    <w:rsid w:val="00316E55"/>
    <w:rsid w:val="00320D45"/>
    <w:rsid w:val="00321744"/>
    <w:rsid w:val="00321E23"/>
    <w:rsid w:val="00336B2D"/>
    <w:rsid w:val="0035345B"/>
    <w:rsid w:val="0036510E"/>
    <w:rsid w:val="003826EC"/>
    <w:rsid w:val="0039276A"/>
    <w:rsid w:val="00410A8A"/>
    <w:rsid w:val="00432602"/>
    <w:rsid w:val="00461B0D"/>
    <w:rsid w:val="00484939"/>
    <w:rsid w:val="00493B92"/>
    <w:rsid w:val="004C2551"/>
    <w:rsid w:val="004E3A4E"/>
    <w:rsid w:val="004E4181"/>
    <w:rsid w:val="00507362"/>
    <w:rsid w:val="00507505"/>
    <w:rsid w:val="00515B17"/>
    <w:rsid w:val="005162D1"/>
    <w:rsid w:val="0051650A"/>
    <w:rsid w:val="00560EBE"/>
    <w:rsid w:val="00571DD0"/>
    <w:rsid w:val="00571F52"/>
    <w:rsid w:val="00590F3C"/>
    <w:rsid w:val="005950B8"/>
    <w:rsid w:val="005A1587"/>
    <w:rsid w:val="005A4642"/>
    <w:rsid w:val="005C0159"/>
    <w:rsid w:val="005C093F"/>
    <w:rsid w:val="005E1790"/>
    <w:rsid w:val="005E7025"/>
    <w:rsid w:val="005F4D91"/>
    <w:rsid w:val="00600841"/>
    <w:rsid w:val="00613328"/>
    <w:rsid w:val="00621F84"/>
    <w:rsid w:val="00630B2D"/>
    <w:rsid w:val="00640B8A"/>
    <w:rsid w:val="00651CD6"/>
    <w:rsid w:val="006567FF"/>
    <w:rsid w:val="00657A1E"/>
    <w:rsid w:val="006622DB"/>
    <w:rsid w:val="00663066"/>
    <w:rsid w:val="00667F03"/>
    <w:rsid w:val="0067250B"/>
    <w:rsid w:val="00673EE1"/>
    <w:rsid w:val="00674A61"/>
    <w:rsid w:val="00676CC6"/>
    <w:rsid w:val="0069077B"/>
    <w:rsid w:val="006A1E0C"/>
    <w:rsid w:val="006A74F8"/>
    <w:rsid w:val="006B1CED"/>
    <w:rsid w:val="006B6A10"/>
    <w:rsid w:val="006C163E"/>
    <w:rsid w:val="006C3BC0"/>
    <w:rsid w:val="006D4F9F"/>
    <w:rsid w:val="006E68F4"/>
    <w:rsid w:val="006F7E33"/>
    <w:rsid w:val="0070100D"/>
    <w:rsid w:val="007369F9"/>
    <w:rsid w:val="00752EBD"/>
    <w:rsid w:val="00774543"/>
    <w:rsid w:val="00775F86"/>
    <w:rsid w:val="00797DAD"/>
    <w:rsid w:val="007A7FAF"/>
    <w:rsid w:val="007B2EFA"/>
    <w:rsid w:val="007E1A44"/>
    <w:rsid w:val="007F1631"/>
    <w:rsid w:val="007F5501"/>
    <w:rsid w:val="00801139"/>
    <w:rsid w:val="008224BC"/>
    <w:rsid w:val="00830A09"/>
    <w:rsid w:val="00833E93"/>
    <w:rsid w:val="00833F69"/>
    <w:rsid w:val="008729CD"/>
    <w:rsid w:val="00882B32"/>
    <w:rsid w:val="00883C56"/>
    <w:rsid w:val="0089499E"/>
    <w:rsid w:val="008A6245"/>
    <w:rsid w:val="008E1F55"/>
    <w:rsid w:val="00906BBC"/>
    <w:rsid w:val="009407CB"/>
    <w:rsid w:val="00957351"/>
    <w:rsid w:val="0097096B"/>
    <w:rsid w:val="0099156E"/>
    <w:rsid w:val="009A4391"/>
    <w:rsid w:val="009A663B"/>
    <w:rsid w:val="009A6D2D"/>
    <w:rsid w:val="009B4600"/>
    <w:rsid w:val="009D7565"/>
    <w:rsid w:val="009E1EBD"/>
    <w:rsid w:val="009F18FD"/>
    <w:rsid w:val="009F1FB8"/>
    <w:rsid w:val="00A1371F"/>
    <w:rsid w:val="00A200EF"/>
    <w:rsid w:val="00A27035"/>
    <w:rsid w:val="00A33810"/>
    <w:rsid w:val="00A35E1A"/>
    <w:rsid w:val="00A374EE"/>
    <w:rsid w:val="00A37AEC"/>
    <w:rsid w:val="00A43431"/>
    <w:rsid w:val="00A66A47"/>
    <w:rsid w:val="00A67D0D"/>
    <w:rsid w:val="00A73557"/>
    <w:rsid w:val="00A737C3"/>
    <w:rsid w:val="00A777CE"/>
    <w:rsid w:val="00A91627"/>
    <w:rsid w:val="00A94C65"/>
    <w:rsid w:val="00AA1A52"/>
    <w:rsid w:val="00AC05A5"/>
    <w:rsid w:val="00AD781E"/>
    <w:rsid w:val="00AE0638"/>
    <w:rsid w:val="00B00DF2"/>
    <w:rsid w:val="00B03066"/>
    <w:rsid w:val="00B17FFA"/>
    <w:rsid w:val="00B25BC4"/>
    <w:rsid w:val="00B27950"/>
    <w:rsid w:val="00B3567B"/>
    <w:rsid w:val="00B3768C"/>
    <w:rsid w:val="00B5035A"/>
    <w:rsid w:val="00B50685"/>
    <w:rsid w:val="00B50F6B"/>
    <w:rsid w:val="00B52619"/>
    <w:rsid w:val="00B5677C"/>
    <w:rsid w:val="00B67F07"/>
    <w:rsid w:val="00B7088F"/>
    <w:rsid w:val="00B74E56"/>
    <w:rsid w:val="00B81DDC"/>
    <w:rsid w:val="00B84DB9"/>
    <w:rsid w:val="00B87442"/>
    <w:rsid w:val="00B91AE7"/>
    <w:rsid w:val="00B95E1B"/>
    <w:rsid w:val="00B9699B"/>
    <w:rsid w:val="00B976FD"/>
    <w:rsid w:val="00BB44D1"/>
    <w:rsid w:val="00BB566B"/>
    <w:rsid w:val="00BC040F"/>
    <w:rsid w:val="00BC5A2F"/>
    <w:rsid w:val="00BC663A"/>
    <w:rsid w:val="00BD7019"/>
    <w:rsid w:val="00BE4B09"/>
    <w:rsid w:val="00BE6E5D"/>
    <w:rsid w:val="00C0181B"/>
    <w:rsid w:val="00C12876"/>
    <w:rsid w:val="00C17305"/>
    <w:rsid w:val="00C4367E"/>
    <w:rsid w:val="00C508D6"/>
    <w:rsid w:val="00C525A4"/>
    <w:rsid w:val="00C65568"/>
    <w:rsid w:val="00C670CA"/>
    <w:rsid w:val="00C92A73"/>
    <w:rsid w:val="00CA1D2A"/>
    <w:rsid w:val="00CB5C88"/>
    <w:rsid w:val="00CC1B07"/>
    <w:rsid w:val="00CE49FC"/>
    <w:rsid w:val="00CF7F1D"/>
    <w:rsid w:val="00D12C4D"/>
    <w:rsid w:val="00D2115C"/>
    <w:rsid w:val="00D2127A"/>
    <w:rsid w:val="00D60CD7"/>
    <w:rsid w:val="00D71585"/>
    <w:rsid w:val="00D75876"/>
    <w:rsid w:val="00D90EF6"/>
    <w:rsid w:val="00DA78E7"/>
    <w:rsid w:val="00DB0BBE"/>
    <w:rsid w:val="00DB6C49"/>
    <w:rsid w:val="00DC0018"/>
    <w:rsid w:val="00DE6041"/>
    <w:rsid w:val="00DE71A5"/>
    <w:rsid w:val="00E0016E"/>
    <w:rsid w:val="00E01560"/>
    <w:rsid w:val="00E01BF0"/>
    <w:rsid w:val="00E224C1"/>
    <w:rsid w:val="00E30888"/>
    <w:rsid w:val="00E30F30"/>
    <w:rsid w:val="00E435A1"/>
    <w:rsid w:val="00E467BC"/>
    <w:rsid w:val="00E5683C"/>
    <w:rsid w:val="00E63854"/>
    <w:rsid w:val="00E6428B"/>
    <w:rsid w:val="00E65B00"/>
    <w:rsid w:val="00E72F90"/>
    <w:rsid w:val="00E733FA"/>
    <w:rsid w:val="00E802EA"/>
    <w:rsid w:val="00E84C38"/>
    <w:rsid w:val="00E87ABC"/>
    <w:rsid w:val="00E95C26"/>
    <w:rsid w:val="00EA3B88"/>
    <w:rsid w:val="00EB3DDB"/>
    <w:rsid w:val="00ED1D8E"/>
    <w:rsid w:val="00EE0A90"/>
    <w:rsid w:val="00EE3F3B"/>
    <w:rsid w:val="00F04F00"/>
    <w:rsid w:val="00F06F27"/>
    <w:rsid w:val="00F071EB"/>
    <w:rsid w:val="00F22060"/>
    <w:rsid w:val="00F42926"/>
    <w:rsid w:val="00F53C50"/>
    <w:rsid w:val="00F5626C"/>
    <w:rsid w:val="00F76966"/>
    <w:rsid w:val="00F915CF"/>
    <w:rsid w:val="00F95E6B"/>
    <w:rsid w:val="00F96B71"/>
    <w:rsid w:val="00FA493E"/>
    <w:rsid w:val="00FA4E73"/>
    <w:rsid w:val="00FB1D7C"/>
    <w:rsid w:val="00FD56F4"/>
    <w:rsid w:val="00FF2F1A"/>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5:docId w15:val="{ACB7FED8-875C-4F06-AC21-91496DF2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2</cp:revision>
  <cp:lastPrinted>2022-07-13T22:34:00Z</cp:lastPrinted>
  <dcterms:created xsi:type="dcterms:W3CDTF">2022-10-20T21:48:00Z</dcterms:created>
  <dcterms:modified xsi:type="dcterms:W3CDTF">2022-10-20T21:48:00Z</dcterms:modified>
</cp:coreProperties>
</file>