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606B5" w14:textId="77777777" w:rsidR="004E0CC5" w:rsidRPr="004E0CC5" w:rsidRDefault="004E0CC5" w:rsidP="004E0CC5">
      <w:r w:rsidRPr="004E0CC5">
        <w:t xml:space="preserve">In this episode of </w:t>
      </w:r>
      <w:r w:rsidRPr="004E0CC5">
        <w:rPr>
          <w:i/>
          <w:iCs/>
        </w:rPr>
        <w:t>The Backlash</w:t>
      </w:r>
      <w:r w:rsidRPr="004E0CC5">
        <w:t xml:space="preserve">, the hosts dig deep into their discontent with the American political establishment, weaving a narrative that places </w:t>
      </w:r>
      <w:r w:rsidRPr="004E0CC5">
        <w:rPr>
          <w:b/>
          <w:bCs/>
        </w:rPr>
        <w:t>Zionism and Jewish influence</w:t>
      </w:r>
      <w:r w:rsidRPr="004E0CC5">
        <w:t xml:space="preserve"> at the center of their concerns about national decline. Their conversation is peppered with skepticism toward major conservative voices, cynical takes on Donald Trump’s leadership, and conspiratorial assertions about Israeli interference in U.S. politics.</w:t>
      </w:r>
    </w:p>
    <w:p w14:paraId="13FC2D71" w14:textId="77777777" w:rsidR="004E0CC5" w:rsidRPr="004E0CC5" w:rsidRDefault="004E0CC5" w:rsidP="004E0CC5">
      <w:r w:rsidRPr="004E0CC5">
        <w:t xml:space="preserve">The discussion begins with news of an international arrest warrant for </w:t>
      </w:r>
      <w:r w:rsidRPr="004E0CC5">
        <w:rPr>
          <w:b/>
          <w:bCs/>
        </w:rPr>
        <w:t>Israeli Prime Minister Benjamin Netanyahu</w:t>
      </w:r>
      <w:r w:rsidRPr="004E0CC5">
        <w:t>, prompting hosts to celebrate what they see as overdue accountability. They voice doubt that any Western nation would dare enforce such a warrant, revealing what they believe to be a global double standard protecting Israeli leadership.</w:t>
      </w:r>
    </w:p>
    <w:p w14:paraId="4C67F9CE" w14:textId="77777777" w:rsidR="004E0CC5" w:rsidRPr="004E0CC5" w:rsidRDefault="004E0CC5" w:rsidP="004E0CC5">
      <w:r w:rsidRPr="004E0CC5">
        <w:t xml:space="preserve">This leads naturally into a recurring theme: that </w:t>
      </w:r>
      <w:r w:rsidRPr="004E0CC5">
        <w:rPr>
          <w:b/>
          <w:bCs/>
        </w:rPr>
        <w:t>Zionist organizations such as AIPAC and the ADL wield immense, corrupting influence over the U.S. government</w:t>
      </w:r>
      <w:r w:rsidRPr="004E0CC5">
        <w:t xml:space="preserve">. The group singles out </w:t>
      </w:r>
      <w:r w:rsidRPr="004E0CC5">
        <w:rPr>
          <w:b/>
          <w:bCs/>
        </w:rPr>
        <w:t>Matt Gaetz</w:t>
      </w:r>
      <w:r w:rsidRPr="004E0CC5">
        <w:t xml:space="preserve"> as one of the few politicians who hasn’t taken AIPAC money. They suggest this independence explains the media’s swift attempts to destroy him with allegations of misconduct—framing him as a target of the "Zionist machine."</w:t>
      </w:r>
    </w:p>
    <w:p w14:paraId="4BE71EB0" w14:textId="77777777" w:rsidR="004E0CC5" w:rsidRPr="004E0CC5" w:rsidRDefault="004E0CC5" w:rsidP="004E0CC5">
      <w:r w:rsidRPr="004E0CC5">
        <w:t xml:space="preserve">They go further, claiming a web of Israeli-linked actors are behind political takedowns and intelligence operations, referencing </w:t>
      </w:r>
      <w:r w:rsidRPr="004E0CC5">
        <w:rPr>
          <w:b/>
          <w:bCs/>
        </w:rPr>
        <w:t>Clearview AI</w:t>
      </w:r>
      <w:r w:rsidRPr="004E0CC5">
        <w:t xml:space="preserve">, Ukraine, and figures like </w:t>
      </w:r>
      <w:r w:rsidRPr="004E0CC5">
        <w:rPr>
          <w:b/>
          <w:bCs/>
        </w:rPr>
        <w:t>Ben Shapiro</w:t>
      </w:r>
      <w:r w:rsidRPr="004E0CC5">
        <w:t xml:space="preserve">, whom they label a </w:t>
      </w:r>
      <w:r w:rsidRPr="004E0CC5">
        <w:rPr>
          <w:b/>
          <w:bCs/>
        </w:rPr>
        <w:t>“Mossad spy”</w:t>
      </w:r>
      <w:r w:rsidRPr="004E0CC5">
        <w:t xml:space="preserve">. This accusation isn’t tossed out flippantly; it’s emphasized as a sincere belief. They say he’s part of a larger Zionist network controlling conservative discourse while actively subverting American interests. The group mocks Shapiro for praising Palantir (a data firm with ties to U.S. and Israeli intelligence) </w:t>
      </w:r>
      <w:r w:rsidRPr="004E0CC5">
        <w:lastRenderedPageBreak/>
        <w:t>for reserving jobs for Jewish candidates—something they frame as hypocritical “Jewish affirmative action.”</w:t>
      </w:r>
    </w:p>
    <w:p w14:paraId="7C913162" w14:textId="77777777" w:rsidR="004E0CC5" w:rsidRPr="004E0CC5" w:rsidRDefault="004E0CC5" w:rsidP="004E0CC5">
      <w:r w:rsidRPr="004E0CC5">
        <w:t xml:space="preserve">Their critique of </w:t>
      </w:r>
      <w:r w:rsidRPr="004E0CC5">
        <w:rPr>
          <w:b/>
          <w:bCs/>
        </w:rPr>
        <w:t>Donald Trump</w:t>
      </w:r>
      <w:r w:rsidRPr="004E0CC5">
        <w:t xml:space="preserve"> is a mix of frustration and fatalism. While some still cling to hope that he might lead mass deportations or invoke sweeping powers like the Insurrection Act, others describe trusting Trump again as akin to “going back to your abusive husband.” They criticize his lack of planning, inability to staff a competent administration, and failure to build a durable political movement. The consensus is that </w:t>
      </w:r>
      <w:r w:rsidRPr="004E0CC5">
        <w:rPr>
          <w:b/>
          <w:bCs/>
        </w:rPr>
        <w:t>Trump’s movement was hijacked or sabotaged by Zionist conservatives</w:t>
      </w:r>
      <w:r w:rsidRPr="004E0CC5">
        <w:t>, and he either didn’t notice or didn’t care.</w:t>
      </w:r>
    </w:p>
    <w:p w14:paraId="69206892" w14:textId="77777777" w:rsidR="004E0CC5" w:rsidRPr="004E0CC5" w:rsidRDefault="004E0CC5" w:rsidP="004E0CC5">
      <w:r w:rsidRPr="004E0CC5">
        <w:t xml:space="preserve">Even broader concerns about </w:t>
      </w:r>
      <w:r w:rsidRPr="004E0CC5">
        <w:rPr>
          <w:b/>
          <w:bCs/>
        </w:rPr>
        <w:t>Jewish influence in American religious life</w:t>
      </w:r>
      <w:r w:rsidRPr="004E0CC5">
        <w:t xml:space="preserve"> arise, with one host suspicious of seeing a “clearly Jewish” man at a Catholic mass, interpreting it as potential FBI surveillance rather than genuine conversion. This blend of paranoia and antisemitism underpins much of the worldview being expressed—one that sees </w:t>
      </w:r>
      <w:r w:rsidRPr="004E0CC5">
        <w:rPr>
          <w:b/>
          <w:bCs/>
        </w:rPr>
        <w:t>Zionist power as an omnipresent and malevolent force</w:t>
      </w:r>
      <w:r w:rsidRPr="004E0CC5">
        <w:t xml:space="preserve"> shaping everything from immigration to church life to political appointments.</w:t>
      </w:r>
    </w:p>
    <w:p w14:paraId="1B589F81" w14:textId="77777777" w:rsidR="004E0CC5" w:rsidRPr="004E0CC5" w:rsidRDefault="004E0CC5" w:rsidP="004E0CC5">
      <w:r w:rsidRPr="004E0CC5">
        <w:t xml:space="preserve">By the episode’s end, the hosts argue for a total break with the Republican Party and the creation of a </w:t>
      </w:r>
      <w:r w:rsidRPr="004E0CC5">
        <w:rPr>
          <w:b/>
          <w:bCs/>
        </w:rPr>
        <w:t>“nativist party”</w:t>
      </w:r>
      <w:r w:rsidRPr="004E0CC5">
        <w:t xml:space="preserve"> focused on immigration and rooted in traditional, non-Zionist values. They express open contempt for mainstream conservatives who are seen as too secular or too loyal to Israel, concluding that </w:t>
      </w:r>
      <w:r w:rsidRPr="004E0CC5">
        <w:rPr>
          <w:b/>
          <w:bCs/>
        </w:rPr>
        <w:t>meaningful change will only come through complete ideological and organizational separation from Zionist influence.</w:t>
      </w:r>
    </w:p>
    <w:p w14:paraId="12270FC4" w14:textId="77777777" w:rsidR="00CC73F0" w:rsidRDefault="00CC73F0"/>
    <w:sectPr w:rsidR="00CC7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B6CA4" w14:textId="77777777" w:rsidR="00F84A41" w:rsidRDefault="00F84A41" w:rsidP="009B5492">
      <w:pPr>
        <w:spacing w:after="0" w:line="240" w:lineRule="auto"/>
      </w:pPr>
      <w:r>
        <w:separator/>
      </w:r>
    </w:p>
  </w:endnote>
  <w:endnote w:type="continuationSeparator" w:id="0">
    <w:p w14:paraId="32D25D9B" w14:textId="77777777" w:rsidR="00F84A41" w:rsidRDefault="00F84A41" w:rsidP="009B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E47D8" w14:textId="77777777" w:rsidR="00F84A41" w:rsidRDefault="00F84A41" w:rsidP="009B5492">
      <w:pPr>
        <w:spacing w:after="0" w:line="240" w:lineRule="auto"/>
      </w:pPr>
      <w:r>
        <w:separator/>
      </w:r>
    </w:p>
  </w:footnote>
  <w:footnote w:type="continuationSeparator" w:id="0">
    <w:p w14:paraId="364C6428" w14:textId="77777777" w:rsidR="00F84A41" w:rsidRDefault="00F84A41" w:rsidP="009B54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C5"/>
    <w:rsid w:val="004E0CC5"/>
    <w:rsid w:val="0079539F"/>
    <w:rsid w:val="00960AEC"/>
    <w:rsid w:val="009B5492"/>
    <w:rsid w:val="00A47605"/>
    <w:rsid w:val="00CC73F0"/>
    <w:rsid w:val="00D66F20"/>
    <w:rsid w:val="00F8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907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C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CC5"/>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4E0C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C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C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C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C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C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C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C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CC5"/>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4E0C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C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C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C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C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C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CC5"/>
    <w:rPr>
      <w:rFonts w:eastAsiaTheme="majorEastAsia" w:cstheme="majorBidi"/>
      <w:color w:val="272727" w:themeColor="text1" w:themeTint="D8"/>
    </w:rPr>
  </w:style>
  <w:style w:type="paragraph" w:styleId="Title">
    <w:name w:val="Title"/>
    <w:basedOn w:val="Normal"/>
    <w:next w:val="Normal"/>
    <w:link w:val="TitleChar"/>
    <w:uiPriority w:val="10"/>
    <w:qFormat/>
    <w:rsid w:val="004E0C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C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C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C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CC5"/>
    <w:pPr>
      <w:spacing w:before="160"/>
      <w:jc w:val="center"/>
    </w:pPr>
    <w:rPr>
      <w:i/>
      <w:iCs/>
      <w:color w:val="404040" w:themeColor="text1" w:themeTint="BF"/>
    </w:rPr>
  </w:style>
  <w:style w:type="character" w:customStyle="1" w:styleId="QuoteChar">
    <w:name w:val="Quote Char"/>
    <w:basedOn w:val="DefaultParagraphFont"/>
    <w:link w:val="Quote"/>
    <w:uiPriority w:val="29"/>
    <w:rsid w:val="004E0CC5"/>
    <w:rPr>
      <w:i/>
      <w:iCs/>
      <w:color w:val="404040" w:themeColor="text1" w:themeTint="BF"/>
    </w:rPr>
  </w:style>
  <w:style w:type="paragraph" w:styleId="ListParagraph">
    <w:name w:val="List Paragraph"/>
    <w:basedOn w:val="Normal"/>
    <w:uiPriority w:val="34"/>
    <w:qFormat/>
    <w:rsid w:val="004E0CC5"/>
    <w:pPr>
      <w:ind w:left="720"/>
      <w:contextualSpacing/>
    </w:pPr>
  </w:style>
  <w:style w:type="character" w:styleId="IntenseEmphasis">
    <w:name w:val="Intense Emphasis"/>
    <w:basedOn w:val="DefaultParagraphFont"/>
    <w:uiPriority w:val="21"/>
    <w:qFormat/>
    <w:rsid w:val="004E0CC5"/>
    <w:rPr>
      <w:i/>
      <w:iCs/>
      <w:color w:val="0F4761" w:themeColor="accent1" w:themeShade="BF"/>
    </w:rPr>
  </w:style>
  <w:style w:type="paragraph" w:styleId="IntenseQuote">
    <w:name w:val="Intense Quote"/>
    <w:basedOn w:val="Normal"/>
    <w:next w:val="Normal"/>
    <w:link w:val="IntenseQuoteChar"/>
    <w:uiPriority w:val="30"/>
    <w:qFormat/>
    <w:rsid w:val="004E0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CC5"/>
    <w:rPr>
      <w:i/>
      <w:iCs/>
      <w:color w:val="0F4761" w:themeColor="accent1" w:themeShade="BF"/>
    </w:rPr>
  </w:style>
  <w:style w:type="character" w:styleId="IntenseReference">
    <w:name w:val="Intense Reference"/>
    <w:basedOn w:val="DefaultParagraphFont"/>
    <w:uiPriority w:val="32"/>
    <w:qFormat/>
    <w:rsid w:val="004E0CC5"/>
    <w:rPr>
      <w:b/>
      <w:bCs/>
      <w:smallCaps/>
      <w:color w:val="0F4761" w:themeColor="accent1" w:themeShade="BF"/>
      <w:spacing w:val="5"/>
    </w:rPr>
  </w:style>
  <w:style w:type="paragraph" w:styleId="Header">
    <w:name w:val="header"/>
    <w:basedOn w:val="Normal"/>
    <w:link w:val="HeaderChar"/>
    <w:uiPriority w:val="99"/>
    <w:unhideWhenUsed/>
    <w:rsid w:val="009B5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492"/>
  </w:style>
  <w:style w:type="paragraph" w:styleId="Footer">
    <w:name w:val="footer"/>
    <w:basedOn w:val="Normal"/>
    <w:link w:val="FooterChar"/>
    <w:uiPriority w:val="99"/>
    <w:unhideWhenUsed/>
    <w:rsid w:val="009B5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57631">
      <w:bodyDiv w:val="1"/>
      <w:marLeft w:val="0"/>
      <w:marRight w:val="0"/>
      <w:marTop w:val="0"/>
      <w:marBottom w:val="0"/>
      <w:divBdr>
        <w:top w:val="none" w:sz="0" w:space="0" w:color="auto"/>
        <w:left w:val="none" w:sz="0" w:space="0" w:color="auto"/>
        <w:bottom w:val="none" w:sz="0" w:space="0" w:color="auto"/>
        <w:right w:val="none" w:sz="0" w:space="0" w:color="auto"/>
      </w:divBdr>
    </w:div>
    <w:div w:id="4697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2791</Characters>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2025-05-22T18:03:00Z</dcterms:created>
  <dcterms:modified xsi:type="dcterms:W3CDTF">2025-05-22T18:03:00Z</dcterms:modified>
</cp:coreProperties>
</file>