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8E2E" w14:textId="11AE610F" w:rsidR="005E2ADD" w:rsidRPr="00D747DF" w:rsidRDefault="00000000" w:rsidP="005E2ADD">
      <w:pPr>
        <w:suppressAutoHyphens w:val="0"/>
        <w:jc w:val="center"/>
        <w:rPr>
          <w:rFonts w:ascii="Times New Roman" w:eastAsia="Times New Roman" w:hAnsi="Times New Roman" w:cs="Times New Roman"/>
          <w:color w:val="E97132" w:themeColor="accent2"/>
          <w:sz w:val="96"/>
          <w:szCs w:val="96"/>
          <w:lang w:eastAsia="en-GB" w:bidi="ar-SA"/>
        </w:rPr>
      </w:pPr>
      <w:r>
        <w:rPr>
          <w:noProof/>
        </w:rPr>
        <mc:AlternateContent>
          <mc:Choice Requires="wps">
            <w:drawing>
              <wp:anchor distT="0" distB="0" distL="0" distR="0" simplePos="0" relativeHeight="2" behindDoc="0" locked="0" layoutInCell="1" allowOverlap="1" wp14:anchorId="1DBAC5AC" wp14:editId="213E2676">
                <wp:simplePos x="0" y="0"/>
                <wp:positionH relativeFrom="column">
                  <wp:posOffset>1515110</wp:posOffset>
                </wp:positionH>
                <wp:positionV relativeFrom="paragraph">
                  <wp:posOffset>8966200</wp:posOffset>
                </wp:positionV>
                <wp:extent cx="3175000" cy="584200"/>
                <wp:effectExtent l="0" t="0" r="0" b="0"/>
                <wp:wrapNone/>
                <wp:docPr id="1" name="Text Frame 1"/>
                <wp:cNvGraphicFramePr/>
                <a:graphic xmlns:a="http://schemas.openxmlformats.org/drawingml/2006/main">
                  <a:graphicData uri="http://schemas.microsoft.com/office/word/2010/wordprocessingShape">
                    <wps:wsp>
                      <wps:cNvSpPr/>
                      <wps:spPr>
                        <a:xfrm>
                          <a:off x="0" y="0"/>
                          <a:ext cx="3174840" cy="584280"/>
                        </a:xfrm>
                        <a:prstGeom prst="rect">
                          <a:avLst/>
                        </a:prstGeom>
                        <a:noFill/>
                        <a:ln w="0">
                          <a:noFill/>
                        </a:ln>
                      </wps:spPr>
                      <wps:style>
                        <a:lnRef idx="0">
                          <a:scrgbClr r="0" g="0" b="0"/>
                        </a:lnRef>
                        <a:fillRef idx="0">
                          <a:scrgbClr r="0" g="0" b="0"/>
                        </a:fillRef>
                        <a:effectRef idx="0">
                          <a:scrgbClr r="0" g="0" b="0"/>
                        </a:effectRef>
                        <a:fontRef idx="minor"/>
                      </wps:style>
                      <wps:txbx>
                        <w:txbxContent>
                          <w:p w14:paraId="3602A8F1" w14:textId="7B75CD09" w:rsidR="00E63BC1" w:rsidRDefault="00000000">
                            <w:pPr>
                              <w:pStyle w:val="FrameContents"/>
                              <w:jc w:val="center"/>
                              <w:rPr>
                                <w:rFonts w:hint="eastAsia"/>
                              </w:rPr>
                            </w:pPr>
                            <w:r>
                              <w:rPr>
                                <w:rFonts w:ascii="GDS Transport;Arial" w:hAnsi="GDS Transport;Arial" w:cs="GDS Transport;Arial"/>
                                <w:color w:val="000000"/>
                                <w:sz w:val="28"/>
                              </w:rPr>
                              <w:t>Company number </w:t>
                            </w:r>
                          </w:p>
                          <w:p w14:paraId="1F17EFA8" w14:textId="77777777" w:rsidR="00E63BC1"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wps:txbx>
                      <wps:bodyPr lIns="0" tIns="0" rIns="0" bIns="0" anchor="t">
                        <a:noAutofit/>
                      </wps:bodyPr>
                    </wps:wsp>
                  </a:graphicData>
                </a:graphic>
              </wp:anchor>
            </w:drawing>
          </mc:Choice>
          <mc:Fallback>
            <w:pict>
              <v:rect w14:anchorId="1DBAC5AC" id="Text Frame 1" o:spid="_x0000_s1026" style="position:absolute;margin-left:119.3pt;margin-top:706pt;width:250pt;height:4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" filled="f" stroked="f" strokeweight="0">
                <v:textbox inset="0,0,0,0">
                  <w:txbxContent>
                    <w:p w14:paraId="3602A8F1" w14:textId="7B75CD09" w:rsidR="00E63BC1" w:rsidRDefault="00000000">
                      <w:pPr>
                        <w:pStyle w:val="FrameContents"/>
                        <w:jc w:val="center"/>
                        <w:rPr>
                          <w:rFonts w:hint="eastAsia"/>
                        </w:rPr>
                      </w:pPr>
                      <w:r>
                        <w:rPr>
                          <w:rFonts w:ascii="GDS Transport;Arial" w:hAnsi="GDS Transport;Arial" w:cs="GDS Transport;Arial"/>
                          <w:color w:val="000000"/>
                          <w:sz w:val="28"/>
                        </w:rPr>
                        <w:t>Company number </w:t>
                      </w:r>
                    </w:p>
                    <w:p w14:paraId="1F17EFA8" w14:textId="77777777" w:rsidR="00E63BC1" w:rsidRDefault="00000000">
                      <w:pPr>
                        <w:pStyle w:val="FrameContents"/>
                        <w:jc w:val="center"/>
                        <w:rPr>
                          <w:rFonts w:hint="eastAsia"/>
                        </w:rPr>
                      </w:pPr>
                      <w:r>
                        <w:rPr>
                          <w:rFonts w:ascii="GDS Transport;Arial" w:hAnsi="GDS Transport;Arial" w:cs="GDS Transport;Arial"/>
                          <w:bCs/>
                          <w:color w:val="000000"/>
                          <w:sz w:val="28"/>
                        </w:rPr>
                        <w:t>Registered In England and Wales</w:t>
                      </w:r>
                    </w:p>
                  </w:txbxContent>
                </v:textbox>
              </v:rect>
            </w:pict>
          </mc:Fallback>
        </mc:AlternateContent>
      </w:r>
      <w:r w:rsidR="005E2ADD" w:rsidRPr="005E2ADD">
        <w:rPr>
          <w:rFonts w:ascii="Times New Roman" w:eastAsia="Times New Roman" w:hAnsi="Times New Roman" w:cs="Times New Roman"/>
          <w:color w:val="E97132" w:themeColor="accent2"/>
          <w:sz w:val="96"/>
          <w:szCs w:val="96"/>
          <w:lang w:eastAsia="en-GB" w:bidi="ar-SA"/>
        </w:rPr>
        <w:t xml:space="preserve"> </w:t>
      </w:r>
      <w:r w:rsidR="005E2ADD" w:rsidRPr="00AA7ACE">
        <w:rPr>
          <w:rFonts w:ascii="Times New Roman" w:eastAsia="Times New Roman" w:hAnsi="Times New Roman" w:cs="Times New Roman"/>
          <w:color w:val="E97132" w:themeColor="accent2"/>
          <w:sz w:val="96"/>
          <w:szCs w:val="96"/>
          <w:lang w:eastAsia="en-GB" w:bidi="ar-SA"/>
        </w:rPr>
        <w:t>be yourself.</w:t>
      </w:r>
    </w:p>
    <w:p w14:paraId="39B09AF5" w14:textId="2C2B3C20" w:rsidR="00E63BC1" w:rsidRDefault="00000000">
      <w:pPr>
        <w:rPr>
          <w:rFonts w:ascii="Times New Roman" w:hAnsi="Times New Roman"/>
          <w:color w:val="000000"/>
          <w:sz w:val="28"/>
          <w:szCs w:val="28"/>
        </w:rPr>
      </w:pPr>
      <w:r>
        <w:rPr>
          <w:rFonts w:ascii="Times New Roman" w:hAnsi="Times New Roman"/>
          <w:color w:val="000000"/>
          <w:sz w:val="28"/>
          <w:szCs w:val="28"/>
        </w:rPr>
        <w:t xml:space="preserve"> </w:t>
      </w:r>
    </w:p>
    <w:p w14:paraId="47358CF5" w14:textId="77777777" w:rsidR="00E63BC1" w:rsidRDefault="00E63BC1">
      <w:pPr>
        <w:rPr>
          <w:rFonts w:ascii="Times New Roman" w:hAnsi="Times New Roman"/>
          <w:color w:val="000000"/>
          <w:sz w:val="28"/>
          <w:szCs w:val="28"/>
        </w:rPr>
      </w:pPr>
    </w:p>
    <w:p w14:paraId="6C6D78AE" w14:textId="77777777" w:rsidR="00E63BC1" w:rsidRDefault="00E63BC1">
      <w:pPr>
        <w:rPr>
          <w:rFonts w:ascii="Times New Roman" w:hAnsi="Times New Roman"/>
          <w:color w:val="000000"/>
          <w:sz w:val="28"/>
          <w:szCs w:val="28"/>
        </w:rPr>
      </w:pPr>
    </w:p>
    <w:p w14:paraId="3EBB97B5" w14:textId="5709E8B7" w:rsidR="00E63BC1" w:rsidRDefault="00E63BC1">
      <w:pPr>
        <w:rPr>
          <w:rFonts w:ascii="Times New Roman" w:hAnsi="Times New Roman"/>
          <w:color w:val="000000"/>
          <w:sz w:val="28"/>
          <w:szCs w:val="28"/>
        </w:rPr>
      </w:pPr>
    </w:p>
    <w:p w14:paraId="3DB7D531" w14:textId="77777777" w:rsidR="00E63BC1" w:rsidRDefault="00E63BC1">
      <w:pPr>
        <w:rPr>
          <w:rFonts w:ascii="Times New Roman" w:hAnsi="Times New Roman"/>
          <w:color w:val="000000"/>
          <w:sz w:val="28"/>
          <w:szCs w:val="28"/>
        </w:rPr>
      </w:pPr>
    </w:p>
    <w:p w14:paraId="507A9BDB" w14:textId="27880668" w:rsidR="00E63BC1" w:rsidRDefault="00E63BC1">
      <w:pPr>
        <w:rPr>
          <w:rFonts w:ascii="Times New Roman" w:hAnsi="Times New Roman"/>
          <w:color w:val="000000"/>
          <w:sz w:val="28"/>
          <w:szCs w:val="28"/>
        </w:rPr>
      </w:pPr>
    </w:p>
    <w:p w14:paraId="0AB9FF59" w14:textId="77777777" w:rsidR="00E63BC1" w:rsidRDefault="00E63BC1">
      <w:pPr>
        <w:rPr>
          <w:rFonts w:ascii="Times New Roman" w:hAnsi="Times New Roman"/>
          <w:color w:val="000000"/>
          <w:sz w:val="28"/>
          <w:szCs w:val="28"/>
        </w:rPr>
      </w:pPr>
    </w:p>
    <w:p w14:paraId="1C85A432" w14:textId="7115F1D1" w:rsidR="00E63BC1" w:rsidRDefault="00E63BC1">
      <w:pPr>
        <w:rPr>
          <w:rFonts w:ascii="Times New Roman" w:hAnsi="Times New Roman"/>
          <w:color w:val="000000"/>
          <w:sz w:val="28"/>
          <w:szCs w:val="28"/>
        </w:rPr>
      </w:pPr>
    </w:p>
    <w:p w14:paraId="4DF8C1BE" w14:textId="77777777" w:rsidR="00E63BC1" w:rsidRDefault="00E63BC1">
      <w:pPr>
        <w:rPr>
          <w:rFonts w:ascii="Times New Roman" w:hAnsi="Times New Roman"/>
          <w:color w:val="000000"/>
          <w:sz w:val="28"/>
          <w:szCs w:val="28"/>
        </w:rPr>
      </w:pPr>
    </w:p>
    <w:p w14:paraId="5B2D7CF9" w14:textId="5AFB9883" w:rsidR="00E63BC1" w:rsidRDefault="00E63BC1">
      <w:pPr>
        <w:rPr>
          <w:rFonts w:ascii="Times New Roman" w:hAnsi="Times New Roman"/>
          <w:color w:val="000000"/>
          <w:sz w:val="28"/>
          <w:szCs w:val="28"/>
        </w:rPr>
      </w:pPr>
    </w:p>
    <w:p w14:paraId="7B204C52" w14:textId="790EF3E8" w:rsidR="00E63BC1" w:rsidRDefault="00E63BC1">
      <w:pPr>
        <w:rPr>
          <w:rFonts w:ascii="Times New Roman" w:hAnsi="Times New Roman"/>
          <w:color w:val="000000"/>
          <w:sz w:val="28"/>
          <w:szCs w:val="28"/>
        </w:rPr>
      </w:pPr>
    </w:p>
    <w:p w14:paraId="211CED43" w14:textId="7251AC84" w:rsidR="00E63BC1" w:rsidRDefault="00E63BC1" w:rsidP="000A6BC6">
      <w:pPr>
        <w:jc w:val="center"/>
        <w:rPr>
          <w:rFonts w:ascii="Times New Roman" w:hAnsi="Times New Roman"/>
          <w:color w:val="000000"/>
          <w:sz w:val="28"/>
          <w:szCs w:val="28"/>
        </w:rPr>
      </w:pPr>
    </w:p>
    <w:p w14:paraId="6DC6E666" w14:textId="23108E4D" w:rsidR="00E63BC1" w:rsidRDefault="00E63BC1">
      <w:pPr>
        <w:rPr>
          <w:rFonts w:ascii="Times New Roman" w:hAnsi="Times New Roman"/>
          <w:color w:val="000000"/>
          <w:sz w:val="28"/>
          <w:szCs w:val="28"/>
        </w:rPr>
      </w:pPr>
    </w:p>
    <w:p w14:paraId="0281C6B4" w14:textId="41612F24" w:rsidR="00E63BC1" w:rsidRDefault="00E63BC1">
      <w:pPr>
        <w:rPr>
          <w:rFonts w:ascii="Times New Roman" w:hAnsi="Times New Roman"/>
          <w:color w:val="000000"/>
          <w:sz w:val="28"/>
          <w:szCs w:val="28"/>
        </w:rPr>
      </w:pPr>
    </w:p>
    <w:p w14:paraId="47B08D61" w14:textId="24456A0F" w:rsidR="00E63BC1" w:rsidRDefault="00E63BC1">
      <w:pPr>
        <w:rPr>
          <w:rFonts w:ascii="Times New Roman" w:hAnsi="Times New Roman"/>
          <w:color w:val="000000"/>
          <w:sz w:val="28"/>
          <w:szCs w:val="28"/>
        </w:rPr>
      </w:pPr>
    </w:p>
    <w:p w14:paraId="5B2C9F9A" w14:textId="09CC4DE5" w:rsidR="00E63BC1" w:rsidRDefault="005E2ADD">
      <w:pPr>
        <w:rPr>
          <w:rFonts w:ascii="Times New Roman" w:hAnsi="Times New Roman"/>
          <w:color w:val="000000"/>
          <w:sz w:val="28"/>
          <w:szCs w:val="28"/>
        </w:rPr>
      </w:pPr>
      <w:r>
        <w:rPr>
          <w:noProof/>
        </w:rPr>
        <mc:AlternateContent>
          <mc:Choice Requires="wps">
            <w:drawing>
              <wp:anchor distT="0" distB="0" distL="0" distR="0" simplePos="0" relativeHeight="4" behindDoc="0" locked="0" layoutInCell="1" allowOverlap="1" wp14:anchorId="68564193" wp14:editId="41770A07">
                <wp:simplePos x="0" y="0"/>
                <wp:positionH relativeFrom="column">
                  <wp:posOffset>-241935</wp:posOffset>
                </wp:positionH>
                <wp:positionV relativeFrom="paragraph">
                  <wp:posOffset>135916</wp:posOffset>
                </wp:positionV>
                <wp:extent cx="6769100" cy="1403985"/>
                <wp:effectExtent l="0" t="0" r="0" b="0"/>
                <wp:wrapNone/>
                <wp:docPr id="2" name="Text Frame 2"/>
                <wp:cNvGraphicFramePr/>
                <a:graphic xmlns:a="http://schemas.openxmlformats.org/drawingml/2006/main">
                  <a:graphicData uri="http://schemas.microsoft.com/office/word/2010/wordprocessingShape">
                    <wps:wsp>
                      <wps:cNvSpPr/>
                      <wps:spPr>
                        <a:xfrm>
                          <a:off x="0" y="0"/>
                          <a:ext cx="6769100" cy="1403985"/>
                        </a:xfrm>
                        <a:prstGeom prst="rect">
                          <a:avLst/>
                        </a:prstGeom>
                        <a:noFill/>
                        <a:ln w="0">
                          <a:noFill/>
                        </a:ln>
                      </wps:spPr>
                      <wps:style>
                        <a:lnRef idx="0">
                          <a:scrgbClr r="0" g="0" b="0"/>
                        </a:lnRef>
                        <a:fillRef idx="0">
                          <a:scrgbClr r="0" g="0" b="0"/>
                        </a:fillRef>
                        <a:effectRef idx="0">
                          <a:scrgbClr r="0" g="0" b="0"/>
                        </a:effectRef>
                        <a:fontRef idx="minor"/>
                      </wps:style>
                      <wps:txbx>
                        <w:txbxContent>
                          <w:p w14:paraId="0112095B" w14:textId="77777777" w:rsidR="00E63BC1" w:rsidRDefault="00000000">
                            <w:pPr>
                              <w:pStyle w:val="FrameContents"/>
                              <w:jc w:val="center"/>
                              <w:rPr>
                                <w:rFonts w:hint="eastAsia"/>
                                <w:color w:val="000000"/>
                              </w:rPr>
                            </w:pPr>
                            <w:r>
                              <w:rPr>
                                <w:color w:val="000000"/>
                                <w:sz w:val="96"/>
                                <w:szCs w:val="96"/>
                              </w:rPr>
                              <w:t>Behaviour</w:t>
                            </w:r>
                          </w:p>
                          <w:p w14:paraId="2BFD8E0C" w14:textId="77777777" w:rsidR="00E63BC1" w:rsidRDefault="00000000">
                            <w:pPr>
                              <w:pStyle w:val="FrameContents"/>
                              <w:jc w:val="center"/>
                              <w:rPr>
                                <w:rFonts w:hint="eastAsia"/>
                                <w:color w:val="000000"/>
                              </w:rPr>
                            </w:pPr>
                            <w:r>
                              <w:rPr>
                                <w:color w:val="000000"/>
                                <w:sz w:val="96"/>
                                <w:szCs w:val="96"/>
                              </w:rPr>
                              <w:t>Policy</w:t>
                            </w:r>
                          </w:p>
                        </w:txbxContent>
                      </wps:txbx>
                      <wps:bodyPr lIns="0" tIns="0" rIns="0" bIns="0" anchor="t">
                        <a:noAutofit/>
                      </wps:bodyPr>
                    </wps:wsp>
                  </a:graphicData>
                </a:graphic>
              </wp:anchor>
            </w:drawing>
          </mc:Choice>
          <mc:Fallback>
            <w:pict>
              <v:rect w14:anchorId="68564193" id="Text Frame 2" o:spid="_x0000_s1027" style="position:absolute;margin-left:-19.05pt;margin-top:10.7pt;width:533pt;height:110.5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" filled="f" stroked="f" strokeweight="0">
                <v:textbox inset="0,0,0,0">
                  <w:txbxContent>
                    <w:p w14:paraId="0112095B" w14:textId="77777777" w:rsidR="00E63BC1" w:rsidRDefault="00000000">
                      <w:pPr>
                        <w:pStyle w:val="FrameContents"/>
                        <w:jc w:val="center"/>
                        <w:rPr>
                          <w:rFonts w:hint="eastAsia"/>
                          <w:color w:val="000000"/>
                        </w:rPr>
                      </w:pPr>
                      <w:r>
                        <w:rPr>
                          <w:color w:val="000000"/>
                          <w:sz w:val="96"/>
                          <w:szCs w:val="96"/>
                        </w:rPr>
                        <w:t>Behaviour</w:t>
                      </w:r>
                    </w:p>
                    <w:p w14:paraId="2BFD8E0C" w14:textId="77777777" w:rsidR="00E63BC1" w:rsidRDefault="00000000">
                      <w:pPr>
                        <w:pStyle w:val="FrameContents"/>
                        <w:jc w:val="center"/>
                        <w:rPr>
                          <w:rFonts w:hint="eastAsia"/>
                          <w:color w:val="000000"/>
                        </w:rPr>
                      </w:pPr>
                      <w:r>
                        <w:rPr>
                          <w:color w:val="000000"/>
                          <w:sz w:val="96"/>
                          <w:szCs w:val="96"/>
                        </w:rPr>
                        <w:t>Policy</w:t>
                      </w:r>
                    </w:p>
                  </w:txbxContent>
                </v:textbox>
              </v:rect>
            </w:pict>
          </mc:Fallback>
        </mc:AlternateContent>
      </w:r>
    </w:p>
    <w:p w14:paraId="59F3ADDC" w14:textId="77777777" w:rsidR="00E63BC1" w:rsidRDefault="00E63BC1">
      <w:pPr>
        <w:rPr>
          <w:rFonts w:ascii="Times New Roman" w:hAnsi="Times New Roman"/>
          <w:color w:val="000000"/>
          <w:sz w:val="28"/>
          <w:szCs w:val="28"/>
        </w:rPr>
      </w:pPr>
    </w:p>
    <w:p w14:paraId="7461C5BB" w14:textId="77777777" w:rsidR="00E63BC1" w:rsidRDefault="00E63BC1">
      <w:pPr>
        <w:rPr>
          <w:rFonts w:ascii="Times New Roman" w:hAnsi="Times New Roman"/>
          <w:color w:val="000000"/>
          <w:sz w:val="28"/>
          <w:szCs w:val="28"/>
        </w:rPr>
      </w:pPr>
    </w:p>
    <w:p w14:paraId="65EB9DF4" w14:textId="77777777" w:rsidR="00E63BC1" w:rsidRDefault="00E63BC1">
      <w:pPr>
        <w:rPr>
          <w:rFonts w:ascii="Times New Roman" w:hAnsi="Times New Roman"/>
          <w:color w:val="000000"/>
          <w:sz w:val="28"/>
          <w:szCs w:val="28"/>
        </w:rPr>
      </w:pPr>
    </w:p>
    <w:p w14:paraId="1B177FC5" w14:textId="77777777" w:rsidR="00E63BC1" w:rsidRDefault="00E63BC1">
      <w:pPr>
        <w:rPr>
          <w:rFonts w:ascii="Times New Roman" w:hAnsi="Times New Roman"/>
          <w:color w:val="000000"/>
          <w:sz w:val="28"/>
          <w:szCs w:val="28"/>
        </w:rPr>
      </w:pPr>
    </w:p>
    <w:p w14:paraId="45490055" w14:textId="77777777" w:rsidR="005E2ADD" w:rsidRDefault="005E2ADD">
      <w:pPr>
        <w:rPr>
          <w:rFonts w:ascii="Times New Roman" w:hAnsi="Times New Roman"/>
          <w:color w:val="000000"/>
          <w:sz w:val="28"/>
          <w:szCs w:val="28"/>
        </w:rPr>
      </w:pPr>
    </w:p>
    <w:p w14:paraId="289D4205" w14:textId="77777777" w:rsidR="005E2ADD" w:rsidRDefault="005E2ADD">
      <w:pPr>
        <w:rPr>
          <w:rFonts w:ascii="Times New Roman" w:hAnsi="Times New Roman"/>
          <w:color w:val="000000"/>
          <w:sz w:val="28"/>
          <w:szCs w:val="28"/>
        </w:rPr>
      </w:pPr>
    </w:p>
    <w:p w14:paraId="2B4230C5" w14:textId="77777777" w:rsidR="005E2ADD" w:rsidRDefault="005E2ADD">
      <w:pPr>
        <w:rPr>
          <w:rFonts w:ascii="Times New Roman" w:hAnsi="Times New Roman"/>
          <w:color w:val="000000"/>
          <w:sz w:val="28"/>
          <w:szCs w:val="28"/>
        </w:rPr>
      </w:pPr>
    </w:p>
    <w:p w14:paraId="66A10A5C" w14:textId="77777777" w:rsidR="005E2ADD" w:rsidRDefault="005E2ADD">
      <w:pPr>
        <w:rPr>
          <w:rFonts w:ascii="Times New Roman" w:hAnsi="Times New Roman"/>
          <w:color w:val="000000"/>
          <w:sz w:val="28"/>
          <w:szCs w:val="28"/>
        </w:rPr>
      </w:pPr>
    </w:p>
    <w:p w14:paraId="57F0FFB1" w14:textId="77777777" w:rsidR="005E2ADD" w:rsidRDefault="005E2ADD">
      <w:pPr>
        <w:rPr>
          <w:rFonts w:ascii="Times New Roman" w:hAnsi="Times New Roman"/>
          <w:color w:val="000000"/>
          <w:sz w:val="28"/>
          <w:szCs w:val="28"/>
        </w:rPr>
      </w:pPr>
    </w:p>
    <w:p w14:paraId="09AB32CC" w14:textId="77777777" w:rsidR="005E2ADD" w:rsidRDefault="005E2ADD">
      <w:pPr>
        <w:rPr>
          <w:rFonts w:ascii="Times New Roman" w:hAnsi="Times New Roman"/>
          <w:color w:val="000000"/>
          <w:sz w:val="28"/>
          <w:szCs w:val="28"/>
        </w:rPr>
      </w:pPr>
    </w:p>
    <w:p w14:paraId="30733366" w14:textId="77777777" w:rsidR="005E2ADD" w:rsidRDefault="005E2ADD">
      <w:pPr>
        <w:rPr>
          <w:rFonts w:ascii="Times New Roman" w:hAnsi="Times New Roman"/>
          <w:color w:val="000000"/>
          <w:sz w:val="28"/>
          <w:szCs w:val="28"/>
        </w:rPr>
      </w:pPr>
    </w:p>
    <w:p w14:paraId="41071BFB" w14:textId="77777777" w:rsidR="005E2ADD" w:rsidRDefault="005E2ADD">
      <w:pPr>
        <w:rPr>
          <w:rFonts w:ascii="Times New Roman" w:hAnsi="Times New Roman"/>
          <w:color w:val="000000"/>
          <w:sz w:val="28"/>
          <w:szCs w:val="28"/>
        </w:rPr>
      </w:pPr>
    </w:p>
    <w:p w14:paraId="6E2B335B" w14:textId="77777777" w:rsidR="005E2ADD" w:rsidRDefault="005E2ADD">
      <w:pPr>
        <w:rPr>
          <w:rFonts w:ascii="Times New Roman" w:hAnsi="Times New Roman"/>
          <w:color w:val="000000"/>
          <w:sz w:val="28"/>
          <w:szCs w:val="28"/>
        </w:rPr>
      </w:pPr>
    </w:p>
    <w:p w14:paraId="576316B6" w14:textId="77777777" w:rsidR="005E2ADD" w:rsidRDefault="005E2ADD">
      <w:pPr>
        <w:rPr>
          <w:rFonts w:ascii="Times New Roman" w:hAnsi="Times New Roman"/>
          <w:color w:val="000000"/>
          <w:sz w:val="28"/>
          <w:szCs w:val="28"/>
        </w:rPr>
      </w:pPr>
    </w:p>
    <w:p w14:paraId="64DC4C6F" w14:textId="77777777" w:rsidR="005E2ADD" w:rsidRDefault="005E2ADD">
      <w:pPr>
        <w:rPr>
          <w:rFonts w:ascii="Times New Roman" w:hAnsi="Times New Roman"/>
          <w:color w:val="000000"/>
          <w:sz w:val="28"/>
          <w:szCs w:val="28"/>
        </w:rPr>
      </w:pPr>
    </w:p>
    <w:p w14:paraId="61D40BEE" w14:textId="77777777" w:rsidR="005E2ADD" w:rsidRDefault="005E2ADD">
      <w:pPr>
        <w:rPr>
          <w:rFonts w:ascii="Times New Roman" w:hAnsi="Times New Roman"/>
          <w:color w:val="000000"/>
          <w:sz w:val="28"/>
          <w:szCs w:val="28"/>
        </w:rPr>
      </w:pPr>
    </w:p>
    <w:p w14:paraId="1E51902F" w14:textId="77777777" w:rsidR="005E2ADD" w:rsidRDefault="005E2ADD">
      <w:pPr>
        <w:rPr>
          <w:rFonts w:ascii="Times New Roman" w:hAnsi="Times New Roman"/>
          <w:color w:val="000000"/>
          <w:sz w:val="28"/>
          <w:szCs w:val="28"/>
        </w:rPr>
      </w:pPr>
    </w:p>
    <w:p w14:paraId="6F8D7225" w14:textId="77777777" w:rsidR="00E63BC1" w:rsidRDefault="00E63BC1">
      <w:pPr>
        <w:rPr>
          <w:rFonts w:ascii="Times New Roman" w:hAnsi="Times New Roman"/>
          <w:color w:val="000000"/>
          <w:sz w:val="28"/>
          <w:szCs w:val="28"/>
        </w:rPr>
      </w:pPr>
    </w:p>
    <w:p w14:paraId="71B9AB29" w14:textId="77777777" w:rsidR="00E63BC1" w:rsidRDefault="00E63BC1">
      <w:pPr>
        <w:rPr>
          <w:rFonts w:ascii="Times New Roman" w:hAnsi="Times New Roman"/>
          <w:color w:val="000000"/>
          <w:sz w:val="28"/>
          <w:szCs w:val="28"/>
        </w:rPr>
      </w:pPr>
    </w:p>
    <w:tbl>
      <w:tblPr>
        <w:tblW w:w="7260" w:type="dxa"/>
        <w:tblInd w:w="1441" w:type="dxa"/>
        <w:tblLayout w:type="fixed"/>
        <w:tblCellMar>
          <w:top w:w="55" w:type="dxa"/>
          <w:left w:w="55" w:type="dxa"/>
          <w:bottom w:w="55" w:type="dxa"/>
          <w:right w:w="55" w:type="dxa"/>
        </w:tblCellMar>
        <w:tblLook w:val="0000" w:firstRow="0" w:lastRow="0" w:firstColumn="0" w:lastColumn="0" w:noHBand="0" w:noVBand="0"/>
      </w:tblPr>
      <w:tblGrid>
        <w:gridCol w:w="3375"/>
        <w:gridCol w:w="3885"/>
      </w:tblGrid>
      <w:tr w:rsidR="00E63BC1" w14:paraId="7151D72F" w14:textId="77777777">
        <w:tc>
          <w:tcPr>
            <w:tcW w:w="3375" w:type="dxa"/>
            <w:tcBorders>
              <w:top w:val="single" w:sz="4" w:space="0" w:color="000000"/>
              <w:left w:val="single" w:sz="4" w:space="0" w:color="000000"/>
              <w:bottom w:val="single" w:sz="4" w:space="0" w:color="000000"/>
            </w:tcBorders>
          </w:tcPr>
          <w:p w14:paraId="7AE82FB7" w14:textId="77777777" w:rsidR="00E63BC1" w:rsidRDefault="00000000">
            <w:pPr>
              <w:pStyle w:val="TableContents"/>
              <w:jc w:val="center"/>
              <w:rPr>
                <w:rFonts w:ascii="Times New Roman" w:hAnsi="Times New Roman"/>
                <w:sz w:val="28"/>
                <w:szCs w:val="28"/>
              </w:rPr>
            </w:pPr>
            <w:r>
              <w:rPr>
                <w:rFonts w:ascii="Times New Roman" w:hAnsi="Times New Roman"/>
                <w:sz w:val="28"/>
                <w:szCs w:val="28"/>
              </w:rPr>
              <w:t>Approved by</w:t>
            </w:r>
          </w:p>
        </w:tc>
        <w:tc>
          <w:tcPr>
            <w:tcW w:w="3884" w:type="dxa"/>
            <w:tcBorders>
              <w:top w:val="single" w:sz="4" w:space="0" w:color="000000"/>
              <w:left w:val="single" w:sz="4" w:space="0" w:color="000000"/>
              <w:bottom w:val="single" w:sz="4" w:space="0" w:color="000000"/>
              <w:right w:val="single" w:sz="4" w:space="0" w:color="000000"/>
            </w:tcBorders>
          </w:tcPr>
          <w:p w14:paraId="387B6802" w14:textId="77777777" w:rsidR="00E63BC1" w:rsidRDefault="00000000">
            <w:pPr>
              <w:pStyle w:val="TableContents"/>
              <w:jc w:val="center"/>
              <w:rPr>
                <w:rFonts w:ascii="Times New Roman" w:hAnsi="Times New Roman"/>
                <w:sz w:val="28"/>
                <w:szCs w:val="28"/>
              </w:rPr>
            </w:pPr>
            <w:r>
              <w:rPr>
                <w:rFonts w:ascii="Times New Roman" w:hAnsi="Times New Roman"/>
                <w:sz w:val="28"/>
                <w:szCs w:val="28"/>
              </w:rPr>
              <w:t>Directors</w:t>
            </w:r>
          </w:p>
        </w:tc>
      </w:tr>
      <w:tr w:rsidR="00E63BC1" w14:paraId="77AF2CFB" w14:textId="77777777">
        <w:tc>
          <w:tcPr>
            <w:tcW w:w="3375" w:type="dxa"/>
            <w:tcBorders>
              <w:left w:val="single" w:sz="4" w:space="0" w:color="000000"/>
              <w:bottom w:val="single" w:sz="4" w:space="0" w:color="000000"/>
            </w:tcBorders>
          </w:tcPr>
          <w:p w14:paraId="6BB92AB2" w14:textId="77777777" w:rsidR="00E63BC1" w:rsidRDefault="00000000">
            <w:pPr>
              <w:pStyle w:val="TableContents"/>
              <w:jc w:val="center"/>
              <w:rPr>
                <w:rFonts w:ascii="Times New Roman" w:hAnsi="Times New Roman"/>
                <w:sz w:val="28"/>
                <w:szCs w:val="28"/>
              </w:rPr>
            </w:pPr>
            <w:r>
              <w:rPr>
                <w:rFonts w:ascii="Times New Roman" w:hAnsi="Times New Roman"/>
                <w:sz w:val="28"/>
                <w:szCs w:val="28"/>
              </w:rPr>
              <w:t>Initial Ratification</w:t>
            </w:r>
          </w:p>
        </w:tc>
        <w:tc>
          <w:tcPr>
            <w:tcW w:w="3884" w:type="dxa"/>
            <w:tcBorders>
              <w:left w:val="single" w:sz="4" w:space="0" w:color="000000"/>
              <w:bottom w:val="single" w:sz="4" w:space="0" w:color="000000"/>
              <w:right w:val="single" w:sz="4" w:space="0" w:color="000000"/>
            </w:tcBorders>
          </w:tcPr>
          <w:p w14:paraId="39A7DBFC" w14:textId="59CFA976" w:rsidR="00E63BC1" w:rsidRDefault="005E2ADD" w:rsidP="005E2ADD">
            <w:pPr>
              <w:pStyle w:val="TableContents"/>
              <w:jc w:val="center"/>
              <w:rPr>
                <w:rFonts w:ascii="Times New Roman" w:hAnsi="Times New Roman"/>
                <w:sz w:val="28"/>
                <w:szCs w:val="28"/>
              </w:rPr>
            </w:pPr>
            <w:r>
              <w:rPr>
                <w:rFonts w:ascii="Times New Roman" w:hAnsi="Times New Roman"/>
                <w:sz w:val="28"/>
                <w:szCs w:val="28"/>
              </w:rPr>
              <w:t>09/04/25</w:t>
            </w:r>
          </w:p>
        </w:tc>
      </w:tr>
      <w:tr w:rsidR="00E63BC1" w14:paraId="5B47B2E5" w14:textId="77777777">
        <w:tc>
          <w:tcPr>
            <w:tcW w:w="3375" w:type="dxa"/>
            <w:tcBorders>
              <w:left w:val="single" w:sz="4" w:space="0" w:color="000000"/>
              <w:bottom w:val="single" w:sz="4" w:space="0" w:color="000000"/>
            </w:tcBorders>
          </w:tcPr>
          <w:p w14:paraId="165DA29B" w14:textId="77777777" w:rsidR="00E63BC1" w:rsidRDefault="00000000">
            <w:pPr>
              <w:pStyle w:val="TableContents"/>
              <w:jc w:val="center"/>
              <w:rPr>
                <w:rFonts w:ascii="Times New Roman" w:hAnsi="Times New Roman"/>
                <w:sz w:val="28"/>
                <w:szCs w:val="28"/>
              </w:rPr>
            </w:pPr>
            <w:r>
              <w:rPr>
                <w:rFonts w:ascii="Times New Roman" w:hAnsi="Times New Roman"/>
                <w:sz w:val="28"/>
                <w:szCs w:val="28"/>
              </w:rPr>
              <w:t xml:space="preserve">Next review due </w:t>
            </w:r>
          </w:p>
        </w:tc>
        <w:tc>
          <w:tcPr>
            <w:tcW w:w="3884" w:type="dxa"/>
            <w:tcBorders>
              <w:left w:val="single" w:sz="4" w:space="0" w:color="000000"/>
              <w:bottom w:val="single" w:sz="4" w:space="0" w:color="000000"/>
              <w:right w:val="single" w:sz="4" w:space="0" w:color="000000"/>
            </w:tcBorders>
          </w:tcPr>
          <w:p w14:paraId="2133CCE2" w14:textId="3F66FBF0" w:rsidR="00E63BC1" w:rsidRDefault="005E2ADD">
            <w:pPr>
              <w:pStyle w:val="TableContents"/>
              <w:jc w:val="center"/>
              <w:rPr>
                <w:rFonts w:ascii="Times New Roman" w:hAnsi="Times New Roman"/>
                <w:sz w:val="28"/>
                <w:szCs w:val="28"/>
              </w:rPr>
            </w:pPr>
            <w:r>
              <w:rPr>
                <w:rFonts w:ascii="Times New Roman" w:hAnsi="Times New Roman"/>
                <w:sz w:val="28"/>
                <w:szCs w:val="28"/>
              </w:rPr>
              <w:t>09/04/26</w:t>
            </w:r>
          </w:p>
        </w:tc>
      </w:tr>
    </w:tbl>
    <w:p w14:paraId="68A6EF41" w14:textId="77777777" w:rsidR="00E63BC1" w:rsidRDefault="00E63BC1">
      <w:pPr>
        <w:rPr>
          <w:rFonts w:ascii="Times New Roman" w:hAnsi="Times New Roman"/>
          <w:color w:val="000000"/>
          <w:sz w:val="28"/>
          <w:szCs w:val="28"/>
        </w:rPr>
      </w:pPr>
    </w:p>
    <w:p w14:paraId="55D05DE7" w14:textId="77777777" w:rsidR="005E2ADD" w:rsidRDefault="005E2ADD">
      <w:pPr>
        <w:rPr>
          <w:rFonts w:ascii="Times New Roman" w:hAnsi="Times New Roman"/>
          <w:color w:val="000000"/>
          <w:sz w:val="80"/>
          <w:szCs w:val="80"/>
        </w:rPr>
      </w:pPr>
    </w:p>
    <w:p w14:paraId="1E824D97" w14:textId="77777777" w:rsidR="005E2ADD" w:rsidRDefault="005E2ADD">
      <w:pPr>
        <w:rPr>
          <w:rFonts w:ascii="Times New Roman" w:hAnsi="Times New Roman"/>
          <w:color w:val="000000"/>
          <w:sz w:val="80"/>
          <w:szCs w:val="80"/>
        </w:rPr>
      </w:pPr>
    </w:p>
    <w:p w14:paraId="67357850" w14:textId="07E76D2E" w:rsidR="00E63BC1" w:rsidRDefault="00000000">
      <w:pPr>
        <w:rPr>
          <w:rFonts w:ascii="Times New Roman" w:hAnsi="Times New Roman"/>
          <w:color w:val="000000"/>
          <w:sz w:val="80"/>
          <w:szCs w:val="80"/>
        </w:rPr>
      </w:pPr>
      <w:r>
        <w:rPr>
          <w:rFonts w:ascii="Times New Roman" w:hAnsi="Times New Roman"/>
          <w:color w:val="000000"/>
          <w:sz w:val="80"/>
          <w:szCs w:val="80"/>
        </w:rPr>
        <w:t>Contents</w:t>
      </w:r>
    </w:p>
    <w:p w14:paraId="09557DE4" w14:textId="77777777" w:rsidR="00E63BC1" w:rsidRDefault="00E63BC1">
      <w:pPr>
        <w:rPr>
          <w:rFonts w:ascii="Times New Roman" w:hAnsi="Times New Roman"/>
          <w:b/>
          <w:bCs/>
          <w:color w:val="000000"/>
          <w:sz w:val="28"/>
          <w:szCs w:val="28"/>
        </w:rPr>
      </w:pPr>
    </w:p>
    <w:p w14:paraId="2FCB4BBA"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Introduction</w:t>
      </w:r>
    </w:p>
    <w:p w14:paraId="2524E561" w14:textId="77777777" w:rsidR="00E63BC1" w:rsidRDefault="00E63BC1">
      <w:pPr>
        <w:rPr>
          <w:rFonts w:ascii="Times New Roman" w:hAnsi="Times New Roman"/>
          <w:b/>
          <w:bCs/>
          <w:color w:val="000000"/>
          <w:sz w:val="28"/>
          <w:szCs w:val="28"/>
        </w:rPr>
      </w:pPr>
    </w:p>
    <w:p w14:paraId="138086AB"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Aims</w:t>
      </w:r>
    </w:p>
    <w:p w14:paraId="44BB0C16" w14:textId="77777777" w:rsidR="00E63BC1" w:rsidRDefault="00E63BC1">
      <w:pPr>
        <w:rPr>
          <w:rFonts w:ascii="Times New Roman" w:hAnsi="Times New Roman"/>
          <w:b/>
          <w:bCs/>
          <w:color w:val="000000"/>
          <w:sz w:val="28"/>
          <w:szCs w:val="28"/>
        </w:rPr>
      </w:pPr>
    </w:p>
    <w:p w14:paraId="56CB8A26"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Definitions</w:t>
      </w:r>
    </w:p>
    <w:p w14:paraId="597FABB2" w14:textId="77777777" w:rsidR="00E63BC1" w:rsidRDefault="00E63BC1">
      <w:pPr>
        <w:rPr>
          <w:rFonts w:ascii="Times New Roman" w:hAnsi="Times New Roman"/>
          <w:b/>
          <w:bCs/>
          <w:color w:val="000000"/>
          <w:sz w:val="28"/>
          <w:szCs w:val="28"/>
        </w:rPr>
      </w:pPr>
    </w:p>
    <w:p w14:paraId="11EAA7FB"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Roles and Responsibilities</w:t>
      </w:r>
    </w:p>
    <w:p w14:paraId="723AF344" w14:textId="77777777" w:rsidR="00E63BC1" w:rsidRDefault="00E63BC1">
      <w:pPr>
        <w:rPr>
          <w:rFonts w:ascii="Times New Roman" w:hAnsi="Times New Roman"/>
          <w:b/>
          <w:bCs/>
          <w:color w:val="000000"/>
          <w:sz w:val="28"/>
          <w:szCs w:val="28"/>
        </w:rPr>
      </w:pPr>
    </w:p>
    <w:p w14:paraId="5A93628D"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Confiscation</w:t>
      </w:r>
    </w:p>
    <w:p w14:paraId="633895F6" w14:textId="77777777" w:rsidR="00E63BC1" w:rsidRDefault="00E63BC1">
      <w:pPr>
        <w:rPr>
          <w:rFonts w:ascii="Times New Roman" w:hAnsi="Times New Roman"/>
          <w:b/>
          <w:bCs/>
          <w:color w:val="000000"/>
          <w:sz w:val="28"/>
          <w:szCs w:val="28"/>
        </w:rPr>
      </w:pPr>
    </w:p>
    <w:p w14:paraId="0CDDD6F0"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Rewards and Sanctions</w:t>
      </w:r>
    </w:p>
    <w:p w14:paraId="358B5D20" w14:textId="77777777" w:rsidR="00E63BC1" w:rsidRDefault="00E63BC1">
      <w:pPr>
        <w:rPr>
          <w:rFonts w:ascii="Times New Roman" w:hAnsi="Times New Roman"/>
          <w:b/>
          <w:bCs/>
          <w:color w:val="000000"/>
          <w:sz w:val="28"/>
          <w:szCs w:val="28"/>
        </w:rPr>
      </w:pPr>
    </w:p>
    <w:p w14:paraId="3E806759" w14:textId="77777777" w:rsidR="00E63BC1" w:rsidRDefault="00E63BC1">
      <w:pPr>
        <w:rPr>
          <w:rFonts w:ascii="Times New Roman" w:hAnsi="Times New Roman"/>
          <w:b/>
          <w:bCs/>
          <w:color w:val="000000"/>
          <w:sz w:val="28"/>
          <w:szCs w:val="28"/>
        </w:rPr>
      </w:pPr>
    </w:p>
    <w:p w14:paraId="5F098930" w14:textId="77777777" w:rsidR="00E63BC1" w:rsidRDefault="00E63BC1">
      <w:pPr>
        <w:rPr>
          <w:rFonts w:ascii="Times New Roman" w:hAnsi="Times New Roman"/>
          <w:b/>
          <w:bCs/>
          <w:color w:val="000000"/>
          <w:sz w:val="28"/>
          <w:szCs w:val="28"/>
        </w:rPr>
      </w:pPr>
    </w:p>
    <w:p w14:paraId="0BE0D7B3" w14:textId="77777777" w:rsidR="00E63BC1" w:rsidRDefault="00E63BC1">
      <w:pPr>
        <w:rPr>
          <w:rFonts w:ascii="Times New Roman" w:hAnsi="Times New Roman"/>
          <w:b/>
          <w:bCs/>
          <w:color w:val="000000"/>
          <w:sz w:val="28"/>
          <w:szCs w:val="28"/>
        </w:rPr>
      </w:pPr>
    </w:p>
    <w:p w14:paraId="4BBF98A9" w14:textId="77777777" w:rsidR="00E63BC1" w:rsidRDefault="00E63BC1">
      <w:pPr>
        <w:rPr>
          <w:rFonts w:ascii="Times New Roman" w:hAnsi="Times New Roman"/>
          <w:b/>
          <w:bCs/>
          <w:color w:val="000000"/>
          <w:sz w:val="28"/>
          <w:szCs w:val="28"/>
        </w:rPr>
      </w:pPr>
    </w:p>
    <w:p w14:paraId="105072CC" w14:textId="77777777" w:rsidR="00E63BC1" w:rsidRDefault="00E63BC1">
      <w:pPr>
        <w:rPr>
          <w:rFonts w:ascii="Times New Roman" w:hAnsi="Times New Roman"/>
          <w:b/>
          <w:bCs/>
          <w:color w:val="000000"/>
          <w:sz w:val="28"/>
          <w:szCs w:val="28"/>
        </w:rPr>
      </w:pPr>
    </w:p>
    <w:p w14:paraId="7950C90F" w14:textId="77777777" w:rsidR="00E63BC1" w:rsidRDefault="00E63BC1">
      <w:pPr>
        <w:rPr>
          <w:rFonts w:ascii="Times New Roman" w:hAnsi="Times New Roman"/>
          <w:b/>
          <w:bCs/>
          <w:color w:val="000000"/>
          <w:sz w:val="28"/>
          <w:szCs w:val="28"/>
        </w:rPr>
      </w:pPr>
    </w:p>
    <w:p w14:paraId="2B3E3332" w14:textId="77777777" w:rsidR="00E63BC1" w:rsidRDefault="00E63BC1">
      <w:pPr>
        <w:rPr>
          <w:rFonts w:ascii="Times New Roman" w:hAnsi="Times New Roman"/>
          <w:b/>
          <w:bCs/>
          <w:color w:val="000000"/>
          <w:sz w:val="28"/>
          <w:szCs w:val="28"/>
        </w:rPr>
      </w:pPr>
    </w:p>
    <w:p w14:paraId="0C3ECAA0" w14:textId="77777777" w:rsidR="00E63BC1" w:rsidRDefault="00E63BC1">
      <w:pPr>
        <w:rPr>
          <w:rFonts w:ascii="Times New Roman" w:hAnsi="Times New Roman"/>
          <w:b/>
          <w:bCs/>
          <w:color w:val="000000"/>
          <w:sz w:val="28"/>
          <w:szCs w:val="28"/>
        </w:rPr>
      </w:pPr>
    </w:p>
    <w:p w14:paraId="5FF01E36" w14:textId="77777777" w:rsidR="00E63BC1" w:rsidRDefault="00E63BC1">
      <w:pPr>
        <w:rPr>
          <w:rFonts w:ascii="Times New Roman" w:hAnsi="Times New Roman"/>
          <w:b/>
          <w:bCs/>
          <w:color w:val="000000"/>
          <w:sz w:val="28"/>
          <w:szCs w:val="28"/>
        </w:rPr>
      </w:pPr>
    </w:p>
    <w:p w14:paraId="19C3DF67" w14:textId="77777777" w:rsidR="00E63BC1" w:rsidRDefault="00E63BC1">
      <w:pPr>
        <w:rPr>
          <w:rFonts w:ascii="Times New Roman" w:hAnsi="Times New Roman"/>
          <w:b/>
          <w:bCs/>
          <w:color w:val="000000"/>
          <w:sz w:val="28"/>
          <w:szCs w:val="28"/>
        </w:rPr>
      </w:pPr>
    </w:p>
    <w:p w14:paraId="0A5E2779" w14:textId="77777777" w:rsidR="00E63BC1" w:rsidRDefault="00E63BC1">
      <w:pPr>
        <w:rPr>
          <w:rFonts w:ascii="Times New Roman" w:hAnsi="Times New Roman"/>
          <w:b/>
          <w:bCs/>
          <w:color w:val="000000"/>
          <w:sz w:val="28"/>
          <w:szCs w:val="28"/>
        </w:rPr>
      </w:pPr>
    </w:p>
    <w:p w14:paraId="591CF125" w14:textId="77777777" w:rsidR="00E63BC1" w:rsidRDefault="00E63BC1">
      <w:pPr>
        <w:rPr>
          <w:rFonts w:ascii="Times New Roman" w:hAnsi="Times New Roman"/>
          <w:b/>
          <w:bCs/>
          <w:color w:val="000000"/>
          <w:sz w:val="28"/>
          <w:szCs w:val="28"/>
        </w:rPr>
      </w:pPr>
    </w:p>
    <w:p w14:paraId="465C0E61" w14:textId="77777777" w:rsidR="00E63BC1" w:rsidRDefault="00E63BC1">
      <w:pPr>
        <w:rPr>
          <w:rFonts w:ascii="Times New Roman" w:hAnsi="Times New Roman"/>
          <w:b/>
          <w:bCs/>
          <w:color w:val="000000"/>
          <w:sz w:val="28"/>
          <w:szCs w:val="28"/>
        </w:rPr>
      </w:pPr>
    </w:p>
    <w:p w14:paraId="54A07554" w14:textId="77777777" w:rsidR="00E63BC1" w:rsidRDefault="00E63BC1">
      <w:pPr>
        <w:rPr>
          <w:rFonts w:ascii="Times New Roman" w:hAnsi="Times New Roman"/>
          <w:b/>
          <w:bCs/>
          <w:color w:val="000000"/>
          <w:sz w:val="28"/>
          <w:szCs w:val="28"/>
        </w:rPr>
      </w:pPr>
    </w:p>
    <w:p w14:paraId="2AC20C68" w14:textId="77777777" w:rsidR="00E63BC1" w:rsidRDefault="00E63BC1">
      <w:pPr>
        <w:rPr>
          <w:rFonts w:ascii="Times New Roman" w:hAnsi="Times New Roman"/>
          <w:b/>
          <w:bCs/>
          <w:color w:val="000000"/>
          <w:sz w:val="28"/>
          <w:szCs w:val="28"/>
        </w:rPr>
      </w:pPr>
    </w:p>
    <w:p w14:paraId="7162B30B" w14:textId="77777777" w:rsidR="00E63BC1" w:rsidRDefault="00E63BC1">
      <w:pPr>
        <w:rPr>
          <w:rFonts w:ascii="Times New Roman" w:hAnsi="Times New Roman"/>
          <w:b/>
          <w:bCs/>
          <w:color w:val="000000"/>
          <w:sz w:val="28"/>
          <w:szCs w:val="28"/>
        </w:rPr>
      </w:pPr>
    </w:p>
    <w:p w14:paraId="727B8EDA" w14:textId="77777777" w:rsidR="00E63BC1" w:rsidRDefault="00E63BC1">
      <w:pPr>
        <w:rPr>
          <w:rFonts w:ascii="Times New Roman" w:hAnsi="Times New Roman"/>
          <w:b/>
          <w:bCs/>
          <w:color w:val="000000"/>
          <w:sz w:val="28"/>
          <w:szCs w:val="28"/>
        </w:rPr>
      </w:pPr>
    </w:p>
    <w:p w14:paraId="092423BB" w14:textId="77777777" w:rsidR="00E63BC1" w:rsidRDefault="00E63BC1">
      <w:pPr>
        <w:rPr>
          <w:rFonts w:ascii="Times New Roman" w:hAnsi="Times New Roman"/>
          <w:b/>
          <w:bCs/>
          <w:color w:val="000000"/>
          <w:sz w:val="28"/>
          <w:szCs w:val="28"/>
        </w:rPr>
      </w:pPr>
    </w:p>
    <w:p w14:paraId="4A7B6B04" w14:textId="77777777" w:rsidR="00E63BC1" w:rsidRDefault="00E63BC1">
      <w:pPr>
        <w:rPr>
          <w:rFonts w:ascii="Times New Roman" w:hAnsi="Times New Roman"/>
          <w:b/>
          <w:bCs/>
          <w:color w:val="000000"/>
          <w:sz w:val="28"/>
          <w:szCs w:val="28"/>
        </w:rPr>
      </w:pPr>
    </w:p>
    <w:p w14:paraId="7BC54720" w14:textId="77777777" w:rsidR="00E63BC1" w:rsidRDefault="00E63BC1">
      <w:pPr>
        <w:rPr>
          <w:rFonts w:ascii="Times New Roman" w:hAnsi="Times New Roman"/>
          <w:b/>
          <w:bCs/>
          <w:color w:val="000000"/>
          <w:sz w:val="28"/>
          <w:szCs w:val="28"/>
        </w:rPr>
      </w:pPr>
    </w:p>
    <w:p w14:paraId="5A468C30" w14:textId="77777777" w:rsidR="00E63BC1" w:rsidRDefault="00E63BC1">
      <w:pPr>
        <w:rPr>
          <w:rFonts w:ascii="Times New Roman" w:hAnsi="Times New Roman"/>
          <w:b/>
          <w:bCs/>
          <w:color w:val="000000"/>
          <w:sz w:val="28"/>
          <w:szCs w:val="28"/>
        </w:rPr>
      </w:pPr>
    </w:p>
    <w:p w14:paraId="5F7CE720" w14:textId="77777777" w:rsidR="00E63BC1" w:rsidRDefault="00E63BC1">
      <w:pPr>
        <w:rPr>
          <w:rFonts w:ascii="Times New Roman" w:hAnsi="Times New Roman"/>
          <w:b/>
          <w:bCs/>
          <w:color w:val="000000"/>
          <w:sz w:val="28"/>
          <w:szCs w:val="28"/>
        </w:rPr>
      </w:pPr>
    </w:p>
    <w:p w14:paraId="6C5C5281" w14:textId="77777777" w:rsidR="000A6BC6" w:rsidRDefault="000A6BC6">
      <w:pPr>
        <w:rPr>
          <w:rFonts w:ascii="Times New Roman" w:hAnsi="Times New Roman"/>
          <w:b/>
          <w:bCs/>
          <w:color w:val="000000"/>
          <w:sz w:val="28"/>
          <w:szCs w:val="28"/>
        </w:rPr>
      </w:pPr>
    </w:p>
    <w:p w14:paraId="2DFC9AB7" w14:textId="77777777" w:rsidR="000A6BC6" w:rsidRDefault="000A6BC6">
      <w:pPr>
        <w:rPr>
          <w:rFonts w:ascii="Times New Roman" w:hAnsi="Times New Roman"/>
          <w:b/>
          <w:bCs/>
          <w:color w:val="000000"/>
          <w:sz w:val="28"/>
          <w:szCs w:val="28"/>
        </w:rPr>
      </w:pPr>
    </w:p>
    <w:p w14:paraId="55BBA0B9" w14:textId="2CD622AA" w:rsidR="00E63BC1" w:rsidRDefault="00000000">
      <w:pPr>
        <w:rPr>
          <w:rFonts w:ascii="Times New Roman" w:hAnsi="Times New Roman"/>
          <w:b/>
          <w:bCs/>
          <w:color w:val="000000"/>
          <w:sz w:val="28"/>
          <w:szCs w:val="28"/>
        </w:rPr>
      </w:pPr>
      <w:r>
        <w:rPr>
          <w:rFonts w:ascii="Times New Roman" w:hAnsi="Times New Roman"/>
          <w:b/>
          <w:bCs/>
          <w:color w:val="000000"/>
          <w:sz w:val="28"/>
          <w:szCs w:val="28"/>
        </w:rPr>
        <w:t>Introduction</w:t>
      </w:r>
    </w:p>
    <w:p w14:paraId="1A11BAD7" w14:textId="77777777" w:rsidR="00E63BC1" w:rsidRDefault="00E63BC1">
      <w:pPr>
        <w:rPr>
          <w:rFonts w:ascii="Times New Roman" w:hAnsi="Times New Roman"/>
          <w:b/>
          <w:bCs/>
          <w:color w:val="000000"/>
          <w:sz w:val="28"/>
          <w:szCs w:val="28"/>
        </w:rPr>
      </w:pPr>
    </w:p>
    <w:p w14:paraId="35399795" w14:textId="370657EE" w:rsidR="00E63BC1" w:rsidRDefault="00000000">
      <w:pPr>
        <w:spacing w:before="280" w:after="280"/>
        <w:jc w:val="both"/>
        <w:rPr>
          <w:rFonts w:hint="eastAsia"/>
        </w:rPr>
      </w:pPr>
      <w:r>
        <w:rPr>
          <w:rStyle w:val="Hyperlink"/>
          <w:rFonts w:ascii="Times New Roman" w:eastAsia="Arial" w:hAnsi="Times New Roman"/>
          <w:color w:val="000000"/>
          <w:sz w:val="28"/>
          <w:szCs w:val="28"/>
          <w:u w:val="none"/>
        </w:rPr>
        <w:t xml:space="preserve">‘Behaviour is the way we act and respond to people and to situations we find ourselves in’. ‘Behaviour is a language’. At </w:t>
      </w:r>
      <w:r w:rsidR="005E2ADD">
        <w:rPr>
          <w:rStyle w:val="Hyperlink"/>
          <w:rFonts w:ascii="Times New Roman" w:eastAsia="Arial" w:hAnsi="Times New Roman"/>
          <w:color w:val="000000"/>
          <w:sz w:val="28"/>
          <w:szCs w:val="28"/>
          <w:u w:val="none"/>
        </w:rPr>
        <w:t xml:space="preserve">Be Yourself </w:t>
      </w:r>
      <w:r>
        <w:rPr>
          <w:rStyle w:val="Hyperlink"/>
          <w:rFonts w:ascii="Times New Roman" w:eastAsia="Arial" w:hAnsi="Times New Roman"/>
          <w:color w:val="000000"/>
          <w:sz w:val="28"/>
          <w:szCs w:val="28"/>
          <w:u w:val="none"/>
        </w:rPr>
        <w:t xml:space="preserve">we have high expectations of </w:t>
      </w:r>
      <w:r w:rsidR="000A6BC6">
        <w:rPr>
          <w:rStyle w:val="Hyperlink"/>
          <w:rFonts w:ascii="Times New Roman" w:eastAsia="Arial" w:hAnsi="Times New Roman"/>
          <w:color w:val="000000"/>
          <w:sz w:val="28"/>
          <w:szCs w:val="28"/>
          <w:u w:val="none"/>
        </w:rPr>
        <w:t>pupil’s</w:t>
      </w:r>
      <w:r>
        <w:rPr>
          <w:rStyle w:val="Hyperlink"/>
          <w:rFonts w:ascii="Times New Roman" w:eastAsia="Arial" w:hAnsi="Times New Roman"/>
          <w:color w:val="000000"/>
          <w:sz w:val="28"/>
          <w:szCs w:val="28"/>
          <w:u w:val="none"/>
        </w:rPr>
        <w:t xml:space="preserve"> behaviour as we aim to develop trusting, positive relationships based on mutual respect and kindness and to provide a secure and comfortable environment in the hope of minimising situations the student finds challenging, whilst also acknowledging that the children and young people who come to us will be challenged on occasion. We aim to help our young people manage this in a compassionate and positive way in the context of trusting relationships and a secure setting.</w:t>
      </w:r>
    </w:p>
    <w:p w14:paraId="7D7901EC" w14:textId="77777777" w:rsidR="00E63BC1" w:rsidRDefault="00000000">
      <w:pPr>
        <w:rPr>
          <w:rFonts w:ascii="Times New Roman" w:hAnsi="Times New Roman"/>
          <w:b/>
          <w:bCs/>
          <w:color w:val="000000"/>
          <w:sz w:val="28"/>
          <w:szCs w:val="28"/>
        </w:rPr>
      </w:pPr>
      <w:r>
        <w:rPr>
          <w:rStyle w:val="Hyperlink"/>
          <w:rFonts w:ascii="Times New Roman" w:hAnsi="Times New Roman"/>
          <w:b/>
          <w:bCs/>
          <w:color w:val="000000"/>
          <w:sz w:val="28"/>
          <w:szCs w:val="28"/>
          <w:u w:val="none"/>
        </w:rPr>
        <w:t>Aims</w:t>
      </w:r>
    </w:p>
    <w:p w14:paraId="264BAFED" w14:textId="77777777" w:rsidR="00E63BC1" w:rsidRDefault="00E63BC1">
      <w:pPr>
        <w:rPr>
          <w:rFonts w:ascii="Times New Roman" w:hAnsi="Times New Roman"/>
          <w:b/>
          <w:bCs/>
          <w:color w:val="000000"/>
          <w:sz w:val="28"/>
          <w:szCs w:val="28"/>
        </w:rPr>
      </w:pPr>
    </w:p>
    <w:p w14:paraId="40A8CDDF" w14:textId="77777777" w:rsidR="00E63BC1" w:rsidRDefault="00000000">
      <w:pPr>
        <w:rPr>
          <w:rFonts w:ascii="Times New Roman" w:hAnsi="Times New Roman"/>
          <w:sz w:val="28"/>
          <w:szCs w:val="28"/>
        </w:rPr>
      </w:pPr>
      <w:r>
        <w:rPr>
          <w:rFonts w:ascii="Times New Roman" w:hAnsi="Times New Roman"/>
          <w:color w:val="000000"/>
          <w:sz w:val="28"/>
          <w:szCs w:val="28"/>
        </w:rPr>
        <w:t xml:space="preserve">This policy aims to: </w:t>
      </w:r>
    </w:p>
    <w:p w14:paraId="26EEB563" w14:textId="77777777" w:rsidR="00E63BC1" w:rsidRDefault="00000000">
      <w:pPr>
        <w:numPr>
          <w:ilvl w:val="0"/>
          <w:numId w:val="2"/>
        </w:numPr>
        <w:rPr>
          <w:rFonts w:hint="eastAsia"/>
        </w:rPr>
      </w:pPr>
      <w:r>
        <w:rPr>
          <w:rFonts w:ascii="Times New Roman" w:hAnsi="Times New Roman"/>
          <w:color w:val="000000"/>
          <w:sz w:val="28"/>
          <w:szCs w:val="28"/>
        </w:rPr>
        <w:t xml:space="preserve">Provide a consistent approach to behaviour management </w:t>
      </w:r>
    </w:p>
    <w:p w14:paraId="2EB1547B" w14:textId="77777777" w:rsidR="00E63BC1" w:rsidRDefault="00000000">
      <w:pPr>
        <w:numPr>
          <w:ilvl w:val="0"/>
          <w:numId w:val="2"/>
        </w:numPr>
        <w:rPr>
          <w:rFonts w:hint="eastAsia"/>
        </w:rPr>
      </w:pPr>
      <w:r>
        <w:rPr>
          <w:rFonts w:ascii="Times New Roman" w:hAnsi="Times New Roman"/>
          <w:color w:val="000000"/>
          <w:sz w:val="28"/>
          <w:szCs w:val="28"/>
        </w:rPr>
        <w:t xml:space="preserve">Define what we consider to be unacceptable behaviour </w:t>
      </w:r>
    </w:p>
    <w:p w14:paraId="6402D164" w14:textId="77777777" w:rsidR="00E63BC1" w:rsidRDefault="00000000">
      <w:pPr>
        <w:numPr>
          <w:ilvl w:val="0"/>
          <w:numId w:val="2"/>
        </w:numPr>
        <w:rPr>
          <w:rFonts w:hint="eastAsia"/>
        </w:rPr>
      </w:pPr>
      <w:r>
        <w:rPr>
          <w:rFonts w:ascii="Times New Roman" w:hAnsi="Times New Roman"/>
          <w:color w:val="000000"/>
          <w:sz w:val="28"/>
          <w:szCs w:val="28"/>
        </w:rPr>
        <w:t xml:space="preserve">Outline how children and young people are expected to behave </w:t>
      </w:r>
    </w:p>
    <w:p w14:paraId="5B27D9F2" w14:textId="77777777" w:rsidR="00E63BC1" w:rsidRDefault="00000000">
      <w:pPr>
        <w:numPr>
          <w:ilvl w:val="0"/>
          <w:numId w:val="2"/>
        </w:numPr>
        <w:rPr>
          <w:rFonts w:hint="eastAsia"/>
        </w:rPr>
      </w:pPr>
      <w:r>
        <w:rPr>
          <w:rFonts w:ascii="Times New Roman" w:hAnsi="Times New Roman"/>
          <w:color w:val="000000"/>
          <w:sz w:val="28"/>
          <w:szCs w:val="28"/>
        </w:rPr>
        <w:t>Summarise the roles and responsibilities of different people in the organisation community with regards to behaviour management</w:t>
      </w:r>
    </w:p>
    <w:p w14:paraId="22E0F2FB" w14:textId="77777777" w:rsidR="00E63BC1" w:rsidRDefault="00000000">
      <w:pPr>
        <w:numPr>
          <w:ilvl w:val="0"/>
          <w:numId w:val="2"/>
        </w:numPr>
        <w:rPr>
          <w:rFonts w:ascii="Times New Roman" w:hAnsi="Times New Roman"/>
          <w:sz w:val="28"/>
          <w:szCs w:val="28"/>
        </w:rPr>
      </w:pPr>
      <w:r>
        <w:rPr>
          <w:rFonts w:ascii="Times New Roman" w:hAnsi="Times New Roman"/>
          <w:color w:val="000000"/>
          <w:sz w:val="28"/>
          <w:szCs w:val="28"/>
        </w:rPr>
        <w:t xml:space="preserve">Outline our system of rewards and sanctions </w:t>
      </w:r>
    </w:p>
    <w:p w14:paraId="2AD64766" w14:textId="77777777" w:rsidR="00E63BC1" w:rsidRDefault="00E63BC1">
      <w:pPr>
        <w:ind w:left="720"/>
        <w:rPr>
          <w:rFonts w:ascii="Arial" w:hAnsi="Arial"/>
        </w:rPr>
      </w:pPr>
    </w:p>
    <w:p w14:paraId="797DE114" w14:textId="77777777" w:rsidR="00E63BC1" w:rsidRDefault="00E63BC1">
      <w:pPr>
        <w:ind w:left="720"/>
        <w:rPr>
          <w:rFonts w:ascii="Arial" w:hAnsi="Arial"/>
        </w:rPr>
      </w:pPr>
    </w:p>
    <w:p w14:paraId="6D30B1FA"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Definitions</w:t>
      </w:r>
    </w:p>
    <w:p w14:paraId="0028AB73" w14:textId="77777777" w:rsidR="00E63BC1" w:rsidRDefault="00E63BC1">
      <w:pPr>
        <w:rPr>
          <w:rFonts w:ascii="Times New Roman" w:hAnsi="Times New Roman"/>
          <w:b/>
          <w:bCs/>
          <w:color w:val="000000"/>
          <w:sz w:val="28"/>
          <w:szCs w:val="28"/>
        </w:rPr>
      </w:pPr>
    </w:p>
    <w:p w14:paraId="33461659" w14:textId="77777777" w:rsidR="00E63BC1" w:rsidRDefault="00000000">
      <w:pPr>
        <w:pStyle w:val="NormalWeb"/>
        <w:spacing w:beforeAutospacing="0" w:afterAutospacing="0"/>
        <w:jc w:val="both"/>
        <w:rPr>
          <w:rFonts w:ascii="Times New Roman" w:hAnsi="Times New Roman"/>
          <w:sz w:val="28"/>
          <w:szCs w:val="28"/>
        </w:rPr>
      </w:pPr>
      <w:r>
        <w:rPr>
          <w:rFonts w:ascii="Times New Roman" w:hAnsi="Times New Roman"/>
          <w:b/>
          <w:bCs/>
          <w:color w:val="000000"/>
          <w:sz w:val="28"/>
          <w:szCs w:val="28"/>
        </w:rPr>
        <w:t>Minor Misconduct</w:t>
      </w:r>
    </w:p>
    <w:p w14:paraId="22D41752" w14:textId="77777777" w:rsidR="00E63BC1" w:rsidRDefault="00E63BC1">
      <w:pPr>
        <w:pStyle w:val="NormalWeb"/>
        <w:spacing w:beforeAutospacing="0" w:afterAutospacing="0"/>
        <w:jc w:val="both"/>
        <w:rPr>
          <w:rFonts w:hint="eastAsia"/>
          <w:b/>
          <w:bCs/>
          <w:color w:val="000000"/>
        </w:rPr>
      </w:pPr>
    </w:p>
    <w:p w14:paraId="3D8F757D" w14:textId="77777777" w:rsidR="00E63BC1" w:rsidRDefault="00000000">
      <w:pPr>
        <w:pStyle w:val="NormalWeb"/>
        <w:spacing w:beforeAutospacing="0" w:afterAutospacing="0"/>
        <w:jc w:val="both"/>
        <w:rPr>
          <w:rFonts w:ascii="Times New Roman" w:hAnsi="Times New Roman"/>
          <w:sz w:val="28"/>
          <w:szCs w:val="28"/>
        </w:rPr>
      </w:pPr>
      <w:r>
        <w:rPr>
          <w:rFonts w:ascii="Times New Roman" w:hAnsi="Times New Roman"/>
          <w:color w:val="000000"/>
          <w:sz w:val="28"/>
          <w:szCs w:val="28"/>
        </w:rPr>
        <w:t>These are issues that may occur when our expectations are not adhered to but are not deemed Gross Misconduct. They may include but are not limited to:</w:t>
      </w:r>
    </w:p>
    <w:p w14:paraId="439B07F0" w14:textId="77777777" w:rsidR="00E63BC1" w:rsidRDefault="00000000">
      <w:pPr>
        <w:pStyle w:val="NormalWeb"/>
        <w:numPr>
          <w:ilvl w:val="0"/>
          <w:numId w:val="3"/>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Failing to follow instructions</w:t>
      </w:r>
    </w:p>
    <w:p w14:paraId="2D8C5FA0" w14:textId="77777777" w:rsidR="00E63BC1" w:rsidRDefault="00000000">
      <w:pPr>
        <w:pStyle w:val="NormalWeb"/>
        <w:numPr>
          <w:ilvl w:val="0"/>
          <w:numId w:val="4"/>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Putting the self or others at risk</w:t>
      </w:r>
    </w:p>
    <w:p w14:paraId="7D3D4401" w14:textId="77777777" w:rsidR="00E63BC1" w:rsidRDefault="00000000">
      <w:pPr>
        <w:pStyle w:val="NormalWeb"/>
        <w:numPr>
          <w:ilvl w:val="0"/>
          <w:numId w:val="5"/>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Low level bullying (see bullying policy)</w:t>
      </w:r>
    </w:p>
    <w:p w14:paraId="3266D41F" w14:textId="77777777" w:rsidR="00E63BC1" w:rsidRDefault="00000000">
      <w:pPr>
        <w:pStyle w:val="NormalWeb"/>
        <w:numPr>
          <w:ilvl w:val="0"/>
          <w:numId w:val="6"/>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Inappropriate language or jokes that reference criminal behaviour or explicit sexual practices</w:t>
      </w:r>
    </w:p>
    <w:p w14:paraId="2DE4898C" w14:textId="77777777" w:rsidR="00E63BC1" w:rsidRDefault="00E63BC1">
      <w:pPr>
        <w:pStyle w:val="NormalWeb"/>
        <w:spacing w:beforeAutospacing="0" w:afterAutospacing="0"/>
        <w:ind w:left="360"/>
        <w:jc w:val="both"/>
        <w:textAlignment w:val="baseline"/>
        <w:rPr>
          <w:rFonts w:ascii="Times New Roman" w:hAnsi="Times New Roman"/>
          <w:color w:val="000000"/>
          <w:sz w:val="28"/>
          <w:szCs w:val="28"/>
        </w:rPr>
      </w:pPr>
    </w:p>
    <w:p w14:paraId="337D82FF" w14:textId="77777777" w:rsidR="00E63BC1" w:rsidRDefault="00E63BC1">
      <w:pPr>
        <w:jc w:val="both"/>
        <w:rPr>
          <w:rFonts w:ascii="Times New Roman" w:hAnsi="Times New Roman"/>
          <w:sz w:val="28"/>
          <w:szCs w:val="28"/>
        </w:rPr>
      </w:pPr>
    </w:p>
    <w:p w14:paraId="711740E2" w14:textId="6D6F4D23" w:rsidR="00E63BC1" w:rsidRDefault="00000000">
      <w:pPr>
        <w:pStyle w:val="NormalWeb"/>
        <w:spacing w:beforeAutospacing="0" w:afterAutospacing="0"/>
        <w:jc w:val="both"/>
        <w:rPr>
          <w:rFonts w:ascii="Times New Roman" w:hAnsi="Times New Roman"/>
          <w:sz w:val="28"/>
          <w:szCs w:val="28"/>
        </w:rPr>
      </w:pPr>
      <w:r>
        <w:rPr>
          <w:rFonts w:ascii="Times New Roman" w:hAnsi="Times New Roman"/>
          <w:color w:val="000000"/>
          <w:sz w:val="28"/>
          <w:szCs w:val="28"/>
        </w:rPr>
        <w:t xml:space="preserve">Minor Misconduct and disputes between children are occurrences that </w:t>
      </w:r>
      <w:r w:rsidR="005E2ADD">
        <w:rPr>
          <w:rStyle w:val="Hyperlink"/>
          <w:rFonts w:ascii="Times New Roman" w:eastAsia="Arial" w:hAnsi="Times New Roman"/>
          <w:color w:val="000000"/>
          <w:sz w:val="28"/>
          <w:szCs w:val="28"/>
          <w:u w:val="none"/>
        </w:rPr>
        <w:t xml:space="preserve">Be Yourself </w:t>
      </w:r>
      <w:r>
        <w:rPr>
          <w:rFonts w:ascii="Times New Roman" w:hAnsi="Times New Roman"/>
          <w:color w:val="000000"/>
          <w:sz w:val="28"/>
          <w:szCs w:val="28"/>
        </w:rPr>
        <w:t>instructors work positively to resolve, without using blaming or judgmental language, aiming to de-escalate a situation when emotions are high and explaining why certain behaviours present challenges rather than merely asserting authority.</w:t>
      </w:r>
    </w:p>
    <w:p w14:paraId="24210C8C" w14:textId="77777777" w:rsidR="00E63BC1" w:rsidRDefault="00E63BC1">
      <w:pPr>
        <w:jc w:val="both"/>
        <w:rPr>
          <w:rFonts w:ascii="Times New Roman" w:hAnsi="Times New Roman"/>
          <w:sz w:val="28"/>
          <w:szCs w:val="28"/>
        </w:rPr>
      </w:pPr>
    </w:p>
    <w:p w14:paraId="22EB26CF" w14:textId="77777777" w:rsidR="00E63BC1" w:rsidRDefault="00E63BC1">
      <w:pPr>
        <w:pStyle w:val="NormalWeb"/>
        <w:spacing w:beforeAutospacing="0" w:afterAutospacing="0"/>
        <w:jc w:val="both"/>
        <w:rPr>
          <w:rFonts w:ascii="Times New Roman" w:hAnsi="Times New Roman"/>
          <w:sz w:val="28"/>
          <w:szCs w:val="28"/>
        </w:rPr>
      </w:pPr>
    </w:p>
    <w:p w14:paraId="323CA5C5" w14:textId="77777777" w:rsidR="00E63BC1" w:rsidRDefault="00E63BC1">
      <w:pPr>
        <w:pStyle w:val="NormalWeb"/>
        <w:spacing w:beforeAutospacing="0" w:afterAutospacing="0"/>
        <w:jc w:val="both"/>
        <w:rPr>
          <w:rFonts w:ascii="Times New Roman" w:hAnsi="Times New Roman"/>
          <w:sz w:val="28"/>
          <w:szCs w:val="28"/>
        </w:rPr>
      </w:pPr>
    </w:p>
    <w:p w14:paraId="5BB056D9" w14:textId="77777777" w:rsidR="00E63BC1" w:rsidRDefault="00E63BC1">
      <w:pPr>
        <w:pStyle w:val="NormalWeb"/>
        <w:spacing w:beforeAutospacing="0" w:afterAutospacing="0"/>
        <w:jc w:val="both"/>
        <w:rPr>
          <w:rFonts w:ascii="Times New Roman" w:hAnsi="Times New Roman"/>
          <w:sz w:val="28"/>
          <w:szCs w:val="28"/>
        </w:rPr>
      </w:pPr>
    </w:p>
    <w:p w14:paraId="1700AC55" w14:textId="77777777" w:rsidR="00E63BC1" w:rsidRDefault="00E63BC1">
      <w:pPr>
        <w:pStyle w:val="NormalWeb"/>
        <w:spacing w:beforeAutospacing="0" w:afterAutospacing="0"/>
        <w:jc w:val="both"/>
        <w:rPr>
          <w:rFonts w:ascii="Times New Roman" w:hAnsi="Times New Roman"/>
          <w:sz w:val="28"/>
          <w:szCs w:val="28"/>
        </w:rPr>
      </w:pPr>
    </w:p>
    <w:p w14:paraId="0FE00921" w14:textId="77777777" w:rsidR="00E63BC1" w:rsidRDefault="00E63BC1">
      <w:pPr>
        <w:pStyle w:val="NormalWeb"/>
        <w:spacing w:beforeAutospacing="0" w:afterAutospacing="0"/>
        <w:jc w:val="both"/>
        <w:rPr>
          <w:rFonts w:ascii="Times New Roman" w:hAnsi="Times New Roman"/>
          <w:sz w:val="28"/>
          <w:szCs w:val="28"/>
        </w:rPr>
      </w:pPr>
    </w:p>
    <w:p w14:paraId="20CAFF12" w14:textId="77777777" w:rsidR="00E63BC1" w:rsidRDefault="00000000">
      <w:pPr>
        <w:pStyle w:val="NormalWeb"/>
        <w:spacing w:beforeAutospacing="0" w:afterAutospacing="0"/>
        <w:jc w:val="both"/>
        <w:rPr>
          <w:rFonts w:ascii="Times New Roman" w:hAnsi="Times New Roman"/>
          <w:sz w:val="28"/>
          <w:szCs w:val="28"/>
        </w:rPr>
      </w:pPr>
      <w:r>
        <w:rPr>
          <w:rFonts w:ascii="Times New Roman" w:hAnsi="Times New Roman"/>
          <w:b/>
          <w:bCs/>
          <w:color w:val="000000"/>
          <w:sz w:val="28"/>
          <w:szCs w:val="28"/>
        </w:rPr>
        <w:t>Gross Misconduct</w:t>
      </w:r>
    </w:p>
    <w:p w14:paraId="26A82557" w14:textId="77777777" w:rsidR="00E63BC1" w:rsidRDefault="00E63BC1">
      <w:pPr>
        <w:pStyle w:val="NormalWeb"/>
        <w:spacing w:beforeAutospacing="0" w:afterAutospacing="0"/>
        <w:jc w:val="both"/>
        <w:rPr>
          <w:rFonts w:hint="eastAsia"/>
          <w:b/>
          <w:bCs/>
          <w:color w:val="000000"/>
        </w:rPr>
      </w:pPr>
    </w:p>
    <w:p w14:paraId="1BAD3F3E" w14:textId="77777777" w:rsidR="00E63BC1" w:rsidRDefault="00000000">
      <w:pPr>
        <w:pStyle w:val="NormalWeb"/>
        <w:spacing w:beforeAutospacing="0" w:afterAutospacing="0"/>
        <w:jc w:val="both"/>
        <w:rPr>
          <w:rFonts w:ascii="Times New Roman" w:hAnsi="Times New Roman"/>
          <w:sz w:val="28"/>
          <w:szCs w:val="28"/>
        </w:rPr>
      </w:pPr>
      <w:r>
        <w:rPr>
          <w:rFonts w:ascii="Times New Roman" w:hAnsi="Times New Roman"/>
          <w:color w:val="000000"/>
          <w:sz w:val="28"/>
          <w:szCs w:val="28"/>
        </w:rPr>
        <w:t>Examples of Gross Misconduct include but are not limited to...</w:t>
      </w:r>
    </w:p>
    <w:p w14:paraId="605FEFAF" w14:textId="77777777" w:rsidR="00E63BC1" w:rsidRDefault="00000000">
      <w:pPr>
        <w:pStyle w:val="NormalWeb"/>
        <w:numPr>
          <w:ilvl w:val="0"/>
          <w:numId w:val="7"/>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Physical or verbal assault on another child or adult.</w:t>
      </w:r>
    </w:p>
    <w:p w14:paraId="5B7AF553" w14:textId="77777777" w:rsidR="00E63BC1" w:rsidRDefault="00000000">
      <w:pPr>
        <w:pStyle w:val="NormalWeb"/>
        <w:numPr>
          <w:ilvl w:val="0"/>
          <w:numId w:val="8"/>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Theft</w:t>
      </w:r>
    </w:p>
    <w:p w14:paraId="17224872" w14:textId="77777777" w:rsidR="00E63BC1" w:rsidRDefault="00000000">
      <w:pPr>
        <w:pStyle w:val="NormalWeb"/>
        <w:numPr>
          <w:ilvl w:val="0"/>
          <w:numId w:val="9"/>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Drugs/alcohol abuse</w:t>
      </w:r>
    </w:p>
    <w:p w14:paraId="19420858" w14:textId="77777777" w:rsidR="00E63BC1" w:rsidRDefault="00000000">
      <w:pPr>
        <w:pStyle w:val="NormalWeb"/>
        <w:numPr>
          <w:ilvl w:val="0"/>
          <w:numId w:val="10"/>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Inappropriate sexual behaviour</w:t>
      </w:r>
    </w:p>
    <w:p w14:paraId="1546E406" w14:textId="77777777" w:rsidR="00E63BC1" w:rsidRDefault="00000000">
      <w:pPr>
        <w:pStyle w:val="NormalWeb"/>
        <w:numPr>
          <w:ilvl w:val="0"/>
          <w:numId w:val="11"/>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Arson</w:t>
      </w:r>
    </w:p>
    <w:p w14:paraId="5BA67BAA" w14:textId="77777777" w:rsidR="00E63BC1" w:rsidRDefault="00000000">
      <w:pPr>
        <w:pStyle w:val="NormalWeb"/>
        <w:numPr>
          <w:ilvl w:val="0"/>
          <w:numId w:val="12"/>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Criminal damage</w:t>
      </w:r>
    </w:p>
    <w:p w14:paraId="1CE31F86" w14:textId="77777777" w:rsidR="00E63BC1" w:rsidRDefault="00000000">
      <w:pPr>
        <w:pStyle w:val="NormalWeb"/>
        <w:numPr>
          <w:ilvl w:val="0"/>
          <w:numId w:val="12"/>
        </w:numPr>
        <w:spacing w:beforeAutospacing="0" w:afterAutospacing="0"/>
        <w:jc w:val="both"/>
        <w:textAlignment w:val="baseline"/>
        <w:rPr>
          <w:rFonts w:ascii="Times New Roman" w:hAnsi="Times New Roman"/>
          <w:sz w:val="28"/>
          <w:szCs w:val="28"/>
        </w:rPr>
      </w:pPr>
      <w:r>
        <w:rPr>
          <w:rFonts w:ascii="Times New Roman" w:hAnsi="Times New Roman"/>
          <w:color w:val="000000"/>
          <w:sz w:val="28"/>
          <w:szCs w:val="28"/>
        </w:rPr>
        <w:t>More serious bullying (see bullying policy)</w:t>
      </w:r>
    </w:p>
    <w:p w14:paraId="503D0755" w14:textId="77777777" w:rsidR="00E63BC1" w:rsidRDefault="00000000">
      <w:pPr>
        <w:pStyle w:val="NormalWeb"/>
        <w:spacing w:beforeAutospacing="0" w:afterAutospacing="0"/>
        <w:jc w:val="both"/>
        <w:rPr>
          <w:rFonts w:ascii="Times New Roman" w:hAnsi="Times New Roman"/>
          <w:sz w:val="28"/>
          <w:szCs w:val="28"/>
        </w:rPr>
      </w:pPr>
      <w:r>
        <w:rPr>
          <w:rFonts w:ascii="Times New Roman" w:hAnsi="Times New Roman"/>
          <w:color w:val="000000"/>
          <w:sz w:val="28"/>
          <w:szCs w:val="28"/>
        </w:rPr>
        <w:t>De-escalation techniques will be used but staff may call emergency services if deemed necessary. Any incident that involves criminal behaviour will be reported to the police and breaches of our safeguarding policy will be reported to relevant authorities.</w:t>
      </w:r>
    </w:p>
    <w:p w14:paraId="504F35CC" w14:textId="77777777" w:rsidR="00E63BC1" w:rsidRDefault="00E63BC1">
      <w:pPr>
        <w:rPr>
          <w:rFonts w:ascii="Arial" w:hAnsi="Arial"/>
        </w:rPr>
      </w:pPr>
    </w:p>
    <w:p w14:paraId="09CFBEDC"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Roles and Responsibilities</w:t>
      </w:r>
    </w:p>
    <w:p w14:paraId="01D9B90B" w14:textId="77777777" w:rsidR="00E63BC1" w:rsidRDefault="00E63BC1">
      <w:pPr>
        <w:rPr>
          <w:rFonts w:ascii="Times New Roman" w:hAnsi="Times New Roman"/>
          <w:b/>
          <w:bCs/>
          <w:color w:val="000000"/>
          <w:sz w:val="28"/>
          <w:szCs w:val="28"/>
        </w:rPr>
      </w:pPr>
    </w:p>
    <w:p w14:paraId="189C9A8A" w14:textId="77777777" w:rsidR="00E63BC1" w:rsidRDefault="00000000">
      <w:pPr>
        <w:spacing w:before="280" w:after="280"/>
        <w:jc w:val="both"/>
        <w:rPr>
          <w:rFonts w:ascii="Times New Roman" w:hAnsi="Times New Roman"/>
          <w:b/>
          <w:bCs/>
          <w:sz w:val="28"/>
          <w:szCs w:val="28"/>
        </w:rPr>
      </w:pPr>
      <w:r>
        <w:rPr>
          <w:rFonts w:ascii="Times New Roman" w:eastAsia="Arial" w:hAnsi="Times New Roman"/>
          <w:b/>
          <w:bCs/>
          <w:color w:val="000000"/>
          <w:sz w:val="28"/>
          <w:szCs w:val="28"/>
        </w:rPr>
        <w:t>The Directors</w:t>
      </w:r>
    </w:p>
    <w:p w14:paraId="4AE154CF" w14:textId="77777777" w:rsidR="00E63BC1" w:rsidRDefault="00000000">
      <w:pPr>
        <w:spacing w:before="280" w:after="280"/>
        <w:jc w:val="both"/>
        <w:rPr>
          <w:rFonts w:ascii="Times New Roman" w:hAnsi="Times New Roman"/>
          <w:sz w:val="28"/>
          <w:szCs w:val="28"/>
        </w:rPr>
      </w:pPr>
      <w:r>
        <w:rPr>
          <w:rFonts w:ascii="Times New Roman" w:eastAsia="Arial" w:hAnsi="Times New Roman"/>
          <w:color w:val="000000"/>
          <w:sz w:val="28"/>
          <w:szCs w:val="28"/>
        </w:rPr>
        <w:t>It is the responsibility of the Directors to:</w:t>
      </w:r>
    </w:p>
    <w:p w14:paraId="417F6E47" w14:textId="77777777" w:rsidR="00E63BC1" w:rsidRDefault="00000000">
      <w:pPr>
        <w:numPr>
          <w:ilvl w:val="0"/>
          <w:numId w:val="14"/>
        </w:numPr>
        <w:spacing w:before="280" w:after="280"/>
        <w:jc w:val="both"/>
        <w:rPr>
          <w:rFonts w:hint="eastAsia"/>
        </w:rPr>
      </w:pPr>
      <w:r>
        <w:rPr>
          <w:rFonts w:ascii="Times New Roman" w:eastAsia="Arial" w:hAnsi="Times New Roman"/>
          <w:color w:val="000000"/>
          <w:sz w:val="28"/>
          <w:szCs w:val="28"/>
        </w:rPr>
        <w:t>implement the behaviour policy consistently and to report, when requested, on the effectiveness of the policy</w:t>
      </w:r>
    </w:p>
    <w:p w14:paraId="50B674E8" w14:textId="77777777" w:rsidR="00E63BC1" w:rsidRDefault="00000000">
      <w:pPr>
        <w:numPr>
          <w:ilvl w:val="0"/>
          <w:numId w:val="14"/>
        </w:numPr>
        <w:spacing w:before="280" w:after="280"/>
        <w:jc w:val="both"/>
        <w:rPr>
          <w:rFonts w:hint="eastAsia"/>
        </w:rPr>
      </w:pPr>
      <w:r>
        <w:rPr>
          <w:rFonts w:ascii="Times New Roman" w:eastAsia="Arial" w:hAnsi="Times New Roman"/>
          <w:color w:val="000000"/>
          <w:sz w:val="28"/>
          <w:szCs w:val="28"/>
        </w:rPr>
        <w:t>support the staff by implement and model the policy; by setting the standards of behaviour and by supporting staff in the application of the policy</w:t>
      </w:r>
    </w:p>
    <w:p w14:paraId="02AFBD54" w14:textId="77777777" w:rsidR="00E63BC1" w:rsidRDefault="00000000">
      <w:pPr>
        <w:numPr>
          <w:ilvl w:val="0"/>
          <w:numId w:val="14"/>
        </w:numPr>
        <w:spacing w:before="280" w:after="280"/>
        <w:jc w:val="both"/>
        <w:rPr>
          <w:rFonts w:ascii="Times New Roman" w:hAnsi="Times New Roman"/>
          <w:sz w:val="28"/>
          <w:szCs w:val="28"/>
        </w:rPr>
      </w:pPr>
      <w:r>
        <w:rPr>
          <w:rFonts w:ascii="Times New Roman" w:eastAsia="Arial" w:hAnsi="Times New Roman"/>
          <w:color w:val="000000"/>
          <w:sz w:val="28"/>
          <w:szCs w:val="28"/>
        </w:rPr>
        <w:t xml:space="preserve">ask children to no longer attend the setting for serious acts of unacceptable behaviour </w:t>
      </w:r>
    </w:p>
    <w:p w14:paraId="2AFEF936" w14:textId="77777777" w:rsidR="00E63BC1" w:rsidRDefault="00000000">
      <w:pPr>
        <w:spacing w:before="280" w:after="280"/>
        <w:jc w:val="both"/>
        <w:rPr>
          <w:rFonts w:ascii="Times New Roman" w:hAnsi="Times New Roman"/>
          <w:sz w:val="28"/>
          <w:szCs w:val="28"/>
        </w:rPr>
      </w:pPr>
      <w:r>
        <w:rPr>
          <w:rFonts w:ascii="Times New Roman" w:eastAsia="Arial" w:hAnsi="Times New Roman"/>
          <w:color w:val="000000"/>
          <w:sz w:val="28"/>
          <w:szCs w:val="28"/>
        </w:rPr>
        <w:t>The Directors delegate the record keeping of all reported serious incidents of misbehaviour.</w:t>
      </w:r>
    </w:p>
    <w:p w14:paraId="12AB6137" w14:textId="77777777" w:rsidR="00E63BC1" w:rsidRDefault="00E63BC1">
      <w:pPr>
        <w:spacing w:before="280" w:after="280"/>
        <w:jc w:val="both"/>
        <w:rPr>
          <w:rFonts w:eastAsia="Arial"/>
          <w:b/>
          <w:bCs/>
          <w:color w:val="000000"/>
        </w:rPr>
      </w:pPr>
    </w:p>
    <w:p w14:paraId="53BD483B" w14:textId="77777777" w:rsidR="00E63BC1" w:rsidRDefault="00000000">
      <w:pPr>
        <w:spacing w:before="280" w:after="280"/>
        <w:jc w:val="both"/>
        <w:rPr>
          <w:rFonts w:ascii="Times New Roman" w:hAnsi="Times New Roman"/>
          <w:sz w:val="28"/>
          <w:szCs w:val="28"/>
        </w:rPr>
      </w:pPr>
      <w:r>
        <w:rPr>
          <w:rFonts w:ascii="Times New Roman" w:eastAsia="Arial" w:hAnsi="Times New Roman"/>
          <w:b/>
          <w:bCs/>
          <w:color w:val="000000"/>
          <w:sz w:val="28"/>
          <w:szCs w:val="28"/>
        </w:rPr>
        <w:t>The Staff</w:t>
      </w:r>
    </w:p>
    <w:p w14:paraId="1F88E3B1" w14:textId="77777777" w:rsidR="00E63BC1" w:rsidRDefault="00000000">
      <w:pPr>
        <w:spacing w:before="280" w:after="280"/>
        <w:jc w:val="both"/>
        <w:rPr>
          <w:rFonts w:hint="eastAsia"/>
        </w:rPr>
      </w:pPr>
      <w:r>
        <w:rPr>
          <w:rFonts w:ascii="Times New Roman" w:eastAsia="Arial" w:hAnsi="Times New Roman"/>
          <w:color w:val="000000"/>
          <w:sz w:val="28"/>
          <w:szCs w:val="28"/>
        </w:rPr>
        <w:t>It is the responsibility of staff to:</w:t>
      </w:r>
    </w:p>
    <w:p w14:paraId="6193B220" w14:textId="77777777" w:rsidR="00E63BC1" w:rsidRDefault="00000000">
      <w:pPr>
        <w:numPr>
          <w:ilvl w:val="0"/>
          <w:numId w:val="13"/>
        </w:numPr>
        <w:spacing w:before="280" w:after="280"/>
        <w:jc w:val="both"/>
        <w:rPr>
          <w:rFonts w:hint="eastAsia"/>
        </w:rPr>
      </w:pPr>
      <w:r>
        <w:rPr>
          <w:rFonts w:ascii="Times New Roman" w:eastAsia="Arial" w:hAnsi="Times New Roman"/>
          <w:color w:val="000000"/>
          <w:sz w:val="28"/>
          <w:szCs w:val="28"/>
        </w:rPr>
        <w:t>ensure the health, safety, and welfare of all children.</w:t>
      </w:r>
    </w:p>
    <w:p w14:paraId="7A2551A2" w14:textId="77777777" w:rsidR="00E63BC1" w:rsidRDefault="00000000">
      <w:pPr>
        <w:numPr>
          <w:ilvl w:val="0"/>
          <w:numId w:val="13"/>
        </w:numPr>
        <w:spacing w:before="280" w:after="280"/>
        <w:jc w:val="both"/>
        <w:rPr>
          <w:rFonts w:hint="eastAsia"/>
        </w:rPr>
      </w:pPr>
      <w:r>
        <w:rPr>
          <w:rFonts w:ascii="Times New Roman" w:eastAsia="Arial" w:hAnsi="Times New Roman"/>
          <w:color w:val="000000"/>
          <w:sz w:val="28"/>
          <w:szCs w:val="28"/>
        </w:rPr>
        <w:t>ensure that any rules are applied consistently</w:t>
      </w:r>
    </w:p>
    <w:p w14:paraId="04B9B628" w14:textId="77777777" w:rsidR="00E63BC1" w:rsidRDefault="00000000">
      <w:pPr>
        <w:numPr>
          <w:ilvl w:val="0"/>
          <w:numId w:val="13"/>
        </w:numPr>
        <w:spacing w:before="280" w:after="280"/>
        <w:jc w:val="both"/>
        <w:rPr>
          <w:rFonts w:hint="eastAsia"/>
        </w:rPr>
      </w:pPr>
      <w:r>
        <w:rPr>
          <w:rFonts w:ascii="Times New Roman" w:eastAsia="Arial" w:hAnsi="Times New Roman"/>
          <w:color w:val="000000"/>
          <w:sz w:val="28"/>
          <w:szCs w:val="28"/>
        </w:rPr>
        <w:t>treat each child fairly, with respect and understanding</w:t>
      </w:r>
    </w:p>
    <w:p w14:paraId="638DCB36" w14:textId="77777777" w:rsidR="00E63BC1" w:rsidRDefault="00000000">
      <w:pPr>
        <w:numPr>
          <w:ilvl w:val="0"/>
          <w:numId w:val="13"/>
        </w:numPr>
        <w:spacing w:before="280" w:after="280"/>
        <w:jc w:val="both"/>
        <w:rPr>
          <w:rFonts w:hint="eastAsia"/>
        </w:rPr>
      </w:pPr>
      <w:r>
        <w:rPr>
          <w:rFonts w:ascii="Times New Roman" w:eastAsia="Arial" w:hAnsi="Times New Roman"/>
          <w:color w:val="000000"/>
          <w:sz w:val="28"/>
          <w:szCs w:val="28"/>
        </w:rPr>
        <w:lastRenderedPageBreak/>
        <w:t>liaise with external agencies, as necessary, to support and guide the progress of each child</w:t>
      </w:r>
    </w:p>
    <w:p w14:paraId="51B9B6AD" w14:textId="77777777" w:rsidR="00E63BC1" w:rsidRDefault="00000000">
      <w:pPr>
        <w:numPr>
          <w:ilvl w:val="0"/>
          <w:numId w:val="13"/>
        </w:numPr>
        <w:spacing w:before="280" w:after="280"/>
        <w:jc w:val="both"/>
        <w:rPr>
          <w:rFonts w:hint="eastAsia"/>
        </w:rPr>
      </w:pPr>
      <w:r>
        <w:rPr>
          <w:rFonts w:ascii="Times New Roman" w:eastAsia="Arial" w:hAnsi="Times New Roman"/>
          <w:sz w:val="28"/>
          <w:szCs w:val="28"/>
        </w:rPr>
        <w:t>report to parent/carers about the behaviour and welfare of each child</w:t>
      </w:r>
    </w:p>
    <w:p w14:paraId="5CA1DF71" w14:textId="77777777" w:rsidR="00E63BC1" w:rsidRDefault="00000000">
      <w:pPr>
        <w:widowControl w:val="0"/>
        <w:numPr>
          <w:ilvl w:val="0"/>
          <w:numId w:val="13"/>
        </w:numPr>
        <w:spacing w:line="247" w:lineRule="auto"/>
        <w:ind w:left="400" w:right="636" w:firstLine="0"/>
        <w:rPr>
          <w:rFonts w:ascii="Times New Roman" w:hAnsi="Times New Roman"/>
          <w:sz w:val="28"/>
          <w:szCs w:val="28"/>
        </w:rPr>
      </w:pPr>
      <w:r>
        <w:rPr>
          <w:rFonts w:ascii="Times New Roman" w:eastAsia="Tahoma" w:hAnsi="Times New Roman"/>
          <w:sz w:val="28"/>
          <w:szCs w:val="28"/>
          <w:lang w:val="en-US"/>
        </w:rPr>
        <w:t>build positive relationships with parents and carers by keeping them informed about</w:t>
      </w:r>
      <w:r>
        <w:rPr>
          <w:rFonts w:ascii="Times New Roman" w:eastAsia="Tahoma" w:hAnsi="Times New Roman"/>
          <w:spacing w:val="-2"/>
          <w:sz w:val="28"/>
          <w:szCs w:val="28"/>
          <w:lang w:val="en-US"/>
        </w:rPr>
        <w:t xml:space="preserve"> </w:t>
      </w:r>
      <w:r>
        <w:rPr>
          <w:rFonts w:ascii="Times New Roman" w:eastAsia="Tahoma" w:hAnsi="Times New Roman"/>
          <w:sz w:val="28"/>
          <w:szCs w:val="28"/>
          <w:lang w:val="en-US"/>
        </w:rPr>
        <w:t>developments</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in</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their</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child’s</w:t>
      </w:r>
      <w:r>
        <w:rPr>
          <w:rFonts w:ascii="Times New Roman" w:eastAsia="Tahoma" w:hAnsi="Times New Roman"/>
          <w:spacing w:val="-3"/>
          <w:sz w:val="28"/>
          <w:szCs w:val="28"/>
          <w:lang w:val="en-US"/>
        </w:rPr>
        <w:t xml:space="preserve"> </w:t>
      </w:r>
      <w:proofErr w:type="spellStart"/>
      <w:r>
        <w:rPr>
          <w:rFonts w:ascii="Times New Roman" w:eastAsia="Tahoma" w:hAnsi="Times New Roman"/>
          <w:sz w:val="28"/>
          <w:szCs w:val="28"/>
          <w:lang w:val="en-US"/>
        </w:rPr>
        <w:t>behaviour</w:t>
      </w:r>
      <w:proofErr w:type="spellEnd"/>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and</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the project’s</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policy</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as</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well</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as</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working</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in</w:t>
      </w:r>
      <w:r>
        <w:rPr>
          <w:rFonts w:ascii="Times New Roman" w:eastAsia="Tahoma" w:hAnsi="Times New Roman"/>
          <w:spacing w:val="-3"/>
          <w:sz w:val="28"/>
          <w:szCs w:val="28"/>
          <w:lang w:val="en-US"/>
        </w:rPr>
        <w:t xml:space="preserve"> </w:t>
      </w:r>
      <w:r>
        <w:rPr>
          <w:rFonts w:ascii="Times New Roman" w:eastAsia="Tahoma" w:hAnsi="Times New Roman"/>
          <w:sz w:val="28"/>
          <w:szCs w:val="28"/>
          <w:lang w:val="en-US"/>
        </w:rPr>
        <w:t>collaboration</w:t>
      </w:r>
      <w:r>
        <w:rPr>
          <w:rFonts w:ascii="Times New Roman" w:eastAsia="Tahoma" w:hAnsi="Times New Roman"/>
          <w:spacing w:val="-4"/>
          <w:sz w:val="28"/>
          <w:szCs w:val="28"/>
          <w:lang w:val="en-US"/>
        </w:rPr>
        <w:t xml:space="preserve"> </w:t>
      </w:r>
      <w:r>
        <w:rPr>
          <w:rFonts w:ascii="Times New Roman" w:eastAsia="Tahoma" w:hAnsi="Times New Roman"/>
          <w:sz w:val="28"/>
          <w:szCs w:val="28"/>
          <w:lang w:val="en-US"/>
        </w:rPr>
        <w:t xml:space="preserve">with them to tackle </w:t>
      </w:r>
      <w:proofErr w:type="spellStart"/>
      <w:r>
        <w:rPr>
          <w:rFonts w:ascii="Times New Roman" w:eastAsia="Tahoma" w:hAnsi="Times New Roman"/>
          <w:sz w:val="28"/>
          <w:szCs w:val="28"/>
          <w:lang w:val="en-US"/>
        </w:rPr>
        <w:t>behavioural</w:t>
      </w:r>
      <w:proofErr w:type="spellEnd"/>
      <w:r>
        <w:rPr>
          <w:rFonts w:ascii="Times New Roman" w:eastAsia="Tahoma" w:hAnsi="Times New Roman"/>
          <w:sz w:val="28"/>
          <w:szCs w:val="28"/>
          <w:lang w:val="en-US"/>
        </w:rPr>
        <w:t xml:space="preserve"> issues</w:t>
      </w:r>
      <w:r>
        <w:rPr>
          <w:rFonts w:ascii="Times New Roman" w:eastAsia="Tahoma" w:hAnsi="Times New Roman" w:cs="Tahoma"/>
          <w:sz w:val="28"/>
          <w:szCs w:val="28"/>
          <w:lang w:val="en-US"/>
        </w:rPr>
        <w:t>.</w:t>
      </w:r>
    </w:p>
    <w:p w14:paraId="4905CEA9" w14:textId="77777777" w:rsidR="00E63BC1" w:rsidRDefault="00000000">
      <w:pPr>
        <w:spacing w:before="280" w:after="280"/>
        <w:jc w:val="both"/>
        <w:rPr>
          <w:rFonts w:hint="eastAsia"/>
        </w:rPr>
      </w:pPr>
      <w:r>
        <w:rPr>
          <w:rFonts w:ascii="Times New Roman" w:eastAsia="Arial" w:hAnsi="Times New Roman"/>
          <w:b/>
          <w:color w:val="000000"/>
          <w:sz w:val="28"/>
          <w:szCs w:val="28"/>
        </w:rPr>
        <w:t xml:space="preserve"> Parents/Carers</w:t>
      </w:r>
    </w:p>
    <w:p w14:paraId="7ED616B6" w14:textId="2F35DBA8" w:rsidR="00E63BC1" w:rsidRDefault="005E2ADD">
      <w:pPr>
        <w:pStyle w:val="ListParagraph"/>
        <w:numPr>
          <w:ilvl w:val="0"/>
          <w:numId w:val="8"/>
        </w:numPr>
        <w:spacing w:before="280" w:after="280"/>
        <w:rPr>
          <w:rFonts w:ascii="Times New Roman" w:hAnsi="Times New Roman"/>
          <w:sz w:val="28"/>
          <w:szCs w:val="28"/>
        </w:rPr>
      </w:pPr>
      <w:r>
        <w:rPr>
          <w:rStyle w:val="Hyperlink"/>
          <w:rFonts w:ascii="Times New Roman" w:eastAsia="Arial" w:hAnsi="Times New Roman"/>
          <w:color w:val="000000"/>
          <w:sz w:val="28"/>
          <w:szCs w:val="28"/>
          <w:u w:val="none"/>
        </w:rPr>
        <w:t xml:space="preserve">Be Yourself </w:t>
      </w:r>
      <w:r w:rsidR="00000000">
        <w:rPr>
          <w:rFonts w:ascii="Times New Roman" w:eastAsia="Arial" w:hAnsi="Times New Roman"/>
          <w:color w:val="000000"/>
          <w:sz w:val="28"/>
          <w:szCs w:val="28"/>
        </w:rPr>
        <w:t>may work with parents so that young people receive consistent messages about appropriate behaviour</w:t>
      </w:r>
    </w:p>
    <w:p w14:paraId="763244D7" w14:textId="77777777"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color w:val="000000"/>
          <w:sz w:val="28"/>
          <w:szCs w:val="28"/>
        </w:rPr>
        <w:t>The rules are explained where applicable and we expect parents to know and support these rules</w:t>
      </w:r>
    </w:p>
    <w:p w14:paraId="0187EEB6" w14:textId="543F502D"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color w:val="000000"/>
          <w:sz w:val="28"/>
          <w:szCs w:val="28"/>
        </w:rPr>
        <w:t xml:space="preserve">We expect parents to support their child’s learning, and to co-operate with </w:t>
      </w:r>
      <w:r w:rsidR="005E2ADD">
        <w:rPr>
          <w:rStyle w:val="Hyperlink"/>
          <w:rFonts w:ascii="Times New Roman" w:eastAsia="Arial" w:hAnsi="Times New Roman"/>
          <w:color w:val="000000"/>
          <w:sz w:val="28"/>
          <w:szCs w:val="28"/>
          <w:u w:val="none"/>
        </w:rPr>
        <w:t>Be Yourself</w:t>
      </w:r>
    </w:p>
    <w:p w14:paraId="56DD604E" w14:textId="77777777" w:rsidR="00E63BC1" w:rsidRDefault="00000000">
      <w:pPr>
        <w:pStyle w:val="ListParagraph"/>
        <w:numPr>
          <w:ilvl w:val="0"/>
          <w:numId w:val="8"/>
        </w:numPr>
        <w:rPr>
          <w:rFonts w:ascii="Times New Roman" w:hAnsi="Times New Roman"/>
          <w:sz w:val="28"/>
          <w:szCs w:val="28"/>
        </w:rPr>
      </w:pPr>
      <w:r>
        <w:rPr>
          <w:rFonts w:ascii="Times New Roman" w:eastAsia="Arial" w:hAnsi="Times New Roman"/>
          <w:color w:val="000000"/>
          <w:sz w:val="28"/>
          <w:szCs w:val="28"/>
        </w:rPr>
        <w:t>If parents have any concerns about the way that their child has been treated, they should initially contact the lead practitioner</w:t>
      </w:r>
    </w:p>
    <w:p w14:paraId="05C48647" w14:textId="77777777" w:rsidR="00E63BC1" w:rsidRDefault="00E63BC1">
      <w:pPr>
        <w:rPr>
          <w:rFonts w:hint="eastAsia"/>
          <w:color w:val="000000"/>
        </w:rPr>
      </w:pPr>
    </w:p>
    <w:p w14:paraId="5F600CFC" w14:textId="77777777" w:rsidR="00E63BC1" w:rsidRDefault="00000000">
      <w:pPr>
        <w:rPr>
          <w:rFonts w:hint="eastAsia"/>
          <w:sz w:val="28"/>
          <w:szCs w:val="28"/>
        </w:rPr>
      </w:pPr>
      <w:r>
        <w:rPr>
          <w:b/>
          <w:bCs/>
          <w:sz w:val="28"/>
          <w:szCs w:val="28"/>
        </w:rPr>
        <w:t>Confiscation</w:t>
      </w:r>
    </w:p>
    <w:p w14:paraId="02DF0C6C" w14:textId="77777777" w:rsidR="00E63BC1" w:rsidRDefault="00E63BC1">
      <w:pPr>
        <w:rPr>
          <w:rFonts w:ascii="Times New Roman" w:hAnsi="Times New Roman"/>
          <w:b/>
          <w:bCs/>
          <w:color w:val="000000"/>
          <w:sz w:val="28"/>
          <w:szCs w:val="28"/>
        </w:rPr>
      </w:pPr>
    </w:p>
    <w:p w14:paraId="41EC3BCA" w14:textId="77777777" w:rsidR="00E63BC1" w:rsidRDefault="00000000">
      <w:pPr>
        <w:rPr>
          <w:rFonts w:ascii="Times New Roman" w:hAnsi="Times New Roman"/>
          <w:sz w:val="28"/>
          <w:szCs w:val="28"/>
        </w:rPr>
      </w:pPr>
      <w:r>
        <w:rPr>
          <w:rFonts w:ascii="Times New Roman" w:hAnsi="Times New Roman"/>
          <w:sz w:val="28"/>
          <w:szCs w:val="28"/>
        </w:rPr>
        <w:t xml:space="preserve">Any prohibited items (listed in section 3) found in children and young people’ possession will be confiscated. These items will not be returned to children and young people. We will also confiscate any item which is harmful or detrimental to organisation discipline. These items will be returned to children and young people after discussion with CEO and parents, if appropriate. Searching and screening children and young people is conducted in line with the DfE’s latest guidance on searching, screening and confiscation. </w:t>
      </w:r>
    </w:p>
    <w:p w14:paraId="1EBE82D6" w14:textId="77777777" w:rsidR="00E63BC1" w:rsidRDefault="00E63BC1">
      <w:pPr>
        <w:rPr>
          <w:rFonts w:ascii="Times New Roman" w:hAnsi="Times New Roman"/>
          <w:color w:val="000000"/>
          <w:sz w:val="28"/>
          <w:szCs w:val="28"/>
        </w:rPr>
      </w:pPr>
    </w:p>
    <w:p w14:paraId="0DAE1D0B" w14:textId="77777777" w:rsidR="00E63BC1" w:rsidRDefault="00E63BC1">
      <w:pPr>
        <w:rPr>
          <w:rFonts w:ascii="Times New Roman" w:hAnsi="Times New Roman"/>
          <w:color w:val="000000"/>
          <w:sz w:val="28"/>
          <w:szCs w:val="28"/>
        </w:rPr>
      </w:pPr>
    </w:p>
    <w:p w14:paraId="6B9CE58B"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Rewards and Sanctions</w:t>
      </w:r>
    </w:p>
    <w:p w14:paraId="7D1EE853" w14:textId="77777777" w:rsidR="00E63BC1" w:rsidRDefault="00E63BC1">
      <w:pPr>
        <w:rPr>
          <w:rFonts w:ascii="Times New Roman" w:hAnsi="Times New Roman"/>
          <w:b/>
          <w:bCs/>
          <w:color w:val="000000"/>
          <w:sz w:val="28"/>
          <w:szCs w:val="28"/>
        </w:rPr>
      </w:pPr>
    </w:p>
    <w:p w14:paraId="25C3A879" w14:textId="77777777" w:rsidR="00E63BC1" w:rsidRDefault="00000000">
      <w:pPr>
        <w:rPr>
          <w:rFonts w:ascii="Times New Roman" w:hAnsi="Times New Roman"/>
          <w:b/>
          <w:bCs/>
          <w:color w:val="000000"/>
          <w:sz w:val="28"/>
          <w:szCs w:val="28"/>
        </w:rPr>
      </w:pPr>
      <w:r>
        <w:rPr>
          <w:rFonts w:ascii="Times New Roman" w:hAnsi="Times New Roman"/>
          <w:b/>
          <w:bCs/>
          <w:color w:val="000000"/>
          <w:sz w:val="28"/>
          <w:szCs w:val="28"/>
        </w:rPr>
        <w:t>Recognising Good Behaviour</w:t>
      </w:r>
    </w:p>
    <w:p w14:paraId="5E22E839" w14:textId="77777777" w:rsidR="00E63BC1" w:rsidRDefault="00E63BC1">
      <w:pPr>
        <w:rPr>
          <w:rFonts w:ascii="Times New Roman" w:hAnsi="Times New Roman"/>
          <w:b/>
          <w:bCs/>
          <w:color w:val="000000"/>
          <w:sz w:val="28"/>
          <w:szCs w:val="28"/>
        </w:rPr>
      </w:pPr>
    </w:p>
    <w:p w14:paraId="7C33AA5F" w14:textId="6F8A93F5" w:rsidR="00E63BC1" w:rsidRDefault="005E2ADD">
      <w:pPr>
        <w:spacing w:before="280" w:after="280"/>
        <w:ind w:left="720" w:hanging="720"/>
        <w:rPr>
          <w:rFonts w:ascii="Times New Roman" w:hAnsi="Times New Roman"/>
          <w:sz w:val="28"/>
          <w:szCs w:val="28"/>
        </w:rPr>
      </w:pPr>
      <w:r>
        <w:rPr>
          <w:rStyle w:val="Hyperlink"/>
          <w:rFonts w:ascii="Times New Roman" w:eastAsia="Arial" w:hAnsi="Times New Roman"/>
          <w:color w:val="000000"/>
          <w:sz w:val="28"/>
          <w:szCs w:val="28"/>
          <w:u w:val="none"/>
        </w:rPr>
        <w:t xml:space="preserve">Be Yourself </w:t>
      </w:r>
      <w:r w:rsidR="00000000">
        <w:rPr>
          <w:rFonts w:ascii="Times New Roman" w:eastAsia="Arial" w:hAnsi="Times New Roman"/>
          <w:bCs/>
          <w:color w:val="000000"/>
          <w:sz w:val="28"/>
          <w:szCs w:val="28"/>
        </w:rPr>
        <w:t>aims to encourage consistently good behaviour through:</w:t>
      </w:r>
    </w:p>
    <w:p w14:paraId="651BEC48" w14:textId="6B4118D5"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bCs/>
          <w:color w:val="000000"/>
          <w:sz w:val="28"/>
          <w:szCs w:val="28"/>
        </w:rPr>
        <w:t xml:space="preserve">Developing warm and trusting relationships between everybody in </w:t>
      </w:r>
      <w:r w:rsidR="005E2ADD">
        <w:rPr>
          <w:rStyle w:val="Hyperlink"/>
          <w:rFonts w:ascii="Times New Roman" w:eastAsia="Arial" w:hAnsi="Times New Roman"/>
          <w:color w:val="000000"/>
          <w:sz w:val="28"/>
          <w:szCs w:val="28"/>
          <w:u w:val="none"/>
        </w:rPr>
        <w:t xml:space="preserve">Be Yourself </w:t>
      </w:r>
      <w:r>
        <w:rPr>
          <w:rFonts w:ascii="Times New Roman" w:eastAsia="Arial" w:hAnsi="Times New Roman"/>
          <w:bCs/>
          <w:color w:val="000000"/>
          <w:sz w:val="28"/>
          <w:szCs w:val="28"/>
        </w:rPr>
        <w:t>community, encouraging interactions where humour, sensitivity, compassion and patience are demonstrated</w:t>
      </w:r>
    </w:p>
    <w:p w14:paraId="7B44640A" w14:textId="77777777"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bCs/>
          <w:color w:val="000000"/>
          <w:sz w:val="28"/>
          <w:szCs w:val="28"/>
        </w:rPr>
        <w:t>Fostering a culture where praise, achievement and rewards are accepted and celebrated.</w:t>
      </w:r>
    </w:p>
    <w:p w14:paraId="09BEC454" w14:textId="77777777"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bCs/>
          <w:color w:val="000000"/>
          <w:sz w:val="28"/>
          <w:szCs w:val="28"/>
        </w:rPr>
        <w:t>Encourage an enthusiastic, positive attitude</w:t>
      </w:r>
    </w:p>
    <w:p w14:paraId="767E852E" w14:textId="25EC0DC6"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bCs/>
          <w:color w:val="000000"/>
          <w:sz w:val="28"/>
          <w:szCs w:val="28"/>
        </w:rPr>
        <w:lastRenderedPageBreak/>
        <w:t xml:space="preserve">Nurturing each </w:t>
      </w:r>
      <w:r w:rsidR="000A6BC6">
        <w:rPr>
          <w:rFonts w:ascii="Times New Roman" w:eastAsia="Arial" w:hAnsi="Times New Roman"/>
          <w:bCs/>
          <w:color w:val="000000"/>
          <w:sz w:val="28"/>
          <w:szCs w:val="28"/>
        </w:rPr>
        <w:t>student’s</w:t>
      </w:r>
      <w:r>
        <w:rPr>
          <w:rFonts w:ascii="Times New Roman" w:eastAsia="Arial" w:hAnsi="Times New Roman"/>
          <w:bCs/>
          <w:color w:val="000000"/>
          <w:sz w:val="28"/>
          <w:szCs w:val="28"/>
        </w:rPr>
        <w:t xml:space="preserve"> sense of belonging and inclusion</w:t>
      </w:r>
    </w:p>
    <w:p w14:paraId="6EC83E87" w14:textId="77777777"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bCs/>
          <w:color w:val="000000"/>
          <w:sz w:val="28"/>
          <w:szCs w:val="28"/>
        </w:rPr>
        <w:t>Careful choosing of activities and situations so that every day where possible feels like a success</w:t>
      </w:r>
    </w:p>
    <w:p w14:paraId="1313B4F6" w14:textId="5F473083" w:rsidR="00E63BC1" w:rsidRDefault="00000000">
      <w:pPr>
        <w:pStyle w:val="ListParagraph"/>
        <w:numPr>
          <w:ilvl w:val="0"/>
          <w:numId w:val="8"/>
        </w:numPr>
        <w:spacing w:before="280" w:after="280"/>
        <w:rPr>
          <w:rFonts w:ascii="Times New Roman" w:hAnsi="Times New Roman"/>
          <w:sz w:val="28"/>
          <w:szCs w:val="28"/>
        </w:rPr>
      </w:pPr>
      <w:r>
        <w:rPr>
          <w:rFonts w:ascii="Times New Roman" w:eastAsia="Arial" w:hAnsi="Times New Roman"/>
          <w:bCs/>
          <w:color w:val="000000"/>
          <w:sz w:val="28"/>
          <w:szCs w:val="28"/>
        </w:rPr>
        <w:t xml:space="preserve">Modelling healthy relationships, compassionate, patient behaviour and a </w:t>
      </w:r>
      <w:r w:rsidR="000A6BC6">
        <w:rPr>
          <w:rFonts w:ascii="Times New Roman" w:eastAsia="Arial" w:hAnsi="Times New Roman"/>
          <w:bCs/>
          <w:color w:val="000000"/>
          <w:sz w:val="28"/>
          <w:szCs w:val="28"/>
        </w:rPr>
        <w:t>problem-solving</w:t>
      </w:r>
      <w:r>
        <w:rPr>
          <w:rFonts w:ascii="Times New Roman" w:eastAsia="Arial" w:hAnsi="Times New Roman"/>
          <w:bCs/>
          <w:color w:val="000000"/>
          <w:sz w:val="28"/>
          <w:szCs w:val="28"/>
        </w:rPr>
        <w:t xml:space="preserve"> approach to challenging situations</w:t>
      </w:r>
    </w:p>
    <w:p w14:paraId="7611F4D7" w14:textId="77777777" w:rsidR="00E63BC1" w:rsidRDefault="00E63BC1">
      <w:pPr>
        <w:pStyle w:val="ListParagraph"/>
        <w:spacing w:before="280" w:after="280"/>
        <w:rPr>
          <w:rFonts w:eastAsia="Arial"/>
          <w:bCs/>
          <w:color w:val="000000"/>
        </w:rPr>
      </w:pPr>
    </w:p>
    <w:p w14:paraId="29EAD424" w14:textId="77777777" w:rsidR="00E63BC1" w:rsidRDefault="00E63BC1">
      <w:pPr>
        <w:pStyle w:val="ListParagraph"/>
        <w:spacing w:before="280" w:after="280"/>
        <w:rPr>
          <w:rFonts w:eastAsia="Arial"/>
          <w:bCs/>
          <w:color w:val="000000"/>
        </w:rPr>
      </w:pPr>
    </w:p>
    <w:p w14:paraId="30D9429E" w14:textId="77777777" w:rsidR="00E63BC1" w:rsidRDefault="00000000">
      <w:pPr>
        <w:pStyle w:val="ListParagraph"/>
        <w:spacing w:before="280" w:after="280"/>
        <w:rPr>
          <w:rFonts w:ascii="Times New Roman" w:hAnsi="Times New Roman"/>
          <w:sz w:val="28"/>
          <w:szCs w:val="28"/>
        </w:rPr>
      </w:pPr>
      <w:r>
        <w:rPr>
          <w:rFonts w:ascii="Times New Roman" w:eastAsia="Arial" w:hAnsi="Times New Roman"/>
          <w:bCs/>
          <w:color w:val="000000"/>
          <w:sz w:val="28"/>
          <w:szCs w:val="28"/>
        </w:rPr>
        <w:t>Good behaviour may be recognised by:</w:t>
      </w:r>
    </w:p>
    <w:p w14:paraId="19DD8390" w14:textId="77777777" w:rsidR="00E63BC1" w:rsidRDefault="00000000">
      <w:pPr>
        <w:pStyle w:val="ListParagraph"/>
        <w:numPr>
          <w:ilvl w:val="0"/>
          <w:numId w:val="15"/>
        </w:numPr>
        <w:spacing w:before="280" w:after="280"/>
        <w:rPr>
          <w:rFonts w:ascii="Times New Roman" w:hAnsi="Times New Roman"/>
          <w:sz w:val="28"/>
          <w:szCs w:val="28"/>
        </w:rPr>
      </w:pPr>
      <w:r>
        <w:rPr>
          <w:rFonts w:ascii="Times New Roman" w:eastAsia="Arial" w:hAnsi="Times New Roman"/>
          <w:bCs/>
          <w:color w:val="000000"/>
          <w:sz w:val="28"/>
          <w:szCs w:val="28"/>
        </w:rPr>
        <w:t>Verbal praise and encouragement</w:t>
      </w:r>
    </w:p>
    <w:p w14:paraId="620CEED2" w14:textId="7533101F" w:rsidR="00E63BC1" w:rsidRDefault="00000000">
      <w:pPr>
        <w:pStyle w:val="ListParagraph"/>
        <w:numPr>
          <w:ilvl w:val="0"/>
          <w:numId w:val="15"/>
        </w:numPr>
        <w:spacing w:before="280" w:after="280"/>
        <w:rPr>
          <w:rFonts w:ascii="Times New Roman" w:hAnsi="Times New Roman"/>
          <w:sz w:val="28"/>
          <w:szCs w:val="28"/>
        </w:rPr>
      </w:pPr>
      <w:r>
        <w:rPr>
          <w:rFonts w:ascii="Times New Roman" w:eastAsia="Arial" w:hAnsi="Times New Roman"/>
          <w:bCs/>
          <w:color w:val="000000"/>
          <w:sz w:val="28"/>
          <w:szCs w:val="28"/>
        </w:rPr>
        <w:t xml:space="preserve">Positive feedback to other </w:t>
      </w:r>
      <w:r w:rsidR="000A6BC6">
        <w:rPr>
          <w:rFonts w:ascii="Times New Roman" w:eastAsia="Arial" w:hAnsi="Times New Roman"/>
          <w:bCs/>
          <w:color w:val="000000"/>
          <w:sz w:val="28"/>
          <w:szCs w:val="28"/>
        </w:rPr>
        <w:t>staff with</w:t>
      </w:r>
      <w:r>
        <w:rPr>
          <w:rFonts w:ascii="Times New Roman" w:eastAsia="Arial" w:hAnsi="Times New Roman"/>
          <w:bCs/>
          <w:color w:val="000000"/>
          <w:sz w:val="28"/>
          <w:szCs w:val="28"/>
        </w:rPr>
        <w:t xml:space="preserve"> pupil present</w:t>
      </w:r>
    </w:p>
    <w:p w14:paraId="2532E162" w14:textId="77777777" w:rsidR="00E63BC1" w:rsidRDefault="00000000">
      <w:pPr>
        <w:pStyle w:val="ListParagraph"/>
        <w:numPr>
          <w:ilvl w:val="0"/>
          <w:numId w:val="15"/>
        </w:numPr>
        <w:spacing w:before="280" w:after="280"/>
        <w:rPr>
          <w:rFonts w:ascii="Times New Roman" w:hAnsi="Times New Roman"/>
          <w:color w:val="000000"/>
          <w:sz w:val="28"/>
          <w:szCs w:val="28"/>
        </w:rPr>
      </w:pPr>
      <w:r>
        <w:rPr>
          <w:rFonts w:ascii="Times New Roman" w:eastAsia="Arial" w:hAnsi="Times New Roman"/>
          <w:bCs/>
          <w:color w:val="000000"/>
          <w:sz w:val="28"/>
          <w:szCs w:val="28"/>
        </w:rPr>
        <w:t>Positive feedback to parents/ guardians and schools</w:t>
      </w:r>
    </w:p>
    <w:p w14:paraId="2BFD2014" w14:textId="77777777" w:rsidR="00E63BC1" w:rsidRDefault="00E63BC1">
      <w:pPr>
        <w:pStyle w:val="ListParagraph"/>
        <w:spacing w:before="280" w:after="280"/>
        <w:rPr>
          <w:rFonts w:eastAsia="Arial"/>
          <w:bCs/>
        </w:rPr>
      </w:pPr>
    </w:p>
    <w:p w14:paraId="28C470F0" w14:textId="77777777" w:rsidR="00E63BC1" w:rsidRDefault="00000000">
      <w:pPr>
        <w:pStyle w:val="ListParagraph"/>
        <w:spacing w:before="280" w:after="280"/>
        <w:rPr>
          <w:rFonts w:ascii="Times New Roman" w:hAnsi="Times New Roman"/>
          <w:b/>
          <w:bCs/>
          <w:color w:val="000000"/>
          <w:sz w:val="28"/>
          <w:szCs w:val="28"/>
        </w:rPr>
      </w:pPr>
      <w:r>
        <w:rPr>
          <w:rFonts w:ascii="Times New Roman" w:eastAsia="Arial" w:hAnsi="Times New Roman"/>
          <w:b/>
          <w:bCs/>
          <w:color w:val="000000"/>
          <w:sz w:val="28"/>
          <w:szCs w:val="28"/>
        </w:rPr>
        <w:t>Sanctions</w:t>
      </w:r>
    </w:p>
    <w:p w14:paraId="132D8094" w14:textId="77777777" w:rsidR="00E63BC1" w:rsidRDefault="00E63BC1">
      <w:pPr>
        <w:pStyle w:val="ListParagraph"/>
        <w:spacing w:before="280" w:after="280"/>
        <w:rPr>
          <w:rFonts w:eastAsia="Arial"/>
          <w:bCs/>
        </w:rPr>
      </w:pPr>
    </w:p>
    <w:p w14:paraId="53AA7BFD" w14:textId="7656865B" w:rsidR="00E63BC1" w:rsidRDefault="00000000">
      <w:pPr>
        <w:pStyle w:val="ListParagraph"/>
        <w:spacing w:before="280" w:after="280"/>
        <w:rPr>
          <w:rFonts w:ascii="Times New Roman" w:hAnsi="Times New Roman"/>
          <w:color w:val="000000"/>
          <w:sz w:val="28"/>
          <w:szCs w:val="28"/>
        </w:rPr>
      </w:pPr>
      <w:r>
        <w:rPr>
          <w:rFonts w:ascii="Times New Roman" w:eastAsia="Arial" w:hAnsi="Times New Roman"/>
          <w:bCs/>
          <w:color w:val="000000"/>
          <w:sz w:val="28"/>
          <w:szCs w:val="28"/>
        </w:rPr>
        <w:t xml:space="preserve">It is hoped that children who attend </w:t>
      </w:r>
      <w:r w:rsidR="005E2ADD">
        <w:rPr>
          <w:rStyle w:val="Hyperlink"/>
          <w:rFonts w:ascii="Times New Roman" w:eastAsia="Arial" w:hAnsi="Times New Roman"/>
          <w:color w:val="000000"/>
          <w:sz w:val="28"/>
          <w:szCs w:val="28"/>
          <w:u w:val="none"/>
        </w:rPr>
        <w:t xml:space="preserve">Be Yourself </w:t>
      </w:r>
      <w:r>
        <w:rPr>
          <w:rFonts w:ascii="Times New Roman" w:eastAsia="Arial" w:hAnsi="Times New Roman"/>
          <w:bCs/>
          <w:color w:val="000000"/>
          <w:sz w:val="28"/>
          <w:szCs w:val="28"/>
        </w:rPr>
        <w:t xml:space="preserve">find it a less challenging setting than a </w:t>
      </w:r>
      <w:r w:rsidR="000A6BC6">
        <w:rPr>
          <w:rFonts w:ascii="Times New Roman" w:eastAsia="Arial" w:hAnsi="Times New Roman"/>
          <w:bCs/>
          <w:color w:val="000000"/>
          <w:sz w:val="28"/>
          <w:szCs w:val="28"/>
        </w:rPr>
        <w:t>mainstream</w:t>
      </w:r>
      <w:r>
        <w:rPr>
          <w:rFonts w:ascii="Times New Roman" w:eastAsia="Arial" w:hAnsi="Times New Roman"/>
          <w:bCs/>
          <w:color w:val="000000"/>
          <w:sz w:val="28"/>
          <w:szCs w:val="28"/>
        </w:rPr>
        <w:t xml:space="preserve"> classroom. This, coupled by judicious choosing of activities, environments and groupings, should help to minimise challenging behaviour but where it does occur </w:t>
      </w:r>
      <w:r w:rsidR="005E2ADD">
        <w:rPr>
          <w:rStyle w:val="Hyperlink"/>
          <w:rFonts w:ascii="Times New Roman" w:eastAsia="Arial" w:hAnsi="Times New Roman"/>
          <w:color w:val="000000"/>
          <w:sz w:val="28"/>
          <w:szCs w:val="28"/>
          <w:u w:val="none"/>
        </w:rPr>
        <w:t xml:space="preserve">Be Yourself </w:t>
      </w:r>
      <w:r>
        <w:rPr>
          <w:rFonts w:ascii="Times New Roman" w:eastAsia="Arial" w:hAnsi="Times New Roman"/>
          <w:bCs/>
          <w:color w:val="000000"/>
          <w:sz w:val="28"/>
          <w:szCs w:val="28"/>
        </w:rPr>
        <w:t>staff will endeavour to:</w:t>
      </w:r>
    </w:p>
    <w:p w14:paraId="4E638B06" w14:textId="77777777" w:rsidR="00E63BC1" w:rsidRDefault="00000000">
      <w:pPr>
        <w:pStyle w:val="ListParagraph"/>
        <w:numPr>
          <w:ilvl w:val="0"/>
          <w:numId w:val="16"/>
        </w:numPr>
        <w:spacing w:before="280" w:after="280"/>
        <w:rPr>
          <w:rFonts w:ascii="Times New Roman" w:hAnsi="Times New Roman"/>
          <w:color w:val="000000"/>
          <w:sz w:val="28"/>
          <w:szCs w:val="28"/>
        </w:rPr>
      </w:pPr>
      <w:r>
        <w:rPr>
          <w:rFonts w:ascii="Times New Roman" w:eastAsia="Arial" w:hAnsi="Times New Roman"/>
          <w:bCs/>
          <w:color w:val="000000"/>
          <w:sz w:val="28"/>
          <w:szCs w:val="28"/>
        </w:rPr>
        <w:t>Distract or remove pupil from the situation whilst also helping them to understand what they found challenging and explore ways in which they might deal with similar situations in the future</w:t>
      </w:r>
    </w:p>
    <w:p w14:paraId="5BD95785" w14:textId="77777777" w:rsidR="00E63BC1" w:rsidRDefault="00000000">
      <w:pPr>
        <w:pStyle w:val="ListParagraph"/>
        <w:numPr>
          <w:ilvl w:val="0"/>
          <w:numId w:val="16"/>
        </w:numPr>
        <w:spacing w:before="280" w:after="280"/>
        <w:rPr>
          <w:rFonts w:ascii="Times New Roman" w:hAnsi="Times New Roman"/>
          <w:color w:val="000000"/>
          <w:sz w:val="28"/>
          <w:szCs w:val="28"/>
        </w:rPr>
      </w:pPr>
      <w:r>
        <w:rPr>
          <w:rFonts w:ascii="Times New Roman" w:eastAsia="Arial" w:hAnsi="Times New Roman"/>
          <w:bCs/>
          <w:color w:val="000000"/>
          <w:sz w:val="28"/>
          <w:szCs w:val="28"/>
        </w:rPr>
        <w:t xml:space="preserve">Allow the pupil time and space </w:t>
      </w:r>
    </w:p>
    <w:p w14:paraId="3BFF6A33" w14:textId="0C6C19CA" w:rsidR="00E63BC1" w:rsidRDefault="00000000">
      <w:pPr>
        <w:pStyle w:val="ListParagraph"/>
        <w:numPr>
          <w:ilvl w:val="0"/>
          <w:numId w:val="16"/>
        </w:numPr>
        <w:spacing w:before="280" w:after="280"/>
        <w:rPr>
          <w:rFonts w:ascii="Times New Roman" w:hAnsi="Times New Roman"/>
          <w:color w:val="000000"/>
          <w:sz w:val="28"/>
          <w:szCs w:val="28"/>
        </w:rPr>
      </w:pPr>
      <w:r>
        <w:rPr>
          <w:rFonts w:ascii="Times New Roman" w:eastAsia="Arial" w:hAnsi="Times New Roman"/>
          <w:bCs/>
          <w:color w:val="000000"/>
          <w:sz w:val="28"/>
          <w:szCs w:val="28"/>
        </w:rPr>
        <w:t xml:space="preserve">Give verbal reminders of </w:t>
      </w:r>
      <w:r w:rsidR="005E2ADD">
        <w:rPr>
          <w:rFonts w:ascii="Times New Roman" w:eastAsia="Arial" w:hAnsi="Times New Roman"/>
          <w:bCs/>
          <w:color w:val="000000"/>
          <w:sz w:val="28"/>
          <w:szCs w:val="28"/>
        </w:rPr>
        <w:t xml:space="preserve">the </w:t>
      </w:r>
      <w:r w:rsidR="005E2ADD">
        <w:rPr>
          <w:rStyle w:val="Hyperlink"/>
          <w:rFonts w:ascii="Times New Roman" w:eastAsia="Arial" w:hAnsi="Times New Roman"/>
          <w:color w:val="000000"/>
          <w:sz w:val="28"/>
          <w:szCs w:val="28"/>
          <w:u w:val="none"/>
        </w:rPr>
        <w:t xml:space="preserve">Be Yourself </w:t>
      </w:r>
      <w:r>
        <w:rPr>
          <w:rFonts w:ascii="Times New Roman" w:eastAsia="Arial" w:hAnsi="Times New Roman"/>
          <w:bCs/>
          <w:color w:val="000000"/>
          <w:sz w:val="28"/>
          <w:szCs w:val="28"/>
        </w:rPr>
        <w:t xml:space="preserve">behaviour expectations </w:t>
      </w:r>
    </w:p>
    <w:p w14:paraId="5099FB0C" w14:textId="77777777" w:rsidR="00E63BC1" w:rsidRDefault="00E63BC1">
      <w:pPr>
        <w:pStyle w:val="ListParagraph"/>
        <w:spacing w:before="280" w:after="280"/>
        <w:ind w:left="0"/>
        <w:rPr>
          <w:rFonts w:eastAsia="Arial"/>
          <w:bCs/>
        </w:rPr>
      </w:pPr>
    </w:p>
    <w:p w14:paraId="3E40D101" w14:textId="1111180A" w:rsidR="00E63BC1" w:rsidRDefault="00000000">
      <w:pPr>
        <w:pStyle w:val="ListParagraph"/>
        <w:spacing w:before="280" w:after="280"/>
        <w:ind w:left="0"/>
        <w:rPr>
          <w:rFonts w:ascii="Times New Roman" w:hAnsi="Times New Roman"/>
          <w:color w:val="000000"/>
          <w:sz w:val="28"/>
          <w:szCs w:val="28"/>
        </w:rPr>
      </w:pPr>
      <w:r>
        <w:rPr>
          <w:rFonts w:ascii="Times New Roman" w:eastAsia="Arial" w:hAnsi="Times New Roman"/>
          <w:bCs/>
          <w:color w:val="000000"/>
          <w:sz w:val="28"/>
          <w:szCs w:val="28"/>
        </w:rPr>
        <w:t xml:space="preserve">If the child’s behaviour is consistently challenging, they put themselves or others at risk or they seriously interfere with the learning and participation of others </w:t>
      </w:r>
      <w:r w:rsidR="005E2ADD">
        <w:rPr>
          <w:rStyle w:val="Hyperlink"/>
          <w:rFonts w:ascii="Times New Roman" w:eastAsia="Arial" w:hAnsi="Times New Roman"/>
          <w:color w:val="000000"/>
          <w:sz w:val="28"/>
          <w:szCs w:val="28"/>
          <w:u w:val="none"/>
        </w:rPr>
        <w:t xml:space="preserve">Be Yourself </w:t>
      </w:r>
      <w:r>
        <w:rPr>
          <w:rFonts w:ascii="Times New Roman" w:eastAsia="Arial" w:hAnsi="Times New Roman"/>
          <w:bCs/>
          <w:color w:val="000000"/>
          <w:sz w:val="28"/>
          <w:szCs w:val="28"/>
        </w:rPr>
        <w:t xml:space="preserve">will, as a last resort, seek to terminate the child’s placement with us. </w:t>
      </w:r>
    </w:p>
    <w:p w14:paraId="579EDE71" w14:textId="77777777" w:rsidR="00E63BC1" w:rsidRDefault="00E63BC1">
      <w:pPr>
        <w:pStyle w:val="ListParagraph"/>
        <w:spacing w:before="280" w:after="280"/>
        <w:rPr>
          <w:rFonts w:eastAsia="Arial"/>
          <w:bCs/>
          <w:color w:val="000000"/>
        </w:rPr>
      </w:pPr>
    </w:p>
    <w:p w14:paraId="04C86F0B" w14:textId="77777777" w:rsidR="00E63BC1" w:rsidRDefault="00E63BC1">
      <w:pPr>
        <w:pStyle w:val="ListParagraph"/>
        <w:spacing w:before="280" w:after="280"/>
        <w:rPr>
          <w:rFonts w:eastAsia="Arial"/>
        </w:rPr>
      </w:pPr>
    </w:p>
    <w:p w14:paraId="1858B23E" w14:textId="77777777" w:rsidR="00E63BC1" w:rsidRDefault="00E63BC1">
      <w:pPr>
        <w:rPr>
          <w:rFonts w:ascii="Times New Roman" w:hAnsi="Times New Roman"/>
          <w:b/>
          <w:bCs/>
          <w:color w:val="000000"/>
          <w:sz w:val="28"/>
          <w:szCs w:val="28"/>
        </w:rPr>
      </w:pPr>
    </w:p>
    <w:sectPr w:rsidR="00E63BC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mbria"/>
    <w:panose1 w:val="020B0604020202020204"/>
    <w:charset w:val="01"/>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DS Transport;Arial">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E34"/>
    <w:multiLevelType w:val="multilevel"/>
    <w:tmpl w:val="A75AD8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914264"/>
    <w:multiLevelType w:val="multilevel"/>
    <w:tmpl w:val="5C00E2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5CE5A4D"/>
    <w:multiLevelType w:val="multilevel"/>
    <w:tmpl w:val="0DE2EE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86B1106"/>
    <w:multiLevelType w:val="multilevel"/>
    <w:tmpl w:val="8910D0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086404"/>
    <w:multiLevelType w:val="multilevel"/>
    <w:tmpl w:val="701A12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9112ECD"/>
    <w:multiLevelType w:val="multilevel"/>
    <w:tmpl w:val="381E46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9AC5460"/>
    <w:multiLevelType w:val="multilevel"/>
    <w:tmpl w:val="544C7B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BD00B7D"/>
    <w:multiLevelType w:val="multilevel"/>
    <w:tmpl w:val="DF02CD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D0A037D"/>
    <w:multiLevelType w:val="multilevel"/>
    <w:tmpl w:val="0D98ED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EA7056A"/>
    <w:multiLevelType w:val="multilevel"/>
    <w:tmpl w:val="DDDE3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0FF7068"/>
    <w:multiLevelType w:val="multilevel"/>
    <w:tmpl w:val="2D66F7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63F54E4"/>
    <w:multiLevelType w:val="multilevel"/>
    <w:tmpl w:val="0B8089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F170E39"/>
    <w:multiLevelType w:val="multilevel"/>
    <w:tmpl w:val="935CB0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39E08DF"/>
    <w:multiLevelType w:val="multilevel"/>
    <w:tmpl w:val="126ABE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86A1616"/>
    <w:multiLevelType w:val="multilevel"/>
    <w:tmpl w:val="0A6AC8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C1B4FFE"/>
    <w:multiLevelType w:val="multilevel"/>
    <w:tmpl w:val="1FEE61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24E19F3"/>
    <w:multiLevelType w:val="multilevel"/>
    <w:tmpl w:val="6804EB20"/>
    <w:lvl w:ilvl="0">
      <w:start w:val="1"/>
      <w:numFmt w:val="none"/>
      <w:pStyle w:val="Heading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976642401">
    <w:abstractNumId w:val="16"/>
  </w:num>
  <w:num w:numId="2" w16cid:durableId="1135875102">
    <w:abstractNumId w:val="10"/>
  </w:num>
  <w:num w:numId="3" w16cid:durableId="1279726333">
    <w:abstractNumId w:val="0"/>
  </w:num>
  <w:num w:numId="4" w16cid:durableId="547231282">
    <w:abstractNumId w:val="3"/>
  </w:num>
  <w:num w:numId="5" w16cid:durableId="959844384">
    <w:abstractNumId w:val="11"/>
  </w:num>
  <w:num w:numId="6" w16cid:durableId="1474639581">
    <w:abstractNumId w:val="8"/>
  </w:num>
  <w:num w:numId="7" w16cid:durableId="8726661">
    <w:abstractNumId w:val="1"/>
  </w:num>
  <w:num w:numId="8" w16cid:durableId="408843249">
    <w:abstractNumId w:val="7"/>
  </w:num>
  <w:num w:numId="9" w16cid:durableId="1870680096">
    <w:abstractNumId w:val="14"/>
  </w:num>
  <w:num w:numId="10" w16cid:durableId="1594895123">
    <w:abstractNumId w:val="6"/>
  </w:num>
  <w:num w:numId="11" w16cid:durableId="228925332">
    <w:abstractNumId w:val="2"/>
  </w:num>
  <w:num w:numId="12" w16cid:durableId="2021930670">
    <w:abstractNumId w:val="5"/>
  </w:num>
  <w:num w:numId="13" w16cid:durableId="364988524">
    <w:abstractNumId w:val="4"/>
  </w:num>
  <w:num w:numId="14" w16cid:durableId="556553841">
    <w:abstractNumId w:val="15"/>
  </w:num>
  <w:num w:numId="15" w16cid:durableId="746539988">
    <w:abstractNumId w:val="12"/>
  </w:num>
  <w:num w:numId="16" w16cid:durableId="1246963046">
    <w:abstractNumId w:val="13"/>
  </w:num>
  <w:num w:numId="17" w16cid:durableId="1184133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C1"/>
    <w:rsid w:val="000A6BC6"/>
    <w:rsid w:val="0047750D"/>
    <w:rsid w:val="005E2ADD"/>
    <w:rsid w:val="00D51182"/>
    <w:rsid w:val="00E63B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B811"/>
  <w15:docId w15:val="{F4887E7F-B0A7-694D-A064-471F3B02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Heading1">
    <w:name w:val="heading 1"/>
    <w:basedOn w:val="Heading"/>
    <w:next w:val="BodyText"/>
    <w:uiPriority w:val="9"/>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basedOn w:val="DefaultParagraphFont"/>
    <w:rPr>
      <w:color w:val="467886" w:themeColor="hyperlink"/>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Carey Clarke</dc:creator>
  <dc:description/>
  <cp:lastModifiedBy>Gemma Carey Clarke</cp:lastModifiedBy>
  <cp:revision>2</cp:revision>
  <dcterms:created xsi:type="dcterms:W3CDTF">2025-04-09T15:39:00Z</dcterms:created>
  <dcterms:modified xsi:type="dcterms:W3CDTF">2025-04-09T15:39:00Z</dcterms:modified>
  <dc:language>en-GB</dc:language>
</cp:coreProperties>
</file>