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BF44C" w14:textId="40DE1DD5" w:rsidR="00E21C42" w:rsidRDefault="000D2C9C" w:rsidP="000D2C9C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PNGCP COMPLAINTS POLICY AND PROCEDURES  </w:t>
      </w:r>
    </w:p>
    <w:p w14:paraId="3EDDC10B" w14:textId="3A95C832" w:rsidR="00120D50" w:rsidRPr="00947391" w:rsidRDefault="00947391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Registered Charity  1178290</w:t>
      </w:r>
    </w:p>
    <w:p w14:paraId="29792DA4" w14:textId="77777777" w:rsidR="000D2C9C" w:rsidRDefault="000D2C9C" w:rsidP="000D2C9C">
      <w:pPr>
        <w:pStyle w:val="NoSpacing"/>
        <w:rPr>
          <w:rFonts w:ascii="Arial" w:hAnsi="Arial" w:cs="Arial"/>
          <w:sz w:val="24"/>
          <w:szCs w:val="24"/>
        </w:rPr>
      </w:pPr>
    </w:p>
    <w:p w14:paraId="1EC80DFA" w14:textId="38D2930D" w:rsidR="000D2C9C" w:rsidRDefault="000D2C9C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complaints to be submitted immediately to the Chairman or in his absence the Deputy Chairman.  An acknowledgement will be sent to the complainant within 14 days.</w:t>
      </w:r>
    </w:p>
    <w:p w14:paraId="6364BB73" w14:textId="0A82323D" w:rsidR="000D2C9C" w:rsidRDefault="000D2C9C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Chairman (or Deputy) will appoint one other Trustee who is not connected to the complaint to work with him</w:t>
      </w:r>
      <w:r w:rsidR="00E15EEA">
        <w:rPr>
          <w:rFonts w:ascii="Arial" w:hAnsi="Arial" w:cs="Arial"/>
          <w:sz w:val="24"/>
          <w:szCs w:val="24"/>
        </w:rPr>
        <w:t xml:space="preserve"> to investigate the complaint.  If </w:t>
      </w:r>
      <w:r w:rsidR="008A4F74">
        <w:rPr>
          <w:rFonts w:ascii="Arial" w:hAnsi="Arial" w:cs="Arial"/>
          <w:sz w:val="24"/>
          <w:szCs w:val="24"/>
        </w:rPr>
        <w:t>further information is needed</w:t>
      </w:r>
      <w:r w:rsidR="00E15EEA">
        <w:rPr>
          <w:rFonts w:ascii="Arial" w:hAnsi="Arial" w:cs="Arial"/>
          <w:sz w:val="24"/>
          <w:szCs w:val="24"/>
        </w:rPr>
        <w:t xml:space="preserve"> they will </w:t>
      </w:r>
      <w:r w:rsidR="006E0827">
        <w:rPr>
          <w:rFonts w:ascii="Arial" w:hAnsi="Arial" w:cs="Arial"/>
          <w:sz w:val="24"/>
          <w:szCs w:val="24"/>
        </w:rPr>
        <w:t xml:space="preserve">contact the </w:t>
      </w:r>
      <w:r w:rsidR="00E15EEA">
        <w:rPr>
          <w:rFonts w:ascii="Arial" w:hAnsi="Arial" w:cs="Arial"/>
          <w:sz w:val="24"/>
          <w:szCs w:val="24"/>
        </w:rPr>
        <w:t xml:space="preserve">complainant to </w:t>
      </w:r>
      <w:r w:rsidR="008A4F74">
        <w:rPr>
          <w:rFonts w:ascii="Arial" w:hAnsi="Arial" w:cs="Arial"/>
          <w:sz w:val="24"/>
          <w:szCs w:val="24"/>
        </w:rPr>
        <w:t>discuss this.</w:t>
      </w:r>
    </w:p>
    <w:p w14:paraId="5FFBBB09" w14:textId="4A02CE03" w:rsidR="00570AB0" w:rsidRDefault="00570AB0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4F53DA">
        <w:rPr>
          <w:rFonts w:ascii="Arial" w:hAnsi="Arial" w:cs="Arial"/>
          <w:sz w:val="24"/>
          <w:szCs w:val="24"/>
        </w:rPr>
        <w:t xml:space="preserve">detailed </w:t>
      </w:r>
      <w:r>
        <w:rPr>
          <w:rFonts w:ascii="Arial" w:hAnsi="Arial" w:cs="Arial"/>
          <w:sz w:val="24"/>
          <w:szCs w:val="24"/>
        </w:rPr>
        <w:t>response will be sent to the complainant within a further 28 days.</w:t>
      </w:r>
    </w:p>
    <w:p w14:paraId="320087EF" w14:textId="77777777" w:rsidR="00E10F82" w:rsidRDefault="00E10F82" w:rsidP="000D2C9C">
      <w:pPr>
        <w:pStyle w:val="NoSpacing"/>
        <w:rPr>
          <w:rFonts w:ascii="Arial" w:hAnsi="Arial" w:cs="Arial"/>
          <w:sz w:val="24"/>
          <w:szCs w:val="24"/>
        </w:rPr>
      </w:pPr>
    </w:p>
    <w:p w14:paraId="2ECCB2E9" w14:textId="7E72E6FA" w:rsidR="0062438D" w:rsidRDefault="00E10F82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policy was approved by the Trustees</w:t>
      </w:r>
      <w:r w:rsidR="00E33A2E">
        <w:rPr>
          <w:rFonts w:ascii="Arial" w:hAnsi="Arial" w:cs="Arial"/>
          <w:sz w:val="24"/>
          <w:szCs w:val="24"/>
        </w:rPr>
        <w:t xml:space="preserve"> on 19 September 2026</w:t>
      </w:r>
    </w:p>
    <w:p w14:paraId="39CE151B" w14:textId="77777777" w:rsidR="0062438D" w:rsidRDefault="0062438D" w:rsidP="000D2C9C">
      <w:pPr>
        <w:pStyle w:val="NoSpacing"/>
        <w:rPr>
          <w:rFonts w:ascii="Arial" w:hAnsi="Arial" w:cs="Arial"/>
          <w:sz w:val="24"/>
          <w:szCs w:val="24"/>
        </w:rPr>
      </w:pPr>
    </w:p>
    <w:p w14:paraId="148F67A6" w14:textId="3D16B66F" w:rsidR="00E10F82" w:rsidRDefault="00CF373F" w:rsidP="000D2C9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review due </w:t>
      </w:r>
      <w:r w:rsidR="0062438D">
        <w:rPr>
          <w:rFonts w:ascii="Arial" w:hAnsi="Arial" w:cs="Arial"/>
          <w:sz w:val="24"/>
          <w:szCs w:val="24"/>
        </w:rPr>
        <w:t>September 202</w:t>
      </w:r>
      <w:r>
        <w:rPr>
          <w:rFonts w:ascii="Arial" w:hAnsi="Arial" w:cs="Arial"/>
          <w:sz w:val="24"/>
          <w:szCs w:val="24"/>
        </w:rPr>
        <w:t>8</w:t>
      </w:r>
      <w:r w:rsidR="00E10F82">
        <w:rPr>
          <w:rFonts w:ascii="Arial" w:hAnsi="Arial" w:cs="Arial"/>
          <w:sz w:val="24"/>
          <w:szCs w:val="24"/>
        </w:rPr>
        <w:t xml:space="preserve"> </w:t>
      </w:r>
    </w:p>
    <w:p w14:paraId="28FDB81B" w14:textId="77777777" w:rsidR="00570AB0" w:rsidRDefault="00570AB0" w:rsidP="000D2C9C">
      <w:pPr>
        <w:pStyle w:val="NoSpacing"/>
        <w:rPr>
          <w:rFonts w:ascii="Arial" w:hAnsi="Arial" w:cs="Arial"/>
          <w:sz w:val="24"/>
          <w:szCs w:val="24"/>
        </w:rPr>
      </w:pPr>
    </w:p>
    <w:p w14:paraId="4BE40A37" w14:textId="77777777" w:rsidR="00E15EEA" w:rsidRPr="000D2C9C" w:rsidRDefault="00E15EEA" w:rsidP="000D2C9C">
      <w:pPr>
        <w:pStyle w:val="NoSpacing"/>
        <w:rPr>
          <w:rFonts w:ascii="Arial" w:hAnsi="Arial" w:cs="Arial"/>
          <w:sz w:val="24"/>
          <w:szCs w:val="24"/>
        </w:rPr>
      </w:pPr>
    </w:p>
    <w:sectPr w:rsidR="00E15EEA" w:rsidRPr="000D2C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9C"/>
    <w:rsid w:val="000D2C9C"/>
    <w:rsid w:val="00120D50"/>
    <w:rsid w:val="001E65F3"/>
    <w:rsid w:val="004F53DA"/>
    <w:rsid w:val="00570AB0"/>
    <w:rsid w:val="0062438D"/>
    <w:rsid w:val="006E0827"/>
    <w:rsid w:val="008A4F74"/>
    <w:rsid w:val="00947391"/>
    <w:rsid w:val="009F4C49"/>
    <w:rsid w:val="00CF373F"/>
    <w:rsid w:val="00E10F82"/>
    <w:rsid w:val="00E15EEA"/>
    <w:rsid w:val="00E21C42"/>
    <w:rsid w:val="00E33A2E"/>
    <w:rsid w:val="00F14441"/>
    <w:rsid w:val="00F2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BF180"/>
  <w15:chartTrackingRefBased/>
  <w15:docId w15:val="{04E3F854-0203-472A-86BF-AA6B5C1B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C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D2C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Nicholson</dc:creator>
  <cp:keywords/>
  <dc:description/>
  <cp:lastModifiedBy>Janet Nicholson</cp:lastModifiedBy>
  <cp:revision>7</cp:revision>
  <dcterms:created xsi:type="dcterms:W3CDTF">2026-09-01T11:54:00Z</dcterms:created>
  <dcterms:modified xsi:type="dcterms:W3CDTF">2026-10-04T15:45:00Z</dcterms:modified>
</cp:coreProperties>
</file>