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548dd4" w:val="clear"/>
        <w:jc w:val="center"/>
        <w:rPr>
          <w:rFonts w:ascii="Arial" w:cs="Arial" w:eastAsia="Arial" w:hAnsi="Arial"/>
          <w:b w:val="1"/>
          <w:color w:val="eeece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eeece1"/>
          <w:sz w:val="48"/>
          <w:szCs w:val="48"/>
          <w:rtl w:val="0"/>
        </w:rPr>
        <w:t xml:space="preserve">Checklist for Principals and Presidents</w:t>
      </w:r>
    </w:p>
    <w:tbl>
      <w:tblPr>
        <w:tblStyle w:val="Table1"/>
        <w:tblW w:w="1045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8"/>
        <w:gridCol w:w="5670"/>
        <w:tblGridChange w:id="0">
          <w:tblGrid>
            <w:gridCol w:w="4788"/>
            <w:gridCol w:w="56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Principal, do you…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Attend all meetings?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Schedule time to plan with your PTA President to go over goals and events calendar for the year?</w:t>
            </w:r>
          </w:p>
          <w:p w:rsidR="00000000" w:rsidDel="00000000" w:rsidP="00000000" w:rsidRDefault="00000000" w:rsidRPr="00000000" w14:paraId="00000007">
            <w:pPr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 your PTA president about school plans and needs?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and understand PTA and how it must operate?</w:t>
            </w:r>
          </w:p>
          <w:p w:rsidR="00000000" w:rsidDel="00000000" w:rsidP="00000000" w:rsidRDefault="00000000" w:rsidRPr="00000000" w14:paraId="0000000B">
            <w:pPr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Encourage your teachers to participate in meetings, programs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activities?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Take care not to “dominate” the PTA?</w:t>
            </w:r>
          </w:p>
          <w:p w:rsidR="00000000" w:rsidDel="00000000" w:rsidP="00000000" w:rsidRDefault="00000000" w:rsidRPr="00000000" w14:paraId="0000000F">
            <w:pPr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 your PTA feel welcome and an integral part of the school?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Invite your PTA president to attend some faculty meetings?</w:t>
            </w:r>
          </w:p>
          <w:p w:rsidR="00000000" w:rsidDel="00000000" w:rsidP="00000000" w:rsidRDefault="00000000" w:rsidRPr="00000000" w14:paraId="00000013">
            <w:pPr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Cooperate with PTA in the use of school facilities and provide clear expectations?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Refrain from asking your PTA to buy equipment and supplies that should be purchased by the school district with their M&amp;O budget?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Guide your PTA away from activities that should be reserved for administration?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7887[p—-----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 common causes, educate parents and bring issues to their attention?</w:t>
            </w:r>
          </w:p>
          <w:p w:rsidR="00000000" w:rsidDel="00000000" w:rsidP="00000000" w:rsidRDefault="00000000" w:rsidRPr="00000000" w14:paraId="0000001A">
            <w:pPr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well with others and give credit where credit is due?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PTA President, do you…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Invite the principal to all meetings and activities?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Consult the principal early in the year on all goals, plans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events?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Build some of the PTA programs around school programs?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Seek opportunities to understand your school better?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Take care not to make demands, interrupt or interfere with school programs?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to be inclusive of all board members?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 your volunteers on school policies and procedures?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Display a friendly and respectful attitude with everyone (staff and PTA members)?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-29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Respect facilities and their use not making demands? We are guests on the campus.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Remember the PTA Mission and Purpose and spend wisely? Implementing th  3 to 1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ule for 3 programs per each fundraiser?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Fulfill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 fiduciary duties with membership and IRS?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Leave administrative problems and procedures to the board of trustees and the administrators they employ?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advocacy for common causes?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well with others and give credit where credit is due?</w:t>
            </w:r>
          </w:p>
        </w:tc>
      </w:tr>
    </w:tbl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08" w:top="720" w:left="1008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</w:t>
      <w:tab/>
      <w:tab/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9431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012FE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2FE3"/>
  </w:style>
  <w:style w:type="paragraph" w:styleId="Footer">
    <w:name w:val="footer"/>
    <w:basedOn w:val="Normal"/>
    <w:link w:val="FooterChar"/>
    <w:uiPriority w:val="99"/>
    <w:unhideWhenUsed w:val="1"/>
    <w:rsid w:val="00012FE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2FE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12FE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12FE3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442E9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Kj70OYYGroDHYCfqKaba6/jc/g==">CgMxLjA4AHIhMVhwM3lTLUI3bDR3ZGNud2FzZFNRdkQ0SXZobjNXSTBV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2018-08-30T16:23:00Z</dcterms:created>
  <dc:creator>Rosie Flippin</dc:creator>
</cp:coreProperties>
</file>