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882AC63" w14:textId="77777777" w:rsidR="002B4E26" w:rsidRDefault="005E130C" w:rsidP="00FC3E2C">
      <w:pPr>
        <w:rPr>
          <w:b/>
          <w:color w:val="385623"/>
          <w:sz w:val="32"/>
          <w:szCs w:val="32"/>
        </w:rPr>
      </w:pPr>
      <w:r>
        <w:rPr>
          <w:b/>
          <w:noProof/>
          <w:color w:val="385623"/>
          <w:sz w:val="32"/>
          <w:szCs w:val="32"/>
          <w:lang w:eastAsia="en-GB"/>
        </w:rPr>
        <mc:AlternateContent>
          <mc:Choice Requires="wps">
            <w:drawing>
              <wp:anchor distT="0" distB="0" distL="114300" distR="114300" simplePos="0" relativeHeight="251657728" behindDoc="1" locked="0" layoutInCell="1" allowOverlap="1" wp14:anchorId="1109DDB6" wp14:editId="428B4EE2">
                <wp:simplePos x="0" y="0"/>
                <wp:positionH relativeFrom="column">
                  <wp:posOffset>4610100</wp:posOffset>
                </wp:positionH>
                <wp:positionV relativeFrom="paragraph">
                  <wp:posOffset>-600075</wp:posOffset>
                </wp:positionV>
                <wp:extent cx="1601470" cy="2150745"/>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1470" cy="215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7D12B" w14:textId="77777777" w:rsidR="00CB4056" w:rsidRDefault="005E130C">
                            <w:r w:rsidRPr="00D70BAC">
                              <w:rPr>
                                <w:noProof/>
                                <w:lang w:eastAsia="en-GB"/>
                              </w:rPr>
                              <w:drawing>
                                <wp:inline distT="0" distB="0" distL="0" distR="0" wp14:anchorId="0E8E88D0" wp14:editId="0D2339C8">
                                  <wp:extent cx="1418590" cy="1943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590" cy="19437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6" type="#_x0000_t202" style="position:absolute;margin-left:363pt;margin-top:-47.25pt;width:126.1pt;height:169.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" stroked="f">
                <v:path arrowok="t"/>
                <v:textbox style="mso-fit-shape-to-text:t">
                  <w:txbxContent>
                    <w:p w:rsidR="00CB4056" w:rsidRDefault="005E130C">
                      <w:r w:rsidRPr="00D70BAC">
                        <w:rPr>
                          <w:noProof/>
                          <w:lang w:eastAsia="en-GB"/>
                        </w:rPr>
                        <w:drawing>
                          <wp:inline distT="0" distB="0" distL="0" distR="0">
                            <wp:extent cx="1418590" cy="1943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590" cy="1943735"/>
                                    </a:xfrm>
                                    <a:prstGeom prst="rect">
                                      <a:avLst/>
                                    </a:prstGeom>
                                    <a:noFill/>
                                    <a:ln>
                                      <a:noFill/>
                                    </a:ln>
                                  </pic:spPr>
                                </pic:pic>
                              </a:graphicData>
                            </a:graphic>
                          </wp:inline>
                        </w:drawing>
                      </w:r>
                    </w:p>
                  </w:txbxContent>
                </v:textbox>
              </v:shape>
            </w:pict>
          </mc:Fallback>
        </mc:AlternateContent>
      </w:r>
      <w:r w:rsidR="004E3571" w:rsidRPr="007A5E3A">
        <w:rPr>
          <w:b/>
          <w:color w:val="385623"/>
          <w:sz w:val="32"/>
          <w:szCs w:val="32"/>
        </w:rPr>
        <w:t>Royal Marines Association Golf Society</w:t>
      </w:r>
      <w:r w:rsidR="00905607" w:rsidRPr="007A5E3A">
        <w:rPr>
          <w:b/>
          <w:color w:val="385623"/>
          <w:sz w:val="32"/>
          <w:szCs w:val="32"/>
        </w:rPr>
        <w:t xml:space="preserve"> (RMA GS)</w:t>
      </w:r>
      <w:r w:rsidR="002B4E26">
        <w:rPr>
          <w:b/>
          <w:color w:val="385623"/>
          <w:sz w:val="32"/>
          <w:szCs w:val="32"/>
        </w:rPr>
        <w:t xml:space="preserve"> </w:t>
      </w:r>
    </w:p>
    <w:p w14:paraId="381C10AE" w14:textId="77777777" w:rsidR="005C752B" w:rsidRDefault="005C752B" w:rsidP="00FC3E2C">
      <w:pPr>
        <w:rPr>
          <w:b/>
          <w:color w:val="385623"/>
          <w:sz w:val="32"/>
          <w:szCs w:val="32"/>
        </w:rPr>
      </w:pPr>
      <w:r>
        <w:rPr>
          <w:b/>
          <w:color w:val="385623"/>
          <w:sz w:val="32"/>
          <w:szCs w:val="32"/>
        </w:rPr>
        <w:t>“The Roya</w:t>
      </w:r>
      <w:r w:rsidRPr="00F80BD4">
        <w:rPr>
          <w:b/>
          <w:color w:val="385623"/>
          <w:sz w:val="32"/>
          <w:szCs w:val="32"/>
        </w:rPr>
        <w:t>l</w:t>
      </w:r>
      <w:r w:rsidR="00CA38D7" w:rsidRPr="00F80BD4">
        <w:rPr>
          <w:b/>
          <w:color w:val="385623"/>
          <w:sz w:val="32"/>
          <w:szCs w:val="32"/>
        </w:rPr>
        <w:t>s</w:t>
      </w:r>
      <w:r w:rsidR="00CB4056">
        <w:rPr>
          <w:b/>
          <w:color w:val="385623"/>
          <w:sz w:val="32"/>
          <w:szCs w:val="32"/>
        </w:rPr>
        <w:t xml:space="preserve"> &amp;</w:t>
      </w:r>
      <w:r>
        <w:rPr>
          <w:b/>
          <w:color w:val="385623"/>
          <w:sz w:val="32"/>
          <w:szCs w:val="32"/>
        </w:rPr>
        <w:t xml:space="preserve"> Ancients”</w:t>
      </w:r>
    </w:p>
    <w:p w14:paraId="27B8BE53" w14:textId="77777777" w:rsidR="00905607" w:rsidRDefault="002B4E26" w:rsidP="00FC3E2C">
      <w:pPr>
        <w:rPr>
          <w:b/>
          <w:color w:val="385623"/>
          <w:sz w:val="32"/>
          <w:szCs w:val="32"/>
        </w:rPr>
      </w:pPr>
      <w:r>
        <w:rPr>
          <w:b/>
          <w:color w:val="385623"/>
          <w:sz w:val="32"/>
          <w:szCs w:val="32"/>
        </w:rPr>
        <w:t>Charter</w:t>
      </w:r>
    </w:p>
    <w:p w14:paraId="756A4B31" w14:textId="77777777" w:rsidR="004E3571" w:rsidRPr="007A5E3A" w:rsidRDefault="002D6A9D">
      <w:pPr>
        <w:rPr>
          <w:b/>
          <w:color w:val="385623"/>
          <w:sz w:val="28"/>
          <w:szCs w:val="28"/>
        </w:rPr>
      </w:pPr>
      <w:r>
        <w:rPr>
          <w:b/>
          <w:color w:val="385623"/>
          <w:sz w:val="28"/>
          <w:szCs w:val="28"/>
        </w:rPr>
        <w:t>Objectives of the Society</w:t>
      </w:r>
    </w:p>
    <w:p w14:paraId="09D39D3A" w14:textId="77777777" w:rsidR="00AF1C1C" w:rsidRDefault="00AF1C1C">
      <w:pPr>
        <w:rPr>
          <w:sz w:val="24"/>
          <w:szCs w:val="24"/>
        </w:rPr>
      </w:pPr>
      <w:r>
        <w:rPr>
          <w:sz w:val="24"/>
          <w:szCs w:val="24"/>
        </w:rPr>
        <w:t>The aim of the RM</w:t>
      </w:r>
      <w:r w:rsidR="009B7A71">
        <w:rPr>
          <w:sz w:val="24"/>
          <w:szCs w:val="24"/>
        </w:rPr>
        <w:t>A GS is to play golf with mates, to have fun and to support the RMA.  A particular aim is to encourage younger members of the retired Corps to join and play.</w:t>
      </w:r>
    </w:p>
    <w:p w14:paraId="16436874" w14:textId="77777777" w:rsidR="002B4E26" w:rsidRDefault="00905607">
      <w:pPr>
        <w:rPr>
          <w:sz w:val="24"/>
          <w:szCs w:val="24"/>
        </w:rPr>
      </w:pPr>
      <w:r>
        <w:rPr>
          <w:sz w:val="24"/>
          <w:szCs w:val="24"/>
        </w:rPr>
        <w:t>T</w:t>
      </w:r>
      <w:r w:rsidR="004E3571">
        <w:rPr>
          <w:sz w:val="24"/>
          <w:szCs w:val="24"/>
        </w:rPr>
        <w:t xml:space="preserve">he Society </w:t>
      </w:r>
      <w:r>
        <w:rPr>
          <w:sz w:val="24"/>
          <w:szCs w:val="24"/>
        </w:rPr>
        <w:t xml:space="preserve">will be run as </w:t>
      </w:r>
      <w:r w:rsidR="004E3571">
        <w:rPr>
          <w:sz w:val="24"/>
          <w:szCs w:val="24"/>
        </w:rPr>
        <w:t>informal</w:t>
      </w:r>
      <w:r>
        <w:rPr>
          <w:sz w:val="24"/>
          <w:szCs w:val="24"/>
        </w:rPr>
        <w:t xml:space="preserve">ly as </w:t>
      </w:r>
      <w:r w:rsidR="004E3571">
        <w:rPr>
          <w:sz w:val="24"/>
          <w:szCs w:val="24"/>
        </w:rPr>
        <w:t>possible but at the same time</w:t>
      </w:r>
      <w:r>
        <w:rPr>
          <w:sz w:val="24"/>
          <w:szCs w:val="24"/>
        </w:rPr>
        <w:t xml:space="preserve"> </w:t>
      </w:r>
      <w:r w:rsidR="002B4E26">
        <w:rPr>
          <w:sz w:val="24"/>
          <w:szCs w:val="24"/>
        </w:rPr>
        <w:t xml:space="preserve">should </w:t>
      </w:r>
      <w:r w:rsidR="004E3571">
        <w:rPr>
          <w:sz w:val="24"/>
          <w:szCs w:val="24"/>
        </w:rPr>
        <w:t>minimis</w:t>
      </w:r>
      <w:r>
        <w:rPr>
          <w:sz w:val="24"/>
          <w:szCs w:val="24"/>
        </w:rPr>
        <w:t>e</w:t>
      </w:r>
      <w:r w:rsidR="004E3571">
        <w:rPr>
          <w:sz w:val="24"/>
          <w:szCs w:val="24"/>
        </w:rPr>
        <w:t xml:space="preserve"> any financial </w:t>
      </w:r>
      <w:r w:rsidR="00AF1C1C">
        <w:rPr>
          <w:sz w:val="24"/>
          <w:szCs w:val="24"/>
        </w:rPr>
        <w:t>risk to individuals</w:t>
      </w:r>
      <w:r w:rsidR="009B7A71">
        <w:rPr>
          <w:sz w:val="24"/>
          <w:szCs w:val="24"/>
        </w:rPr>
        <w:t xml:space="preserve"> or the society</w:t>
      </w:r>
      <w:r w:rsidR="00AF1C1C">
        <w:rPr>
          <w:sz w:val="24"/>
          <w:szCs w:val="24"/>
        </w:rPr>
        <w:t xml:space="preserve"> </w:t>
      </w:r>
      <w:r w:rsidR="004E3571">
        <w:rPr>
          <w:sz w:val="24"/>
          <w:szCs w:val="24"/>
        </w:rPr>
        <w:t xml:space="preserve">or reputational risk to the RM Brand. </w:t>
      </w:r>
    </w:p>
    <w:p w14:paraId="330AEE54" w14:textId="77777777" w:rsidR="004E3571" w:rsidRDefault="004E3571">
      <w:pPr>
        <w:rPr>
          <w:sz w:val="24"/>
          <w:szCs w:val="24"/>
        </w:rPr>
      </w:pPr>
      <w:r>
        <w:rPr>
          <w:sz w:val="24"/>
          <w:szCs w:val="24"/>
        </w:rPr>
        <w:t xml:space="preserve">The </w:t>
      </w:r>
      <w:r w:rsidR="002B4E26">
        <w:rPr>
          <w:sz w:val="24"/>
          <w:szCs w:val="24"/>
        </w:rPr>
        <w:t>main ‘</w:t>
      </w:r>
      <w:r>
        <w:rPr>
          <w:sz w:val="24"/>
          <w:szCs w:val="24"/>
        </w:rPr>
        <w:t>season</w:t>
      </w:r>
      <w:r w:rsidR="002B4E26">
        <w:rPr>
          <w:sz w:val="24"/>
          <w:szCs w:val="24"/>
        </w:rPr>
        <w:t>’</w:t>
      </w:r>
      <w:r>
        <w:rPr>
          <w:sz w:val="24"/>
          <w:szCs w:val="24"/>
        </w:rPr>
        <w:t xml:space="preserve"> for RMA GS golf </w:t>
      </w:r>
      <w:r w:rsidR="00905607">
        <w:rPr>
          <w:sz w:val="24"/>
          <w:szCs w:val="24"/>
        </w:rPr>
        <w:t>will</w:t>
      </w:r>
      <w:r>
        <w:rPr>
          <w:sz w:val="24"/>
          <w:szCs w:val="24"/>
        </w:rPr>
        <w:t xml:space="preserve"> be Mar – Oct incl</w:t>
      </w:r>
      <w:r w:rsidR="002B4E26">
        <w:rPr>
          <w:sz w:val="24"/>
          <w:szCs w:val="24"/>
        </w:rPr>
        <w:t xml:space="preserve">usive annually, though matches can be played outside </w:t>
      </w:r>
      <w:r>
        <w:rPr>
          <w:sz w:val="24"/>
          <w:szCs w:val="24"/>
        </w:rPr>
        <w:t>this period</w:t>
      </w:r>
      <w:r w:rsidR="002B4E26">
        <w:rPr>
          <w:sz w:val="24"/>
          <w:szCs w:val="24"/>
        </w:rPr>
        <w:t>.</w:t>
      </w:r>
    </w:p>
    <w:p w14:paraId="4565CB3B" w14:textId="77777777" w:rsidR="004E3571" w:rsidRPr="007A5E3A" w:rsidRDefault="000D7C1F">
      <w:pPr>
        <w:rPr>
          <w:b/>
          <w:color w:val="385623"/>
          <w:sz w:val="28"/>
          <w:szCs w:val="28"/>
        </w:rPr>
      </w:pPr>
      <w:r w:rsidRPr="007A5E3A">
        <w:rPr>
          <w:b/>
          <w:color w:val="385623"/>
          <w:sz w:val="28"/>
          <w:szCs w:val="28"/>
        </w:rPr>
        <w:t>Organisation</w:t>
      </w:r>
    </w:p>
    <w:p w14:paraId="6D32718B" w14:textId="77777777" w:rsidR="000D7C1F" w:rsidRDefault="000D7C1F">
      <w:pPr>
        <w:rPr>
          <w:sz w:val="24"/>
          <w:szCs w:val="24"/>
        </w:rPr>
      </w:pPr>
      <w:r>
        <w:rPr>
          <w:sz w:val="24"/>
          <w:szCs w:val="24"/>
        </w:rPr>
        <w:t>The ‘C</w:t>
      </w:r>
      <w:r w:rsidR="004E3571">
        <w:rPr>
          <w:sz w:val="24"/>
          <w:szCs w:val="24"/>
        </w:rPr>
        <w:t>ommittee’</w:t>
      </w:r>
      <w:r w:rsidR="00AD0A34">
        <w:rPr>
          <w:sz w:val="24"/>
          <w:szCs w:val="24"/>
        </w:rPr>
        <w:t>, wh</w:t>
      </w:r>
      <w:r w:rsidR="00E166EB">
        <w:rPr>
          <w:sz w:val="24"/>
          <w:szCs w:val="24"/>
        </w:rPr>
        <w:t>o for ease of meetings are all s</w:t>
      </w:r>
      <w:r w:rsidR="00AD0A34">
        <w:rPr>
          <w:sz w:val="24"/>
          <w:szCs w:val="24"/>
        </w:rPr>
        <w:t>out</w:t>
      </w:r>
      <w:r w:rsidR="00E166EB">
        <w:rPr>
          <w:sz w:val="24"/>
          <w:szCs w:val="24"/>
        </w:rPr>
        <w:t>hw</w:t>
      </w:r>
      <w:r w:rsidR="00AD0A34">
        <w:rPr>
          <w:sz w:val="24"/>
          <w:szCs w:val="24"/>
        </w:rPr>
        <w:t>est based,</w:t>
      </w:r>
      <w:r w:rsidR="004E3571">
        <w:rPr>
          <w:sz w:val="24"/>
          <w:szCs w:val="24"/>
        </w:rPr>
        <w:t xml:space="preserve"> </w:t>
      </w:r>
      <w:r>
        <w:rPr>
          <w:sz w:val="24"/>
          <w:szCs w:val="24"/>
        </w:rPr>
        <w:t>will be:</w:t>
      </w: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091"/>
        <w:gridCol w:w="2404"/>
        <w:gridCol w:w="4521"/>
      </w:tblGrid>
      <w:tr w:rsidR="008F2C1F" w:rsidRPr="004E2F03" w14:paraId="2C62D903" w14:textId="77777777" w:rsidTr="004E2F03">
        <w:tc>
          <w:tcPr>
            <w:tcW w:w="2093" w:type="dxa"/>
            <w:tcBorders>
              <w:top w:val="single" w:sz="4" w:space="0" w:color="70AD47"/>
              <w:left w:val="single" w:sz="4" w:space="0" w:color="70AD47"/>
              <w:bottom w:val="single" w:sz="4" w:space="0" w:color="70AD47"/>
              <w:right w:val="nil"/>
            </w:tcBorders>
            <w:shd w:val="clear" w:color="auto" w:fill="385623"/>
          </w:tcPr>
          <w:p w14:paraId="433ADCE7" w14:textId="77777777" w:rsidR="00E166EB" w:rsidRPr="004E2F03" w:rsidRDefault="00E166EB">
            <w:pPr>
              <w:rPr>
                <w:b/>
                <w:bCs/>
                <w:color w:val="FFFFFF"/>
                <w:sz w:val="24"/>
                <w:szCs w:val="24"/>
              </w:rPr>
            </w:pPr>
            <w:r w:rsidRPr="004E2F03">
              <w:rPr>
                <w:b/>
                <w:bCs/>
                <w:color w:val="FFFFFF"/>
                <w:sz w:val="24"/>
                <w:szCs w:val="24"/>
              </w:rPr>
              <w:t>Representative</w:t>
            </w:r>
          </w:p>
        </w:tc>
        <w:tc>
          <w:tcPr>
            <w:tcW w:w="2410" w:type="dxa"/>
            <w:tcBorders>
              <w:top w:val="single" w:sz="4" w:space="0" w:color="70AD47"/>
              <w:left w:val="nil"/>
              <w:bottom w:val="single" w:sz="4" w:space="0" w:color="70AD47"/>
              <w:right w:val="nil"/>
            </w:tcBorders>
            <w:shd w:val="clear" w:color="auto" w:fill="385623"/>
          </w:tcPr>
          <w:p w14:paraId="44396A0D" w14:textId="77777777" w:rsidR="00E166EB" w:rsidRPr="004E2F03" w:rsidRDefault="00E166EB">
            <w:pPr>
              <w:rPr>
                <w:b/>
                <w:bCs/>
                <w:color w:val="FFFFFF"/>
                <w:sz w:val="24"/>
                <w:szCs w:val="24"/>
              </w:rPr>
            </w:pPr>
            <w:r w:rsidRPr="004E2F03">
              <w:rPr>
                <w:b/>
                <w:bCs/>
                <w:color w:val="FFFFFF"/>
                <w:sz w:val="24"/>
                <w:szCs w:val="24"/>
              </w:rPr>
              <w:t>Name</w:t>
            </w:r>
          </w:p>
        </w:tc>
        <w:tc>
          <w:tcPr>
            <w:tcW w:w="4535" w:type="dxa"/>
            <w:tcBorders>
              <w:top w:val="single" w:sz="4" w:space="0" w:color="70AD47"/>
              <w:left w:val="nil"/>
              <w:bottom w:val="single" w:sz="4" w:space="0" w:color="70AD47"/>
              <w:right w:val="single" w:sz="4" w:space="0" w:color="70AD47"/>
            </w:tcBorders>
            <w:shd w:val="clear" w:color="auto" w:fill="385623"/>
          </w:tcPr>
          <w:p w14:paraId="69A65048" w14:textId="77777777" w:rsidR="00E166EB" w:rsidRPr="004E2F03" w:rsidRDefault="00E166EB">
            <w:pPr>
              <w:rPr>
                <w:b/>
                <w:bCs/>
                <w:color w:val="FFFFFF"/>
                <w:sz w:val="24"/>
                <w:szCs w:val="24"/>
              </w:rPr>
            </w:pPr>
            <w:r w:rsidRPr="004E2F03">
              <w:rPr>
                <w:b/>
                <w:bCs/>
                <w:color w:val="FFFFFF"/>
                <w:sz w:val="24"/>
                <w:szCs w:val="24"/>
              </w:rPr>
              <w:t>Role</w:t>
            </w:r>
          </w:p>
        </w:tc>
      </w:tr>
      <w:tr w:rsidR="005C752B" w:rsidRPr="004E2F03" w14:paraId="4514732A" w14:textId="77777777" w:rsidTr="00226CDA">
        <w:tc>
          <w:tcPr>
            <w:tcW w:w="2093" w:type="dxa"/>
            <w:shd w:val="clear" w:color="auto" w:fill="auto"/>
          </w:tcPr>
          <w:p w14:paraId="672C0F6B" w14:textId="77777777" w:rsidR="005C752B" w:rsidRPr="004E2F03" w:rsidRDefault="005C752B" w:rsidP="005C752B">
            <w:pPr>
              <w:rPr>
                <w:b/>
                <w:bCs/>
                <w:sz w:val="24"/>
                <w:szCs w:val="24"/>
              </w:rPr>
            </w:pPr>
            <w:r>
              <w:rPr>
                <w:b/>
                <w:bCs/>
                <w:sz w:val="24"/>
                <w:szCs w:val="24"/>
              </w:rPr>
              <w:t>Chairman</w:t>
            </w:r>
            <w:r w:rsidRPr="004E2F03">
              <w:rPr>
                <w:b/>
                <w:bCs/>
                <w:sz w:val="24"/>
                <w:szCs w:val="24"/>
              </w:rPr>
              <w:t xml:space="preserve"> </w:t>
            </w:r>
          </w:p>
        </w:tc>
        <w:tc>
          <w:tcPr>
            <w:tcW w:w="2410" w:type="dxa"/>
            <w:shd w:val="clear" w:color="auto" w:fill="auto"/>
          </w:tcPr>
          <w:p w14:paraId="20587914" w14:textId="77777777" w:rsidR="005C752B" w:rsidRPr="004E2F03" w:rsidRDefault="005C752B" w:rsidP="005C752B">
            <w:pPr>
              <w:rPr>
                <w:sz w:val="24"/>
                <w:szCs w:val="24"/>
              </w:rPr>
            </w:pPr>
            <w:r>
              <w:rPr>
                <w:sz w:val="24"/>
                <w:szCs w:val="24"/>
              </w:rPr>
              <w:t>Paul Denning</w:t>
            </w:r>
            <w:r w:rsidRPr="004E2F03">
              <w:rPr>
                <w:sz w:val="24"/>
                <w:szCs w:val="24"/>
              </w:rPr>
              <w:t xml:space="preserve"> </w:t>
            </w:r>
          </w:p>
        </w:tc>
        <w:tc>
          <w:tcPr>
            <w:tcW w:w="4535" w:type="dxa"/>
            <w:shd w:val="clear" w:color="auto" w:fill="auto"/>
          </w:tcPr>
          <w:p w14:paraId="7D29BBBE" w14:textId="77777777" w:rsidR="005C752B" w:rsidRPr="004E2F03" w:rsidRDefault="005C752B" w:rsidP="005C752B">
            <w:pPr>
              <w:rPr>
                <w:sz w:val="24"/>
                <w:szCs w:val="24"/>
              </w:rPr>
            </w:pPr>
            <w:r>
              <w:rPr>
                <w:sz w:val="24"/>
                <w:szCs w:val="24"/>
              </w:rPr>
              <w:t>to coordinate Committee activity and guide the development of the GS</w:t>
            </w:r>
            <w:r w:rsidRPr="004E2F03">
              <w:rPr>
                <w:sz w:val="24"/>
                <w:szCs w:val="24"/>
              </w:rPr>
              <w:t xml:space="preserve"> </w:t>
            </w:r>
          </w:p>
        </w:tc>
      </w:tr>
      <w:tr w:rsidR="005C752B" w:rsidRPr="004E2F03" w14:paraId="1B33E034" w14:textId="77777777" w:rsidTr="004E2F03">
        <w:trPr>
          <w:trHeight w:val="665"/>
        </w:trPr>
        <w:tc>
          <w:tcPr>
            <w:tcW w:w="2093" w:type="dxa"/>
            <w:shd w:val="clear" w:color="auto" w:fill="E2EFD9"/>
          </w:tcPr>
          <w:p w14:paraId="3C92F7F0" w14:textId="77777777" w:rsidR="005C752B" w:rsidRPr="004E2F03" w:rsidRDefault="005C752B" w:rsidP="005C752B">
            <w:pPr>
              <w:rPr>
                <w:b/>
                <w:bCs/>
                <w:sz w:val="24"/>
                <w:szCs w:val="24"/>
              </w:rPr>
            </w:pPr>
            <w:r w:rsidRPr="004E2F03">
              <w:rPr>
                <w:b/>
                <w:bCs/>
                <w:sz w:val="24"/>
                <w:szCs w:val="24"/>
              </w:rPr>
              <w:t>Membership Rep</w:t>
            </w:r>
          </w:p>
        </w:tc>
        <w:tc>
          <w:tcPr>
            <w:tcW w:w="2410" w:type="dxa"/>
            <w:shd w:val="clear" w:color="auto" w:fill="E2EFD9"/>
          </w:tcPr>
          <w:p w14:paraId="6D3E7851" w14:textId="77777777" w:rsidR="005C752B" w:rsidRPr="004E2F03" w:rsidRDefault="00D476A5" w:rsidP="005C752B">
            <w:pPr>
              <w:rPr>
                <w:sz w:val="24"/>
                <w:szCs w:val="24"/>
              </w:rPr>
            </w:pPr>
            <w:r>
              <w:rPr>
                <w:sz w:val="24"/>
                <w:szCs w:val="24"/>
              </w:rPr>
              <w:t>Don Hayes</w:t>
            </w:r>
          </w:p>
        </w:tc>
        <w:tc>
          <w:tcPr>
            <w:tcW w:w="4535" w:type="dxa"/>
            <w:shd w:val="clear" w:color="auto" w:fill="E2EFD9"/>
          </w:tcPr>
          <w:p w14:paraId="109ABC3B" w14:textId="77777777" w:rsidR="005C752B" w:rsidRPr="004E2F03" w:rsidRDefault="005C752B" w:rsidP="005C752B">
            <w:pPr>
              <w:rPr>
                <w:sz w:val="24"/>
                <w:szCs w:val="24"/>
              </w:rPr>
            </w:pPr>
            <w:r w:rsidRPr="004E2F03">
              <w:rPr>
                <w:sz w:val="24"/>
                <w:szCs w:val="24"/>
              </w:rPr>
              <w:t>to manage the membership database and annual subscriptions</w:t>
            </w:r>
          </w:p>
        </w:tc>
      </w:tr>
      <w:tr w:rsidR="005C752B" w:rsidRPr="004E2F03" w14:paraId="10A6D3AE" w14:textId="77777777" w:rsidTr="004E2F03">
        <w:tc>
          <w:tcPr>
            <w:tcW w:w="2093" w:type="dxa"/>
            <w:shd w:val="clear" w:color="auto" w:fill="auto"/>
          </w:tcPr>
          <w:p w14:paraId="302CEA48" w14:textId="77777777" w:rsidR="005C752B" w:rsidRPr="004E2F03" w:rsidRDefault="00F25807" w:rsidP="005C752B">
            <w:pPr>
              <w:rPr>
                <w:b/>
                <w:bCs/>
                <w:sz w:val="24"/>
                <w:szCs w:val="24"/>
              </w:rPr>
            </w:pPr>
            <w:r>
              <w:rPr>
                <w:b/>
                <w:bCs/>
                <w:sz w:val="24"/>
                <w:szCs w:val="24"/>
              </w:rPr>
              <w:t>Fixtures</w:t>
            </w:r>
            <w:r w:rsidR="005C752B" w:rsidRPr="004E2F03">
              <w:rPr>
                <w:b/>
                <w:bCs/>
                <w:sz w:val="24"/>
                <w:szCs w:val="24"/>
              </w:rPr>
              <w:t xml:space="preserve"> Rep</w:t>
            </w:r>
          </w:p>
        </w:tc>
        <w:tc>
          <w:tcPr>
            <w:tcW w:w="2410" w:type="dxa"/>
            <w:shd w:val="clear" w:color="auto" w:fill="auto"/>
          </w:tcPr>
          <w:p w14:paraId="46249942" w14:textId="77777777" w:rsidR="005C752B" w:rsidRPr="004E2F03" w:rsidRDefault="00F25807" w:rsidP="005C752B">
            <w:pPr>
              <w:rPr>
                <w:sz w:val="24"/>
                <w:szCs w:val="24"/>
              </w:rPr>
            </w:pPr>
            <w:r>
              <w:rPr>
                <w:sz w:val="24"/>
                <w:szCs w:val="24"/>
              </w:rPr>
              <w:t>David Atkinson</w:t>
            </w:r>
          </w:p>
        </w:tc>
        <w:tc>
          <w:tcPr>
            <w:tcW w:w="4535" w:type="dxa"/>
            <w:shd w:val="clear" w:color="auto" w:fill="auto"/>
          </w:tcPr>
          <w:p w14:paraId="05184F4C" w14:textId="77777777" w:rsidR="005C752B" w:rsidRPr="004E2F03" w:rsidRDefault="005C752B" w:rsidP="005C752B">
            <w:pPr>
              <w:rPr>
                <w:sz w:val="24"/>
                <w:szCs w:val="24"/>
              </w:rPr>
            </w:pPr>
            <w:r w:rsidRPr="004E2F03">
              <w:rPr>
                <w:sz w:val="24"/>
                <w:szCs w:val="24"/>
              </w:rPr>
              <w:t>to arrange the calendar and coordinate the events, using additional volunteer support</w:t>
            </w:r>
          </w:p>
        </w:tc>
      </w:tr>
      <w:tr w:rsidR="005C752B" w:rsidRPr="004E2F03" w14:paraId="01FCB3C4" w14:textId="77777777" w:rsidTr="004E2F03">
        <w:tc>
          <w:tcPr>
            <w:tcW w:w="2093" w:type="dxa"/>
            <w:shd w:val="clear" w:color="auto" w:fill="E2EFD9"/>
          </w:tcPr>
          <w:p w14:paraId="6B136F1C" w14:textId="77777777" w:rsidR="005C752B" w:rsidRPr="004E2F03" w:rsidRDefault="005C752B" w:rsidP="005C752B">
            <w:pPr>
              <w:rPr>
                <w:b/>
                <w:bCs/>
                <w:sz w:val="24"/>
                <w:szCs w:val="24"/>
              </w:rPr>
            </w:pPr>
            <w:r w:rsidRPr="004E2F03">
              <w:rPr>
                <w:b/>
                <w:bCs/>
                <w:sz w:val="24"/>
                <w:szCs w:val="24"/>
              </w:rPr>
              <w:t>Treasurer</w:t>
            </w:r>
          </w:p>
        </w:tc>
        <w:tc>
          <w:tcPr>
            <w:tcW w:w="2410" w:type="dxa"/>
            <w:shd w:val="clear" w:color="auto" w:fill="E2EFD9"/>
          </w:tcPr>
          <w:p w14:paraId="639A6826" w14:textId="77777777" w:rsidR="005C752B" w:rsidRPr="004E2F03" w:rsidRDefault="005C752B" w:rsidP="005C752B">
            <w:pPr>
              <w:rPr>
                <w:sz w:val="24"/>
                <w:szCs w:val="24"/>
              </w:rPr>
            </w:pPr>
            <w:r w:rsidRPr="004E2F03">
              <w:rPr>
                <w:sz w:val="24"/>
                <w:szCs w:val="24"/>
              </w:rPr>
              <w:t>Rick Hall</w:t>
            </w:r>
          </w:p>
        </w:tc>
        <w:tc>
          <w:tcPr>
            <w:tcW w:w="4535" w:type="dxa"/>
            <w:shd w:val="clear" w:color="auto" w:fill="E2EFD9"/>
          </w:tcPr>
          <w:p w14:paraId="359A780F" w14:textId="77777777" w:rsidR="005C752B" w:rsidRPr="004E2F03" w:rsidRDefault="005C752B" w:rsidP="005C752B">
            <w:pPr>
              <w:rPr>
                <w:sz w:val="24"/>
                <w:szCs w:val="24"/>
              </w:rPr>
            </w:pPr>
            <w:r w:rsidRPr="004E2F03">
              <w:rPr>
                <w:sz w:val="24"/>
                <w:szCs w:val="24"/>
              </w:rPr>
              <w:t>to manage the money</w:t>
            </w:r>
          </w:p>
        </w:tc>
      </w:tr>
      <w:tr w:rsidR="005C752B" w:rsidRPr="004E2F03" w14:paraId="07640D97" w14:textId="77777777" w:rsidTr="00F25807">
        <w:tc>
          <w:tcPr>
            <w:tcW w:w="2093" w:type="dxa"/>
            <w:shd w:val="clear" w:color="auto" w:fill="auto"/>
          </w:tcPr>
          <w:p w14:paraId="56891149" w14:textId="77777777" w:rsidR="005C752B" w:rsidRPr="004E2F03" w:rsidRDefault="005C752B" w:rsidP="005C752B">
            <w:pPr>
              <w:rPr>
                <w:b/>
                <w:bCs/>
                <w:sz w:val="24"/>
                <w:szCs w:val="24"/>
              </w:rPr>
            </w:pPr>
            <w:r>
              <w:rPr>
                <w:b/>
                <w:bCs/>
                <w:sz w:val="24"/>
                <w:szCs w:val="24"/>
              </w:rPr>
              <w:t>Handicap Rep</w:t>
            </w:r>
          </w:p>
        </w:tc>
        <w:tc>
          <w:tcPr>
            <w:tcW w:w="2410" w:type="dxa"/>
            <w:shd w:val="clear" w:color="auto" w:fill="auto"/>
          </w:tcPr>
          <w:p w14:paraId="6369085E" w14:textId="77777777" w:rsidR="005C752B" w:rsidRPr="004E2F03" w:rsidRDefault="005C752B" w:rsidP="005C752B">
            <w:pPr>
              <w:rPr>
                <w:sz w:val="24"/>
                <w:szCs w:val="24"/>
              </w:rPr>
            </w:pPr>
            <w:r>
              <w:rPr>
                <w:sz w:val="24"/>
                <w:szCs w:val="24"/>
              </w:rPr>
              <w:t>George Martin</w:t>
            </w:r>
          </w:p>
        </w:tc>
        <w:tc>
          <w:tcPr>
            <w:tcW w:w="4535" w:type="dxa"/>
            <w:shd w:val="clear" w:color="auto" w:fill="auto"/>
          </w:tcPr>
          <w:p w14:paraId="4F72EFBD" w14:textId="77777777" w:rsidR="005C752B" w:rsidRPr="004E2F03" w:rsidRDefault="005C752B" w:rsidP="005C752B">
            <w:pPr>
              <w:rPr>
                <w:sz w:val="24"/>
                <w:szCs w:val="24"/>
              </w:rPr>
            </w:pPr>
            <w:r>
              <w:rPr>
                <w:sz w:val="24"/>
                <w:szCs w:val="24"/>
              </w:rPr>
              <w:t>To maintain the handicap system</w:t>
            </w:r>
          </w:p>
        </w:tc>
      </w:tr>
    </w:tbl>
    <w:p w14:paraId="246A0ADC" w14:textId="77777777" w:rsidR="00E166EB" w:rsidRDefault="00E166EB">
      <w:pPr>
        <w:rPr>
          <w:sz w:val="24"/>
          <w:szCs w:val="24"/>
        </w:rPr>
      </w:pPr>
    </w:p>
    <w:p w14:paraId="132F6BD2" w14:textId="77777777" w:rsidR="005C752B" w:rsidRDefault="005C752B" w:rsidP="005C752B">
      <w:pPr>
        <w:rPr>
          <w:sz w:val="24"/>
          <w:szCs w:val="24"/>
        </w:rPr>
      </w:pPr>
      <w:r>
        <w:rPr>
          <w:sz w:val="24"/>
          <w:szCs w:val="24"/>
        </w:rPr>
        <w:t xml:space="preserve">The Chairman will be nominated by the other Committee members. </w:t>
      </w:r>
    </w:p>
    <w:p w14:paraId="1D481F39" w14:textId="77777777" w:rsidR="005C752B" w:rsidRDefault="005C752B">
      <w:pPr>
        <w:rPr>
          <w:sz w:val="24"/>
          <w:szCs w:val="24"/>
        </w:rPr>
      </w:pPr>
      <w:r>
        <w:rPr>
          <w:sz w:val="24"/>
          <w:szCs w:val="24"/>
        </w:rPr>
        <w:t>At least o</w:t>
      </w:r>
      <w:r w:rsidR="000D7C1F">
        <w:rPr>
          <w:sz w:val="24"/>
          <w:szCs w:val="24"/>
        </w:rPr>
        <w:t xml:space="preserve">ne of the </w:t>
      </w:r>
      <w:r w:rsidR="00E166EB">
        <w:rPr>
          <w:sz w:val="24"/>
          <w:szCs w:val="24"/>
        </w:rPr>
        <w:t xml:space="preserve">Committee </w:t>
      </w:r>
      <w:r w:rsidR="000D7C1F">
        <w:rPr>
          <w:sz w:val="24"/>
          <w:szCs w:val="24"/>
        </w:rPr>
        <w:t>members</w:t>
      </w:r>
      <w:r w:rsidR="00AD0A34">
        <w:rPr>
          <w:sz w:val="24"/>
          <w:szCs w:val="24"/>
        </w:rPr>
        <w:t xml:space="preserve"> should ideally be a member of a Golf Club</w:t>
      </w:r>
      <w:r>
        <w:rPr>
          <w:sz w:val="24"/>
          <w:szCs w:val="24"/>
        </w:rPr>
        <w:t xml:space="preserve">. </w:t>
      </w:r>
    </w:p>
    <w:p w14:paraId="72E28F91" w14:textId="77777777" w:rsidR="005C752B" w:rsidRDefault="00E166EB">
      <w:pPr>
        <w:rPr>
          <w:sz w:val="24"/>
          <w:szCs w:val="24"/>
        </w:rPr>
      </w:pPr>
      <w:r>
        <w:rPr>
          <w:sz w:val="24"/>
          <w:szCs w:val="24"/>
        </w:rPr>
        <w:t xml:space="preserve">Committee members may serve continually.   </w:t>
      </w:r>
    </w:p>
    <w:p w14:paraId="78AAA0EA" w14:textId="77777777" w:rsidR="00E166EB" w:rsidRDefault="00E166EB">
      <w:pPr>
        <w:rPr>
          <w:sz w:val="24"/>
          <w:szCs w:val="24"/>
        </w:rPr>
      </w:pPr>
      <w:r>
        <w:rPr>
          <w:sz w:val="24"/>
          <w:szCs w:val="24"/>
        </w:rPr>
        <w:t>Committee members will be reviewed annually at the AGM.  Any RMA GS member may volunteer him/herself for a Committee role.</w:t>
      </w:r>
    </w:p>
    <w:p w14:paraId="44EC18EF" w14:textId="77777777" w:rsidR="0048462D" w:rsidRDefault="0048462D">
      <w:pPr>
        <w:rPr>
          <w:sz w:val="24"/>
          <w:szCs w:val="24"/>
        </w:rPr>
      </w:pPr>
      <w:r>
        <w:rPr>
          <w:sz w:val="24"/>
          <w:szCs w:val="24"/>
        </w:rPr>
        <w:t>Committee meetings will be held on an ‘as required’ basis.  Any member may attend and observe Committee meetings.</w:t>
      </w:r>
    </w:p>
    <w:p w14:paraId="30856044" w14:textId="77777777" w:rsidR="00F25807" w:rsidRDefault="00F25807">
      <w:pPr>
        <w:rPr>
          <w:sz w:val="24"/>
          <w:szCs w:val="24"/>
        </w:rPr>
      </w:pPr>
    </w:p>
    <w:p w14:paraId="07CAE992" w14:textId="77777777" w:rsidR="00100747" w:rsidRPr="00100747" w:rsidRDefault="00100747" w:rsidP="00100747">
      <w:pPr>
        <w:rPr>
          <w:b/>
          <w:color w:val="385623"/>
          <w:sz w:val="28"/>
          <w:szCs w:val="28"/>
        </w:rPr>
      </w:pPr>
      <w:r w:rsidRPr="00100747">
        <w:rPr>
          <w:b/>
          <w:color w:val="385623"/>
          <w:sz w:val="28"/>
          <w:szCs w:val="28"/>
        </w:rPr>
        <w:lastRenderedPageBreak/>
        <w:t>Membership</w:t>
      </w:r>
    </w:p>
    <w:p w14:paraId="0E6F49DA" w14:textId="77777777" w:rsidR="00100747" w:rsidRDefault="00100747" w:rsidP="00100747">
      <w:pPr>
        <w:rPr>
          <w:sz w:val="24"/>
          <w:szCs w:val="24"/>
        </w:rPr>
      </w:pPr>
      <w:r>
        <w:rPr>
          <w:sz w:val="24"/>
          <w:szCs w:val="24"/>
        </w:rPr>
        <w:t xml:space="preserve">Membership is open to all RMA </w:t>
      </w:r>
      <w:r w:rsidR="00E166EB">
        <w:rPr>
          <w:sz w:val="24"/>
          <w:szCs w:val="24"/>
        </w:rPr>
        <w:t>members</w:t>
      </w:r>
      <w:r w:rsidR="002D6A9D">
        <w:rPr>
          <w:sz w:val="24"/>
          <w:szCs w:val="24"/>
        </w:rPr>
        <w:t>, male and female,</w:t>
      </w:r>
      <w:r w:rsidR="00E166EB">
        <w:rPr>
          <w:sz w:val="24"/>
          <w:szCs w:val="24"/>
        </w:rPr>
        <w:t xml:space="preserve"> who are </w:t>
      </w:r>
      <w:r>
        <w:rPr>
          <w:sz w:val="24"/>
          <w:szCs w:val="24"/>
        </w:rPr>
        <w:t>golfers.  There is no minimum handicap required.</w:t>
      </w:r>
      <w:r w:rsidR="002D6A9D">
        <w:rPr>
          <w:sz w:val="24"/>
          <w:szCs w:val="24"/>
        </w:rPr>
        <w:t xml:space="preserve">  International members of the RMA are welcome to join.</w:t>
      </w:r>
    </w:p>
    <w:p w14:paraId="5E70F26E" w14:textId="77777777" w:rsidR="00100747" w:rsidRDefault="00100747" w:rsidP="00100747">
      <w:pPr>
        <w:rPr>
          <w:sz w:val="24"/>
          <w:szCs w:val="24"/>
        </w:rPr>
      </w:pPr>
      <w:r>
        <w:rPr>
          <w:sz w:val="24"/>
          <w:szCs w:val="24"/>
        </w:rPr>
        <w:t xml:space="preserve">There will be a record of all members held </w:t>
      </w:r>
      <w:r w:rsidR="00AE3AA9">
        <w:rPr>
          <w:sz w:val="24"/>
          <w:szCs w:val="24"/>
        </w:rPr>
        <w:t>by the Membership Rep</w:t>
      </w:r>
      <w:r>
        <w:rPr>
          <w:sz w:val="24"/>
          <w:szCs w:val="24"/>
        </w:rPr>
        <w:t>.</w:t>
      </w:r>
      <w:r w:rsidR="0048462D">
        <w:rPr>
          <w:sz w:val="24"/>
          <w:szCs w:val="24"/>
        </w:rPr>
        <w:t xml:space="preserve">  </w:t>
      </w:r>
      <w:r w:rsidR="00AE3AA9">
        <w:rPr>
          <w:sz w:val="24"/>
          <w:szCs w:val="24"/>
        </w:rPr>
        <w:t xml:space="preserve">By accepting membership, members </w:t>
      </w:r>
      <w:r w:rsidR="0048462D">
        <w:rPr>
          <w:sz w:val="24"/>
          <w:szCs w:val="24"/>
        </w:rPr>
        <w:t>acknowledge that personal details will be held centrally and protected.</w:t>
      </w:r>
      <w:r w:rsidR="00F25807">
        <w:rPr>
          <w:sz w:val="24"/>
          <w:szCs w:val="24"/>
        </w:rPr>
        <w:t xml:space="preserve">  These will not be shared or used for purposes other than to manage the GS.</w:t>
      </w:r>
      <w:r w:rsidR="0048462D">
        <w:rPr>
          <w:sz w:val="24"/>
          <w:szCs w:val="24"/>
        </w:rPr>
        <w:t xml:space="preserve">  (No financial details will be retained.)</w:t>
      </w:r>
    </w:p>
    <w:p w14:paraId="2E1155AE" w14:textId="77777777" w:rsidR="005613B5" w:rsidRDefault="005613B5" w:rsidP="00100747">
      <w:pPr>
        <w:rPr>
          <w:sz w:val="24"/>
          <w:szCs w:val="24"/>
        </w:rPr>
      </w:pPr>
      <w:r>
        <w:rPr>
          <w:sz w:val="24"/>
          <w:szCs w:val="24"/>
        </w:rPr>
        <w:t xml:space="preserve">Associate Membership will be open to non-RMA members.  This will have the same benefits as Full Membership with the exception of benefits of RMA direct subsidies and voting rights.  </w:t>
      </w:r>
    </w:p>
    <w:p w14:paraId="6A10C761" w14:textId="77777777" w:rsidR="0099480A" w:rsidRDefault="0099480A" w:rsidP="00100747">
      <w:pPr>
        <w:rPr>
          <w:sz w:val="24"/>
          <w:szCs w:val="24"/>
        </w:rPr>
      </w:pPr>
      <w:r>
        <w:rPr>
          <w:sz w:val="24"/>
          <w:szCs w:val="24"/>
        </w:rPr>
        <w:t>The Committee will be the arbiters of good taste in all matters concerning membership.</w:t>
      </w:r>
    </w:p>
    <w:p w14:paraId="20BDC5E8" w14:textId="77777777" w:rsidR="00AE3AA9" w:rsidRDefault="00AE3AA9">
      <w:pPr>
        <w:rPr>
          <w:b/>
          <w:color w:val="385623"/>
          <w:sz w:val="28"/>
          <w:szCs w:val="28"/>
        </w:rPr>
      </w:pPr>
      <w:r>
        <w:rPr>
          <w:b/>
          <w:color w:val="385623"/>
          <w:sz w:val="28"/>
          <w:szCs w:val="28"/>
        </w:rPr>
        <w:t>Guests</w:t>
      </w:r>
    </w:p>
    <w:p w14:paraId="2B5E1DD0" w14:textId="77777777" w:rsidR="00AE3AA9" w:rsidRDefault="00AE3AA9">
      <w:pPr>
        <w:rPr>
          <w:b/>
          <w:color w:val="385623"/>
          <w:sz w:val="28"/>
          <w:szCs w:val="28"/>
        </w:rPr>
      </w:pPr>
      <w:r>
        <w:rPr>
          <w:sz w:val="24"/>
          <w:szCs w:val="24"/>
        </w:rPr>
        <w:t>Members may bring guests to any fixtures.  They will pay day rates for the golf as members do.  Guests may win prizes covered by the day rates but not those paid for by the GS.  Details will be made clear on the day.</w:t>
      </w:r>
    </w:p>
    <w:p w14:paraId="54AA87CF" w14:textId="77777777" w:rsidR="004E3571" w:rsidRPr="007A5E3A" w:rsidRDefault="00D476A5">
      <w:pPr>
        <w:rPr>
          <w:b/>
          <w:color w:val="385623"/>
          <w:sz w:val="28"/>
          <w:szCs w:val="28"/>
        </w:rPr>
      </w:pPr>
      <w:r>
        <w:rPr>
          <w:b/>
          <w:color w:val="385623"/>
          <w:sz w:val="28"/>
          <w:szCs w:val="28"/>
        </w:rPr>
        <w:t>Fixtures</w:t>
      </w:r>
    </w:p>
    <w:p w14:paraId="2D28E279" w14:textId="77777777" w:rsidR="00E166EB" w:rsidRDefault="00E166EB">
      <w:pPr>
        <w:rPr>
          <w:sz w:val="24"/>
          <w:szCs w:val="24"/>
        </w:rPr>
      </w:pPr>
      <w:r>
        <w:rPr>
          <w:sz w:val="24"/>
          <w:szCs w:val="24"/>
        </w:rPr>
        <w:t xml:space="preserve">The </w:t>
      </w:r>
      <w:r w:rsidR="00D476A5">
        <w:rPr>
          <w:sz w:val="24"/>
          <w:szCs w:val="24"/>
        </w:rPr>
        <w:t>Fixtures</w:t>
      </w:r>
      <w:r>
        <w:rPr>
          <w:sz w:val="24"/>
          <w:szCs w:val="24"/>
        </w:rPr>
        <w:t xml:space="preserve"> Rep will coordinate the annual calendar of matches.  </w:t>
      </w:r>
    </w:p>
    <w:p w14:paraId="1485005F" w14:textId="77777777" w:rsidR="002411D6" w:rsidRDefault="000D7C1F" w:rsidP="002411D6">
      <w:pPr>
        <w:rPr>
          <w:sz w:val="24"/>
          <w:szCs w:val="24"/>
        </w:rPr>
      </w:pPr>
      <w:r>
        <w:rPr>
          <w:sz w:val="24"/>
          <w:szCs w:val="24"/>
        </w:rPr>
        <w:t xml:space="preserve">There will be an event </w:t>
      </w:r>
      <w:r w:rsidR="002411D6">
        <w:rPr>
          <w:sz w:val="24"/>
          <w:szCs w:val="24"/>
        </w:rPr>
        <w:t>planned each m</w:t>
      </w:r>
      <w:r>
        <w:rPr>
          <w:sz w:val="24"/>
          <w:szCs w:val="24"/>
        </w:rPr>
        <w:t xml:space="preserve">onth of the season.  </w:t>
      </w:r>
      <w:r w:rsidR="002411D6">
        <w:rPr>
          <w:sz w:val="24"/>
          <w:szCs w:val="24"/>
        </w:rPr>
        <w:t xml:space="preserve">The calendar of events is published </w:t>
      </w:r>
      <w:r w:rsidR="00D476A5">
        <w:rPr>
          <w:sz w:val="24"/>
          <w:szCs w:val="24"/>
        </w:rPr>
        <w:t>by email</w:t>
      </w:r>
      <w:r w:rsidR="002411D6">
        <w:rPr>
          <w:sz w:val="24"/>
          <w:szCs w:val="24"/>
        </w:rPr>
        <w:t xml:space="preserve">.  </w:t>
      </w:r>
    </w:p>
    <w:p w14:paraId="4D6BE9C5" w14:textId="77777777" w:rsidR="000D7C1F" w:rsidRDefault="005C752B">
      <w:pPr>
        <w:rPr>
          <w:sz w:val="24"/>
          <w:szCs w:val="24"/>
        </w:rPr>
      </w:pPr>
      <w:r>
        <w:rPr>
          <w:sz w:val="24"/>
          <w:szCs w:val="24"/>
        </w:rPr>
        <w:t>The main annual event</w:t>
      </w:r>
      <w:r w:rsidR="002411D6">
        <w:rPr>
          <w:sz w:val="24"/>
          <w:szCs w:val="24"/>
        </w:rPr>
        <w:t xml:space="preserve"> </w:t>
      </w:r>
      <w:r w:rsidR="000D7C1F">
        <w:rPr>
          <w:sz w:val="24"/>
          <w:szCs w:val="24"/>
        </w:rPr>
        <w:t xml:space="preserve">will </w:t>
      </w:r>
      <w:r w:rsidR="002411D6">
        <w:rPr>
          <w:sz w:val="24"/>
          <w:szCs w:val="24"/>
        </w:rPr>
        <w:t>be</w:t>
      </w:r>
      <w:r>
        <w:rPr>
          <w:sz w:val="24"/>
          <w:szCs w:val="24"/>
        </w:rPr>
        <w:t xml:space="preserve"> an</w:t>
      </w:r>
      <w:r w:rsidR="002411D6">
        <w:rPr>
          <w:sz w:val="24"/>
          <w:szCs w:val="24"/>
        </w:rPr>
        <w:t xml:space="preserve"> RMA GS</w:t>
      </w:r>
      <w:r w:rsidR="000B688A">
        <w:rPr>
          <w:sz w:val="24"/>
          <w:szCs w:val="24"/>
        </w:rPr>
        <w:t xml:space="preserve"> </w:t>
      </w:r>
      <w:r w:rsidR="00D476A5">
        <w:rPr>
          <w:sz w:val="24"/>
          <w:szCs w:val="24"/>
        </w:rPr>
        <w:t>Annual Day</w:t>
      </w:r>
      <w:r w:rsidR="000B688A">
        <w:rPr>
          <w:sz w:val="24"/>
          <w:szCs w:val="24"/>
        </w:rPr>
        <w:t xml:space="preserve"> </w:t>
      </w:r>
      <w:r>
        <w:rPr>
          <w:sz w:val="24"/>
          <w:szCs w:val="24"/>
        </w:rPr>
        <w:t xml:space="preserve">run </w:t>
      </w:r>
      <w:r w:rsidR="00AE3AA9">
        <w:rPr>
          <w:sz w:val="24"/>
          <w:szCs w:val="24"/>
        </w:rPr>
        <w:t>concurrent with</w:t>
      </w:r>
      <w:r w:rsidR="00D476A5">
        <w:rPr>
          <w:sz w:val="24"/>
          <w:szCs w:val="24"/>
        </w:rPr>
        <w:t xml:space="preserve"> the</w:t>
      </w:r>
      <w:r>
        <w:rPr>
          <w:sz w:val="24"/>
          <w:szCs w:val="24"/>
        </w:rPr>
        <w:t xml:space="preserve"> RM match prior to the RM</w:t>
      </w:r>
      <w:r w:rsidR="008D6576">
        <w:rPr>
          <w:sz w:val="24"/>
          <w:szCs w:val="24"/>
        </w:rPr>
        <w:t xml:space="preserve"> Corps Family Weekend</w:t>
      </w:r>
      <w:r w:rsidR="005613B5">
        <w:rPr>
          <w:sz w:val="24"/>
          <w:szCs w:val="24"/>
        </w:rPr>
        <w:t>, currently held</w:t>
      </w:r>
      <w:r>
        <w:rPr>
          <w:sz w:val="24"/>
          <w:szCs w:val="24"/>
        </w:rPr>
        <w:t xml:space="preserve"> in September</w:t>
      </w:r>
      <w:r w:rsidR="000B688A">
        <w:rPr>
          <w:sz w:val="24"/>
          <w:szCs w:val="24"/>
        </w:rPr>
        <w:t>.</w:t>
      </w:r>
      <w:r w:rsidR="002920C7">
        <w:rPr>
          <w:sz w:val="24"/>
          <w:szCs w:val="24"/>
        </w:rPr>
        <w:t xml:space="preserve">  </w:t>
      </w:r>
    </w:p>
    <w:p w14:paraId="3FF3F951" w14:textId="77777777" w:rsidR="0017259E" w:rsidRDefault="00D476A5">
      <w:pPr>
        <w:rPr>
          <w:sz w:val="24"/>
          <w:szCs w:val="24"/>
        </w:rPr>
      </w:pPr>
      <w:r>
        <w:rPr>
          <w:sz w:val="24"/>
          <w:szCs w:val="24"/>
        </w:rPr>
        <w:t>Fixtures</w:t>
      </w:r>
      <w:r w:rsidR="0017259E">
        <w:rPr>
          <w:sz w:val="24"/>
          <w:szCs w:val="24"/>
        </w:rPr>
        <w:t xml:space="preserve"> will be advertised </w:t>
      </w:r>
      <w:r w:rsidR="008D6576">
        <w:rPr>
          <w:sz w:val="24"/>
          <w:szCs w:val="24"/>
        </w:rPr>
        <w:t>by email</w:t>
      </w:r>
      <w:r w:rsidR="0017259E">
        <w:rPr>
          <w:sz w:val="24"/>
          <w:szCs w:val="24"/>
        </w:rPr>
        <w:t xml:space="preserve"> and players will be allocated places on a first come first served basis.  Should matches be over-subscribed the Committee will arbitrate to ensure that there is a fair </w:t>
      </w:r>
      <w:r w:rsidR="000D0F4A">
        <w:rPr>
          <w:sz w:val="24"/>
          <w:szCs w:val="24"/>
        </w:rPr>
        <w:t>share</w:t>
      </w:r>
      <w:r w:rsidR="0017259E">
        <w:rPr>
          <w:sz w:val="24"/>
          <w:szCs w:val="24"/>
        </w:rPr>
        <w:t xml:space="preserve"> of available places.</w:t>
      </w:r>
      <w:r w:rsidR="005001F1">
        <w:rPr>
          <w:sz w:val="24"/>
          <w:szCs w:val="24"/>
        </w:rPr>
        <w:t xml:space="preserve"> </w:t>
      </w:r>
    </w:p>
    <w:p w14:paraId="0DB06E99" w14:textId="77777777" w:rsidR="002B4E26" w:rsidRPr="007A5E3A" w:rsidRDefault="002B4E26" w:rsidP="002B4E26">
      <w:pPr>
        <w:rPr>
          <w:b/>
          <w:color w:val="385623"/>
          <w:sz w:val="28"/>
          <w:szCs w:val="28"/>
        </w:rPr>
      </w:pPr>
      <w:r>
        <w:rPr>
          <w:b/>
          <w:color w:val="385623"/>
          <w:sz w:val="28"/>
          <w:szCs w:val="28"/>
        </w:rPr>
        <w:t>Rules of Golf</w:t>
      </w:r>
    </w:p>
    <w:p w14:paraId="448F92B6" w14:textId="77777777" w:rsidR="002B4E26" w:rsidRDefault="002B4E26">
      <w:pPr>
        <w:rPr>
          <w:sz w:val="24"/>
          <w:szCs w:val="24"/>
        </w:rPr>
      </w:pPr>
      <w:r>
        <w:rPr>
          <w:sz w:val="24"/>
          <w:szCs w:val="24"/>
        </w:rPr>
        <w:t xml:space="preserve">All RMA GS matches will abide by the </w:t>
      </w:r>
      <w:r w:rsidR="002411D6">
        <w:rPr>
          <w:sz w:val="24"/>
          <w:szCs w:val="24"/>
        </w:rPr>
        <w:t>Royal and Ancient (R&amp;</w:t>
      </w:r>
      <w:r>
        <w:rPr>
          <w:sz w:val="24"/>
          <w:szCs w:val="24"/>
        </w:rPr>
        <w:t>A</w:t>
      </w:r>
      <w:r w:rsidR="002411D6">
        <w:rPr>
          <w:sz w:val="24"/>
          <w:szCs w:val="24"/>
        </w:rPr>
        <w:t>)</w:t>
      </w:r>
      <w:r>
        <w:rPr>
          <w:sz w:val="24"/>
          <w:szCs w:val="24"/>
        </w:rPr>
        <w:t xml:space="preserve"> Rules of Golf.</w:t>
      </w:r>
    </w:p>
    <w:p w14:paraId="52FC339F" w14:textId="77777777" w:rsidR="0048462D" w:rsidRDefault="0048462D">
      <w:pPr>
        <w:rPr>
          <w:sz w:val="24"/>
          <w:szCs w:val="24"/>
        </w:rPr>
      </w:pPr>
      <w:r w:rsidRPr="00F80BD4">
        <w:rPr>
          <w:sz w:val="24"/>
          <w:szCs w:val="24"/>
        </w:rPr>
        <w:t>Additional</w:t>
      </w:r>
      <w:r w:rsidR="00CA38D7" w:rsidRPr="00F80BD4">
        <w:rPr>
          <w:sz w:val="24"/>
          <w:szCs w:val="24"/>
        </w:rPr>
        <w:t>ly</w:t>
      </w:r>
      <w:r w:rsidR="008D6576">
        <w:rPr>
          <w:sz w:val="24"/>
          <w:szCs w:val="24"/>
        </w:rPr>
        <w:t>,</w:t>
      </w:r>
      <w:r w:rsidRPr="00F80BD4">
        <w:rPr>
          <w:sz w:val="24"/>
          <w:szCs w:val="24"/>
        </w:rPr>
        <w:t xml:space="preserve"> the</w:t>
      </w:r>
      <w:r>
        <w:rPr>
          <w:sz w:val="24"/>
          <w:szCs w:val="24"/>
        </w:rPr>
        <w:t xml:space="preserve"> local rules of the clubs where matches are played should be applied.</w:t>
      </w:r>
    </w:p>
    <w:p w14:paraId="30553CFE" w14:textId="77777777" w:rsidR="002920C7" w:rsidRDefault="002920C7">
      <w:pPr>
        <w:rPr>
          <w:sz w:val="24"/>
          <w:szCs w:val="24"/>
        </w:rPr>
      </w:pPr>
      <w:r>
        <w:rPr>
          <w:sz w:val="24"/>
          <w:szCs w:val="24"/>
        </w:rPr>
        <w:t>Format of play and rules of the competition on the day will be advertised locally by the organisers.</w:t>
      </w:r>
    </w:p>
    <w:p w14:paraId="5111BB22" w14:textId="77777777" w:rsidR="0087567C" w:rsidRPr="007A5E3A" w:rsidRDefault="0087567C">
      <w:pPr>
        <w:rPr>
          <w:b/>
          <w:color w:val="385623"/>
          <w:sz w:val="28"/>
          <w:szCs w:val="28"/>
        </w:rPr>
      </w:pPr>
      <w:r w:rsidRPr="007A5E3A">
        <w:rPr>
          <w:b/>
          <w:color w:val="385623"/>
          <w:sz w:val="28"/>
          <w:szCs w:val="28"/>
        </w:rPr>
        <w:t>Local Club</w:t>
      </w:r>
    </w:p>
    <w:p w14:paraId="3044DF8B" w14:textId="77777777" w:rsidR="000B688A" w:rsidRDefault="0099480A">
      <w:pPr>
        <w:rPr>
          <w:sz w:val="24"/>
          <w:szCs w:val="24"/>
        </w:rPr>
      </w:pPr>
      <w:r>
        <w:rPr>
          <w:sz w:val="24"/>
          <w:szCs w:val="24"/>
        </w:rPr>
        <w:t>The RMA GS will use Tiverton Golf Club as its ‘home’ venue.  This will be</w:t>
      </w:r>
      <w:r w:rsidR="002411D6">
        <w:rPr>
          <w:sz w:val="24"/>
          <w:szCs w:val="24"/>
        </w:rPr>
        <w:t xml:space="preserve"> reviewed annually at the AGM</w:t>
      </w:r>
      <w:r>
        <w:rPr>
          <w:sz w:val="24"/>
          <w:szCs w:val="24"/>
        </w:rPr>
        <w:t>.</w:t>
      </w:r>
    </w:p>
    <w:p w14:paraId="5D40A951" w14:textId="77777777" w:rsidR="005613B5" w:rsidRDefault="005613B5">
      <w:pPr>
        <w:rPr>
          <w:b/>
          <w:color w:val="385623"/>
          <w:sz w:val="28"/>
          <w:szCs w:val="28"/>
        </w:rPr>
      </w:pPr>
    </w:p>
    <w:p w14:paraId="14AC6FC1" w14:textId="77777777" w:rsidR="000D0F4A" w:rsidRDefault="000D0F4A">
      <w:pPr>
        <w:rPr>
          <w:b/>
          <w:color w:val="385623"/>
          <w:sz w:val="28"/>
          <w:szCs w:val="28"/>
        </w:rPr>
      </w:pPr>
      <w:r>
        <w:rPr>
          <w:b/>
          <w:color w:val="385623"/>
          <w:sz w:val="28"/>
          <w:szCs w:val="28"/>
        </w:rPr>
        <w:lastRenderedPageBreak/>
        <w:t>Behaviour and Reputation</w:t>
      </w:r>
    </w:p>
    <w:p w14:paraId="36480519" w14:textId="77777777" w:rsidR="000D0F4A" w:rsidRDefault="000D0F4A">
      <w:pPr>
        <w:rPr>
          <w:b/>
          <w:color w:val="385623"/>
          <w:sz w:val="28"/>
          <w:szCs w:val="28"/>
        </w:rPr>
      </w:pPr>
      <w:r>
        <w:rPr>
          <w:sz w:val="24"/>
          <w:szCs w:val="24"/>
        </w:rPr>
        <w:t xml:space="preserve">Golf Societies can be viewed with an amount of disdain by members of Golf Clubs.  It is paramount that our behaviour is cognisant of our position as guests of the Club and also as ambassadors of the Corps and </w:t>
      </w:r>
      <w:r w:rsidR="008D6576">
        <w:rPr>
          <w:sz w:val="24"/>
          <w:szCs w:val="24"/>
        </w:rPr>
        <w:t xml:space="preserve">the </w:t>
      </w:r>
      <w:r>
        <w:rPr>
          <w:sz w:val="24"/>
          <w:szCs w:val="24"/>
        </w:rPr>
        <w:t>RMA.</w:t>
      </w:r>
    </w:p>
    <w:p w14:paraId="03F85C96" w14:textId="77777777" w:rsidR="004E3571" w:rsidRPr="007A5E3A" w:rsidRDefault="004E3571">
      <w:pPr>
        <w:rPr>
          <w:b/>
          <w:color w:val="385623"/>
          <w:sz w:val="28"/>
          <w:szCs w:val="28"/>
        </w:rPr>
      </w:pPr>
      <w:r w:rsidRPr="007A5E3A">
        <w:rPr>
          <w:b/>
          <w:color w:val="385623"/>
          <w:sz w:val="28"/>
          <w:szCs w:val="28"/>
        </w:rPr>
        <w:t>Finances</w:t>
      </w:r>
    </w:p>
    <w:p w14:paraId="6A04AB6D" w14:textId="77777777" w:rsidR="0087567C" w:rsidRDefault="0087567C">
      <w:pPr>
        <w:rPr>
          <w:sz w:val="24"/>
          <w:szCs w:val="24"/>
        </w:rPr>
      </w:pPr>
      <w:r>
        <w:rPr>
          <w:sz w:val="24"/>
          <w:szCs w:val="24"/>
        </w:rPr>
        <w:t xml:space="preserve">The core </w:t>
      </w:r>
      <w:r w:rsidR="008C6BD6">
        <w:rPr>
          <w:sz w:val="24"/>
          <w:szCs w:val="24"/>
        </w:rPr>
        <w:t xml:space="preserve">financial </w:t>
      </w:r>
      <w:r>
        <w:rPr>
          <w:sz w:val="24"/>
          <w:szCs w:val="24"/>
        </w:rPr>
        <w:t>model is to ‘pay and play’.</w:t>
      </w:r>
    </w:p>
    <w:p w14:paraId="503152A2" w14:textId="77777777" w:rsidR="0087567C" w:rsidRDefault="0087567C">
      <w:pPr>
        <w:rPr>
          <w:sz w:val="24"/>
          <w:szCs w:val="24"/>
        </w:rPr>
      </w:pPr>
      <w:r>
        <w:rPr>
          <w:sz w:val="24"/>
          <w:szCs w:val="24"/>
        </w:rPr>
        <w:t>Subscriptions will be charged annually at a r</w:t>
      </w:r>
      <w:r w:rsidR="007407A4">
        <w:rPr>
          <w:sz w:val="24"/>
          <w:szCs w:val="24"/>
        </w:rPr>
        <w:t>ate of £20 (2019/20 season)</w:t>
      </w:r>
      <w:r w:rsidR="005613B5">
        <w:rPr>
          <w:sz w:val="24"/>
          <w:szCs w:val="24"/>
        </w:rPr>
        <w:t xml:space="preserve"> for both Full and Associate members</w:t>
      </w:r>
      <w:r>
        <w:rPr>
          <w:sz w:val="24"/>
          <w:szCs w:val="24"/>
        </w:rPr>
        <w:t>, payable on joining and thereafter as requested by the Membership Rep by 1 Mar each year.  The subscriptions will under-write any financi</w:t>
      </w:r>
      <w:r w:rsidR="0099480A">
        <w:rPr>
          <w:sz w:val="24"/>
          <w:szCs w:val="24"/>
        </w:rPr>
        <w:t xml:space="preserve">al risk </w:t>
      </w:r>
      <w:r>
        <w:rPr>
          <w:sz w:val="24"/>
          <w:szCs w:val="24"/>
        </w:rPr>
        <w:t>and also provide prizes etc</w:t>
      </w:r>
      <w:r w:rsidR="00F842BE">
        <w:rPr>
          <w:sz w:val="24"/>
          <w:szCs w:val="24"/>
        </w:rPr>
        <w:t>.</w:t>
      </w:r>
      <w:r>
        <w:rPr>
          <w:sz w:val="24"/>
          <w:szCs w:val="24"/>
        </w:rPr>
        <w:t xml:space="preserve"> for the competitions.  </w:t>
      </w:r>
      <w:r w:rsidR="002411D6">
        <w:rPr>
          <w:sz w:val="24"/>
          <w:szCs w:val="24"/>
        </w:rPr>
        <w:t>Subscriptions will be reviewed annually at the AGM.</w:t>
      </w:r>
    </w:p>
    <w:p w14:paraId="0F3BE91F" w14:textId="77777777" w:rsidR="00AC7454" w:rsidRDefault="00AC7454">
      <w:pPr>
        <w:rPr>
          <w:sz w:val="24"/>
          <w:szCs w:val="24"/>
        </w:rPr>
      </w:pPr>
      <w:r>
        <w:rPr>
          <w:sz w:val="24"/>
          <w:szCs w:val="24"/>
        </w:rPr>
        <w:t>Payments</w:t>
      </w:r>
      <w:r w:rsidR="00E84989">
        <w:rPr>
          <w:sz w:val="24"/>
          <w:szCs w:val="24"/>
        </w:rPr>
        <w:t xml:space="preserve"> from members</w:t>
      </w:r>
      <w:r w:rsidR="00AE3AA9">
        <w:rPr>
          <w:sz w:val="24"/>
          <w:szCs w:val="24"/>
        </w:rPr>
        <w:t xml:space="preserve"> will </w:t>
      </w:r>
      <w:r>
        <w:rPr>
          <w:sz w:val="24"/>
          <w:szCs w:val="24"/>
        </w:rPr>
        <w:t xml:space="preserve">be made </w:t>
      </w:r>
      <w:r w:rsidR="00AE3AA9">
        <w:rPr>
          <w:sz w:val="24"/>
          <w:szCs w:val="24"/>
        </w:rPr>
        <w:t>direct to the Treasurer on joining.</w:t>
      </w:r>
      <w:r>
        <w:rPr>
          <w:sz w:val="24"/>
          <w:szCs w:val="24"/>
        </w:rPr>
        <w:t xml:space="preserve">  The Treasurer wil</w:t>
      </w:r>
      <w:r w:rsidR="005001F1">
        <w:rPr>
          <w:sz w:val="24"/>
          <w:szCs w:val="24"/>
        </w:rPr>
        <w:t xml:space="preserve">l be responsible for managing </w:t>
      </w:r>
      <w:r>
        <w:rPr>
          <w:sz w:val="24"/>
          <w:szCs w:val="24"/>
        </w:rPr>
        <w:t>the account on behalf of the Society.</w:t>
      </w:r>
      <w:r w:rsidR="00D476A5">
        <w:rPr>
          <w:sz w:val="24"/>
          <w:szCs w:val="24"/>
        </w:rPr>
        <w:t xml:space="preserve">  Payme</w:t>
      </w:r>
      <w:r w:rsidR="00AE3AA9">
        <w:rPr>
          <w:sz w:val="24"/>
          <w:szCs w:val="24"/>
        </w:rPr>
        <w:t>nt can be made by bank transfer</w:t>
      </w:r>
      <w:r w:rsidR="008D6576">
        <w:rPr>
          <w:sz w:val="24"/>
          <w:szCs w:val="24"/>
        </w:rPr>
        <w:t xml:space="preserve"> or</w:t>
      </w:r>
      <w:r w:rsidR="00AE3AA9">
        <w:rPr>
          <w:sz w:val="24"/>
          <w:szCs w:val="24"/>
        </w:rPr>
        <w:t xml:space="preserve"> </w:t>
      </w:r>
      <w:r w:rsidR="00D476A5">
        <w:rPr>
          <w:sz w:val="24"/>
          <w:szCs w:val="24"/>
        </w:rPr>
        <w:t>cheque.</w:t>
      </w:r>
    </w:p>
    <w:p w14:paraId="086AFCB1" w14:textId="77777777" w:rsidR="002411D6" w:rsidRDefault="002411D6">
      <w:pPr>
        <w:rPr>
          <w:sz w:val="24"/>
          <w:szCs w:val="24"/>
        </w:rPr>
      </w:pPr>
      <w:r>
        <w:rPr>
          <w:sz w:val="24"/>
          <w:szCs w:val="24"/>
        </w:rPr>
        <w:t>The financial record will be audited annually by the Committee.</w:t>
      </w:r>
    </w:p>
    <w:p w14:paraId="0B6CCF25" w14:textId="77777777" w:rsidR="00C27517" w:rsidRPr="007A5E3A" w:rsidRDefault="00C27517">
      <w:pPr>
        <w:rPr>
          <w:b/>
          <w:color w:val="385623"/>
          <w:sz w:val="28"/>
          <w:szCs w:val="28"/>
        </w:rPr>
      </w:pPr>
      <w:r w:rsidRPr="007A5E3A">
        <w:rPr>
          <w:b/>
          <w:color w:val="385623"/>
          <w:sz w:val="28"/>
          <w:szCs w:val="28"/>
        </w:rPr>
        <w:t>Insurance</w:t>
      </w:r>
    </w:p>
    <w:p w14:paraId="685384CC" w14:textId="77777777" w:rsidR="002411D6" w:rsidRPr="00F80BD4" w:rsidRDefault="005001F1" w:rsidP="002411D6">
      <w:pPr>
        <w:rPr>
          <w:sz w:val="24"/>
          <w:szCs w:val="24"/>
        </w:rPr>
      </w:pPr>
      <w:r w:rsidRPr="00F80BD4">
        <w:rPr>
          <w:sz w:val="24"/>
          <w:szCs w:val="24"/>
        </w:rPr>
        <w:t xml:space="preserve">The </w:t>
      </w:r>
      <w:r w:rsidR="002411D6" w:rsidRPr="00F80BD4">
        <w:rPr>
          <w:sz w:val="24"/>
          <w:szCs w:val="24"/>
        </w:rPr>
        <w:t>RMA GS</w:t>
      </w:r>
      <w:r w:rsidRPr="00F80BD4">
        <w:rPr>
          <w:sz w:val="24"/>
          <w:szCs w:val="24"/>
        </w:rPr>
        <w:t xml:space="preserve"> as an entity is covered on the RMA insurance</w:t>
      </w:r>
      <w:r w:rsidR="002411D6" w:rsidRPr="00F80BD4">
        <w:rPr>
          <w:sz w:val="24"/>
          <w:szCs w:val="24"/>
        </w:rPr>
        <w:t>.  This will cover Employers</w:t>
      </w:r>
      <w:r w:rsidR="00CA38D7" w:rsidRPr="00F80BD4">
        <w:rPr>
          <w:sz w:val="24"/>
          <w:szCs w:val="24"/>
        </w:rPr>
        <w:t>’</w:t>
      </w:r>
      <w:r w:rsidR="002411D6" w:rsidRPr="00F80BD4">
        <w:rPr>
          <w:sz w:val="24"/>
          <w:szCs w:val="24"/>
        </w:rPr>
        <w:t xml:space="preserve"> Liability and Public Liability only.  It will not cover personal</w:t>
      </w:r>
      <w:r w:rsidR="00B047E8" w:rsidRPr="00F80BD4">
        <w:rPr>
          <w:sz w:val="24"/>
          <w:szCs w:val="24"/>
        </w:rPr>
        <w:t xml:space="preserve"> liability,</w:t>
      </w:r>
      <w:r w:rsidR="002411D6" w:rsidRPr="00F80BD4">
        <w:rPr>
          <w:sz w:val="24"/>
          <w:szCs w:val="24"/>
        </w:rPr>
        <w:t xml:space="preserve"> kit and golf equipment.  Individuals should take out personal insurance for such cover.</w:t>
      </w:r>
    </w:p>
    <w:p w14:paraId="671A7573" w14:textId="77777777" w:rsidR="00C27517" w:rsidRPr="00F80BD4" w:rsidRDefault="00C27517">
      <w:pPr>
        <w:rPr>
          <w:sz w:val="24"/>
          <w:szCs w:val="24"/>
        </w:rPr>
      </w:pPr>
      <w:r w:rsidRPr="00F80BD4">
        <w:rPr>
          <w:sz w:val="24"/>
          <w:szCs w:val="24"/>
        </w:rPr>
        <w:t>The</w:t>
      </w:r>
      <w:r w:rsidR="005001F1" w:rsidRPr="00F80BD4">
        <w:rPr>
          <w:sz w:val="24"/>
          <w:szCs w:val="24"/>
        </w:rPr>
        <w:t xml:space="preserve"> RMA</w:t>
      </w:r>
      <w:r w:rsidRPr="00F80BD4">
        <w:rPr>
          <w:sz w:val="24"/>
          <w:szCs w:val="24"/>
        </w:rPr>
        <w:t xml:space="preserve"> </w:t>
      </w:r>
      <w:r w:rsidR="002411D6" w:rsidRPr="00F80BD4">
        <w:rPr>
          <w:sz w:val="24"/>
          <w:szCs w:val="24"/>
        </w:rPr>
        <w:t xml:space="preserve">insurance will only cover RMA GS </w:t>
      </w:r>
      <w:r w:rsidRPr="00F80BD4">
        <w:rPr>
          <w:sz w:val="24"/>
          <w:szCs w:val="24"/>
        </w:rPr>
        <w:t>matches</w:t>
      </w:r>
      <w:r w:rsidR="002411D6" w:rsidRPr="00F80BD4">
        <w:rPr>
          <w:sz w:val="24"/>
          <w:szCs w:val="24"/>
        </w:rPr>
        <w:t xml:space="preserve"> that appear on the Calendar of Events</w:t>
      </w:r>
      <w:r w:rsidRPr="00F80BD4">
        <w:rPr>
          <w:sz w:val="24"/>
          <w:szCs w:val="24"/>
        </w:rPr>
        <w:t xml:space="preserve">.  </w:t>
      </w:r>
    </w:p>
    <w:p w14:paraId="7D18B9D4" w14:textId="77777777" w:rsidR="00C27517" w:rsidRPr="00F80BD4" w:rsidRDefault="00C27517">
      <w:pPr>
        <w:rPr>
          <w:b/>
          <w:color w:val="385623"/>
          <w:sz w:val="28"/>
          <w:szCs w:val="28"/>
        </w:rPr>
      </w:pPr>
      <w:r w:rsidRPr="00F80BD4">
        <w:rPr>
          <w:b/>
          <w:color w:val="385623"/>
          <w:sz w:val="28"/>
          <w:szCs w:val="28"/>
        </w:rPr>
        <w:t>Website</w:t>
      </w:r>
    </w:p>
    <w:p w14:paraId="389E004A" w14:textId="77777777" w:rsidR="008E6F12" w:rsidRDefault="002B2F69">
      <w:pPr>
        <w:rPr>
          <w:sz w:val="24"/>
          <w:szCs w:val="24"/>
        </w:rPr>
      </w:pPr>
      <w:r w:rsidRPr="00F80BD4">
        <w:rPr>
          <w:sz w:val="24"/>
          <w:szCs w:val="24"/>
        </w:rPr>
        <w:t xml:space="preserve">The </w:t>
      </w:r>
      <w:r w:rsidR="00CA38D7" w:rsidRPr="00F80BD4">
        <w:rPr>
          <w:sz w:val="24"/>
          <w:szCs w:val="24"/>
        </w:rPr>
        <w:t>Website</w:t>
      </w:r>
      <w:r w:rsidRPr="00F80BD4">
        <w:rPr>
          <w:sz w:val="24"/>
          <w:szCs w:val="24"/>
        </w:rPr>
        <w:t xml:space="preserve"> </w:t>
      </w:r>
      <w:r w:rsidR="007A19A6">
        <w:rPr>
          <w:sz w:val="24"/>
          <w:szCs w:val="24"/>
        </w:rPr>
        <w:t>is embedded in the RMA website.</w:t>
      </w:r>
      <w:r w:rsidR="008D6576">
        <w:rPr>
          <w:sz w:val="24"/>
          <w:szCs w:val="24"/>
        </w:rPr>
        <w:t xml:space="preserve">  Look for it under Branches.</w:t>
      </w:r>
    </w:p>
    <w:p w14:paraId="207DDD8B" w14:textId="77777777" w:rsidR="004E3571" w:rsidRPr="007A5E3A" w:rsidRDefault="00C27517">
      <w:pPr>
        <w:rPr>
          <w:b/>
          <w:color w:val="385623"/>
          <w:sz w:val="28"/>
          <w:szCs w:val="28"/>
        </w:rPr>
      </w:pPr>
      <w:r w:rsidRPr="007A5E3A">
        <w:rPr>
          <w:b/>
          <w:color w:val="385623"/>
          <w:sz w:val="28"/>
          <w:szCs w:val="28"/>
        </w:rPr>
        <w:t>Handicaps</w:t>
      </w:r>
    </w:p>
    <w:p w14:paraId="17A8DBFD" w14:textId="77777777" w:rsidR="008E6F12" w:rsidRDefault="0005431A" w:rsidP="008E6F12">
      <w:pPr>
        <w:rPr>
          <w:sz w:val="24"/>
          <w:szCs w:val="24"/>
        </w:rPr>
      </w:pPr>
      <w:r>
        <w:rPr>
          <w:sz w:val="24"/>
          <w:szCs w:val="24"/>
        </w:rPr>
        <w:t>The RMA GS</w:t>
      </w:r>
      <w:r w:rsidR="00B047E8">
        <w:rPr>
          <w:sz w:val="24"/>
          <w:szCs w:val="24"/>
        </w:rPr>
        <w:t xml:space="preserve"> will issue </w:t>
      </w:r>
      <w:r w:rsidR="005001F1">
        <w:rPr>
          <w:sz w:val="24"/>
          <w:szCs w:val="24"/>
        </w:rPr>
        <w:t>a Society handicap</w:t>
      </w:r>
      <w:r w:rsidR="00B047E8">
        <w:rPr>
          <w:sz w:val="24"/>
          <w:szCs w:val="24"/>
        </w:rPr>
        <w:t>.</w:t>
      </w:r>
      <w:r w:rsidR="008E6F12">
        <w:rPr>
          <w:sz w:val="24"/>
          <w:szCs w:val="24"/>
        </w:rPr>
        <w:t xml:space="preserve">  </w:t>
      </w:r>
      <w:r w:rsidR="005001F1">
        <w:rPr>
          <w:sz w:val="24"/>
          <w:szCs w:val="24"/>
        </w:rPr>
        <w:t xml:space="preserve">The </w:t>
      </w:r>
      <w:r w:rsidR="007A19A6">
        <w:rPr>
          <w:sz w:val="24"/>
          <w:szCs w:val="24"/>
        </w:rPr>
        <w:t>Handicap Rep will maintain the handicaps based on cards submitted</w:t>
      </w:r>
      <w:r w:rsidR="005001F1">
        <w:rPr>
          <w:sz w:val="24"/>
          <w:szCs w:val="24"/>
        </w:rPr>
        <w:t xml:space="preserve">. </w:t>
      </w:r>
    </w:p>
    <w:p w14:paraId="440C3F1E" w14:textId="77777777" w:rsidR="00FA06B3" w:rsidRPr="007A5E3A" w:rsidRDefault="00AC7454" w:rsidP="008E6F12">
      <w:pPr>
        <w:rPr>
          <w:b/>
          <w:color w:val="385623"/>
          <w:sz w:val="28"/>
          <w:szCs w:val="28"/>
        </w:rPr>
      </w:pPr>
      <w:r w:rsidRPr="007A5E3A">
        <w:rPr>
          <w:b/>
          <w:color w:val="385623"/>
          <w:sz w:val="28"/>
          <w:szCs w:val="28"/>
        </w:rPr>
        <w:t>Logo</w:t>
      </w:r>
      <w:r>
        <w:rPr>
          <w:b/>
          <w:color w:val="385623"/>
          <w:sz w:val="28"/>
          <w:szCs w:val="28"/>
        </w:rPr>
        <w:t xml:space="preserve"> and </w:t>
      </w:r>
      <w:r w:rsidR="00FA06B3" w:rsidRPr="007A5E3A">
        <w:rPr>
          <w:b/>
          <w:color w:val="385623"/>
          <w:sz w:val="28"/>
          <w:szCs w:val="28"/>
        </w:rPr>
        <w:t>Golf Shirts</w:t>
      </w:r>
    </w:p>
    <w:p w14:paraId="24DE434F" w14:textId="77777777" w:rsidR="00AC7454" w:rsidRDefault="00AC7454" w:rsidP="00AC7454">
      <w:pPr>
        <w:rPr>
          <w:sz w:val="24"/>
          <w:szCs w:val="24"/>
        </w:rPr>
      </w:pPr>
      <w:r>
        <w:rPr>
          <w:sz w:val="24"/>
          <w:szCs w:val="24"/>
        </w:rPr>
        <w:t>The RMA GS logo may be used on clothing and paperwork by all members in pursuit of RMA GS business.</w:t>
      </w:r>
    </w:p>
    <w:p w14:paraId="7DC8E644" w14:textId="77777777" w:rsidR="0005431A" w:rsidRDefault="00AC7454" w:rsidP="008E6F12">
      <w:pPr>
        <w:rPr>
          <w:sz w:val="24"/>
          <w:szCs w:val="24"/>
        </w:rPr>
      </w:pPr>
      <w:r>
        <w:rPr>
          <w:sz w:val="24"/>
          <w:szCs w:val="24"/>
        </w:rPr>
        <w:t>RMA GS golf shirts</w:t>
      </w:r>
      <w:r w:rsidR="00FA06B3">
        <w:rPr>
          <w:sz w:val="24"/>
          <w:szCs w:val="24"/>
        </w:rPr>
        <w:t xml:space="preserve"> </w:t>
      </w:r>
      <w:r>
        <w:rPr>
          <w:sz w:val="24"/>
          <w:szCs w:val="24"/>
        </w:rPr>
        <w:t>are available through t</w:t>
      </w:r>
      <w:r w:rsidR="007A19A6">
        <w:rPr>
          <w:sz w:val="24"/>
          <w:szCs w:val="24"/>
        </w:rPr>
        <w:t>he committee</w:t>
      </w:r>
      <w:r w:rsidR="00011B02">
        <w:rPr>
          <w:sz w:val="24"/>
          <w:szCs w:val="24"/>
        </w:rPr>
        <w:t>,</w:t>
      </w:r>
      <w:r>
        <w:rPr>
          <w:sz w:val="24"/>
          <w:szCs w:val="24"/>
        </w:rPr>
        <w:t xml:space="preserve"> at additional cost</w:t>
      </w:r>
      <w:r w:rsidR="00FA06B3">
        <w:rPr>
          <w:sz w:val="24"/>
          <w:szCs w:val="24"/>
        </w:rPr>
        <w:t xml:space="preserve">.  </w:t>
      </w:r>
    </w:p>
    <w:p w14:paraId="1F36C43A" w14:textId="77777777" w:rsidR="0099480A" w:rsidRPr="007A5E3A" w:rsidRDefault="002C58DA" w:rsidP="0099480A">
      <w:pPr>
        <w:rPr>
          <w:b/>
          <w:color w:val="385623"/>
          <w:sz w:val="28"/>
          <w:szCs w:val="28"/>
        </w:rPr>
      </w:pPr>
      <w:r>
        <w:rPr>
          <w:b/>
          <w:color w:val="385623"/>
          <w:sz w:val="28"/>
          <w:szCs w:val="28"/>
        </w:rPr>
        <w:t>Annual General Meeting</w:t>
      </w:r>
    </w:p>
    <w:p w14:paraId="1312B2ED" w14:textId="77777777" w:rsidR="0048462D" w:rsidRPr="0048462D" w:rsidRDefault="0048462D" w:rsidP="0099480A">
      <w:pPr>
        <w:rPr>
          <w:sz w:val="24"/>
          <w:szCs w:val="24"/>
        </w:rPr>
      </w:pPr>
      <w:r w:rsidRPr="004E2F03">
        <w:rPr>
          <w:color w:val="000000"/>
          <w:sz w:val="24"/>
          <w:szCs w:val="24"/>
        </w:rPr>
        <w:t>An AGM will be held annually.</w:t>
      </w:r>
      <w:r w:rsidRPr="0048462D">
        <w:rPr>
          <w:sz w:val="24"/>
          <w:szCs w:val="24"/>
        </w:rPr>
        <w:t xml:space="preserve"> </w:t>
      </w:r>
      <w:r w:rsidR="008D6576">
        <w:rPr>
          <w:sz w:val="24"/>
          <w:szCs w:val="24"/>
        </w:rPr>
        <w:t xml:space="preserve"> The date of this will be notified in advance.</w:t>
      </w:r>
    </w:p>
    <w:p w14:paraId="4F66D702" w14:textId="77777777" w:rsidR="00AC7454" w:rsidRDefault="00AC7454" w:rsidP="0099480A">
      <w:pPr>
        <w:rPr>
          <w:sz w:val="24"/>
          <w:szCs w:val="24"/>
        </w:rPr>
      </w:pPr>
    </w:p>
    <w:p w14:paraId="3753484F" w14:textId="77777777" w:rsidR="0076176E" w:rsidRDefault="0076176E" w:rsidP="0099480A">
      <w:pPr>
        <w:rPr>
          <w:sz w:val="24"/>
          <w:szCs w:val="24"/>
        </w:rPr>
      </w:pPr>
      <w:r w:rsidRPr="00955D7B">
        <w:rPr>
          <w:b/>
          <w:color w:val="385623"/>
          <w:sz w:val="28"/>
          <w:szCs w:val="28"/>
        </w:rPr>
        <w:t>Signed:</w:t>
      </w:r>
      <w:r w:rsidRPr="00955D7B">
        <w:rPr>
          <w:b/>
          <w:color w:val="385623"/>
          <w:sz w:val="28"/>
          <w:szCs w:val="28"/>
        </w:rPr>
        <w:tab/>
      </w:r>
      <w:r w:rsidR="005001F1" w:rsidRPr="00226CDA">
        <w:rPr>
          <w:color w:val="000000"/>
          <w:sz w:val="24"/>
          <w:szCs w:val="24"/>
        </w:rPr>
        <w:t>The Chairman</w:t>
      </w:r>
      <w:r w:rsidRPr="00955D7B">
        <w:rPr>
          <w:b/>
          <w:color w:val="385623"/>
          <w:sz w:val="28"/>
          <w:szCs w:val="28"/>
        </w:rPr>
        <w:tab/>
      </w:r>
      <w:r w:rsidRPr="00955D7B">
        <w:rPr>
          <w:b/>
          <w:color w:val="385623"/>
          <w:sz w:val="28"/>
          <w:szCs w:val="28"/>
        </w:rPr>
        <w:tab/>
      </w:r>
      <w:r w:rsidRPr="00955D7B">
        <w:rPr>
          <w:b/>
          <w:color w:val="385623"/>
          <w:sz w:val="28"/>
          <w:szCs w:val="28"/>
        </w:rPr>
        <w:tab/>
        <w:t>Date:</w:t>
      </w:r>
      <w:r w:rsidR="00F07102">
        <w:rPr>
          <w:b/>
          <w:color w:val="385623"/>
          <w:sz w:val="28"/>
          <w:szCs w:val="28"/>
        </w:rPr>
        <w:t xml:space="preserve">   </w:t>
      </w:r>
      <w:r w:rsidR="00FF1D42">
        <w:rPr>
          <w:color w:val="000000"/>
          <w:sz w:val="24"/>
          <w:szCs w:val="24"/>
        </w:rPr>
        <w:t>22 October 2018</w:t>
      </w:r>
    </w:p>
    <w:sectPr w:rsidR="007617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8245" w14:textId="77777777" w:rsidR="009F55C8" w:rsidRDefault="009F55C8" w:rsidP="004E2F03">
      <w:pPr>
        <w:spacing w:after="0" w:line="240" w:lineRule="auto"/>
      </w:pPr>
      <w:r>
        <w:separator/>
      </w:r>
    </w:p>
  </w:endnote>
  <w:endnote w:type="continuationSeparator" w:id="0">
    <w:p w14:paraId="09952AA3" w14:textId="77777777" w:rsidR="009F55C8" w:rsidRDefault="009F55C8" w:rsidP="004E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D703" w14:textId="77777777" w:rsidR="004E2F03" w:rsidRPr="004E2F03" w:rsidRDefault="005613B5" w:rsidP="005613B5">
    <w:pPr>
      <w:pStyle w:val="Footer"/>
      <w:rPr>
        <w:color w:val="385623"/>
        <w:sz w:val="24"/>
        <w:szCs w:val="24"/>
      </w:rPr>
    </w:pPr>
    <w:r w:rsidRPr="005613B5">
      <w:rPr>
        <w:color w:val="385623"/>
        <w:sz w:val="20"/>
        <w:szCs w:val="20"/>
      </w:rPr>
      <w:t xml:space="preserve">Version </w:t>
    </w:r>
    <w:r w:rsidR="00FF1D42">
      <w:rPr>
        <w:color w:val="385623"/>
        <w:sz w:val="20"/>
        <w:szCs w:val="20"/>
      </w:rPr>
      <w:t>7</w:t>
    </w:r>
    <w:r w:rsidRPr="005613B5">
      <w:rPr>
        <w:color w:val="385623"/>
        <w:sz w:val="20"/>
        <w:szCs w:val="20"/>
      </w:rPr>
      <w:t xml:space="preserve"> dated </w:t>
    </w:r>
    <w:r w:rsidR="00FF1D42">
      <w:rPr>
        <w:color w:val="385623"/>
        <w:sz w:val="20"/>
        <w:szCs w:val="20"/>
      </w:rPr>
      <w:t>22 Oct 18</w:t>
    </w:r>
    <w:r>
      <w:rPr>
        <w:color w:val="385623"/>
        <w:sz w:val="24"/>
        <w:szCs w:val="24"/>
      </w:rPr>
      <w:tab/>
    </w:r>
    <w:r>
      <w:rPr>
        <w:color w:val="385623"/>
        <w:sz w:val="24"/>
        <w:szCs w:val="24"/>
      </w:rPr>
      <w:tab/>
    </w:r>
    <w:r w:rsidR="004E2F03" w:rsidRPr="004E2F03">
      <w:rPr>
        <w:color w:val="385623"/>
        <w:sz w:val="24"/>
        <w:szCs w:val="24"/>
      </w:rPr>
      <w:fldChar w:fldCharType="begin"/>
    </w:r>
    <w:r w:rsidR="004E2F03" w:rsidRPr="004E2F03">
      <w:rPr>
        <w:color w:val="385623"/>
        <w:sz w:val="24"/>
        <w:szCs w:val="24"/>
      </w:rPr>
      <w:instrText xml:space="preserve"> PAGE   \* MERGEFORMAT </w:instrText>
    </w:r>
    <w:r w:rsidR="004E2F03" w:rsidRPr="004E2F03">
      <w:rPr>
        <w:color w:val="385623"/>
        <w:sz w:val="24"/>
        <w:szCs w:val="24"/>
      </w:rPr>
      <w:fldChar w:fldCharType="separate"/>
    </w:r>
    <w:r>
      <w:rPr>
        <w:noProof/>
        <w:color w:val="385623"/>
        <w:sz w:val="24"/>
        <w:szCs w:val="24"/>
      </w:rPr>
      <w:t>3</w:t>
    </w:r>
    <w:r w:rsidR="004E2F03" w:rsidRPr="004E2F03">
      <w:rPr>
        <w:noProof/>
        <w:color w:val="385623"/>
        <w:sz w:val="24"/>
        <w:szCs w:val="24"/>
      </w:rPr>
      <w:fldChar w:fldCharType="end"/>
    </w:r>
  </w:p>
  <w:p w14:paraId="722C951C" w14:textId="77777777" w:rsidR="004E2F03" w:rsidRDefault="004E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DFDAE" w14:textId="77777777" w:rsidR="009F55C8" w:rsidRDefault="009F55C8" w:rsidP="004E2F03">
      <w:pPr>
        <w:spacing w:after="0" w:line="240" w:lineRule="auto"/>
      </w:pPr>
      <w:r>
        <w:separator/>
      </w:r>
    </w:p>
  </w:footnote>
  <w:footnote w:type="continuationSeparator" w:id="0">
    <w:p w14:paraId="0F17A9E7" w14:textId="77777777" w:rsidR="009F55C8" w:rsidRDefault="009F55C8" w:rsidP="004E2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71"/>
    <w:rsid w:val="00011B02"/>
    <w:rsid w:val="000463A9"/>
    <w:rsid w:val="0005431A"/>
    <w:rsid w:val="000A277D"/>
    <w:rsid w:val="000B688A"/>
    <w:rsid w:val="000D0F4A"/>
    <w:rsid w:val="000D7C1F"/>
    <w:rsid w:val="00100747"/>
    <w:rsid w:val="00114B86"/>
    <w:rsid w:val="00120C97"/>
    <w:rsid w:val="0017259E"/>
    <w:rsid w:val="00195529"/>
    <w:rsid w:val="00226CDA"/>
    <w:rsid w:val="002411D6"/>
    <w:rsid w:val="002920C7"/>
    <w:rsid w:val="002B2F69"/>
    <w:rsid w:val="002B4E26"/>
    <w:rsid w:val="002C58DA"/>
    <w:rsid w:val="002D6A9D"/>
    <w:rsid w:val="002E26DF"/>
    <w:rsid w:val="003149D5"/>
    <w:rsid w:val="00337505"/>
    <w:rsid w:val="003F12B6"/>
    <w:rsid w:val="00406AF4"/>
    <w:rsid w:val="0043656C"/>
    <w:rsid w:val="0048462D"/>
    <w:rsid w:val="004A54E9"/>
    <w:rsid w:val="004E2F03"/>
    <w:rsid w:val="004E3571"/>
    <w:rsid w:val="004E4C8E"/>
    <w:rsid w:val="005001F1"/>
    <w:rsid w:val="005613B5"/>
    <w:rsid w:val="00574EAA"/>
    <w:rsid w:val="005B2D14"/>
    <w:rsid w:val="005C752B"/>
    <w:rsid w:val="005E130C"/>
    <w:rsid w:val="00677461"/>
    <w:rsid w:val="007407A4"/>
    <w:rsid w:val="0076176E"/>
    <w:rsid w:val="007A19A6"/>
    <w:rsid w:val="007A5E3A"/>
    <w:rsid w:val="007E534D"/>
    <w:rsid w:val="00845AF8"/>
    <w:rsid w:val="0087567C"/>
    <w:rsid w:val="008C6BD6"/>
    <w:rsid w:val="008D6576"/>
    <w:rsid w:val="008E6F12"/>
    <w:rsid w:val="008E735F"/>
    <w:rsid w:val="008F2C1F"/>
    <w:rsid w:val="00905607"/>
    <w:rsid w:val="00955D7B"/>
    <w:rsid w:val="0099480A"/>
    <w:rsid w:val="00995B7E"/>
    <w:rsid w:val="009B7A71"/>
    <w:rsid w:val="009C54F0"/>
    <w:rsid w:val="009F55C8"/>
    <w:rsid w:val="00A3285A"/>
    <w:rsid w:val="00AC7454"/>
    <w:rsid w:val="00AD0A34"/>
    <w:rsid w:val="00AE3AA9"/>
    <w:rsid w:val="00AF1C1C"/>
    <w:rsid w:val="00B047E8"/>
    <w:rsid w:val="00B223BD"/>
    <w:rsid w:val="00B9180B"/>
    <w:rsid w:val="00C04239"/>
    <w:rsid w:val="00C27517"/>
    <w:rsid w:val="00CA38D7"/>
    <w:rsid w:val="00CB4056"/>
    <w:rsid w:val="00CE4805"/>
    <w:rsid w:val="00D31EEB"/>
    <w:rsid w:val="00D476A5"/>
    <w:rsid w:val="00E166EB"/>
    <w:rsid w:val="00E620AA"/>
    <w:rsid w:val="00E84989"/>
    <w:rsid w:val="00E92BEA"/>
    <w:rsid w:val="00E95379"/>
    <w:rsid w:val="00E9713B"/>
    <w:rsid w:val="00F07102"/>
    <w:rsid w:val="00F25807"/>
    <w:rsid w:val="00F63DD7"/>
    <w:rsid w:val="00F80BD4"/>
    <w:rsid w:val="00F842BE"/>
    <w:rsid w:val="00F86A71"/>
    <w:rsid w:val="00FA06B3"/>
    <w:rsid w:val="00FC1122"/>
    <w:rsid w:val="00FC3E2C"/>
    <w:rsid w:val="00FF067F"/>
    <w:rsid w:val="00FF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7F14"/>
  <w15:docId w15:val="{A1F511D4-C874-F247-A6DF-989BE677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31A"/>
    <w:rPr>
      <w:color w:val="0563C1"/>
      <w:u w:val="single"/>
    </w:rPr>
  </w:style>
  <w:style w:type="table" w:styleId="TableGrid">
    <w:name w:val="Table Grid"/>
    <w:basedOn w:val="TableNormal"/>
    <w:uiPriority w:val="39"/>
    <w:rsid w:val="0099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E166E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Header">
    <w:name w:val="header"/>
    <w:basedOn w:val="Normal"/>
    <w:link w:val="HeaderChar"/>
    <w:uiPriority w:val="99"/>
    <w:unhideWhenUsed/>
    <w:rsid w:val="004E2F03"/>
    <w:pPr>
      <w:tabs>
        <w:tab w:val="center" w:pos="4513"/>
        <w:tab w:val="right" w:pos="9026"/>
      </w:tabs>
    </w:pPr>
  </w:style>
  <w:style w:type="character" w:customStyle="1" w:styleId="HeaderChar">
    <w:name w:val="Header Char"/>
    <w:link w:val="Header"/>
    <w:uiPriority w:val="99"/>
    <w:rsid w:val="004E2F03"/>
    <w:rPr>
      <w:sz w:val="22"/>
      <w:szCs w:val="22"/>
      <w:lang w:eastAsia="en-US"/>
    </w:rPr>
  </w:style>
  <w:style w:type="paragraph" w:styleId="Footer">
    <w:name w:val="footer"/>
    <w:basedOn w:val="Normal"/>
    <w:link w:val="FooterChar"/>
    <w:uiPriority w:val="99"/>
    <w:unhideWhenUsed/>
    <w:rsid w:val="004E2F03"/>
    <w:pPr>
      <w:tabs>
        <w:tab w:val="center" w:pos="4513"/>
        <w:tab w:val="right" w:pos="9026"/>
      </w:tabs>
    </w:pPr>
  </w:style>
  <w:style w:type="character" w:customStyle="1" w:styleId="FooterChar">
    <w:name w:val="Footer Char"/>
    <w:link w:val="Footer"/>
    <w:uiPriority w:val="99"/>
    <w:rsid w:val="004E2F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F2ED1F2F43441AF35310428B229D4" ma:contentTypeVersion="2" ma:contentTypeDescription="Create a new document." ma:contentTypeScope="" ma:versionID="d689998ada7553d237eeb15632f58c67">
  <xsd:schema xmlns:xsd="http://www.w3.org/2001/XMLSchema" xmlns:xs="http://www.w3.org/2001/XMLSchema" xmlns:p="http://schemas.microsoft.com/office/2006/metadata/properties" xmlns:ns2="8190235c-219d-459a-8f7e-0df8708809da" targetNamespace="http://schemas.microsoft.com/office/2006/metadata/properties" ma:root="true" ma:fieldsID="7575e9650d061dc20112d50293641963" ns2:_="">
    <xsd:import namespace="8190235c-219d-459a-8f7e-0df8708809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235c-219d-459a-8f7e-0df870880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BD860-DBA5-4EC2-8084-653188C0CA5F}">
  <ds:schemaRefs>
    <ds:schemaRef ds:uri="http://schemas.microsoft.com/sharepoint/v3/contenttype/forms"/>
  </ds:schemaRefs>
</ds:datastoreItem>
</file>

<file path=customXml/itemProps2.xml><?xml version="1.0" encoding="utf-8"?>
<ds:datastoreItem xmlns:ds="http://schemas.openxmlformats.org/officeDocument/2006/customXml" ds:itemID="{A3E3F290-2727-4EA1-8368-E40085054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890FF-E2F2-49C8-B048-3E1D655DB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235c-219d-459a-8f7e-0df870880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Denning</dc:creator>
  <cp:keywords/>
  <cp:lastModifiedBy>paul Eddings</cp:lastModifiedBy>
  <cp:revision>2</cp:revision>
  <dcterms:created xsi:type="dcterms:W3CDTF">2019-11-25T14:45:00Z</dcterms:created>
  <dcterms:modified xsi:type="dcterms:W3CDTF">2019-11-25T14:45:00Z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0x010100E2CF2ED1F2F43441AF35310428B229D4</vt:lpwstr>
  </property>
</Properties>
</file>