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7393" w14:textId="64E45856" w:rsidR="00B25A0F" w:rsidRDefault="00200883" w:rsidP="00B25A0F">
      <w:r>
        <w:rPr>
          <w:noProof/>
        </w:rPr>
        <w:drawing>
          <wp:anchor distT="0" distB="0" distL="114300" distR="114300" simplePos="0" relativeHeight="251637248" behindDoc="0" locked="0" layoutInCell="1" allowOverlap="1" wp14:anchorId="4FB5266B" wp14:editId="52A4899A">
            <wp:simplePos x="0" y="0"/>
            <wp:positionH relativeFrom="column">
              <wp:posOffset>-236220</wp:posOffset>
            </wp:positionH>
            <wp:positionV relativeFrom="paragraph">
              <wp:posOffset>-716280</wp:posOffset>
            </wp:positionV>
            <wp:extent cx="1266825" cy="15005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C Master 2015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825" cy="1500505"/>
                    </a:xfrm>
                    <a:prstGeom prst="rect">
                      <a:avLst/>
                    </a:prstGeom>
                  </pic:spPr>
                </pic:pic>
              </a:graphicData>
            </a:graphic>
            <wp14:sizeRelH relativeFrom="page">
              <wp14:pctWidth>0</wp14:pctWidth>
            </wp14:sizeRelH>
            <wp14:sizeRelV relativeFrom="page">
              <wp14:pctHeight>0</wp14:pctHeight>
            </wp14:sizeRelV>
          </wp:anchor>
        </w:drawing>
      </w:r>
      <w:r w:rsidR="00046100">
        <w:rPr>
          <w:noProof/>
        </w:rPr>
        <mc:AlternateContent>
          <mc:Choice Requires="wps">
            <w:drawing>
              <wp:anchor distT="0" distB="0" distL="114300" distR="114300" simplePos="0" relativeHeight="251698688" behindDoc="0" locked="0" layoutInCell="1" allowOverlap="1" wp14:anchorId="24C3E375" wp14:editId="232A1180">
                <wp:simplePos x="0" y="0"/>
                <wp:positionH relativeFrom="column">
                  <wp:posOffset>1739265</wp:posOffset>
                </wp:positionH>
                <wp:positionV relativeFrom="paragraph">
                  <wp:posOffset>-792480</wp:posOffset>
                </wp:positionV>
                <wp:extent cx="4732020" cy="2651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2651760"/>
                        </a:xfrm>
                        <a:prstGeom prst="rect">
                          <a:avLst/>
                        </a:prstGeom>
                        <a:noFill/>
                        <a:ln>
                          <a:noFill/>
                        </a:ln>
                      </wps:spPr>
                      <wps:txbx>
                        <w:txbxContent>
                          <w:p w14:paraId="6B050194" w14:textId="5640F3C6" w:rsidR="00B25A0F" w:rsidRPr="0018465F" w:rsidRDefault="0018465F" w:rsidP="00B25A0F">
                            <w:pPr>
                              <w:jc w:val="center"/>
                              <w:rPr>
                                <w:color w:val="003366"/>
                                <w:sz w:val="36"/>
                                <w:szCs w:val="36"/>
                              </w:rPr>
                            </w:pPr>
                            <w:r>
                              <w:rPr>
                                <w:color w:val="003366"/>
                                <w:sz w:val="36"/>
                                <w:szCs w:val="36"/>
                              </w:rPr>
                              <w:t xml:space="preserve">Schedule for the </w:t>
                            </w:r>
                            <w:r w:rsidR="00B25A0F" w:rsidRPr="0018465F">
                              <w:rPr>
                                <w:color w:val="003366"/>
                                <w:sz w:val="36"/>
                                <w:szCs w:val="36"/>
                              </w:rPr>
                              <w:t>British Riding Clubs</w:t>
                            </w:r>
                          </w:p>
                          <w:p w14:paraId="3A1A84AD" w14:textId="77777777" w:rsidR="00B25A0F" w:rsidRPr="0018465F" w:rsidRDefault="00B25A0F" w:rsidP="00B25A0F">
                            <w:pPr>
                              <w:jc w:val="center"/>
                              <w:rPr>
                                <w:color w:val="003366"/>
                                <w:sz w:val="36"/>
                                <w:szCs w:val="36"/>
                              </w:rPr>
                            </w:pPr>
                            <w:r w:rsidRPr="0018465F">
                              <w:rPr>
                                <w:color w:val="003366"/>
                                <w:sz w:val="36"/>
                                <w:szCs w:val="36"/>
                              </w:rPr>
                              <w:t>Intermediate Winter Dressage Qualifier</w:t>
                            </w:r>
                          </w:p>
                          <w:p w14:paraId="2660A8B5" w14:textId="291116D7" w:rsidR="00B25A0F" w:rsidRPr="0018465F" w:rsidRDefault="0018465F" w:rsidP="00B25A0F">
                            <w:pPr>
                              <w:jc w:val="center"/>
                              <w:rPr>
                                <w:b w:val="0"/>
                                <w:color w:val="003366"/>
                                <w:sz w:val="24"/>
                                <w:szCs w:val="24"/>
                              </w:rPr>
                            </w:pPr>
                            <w:r w:rsidRPr="0018465F">
                              <w:rPr>
                                <w:b w:val="0"/>
                                <w:color w:val="003366"/>
                                <w:sz w:val="24"/>
                                <w:szCs w:val="24"/>
                              </w:rPr>
                              <w:br/>
                            </w:r>
                            <w:r w:rsidR="00B25A0F" w:rsidRPr="00A169A2">
                              <w:rPr>
                                <w:b w:val="0"/>
                                <w:color w:val="003366"/>
                                <w:sz w:val="28"/>
                                <w:szCs w:val="28"/>
                              </w:rPr>
                              <w:t>For the BRC Wi</w:t>
                            </w:r>
                            <w:r w:rsidR="00282EF2" w:rsidRPr="00A169A2">
                              <w:rPr>
                                <w:b w:val="0"/>
                                <w:color w:val="003366"/>
                                <w:sz w:val="28"/>
                                <w:szCs w:val="28"/>
                              </w:rPr>
                              <w:t xml:space="preserve">nter Championships to be held </w:t>
                            </w:r>
                            <w:r w:rsidR="00A169A2">
                              <w:rPr>
                                <w:b w:val="0"/>
                                <w:color w:val="003366"/>
                                <w:sz w:val="28"/>
                                <w:szCs w:val="28"/>
                              </w:rPr>
                              <w:br/>
                            </w:r>
                            <w:r w:rsidR="00282EF2" w:rsidRPr="00A169A2">
                              <w:rPr>
                                <w:b w:val="0"/>
                                <w:color w:val="003366"/>
                                <w:sz w:val="28"/>
                                <w:szCs w:val="28"/>
                              </w:rPr>
                              <w:t>2</w:t>
                            </w:r>
                            <w:r w:rsidR="00553FD5">
                              <w:rPr>
                                <w:b w:val="0"/>
                                <w:color w:val="003366"/>
                                <w:sz w:val="28"/>
                                <w:szCs w:val="28"/>
                              </w:rPr>
                              <w:t xml:space="preserve">2 </w:t>
                            </w:r>
                            <w:r w:rsidR="00282EF2" w:rsidRPr="00A169A2">
                              <w:rPr>
                                <w:b w:val="0"/>
                                <w:color w:val="003366"/>
                                <w:sz w:val="28"/>
                                <w:szCs w:val="28"/>
                              </w:rPr>
                              <w:t>– 2</w:t>
                            </w:r>
                            <w:r w:rsidR="00553FD5">
                              <w:rPr>
                                <w:b w:val="0"/>
                                <w:color w:val="003366"/>
                                <w:sz w:val="28"/>
                                <w:szCs w:val="28"/>
                              </w:rPr>
                              <w:t>4</w:t>
                            </w:r>
                            <w:r w:rsidR="00B25A0F" w:rsidRPr="00A169A2">
                              <w:rPr>
                                <w:b w:val="0"/>
                                <w:color w:val="003366"/>
                                <w:sz w:val="28"/>
                                <w:szCs w:val="28"/>
                              </w:rPr>
                              <w:t xml:space="preserve"> April</w:t>
                            </w:r>
                            <w:r w:rsidR="00282EF2" w:rsidRPr="00A169A2">
                              <w:rPr>
                                <w:b w:val="0"/>
                                <w:color w:val="003366"/>
                                <w:sz w:val="28"/>
                                <w:szCs w:val="28"/>
                              </w:rPr>
                              <w:t xml:space="preserve"> 202</w:t>
                            </w:r>
                            <w:r w:rsidR="00553FD5">
                              <w:rPr>
                                <w:b w:val="0"/>
                                <w:color w:val="003366"/>
                                <w:sz w:val="28"/>
                                <w:szCs w:val="28"/>
                              </w:rPr>
                              <w:t>2</w:t>
                            </w:r>
                            <w:r w:rsidR="00B25A0F" w:rsidRPr="00A169A2">
                              <w:rPr>
                                <w:b w:val="0"/>
                                <w:color w:val="003366"/>
                                <w:sz w:val="28"/>
                                <w:szCs w:val="28"/>
                              </w:rPr>
                              <w:t xml:space="preserve"> at Bury Farm Equestrian Village</w:t>
                            </w:r>
                          </w:p>
                          <w:p w14:paraId="2B542F95" w14:textId="77777777" w:rsidR="0018465F" w:rsidRPr="00046100" w:rsidRDefault="0018465F" w:rsidP="00B25A0F">
                            <w:pPr>
                              <w:jc w:val="center"/>
                              <w:rPr>
                                <w:color w:val="003366"/>
                                <w:sz w:val="24"/>
                                <w:szCs w:val="24"/>
                              </w:rPr>
                            </w:pPr>
                          </w:p>
                          <w:p w14:paraId="579F9FD3" w14:textId="3274FE99" w:rsidR="00B25A0F" w:rsidRPr="00A169A2" w:rsidRDefault="0018465F" w:rsidP="0018465F">
                            <w:pPr>
                              <w:ind w:left="720" w:firstLine="720"/>
                              <w:rPr>
                                <w:b w:val="0"/>
                                <w:bCs/>
                                <w:color w:val="003366"/>
                                <w:sz w:val="28"/>
                                <w:szCs w:val="28"/>
                              </w:rPr>
                            </w:pPr>
                            <w:r w:rsidRPr="00A169A2">
                              <w:rPr>
                                <w:color w:val="003366"/>
                                <w:sz w:val="28"/>
                                <w:szCs w:val="28"/>
                              </w:rPr>
                              <w:t>Date:</w:t>
                            </w:r>
                            <w:r w:rsidRPr="00A169A2">
                              <w:rPr>
                                <w:b w:val="0"/>
                                <w:bCs/>
                                <w:color w:val="003366"/>
                                <w:sz w:val="28"/>
                                <w:szCs w:val="28"/>
                              </w:rPr>
                              <w:t xml:space="preserve"> </w:t>
                            </w:r>
                            <w:r w:rsidRPr="00A169A2">
                              <w:rPr>
                                <w:b w:val="0"/>
                                <w:bCs/>
                                <w:color w:val="003366"/>
                                <w:sz w:val="28"/>
                                <w:szCs w:val="28"/>
                              </w:rPr>
                              <w:tab/>
                            </w:r>
                            <w:r w:rsidR="00046100">
                              <w:rPr>
                                <w:b w:val="0"/>
                                <w:bCs/>
                                <w:color w:val="003366"/>
                                <w:sz w:val="28"/>
                                <w:szCs w:val="28"/>
                              </w:rPr>
                              <w:tab/>
                              <w:t>S</w:t>
                            </w:r>
                            <w:r w:rsidR="00553FD5">
                              <w:rPr>
                                <w:b w:val="0"/>
                                <w:bCs/>
                                <w:color w:val="003366"/>
                                <w:sz w:val="28"/>
                                <w:szCs w:val="28"/>
                              </w:rPr>
                              <w:t>unday 6</w:t>
                            </w:r>
                            <w:r w:rsidR="00553FD5" w:rsidRPr="00553FD5">
                              <w:rPr>
                                <w:b w:val="0"/>
                                <w:bCs/>
                                <w:color w:val="003366"/>
                                <w:sz w:val="28"/>
                                <w:szCs w:val="28"/>
                                <w:vertAlign w:val="superscript"/>
                              </w:rPr>
                              <w:t>th</w:t>
                            </w:r>
                            <w:r w:rsidR="00553FD5">
                              <w:rPr>
                                <w:b w:val="0"/>
                                <w:bCs/>
                                <w:color w:val="003366"/>
                                <w:sz w:val="28"/>
                                <w:szCs w:val="28"/>
                              </w:rPr>
                              <w:t xml:space="preserve"> March 2022</w:t>
                            </w:r>
                          </w:p>
                          <w:p w14:paraId="1582E8DF" w14:textId="2D3A6C2A" w:rsidR="0018465F" w:rsidRDefault="0018465F" w:rsidP="00046100">
                            <w:pPr>
                              <w:ind w:left="3600" w:hanging="2160"/>
                              <w:rPr>
                                <w:b w:val="0"/>
                                <w:bCs/>
                                <w:color w:val="003366"/>
                                <w:sz w:val="28"/>
                                <w:szCs w:val="28"/>
                              </w:rPr>
                            </w:pPr>
                            <w:r w:rsidRPr="00A169A2">
                              <w:rPr>
                                <w:color w:val="003366"/>
                                <w:sz w:val="28"/>
                                <w:szCs w:val="28"/>
                              </w:rPr>
                              <w:t>Venue:</w:t>
                            </w:r>
                            <w:r w:rsidRPr="00A169A2">
                              <w:rPr>
                                <w:b w:val="0"/>
                                <w:bCs/>
                                <w:color w:val="003366"/>
                                <w:sz w:val="28"/>
                                <w:szCs w:val="28"/>
                              </w:rPr>
                              <w:t xml:space="preserve"> </w:t>
                            </w:r>
                            <w:r w:rsidRPr="00A169A2">
                              <w:rPr>
                                <w:b w:val="0"/>
                                <w:bCs/>
                                <w:color w:val="003366"/>
                                <w:sz w:val="28"/>
                                <w:szCs w:val="28"/>
                              </w:rPr>
                              <w:tab/>
                            </w:r>
                            <w:proofErr w:type="spellStart"/>
                            <w:r w:rsidR="00553FD5">
                              <w:rPr>
                                <w:b w:val="0"/>
                                <w:bCs/>
                                <w:color w:val="003366"/>
                                <w:sz w:val="28"/>
                                <w:szCs w:val="28"/>
                              </w:rPr>
                              <w:t>Radfords</w:t>
                            </w:r>
                            <w:proofErr w:type="spellEnd"/>
                            <w:r w:rsidR="00553FD5">
                              <w:rPr>
                                <w:b w:val="0"/>
                                <w:bCs/>
                                <w:color w:val="003366"/>
                                <w:sz w:val="28"/>
                                <w:szCs w:val="28"/>
                              </w:rPr>
                              <w:t xml:space="preserve"> Equestrian,</w:t>
                            </w:r>
                            <w:r w:rsidR="00553FD5" w:rsidRPr="00553FD5">
                              <w:rPr>
                                <w:b w:val="0"/>
                                <w:bCs/>
                                <w:color w:val="003366"/>
                                <w:sz w:val="40"/>
                                <w:szCs w:val="40"/>
                              </w:rPr>
                              <w:t xml:space="preserve"> </w:t>
                            </w:r>
                            <w:hyperlink r:id="rId6" w:history="1">
                              <w:r w:rsidR="00553FD5" w:rsidRPr="00553FD5">
                                <w:rPr>
                                  <w:b w:val="0"/>
                                  <w:bCs/>
                                  <w:color w:val="600090"/>
                                  <w:sz w:val="28"/>
                                  <w:szCs w:val="28"/>
                                  <w:u w:val="single"/>
                                  <w:shd w:val="clear" w:color="auto" w:fill="FFFFFF"/>
                                </w:rPr>
                                <w:t>Lower House Farm, Llanymynech SY22 6LG</w:t>
                              </w:r>
                            </w:hyperlink>
                            <w:r w:rsidR="00046100" w:rsidRPr="00553FD5">
                              <w:rPr>
                                <w:b w:val="0"/>
                                <w:bCs/>
                                <w:color w:val="003366"/>
                                <w:sz w:val="28"/>
                                <w:szCs w:val="28"/>
                              </w:rPr>
                              <w:br/>
                            </w:r>
                          </w:p>
                          <w:p w14:paraId="6F3435D6" w14:textId="65ECAE0F" w:rsidR="00046100" w:rsidRPr="00046100" w:rsidRDefault="00046100" w:rsidP="0018465F">
                            <w:pPr>
                              <w:ind w:left="2880" w:hanging="1440"/>
                              <w:rPr>
                                <w:b w:val="0"/>
                                <w:bCs/>
                                <w:color w:val="FF0000"/>
                                <w:sz w:val="28"/>
                                <w:szCs w:val="28"/>
                              </w:rPr>
                            </w:pPr>
                            <w:r w:rsidRPr="00046100">
                              <w:rPr>
                                <w:color w:val="FF0000"/>
                                <w:sz w:val="28"/>
                                <w:szCs w:val="28"/>
                              </w:rPr>
                              <w:t>Closing Date:</w:t>
                            </w:r>
                            <w:r w:rsidRPr="00046100">
                              <w:rPr>
                                <w:color w:val="FF0000"/>
                                <w:sz w:val="28"/>
                                <w:szCs w:val="28"/>
                              </w:rPr>
                              <w:tab/>
                            </w:r>
                            <w:r w:rsidRPr="00046100">
                              <w:rPr>
                                <w:b w:val="0"/>
                                <w:bCs/>
                                <w:color w:val="FF0000"/>
                                <w:sz w:val="28"/>
                                <w:szCs w:val="28"/>
                              </w:rPr>
                              <w:t>Friday</w:t>
                            </w:r>
                            <w:r w:rsidR="00553FD5">
                              <w:rPr>
                                <w:b w:val="0"/>
                                <w:bCs/>
                                <w:color w:val="FF0000"/>
                                <w:sz w:val="28"/>
                                <w:szCs w:val="28"/>
                              </w:rPr>
                              <w:t>11</w:t>
                            </w:r>
                            <w:r w:rsidRPr="00046100">
                              <w:rPr>
                                <w:b w:val="0"/>
                                <w:bCs/>
                                <w:color w:val="FF0000"/>
                                <w:sz w:val="28"/>
                                <w:szCs w:val="28"/>
                                <w:vertAlign w:val="superscript"/>
                              </w:rPr>
                              <w:t>th</w:t>
                            </w:r>
                            <w:r w:rsidRPr="00046100">
                              <w:rPr>
                                <w:b w:val="0"/>
                                <w:bCs/>
                                <w:color w:val="FF0000"/>
                                <w:sz w:val="28"/>
                                <w:szCs w:val="28"/>
                              </w:rPr>
                              <w:t xml:space="preserve"> February 202</w:t>
                            </w:r>
                            <w:r w:rsidR="00553FD5">
                              <w:rPr>
                                <w:b w:val="0"/>
                                <w:bCs/>
                                <w:color w:val="FF0000"/>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3E375" id="_x0000_t202" coordsize="21600,21600" o:spt="202" path="m,l,21600r21600,l21600,xe">
                <v:stroke joinstyle="miter"/>
                <v:path gradientshapeok="t" o:connecttype="rect"/>
              </v:shapetype>
              <v:shape id="Text Box 3" o:spid="_x0000_s1026" type="#_x0000_t202" style="position:absolute;margin-left:136.95pt;margin-top:-62.4pt;width:372.6pt;height:208.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" filled="f" stroked="f">
                <v:textbox>
                  <w:txbxContent>
                    <w:p w14:paraId="6B050194" w14:textId="5640F3C6" w:rsidR="00B25A0F" w:rsidRPr="0018465F" w:rsidRDefault="0018465F" w:rsidP="00B25A0F">
                      <w:pPr>
                        <w:jc w:val="center"/>
                        <w:rPr>
                          <w:color w:val="003366"/>
                          <w:sz w:val="36"/>
                          <w:szCs w:val="36"/>
                        </w:rPr>
                      </w:pPr>
                      <w:r>
                        <w:rPr>
                          <w:color w:val="003366"/>
                          <w:sz w:val="36"/>
                          <w:szCs w:val="36"/>
                        </w:rPr>
                        <w:t xml:space="preserve">Schedule for the </w:t>
                      </w:r>
                      <w:r w:rsidR="00B25A0F" w:rsidRPr="0018465F">
                        <w:rPr>
                          <w:color w:val="003366"/>
                          <w:sz w:val="36"/>
                          <w:szCs w:val="36"/>
                        </w:rPr>
                        <w:t>British Riding Clubs</w:t>
                      </w:r>
                    </w:p>
                    <w:p w14:paraId="3A1A84AD" w14:textId="77777777" w:rsidR="00B25A0F" w:rsidRPr="0018465F" w:rsidRDefault="00B25A0F" w:rsidP="00B25A0F">
                      <w:pPr>
                        <w:jc w:val="center"/>
                        <w:rPr>
                          <w:color w:val="003366"/>
                          <w:sz w:val="36"/>
                          <w:szCs w:val="36"/>
                        </w:rPr>
                      </w:pPr>
                      <w:r w:rsidRPr="0018465F">
                        <w:rPr>
                          <w:color w:val="003366"/>
                          <w:sz w:val="36"/>
                          <w:szCs w:val="36"/>
                        </w:rPr>
                        <w:t>Intermediate Winter Dressage Qualifier</w:t>
                      </w:r>
                    </w:p>
                    <w:p w14:paraId="2660A8B5" w14:textId="291116D7" w:rsidR="00B25A0F" w:rsidRPr="0018465F" w:rsidRDefault="0018465F" w:rsidP="00B25A0F">
                      <w:pPr>
                        <w:jc w:val="center"/>
                        <w:rPr>
                          <w:b w:val="0"/>
                          <w:color w:val="003366"/>
                          <w:sz w:val="24"/>
                          <w:szCs w:val="24"/>
                        </w:rPr>
                      </w:pPr>
                      <w:r w:rsidRPr="0018465F">
                        <w:rPr>
                          <w:b w:val="0"/>
                          <w:color w:val="003366"/>
                          <w:sz w:val="24"/>
                          <w:szCs w:val="24"/>
                        </w:rPr>
                        <w:br/>
                      </w:r>
                      <w:r w:rsidR="00B25A0F" w:rsidRPr="00A169A2">
                        <w:rPr>
                          <w:b w:val="0"/>
                          <w:color w:val="003366"/>
                          <w:sz w:val="28"/>
                          <w:szCs w:val="28"/>
                        </w:rPr>
                        <w:t>For the BRC Wi</w:t>
                      </w:r>
                      <w:r w:rsidR="00282EF2" w:rsidRPr="00A169A2">
                        <w:rPr>
                          <w:b w:val="0"/>
                          <w:color w:val="003366"/>
                          <w:sz w:val="28"/>
                          <w:szCs w:val="28"/>
                        </w:rPr>
                        <w:t xml:space="preserve">nter Championships to be held </w:t>
                      </w:r>
                      <w:r w:rsidR="00A169A2">
                        <w:rPr>
                          <w:b w:val="0"/>
                          <w:color w:val="003366"/>
                          <w:sz w:val="28"/>
                          <w:szCs w:val="28"/>
                        </w:rPr>
                        <w:br/>
                      </w:r>
                      <w:r w:rsidR="00282EF2" w:rsidRPr="00A169A2">
                        <w:rPr>
                          <w:b w:val="0"/>
                          <w:color w:val="003366"/>
                          <w:sz w:val="28"/>
                          <w:szCs w:val="28"/>
                        </w:rPr>
                        <w:t>2</w:t>
                      </w:r>
                      <w:r w:rsidR="00553FD5">
                        <w:rPr>
                          <w:b w:val="0"/>
                          <w:color w:val="003366"/>
                          <w:sz w:val="28"/>
                          <w:szCs w:val="28"/>
                        </w:rPr>
                        <w:t xml:space="preserve">2 </w:t>
                      </w:r>
                      <w:r w:rsidR="00282EF2" w:rsidRPr="00A169A2">
                        <w:rPr>
                          <w:b w:val="0"/>
                          <w:color w:val="003366"/>
                          <w:sz w:val="28"/>
                          <w:szCs w:val="28"/>
                        </w:rPr>
                        <w:t>– 2</w:t>
                      </w:r>
                      <w:r w:rsidR="00553FD5">
                        <w:rPr>
                          <w:b w:val="0"/>
                          <w:color w:val="003366"/>
                          <w:sz w:val="28"/>
                          <w:szCs w:val="28"/>
                        </w:rPr>
                        <w:t>4</w:t>
                      </w:r>
                      <w:r w:rsidR="00B25A0F" w:rsidRPr="00A169A2">
                        <w:rPr>
                          <w:b w:val="0"/>
                          <w:color w:val="003366"/>
                          <w:sz w:val="28"/>
                          <w:szCs w:val="28"/>
                        </w:rPr>
                        <w:t xml:space="preserve"> April</w:t>
                      </w:r>
                      <w:r w:rsidR="00282EF2" w:rsidRPr="00A169A2">
                        <w:rPr>
                          <w:b w:val="0"/>
                          <w:color w:val="003366"/>
                          <w:sz w:val="28"/>
                          <w:szCs w:val="28"/>
                        </w:rPr>
                        <w:t xml:space="preserve"> 202</w:t>
                      </w:r>
                      <w:r w:rsidR="00553FD5">
                        <w:rPr>
                          <w:b w:val="0"/>
                          <w:color w:val="003366"/>
                          <w:sz w:val="28"/>
                          <w:szCs w:val="28"/>
                        </w:rPr>
                        <w:t>2</w:t>
                      </w:r>
                      <w:r w:rsidR="00B25A0F" w:rsidRPr="00A169A2">
                        <w:rPr>
                          <w:b w:val="0"/>
                          <w:color w:val="003366"/>
                          <w:sz w:val="28"/>
                          <w:szCs w:val="28"/>
                        </w:rPr>
                        <w:t xml:space="preserve"> at Bury Farm Equestrian Village</w:t>
                      </w:r>
                    </w:p>
                    <w:p w14:paraId="2B542F95" w14:textId="77777777" w:rsidR="0018465F" w:rsidRPr="00046100" w:rsidRDefault="0018465F" w:rsidP="00B25A0F">
                      <w:pPr>
                        <w:jc w:val="center"/>
                        <w:rPr>
                          <w:color w:val="003366"/>
                          <w:sz w:val="24"/>
                          <w:szCs w:val="24"/>
                        </w:rPr>
                      </w:pPr>
                    </w:p>
                    <w:p w14:paraId="579F9FD3" w14:textId="3274FE99" w:rsidR="00B25A0F" w:rsidRPr="00A169A2" w:rsidRDefault="0018465F" w:rsidP="0018465F">
                      <w:pPr>
                        <w:ind w:left="720" w:firstLine="720"/>
                        <w:rPr>
                          <w:b w:val="0"/>
                          <w:bCs/>
                          <w:color w:val="003366"/>
                          <w:sz w:val="28"/>
                          <w:szCs w:val="28"/>
                        </w:rPr>
                      </w:pPr>
                      <w:r w:rsidRPr="00A169A2">
                        <w:rPr>
                          <w:color w:val="003366"/>
                          <w:sz w:val="28"/>
                          <w:szCs w:val="28"/>
                        </w:rPr>
                        <w:t>Date:</w:t>
                      </w:r>
                      <w:r w:rsidRPr="00A169A2">
                        <w:rPr>
                          <w:b w:val="0"/>
                          <w:bCs/>
                          <w:color w:val="003366"/>
                          <w:sz w:val="28"/>
                          <w:szCs w:val="28"/>
                        </w:rPr>
                        <w:t xml:space="preserve"> </w:t>
                      </w:r>
                      <w:r w:rsidRPr="00A169A2">
                        <w:rPr>
                          <w:b w:val="0"/>
                          <w:bCs/>
                          <w:color w:val="003366"/>
                          <w:sz w:val="28"/>
                          <w:szCs w:val="28"/>
                        </w:rPr>
                        <w:tab/>
                      </w:r>
                      <w:r w:rsidR="00046100">
                        <w:rPr>
                          <w:b w:val="0"/>
                          <w:bCs/>
                          <w:color w:val="003366"/>
                          <w:sz w:val="28"/>
                          <w:szCs w:val="28"/>
                        </w:rPr>
                        <w:tab/>
                        <w:t>S</w:t>
                      </w:r>
                      <w:r w:rsidR="00553FD5">
                        <w:rPr>
                          <w:b w:val="0"/>
                          <w:bCs/>
                          <w:color w:val="003366"/>
                          <w:sz w:val="28"/>
                          <w:szCs w:val="28"/>
                        </w:rPr>
                        <w:t>unday 6</w:t>
                      </w:r>
                      <w:r w:rsidR="00553FD5" w:rsidRPr="00553FD5">
                        <w:rPr>
                          <w:b w:val="0"/>
                          <w:bCs/>
                          <w:color w:val="003366"/>
                          <w:sz w:val="28"/>
                          <w:szCs w:val="28"/>
                          <w:vertAlign w:val="superscript"/>
                        </w:rPr>
                        <w:t>th</w:t>
                      </w:r>
                      <w:r w:rsidR="00553FD5">
                        <w:rPr>
                          <w:b w:val="0"/>
                          <w:bCs/>
                          <w:color w:val="003366"/>
                          <w:sz w:val="28"/>
                          <w:szCs w:val="28"/>
                        </w:rPr>
                        <w:t xml:space="preserve"> March 2022</w:t>
                      </w:r>
                    </w:p>
                    <w:p w14:paraId="1582E8DF" w14:textId="2D3A6C2A" w:rsidR="0018465F" w:rsidRDefault="0018465F" w:rsidP="00046100">
                      <w:pPr>
                        <w:ind w:left="3600" w:hanging="2160"/>
                        <w:rPr>
                          <w:b w:val="0"/>
                          <w:bCs/>
                          <w:color w:val="003366"/>
                          <w:sz w:val="28"/>
                          <w:szCs w:val="28"/>
                        </w:rPr>
                      </w:pPr>
                      <w:r w:rsidRPr="00A169A2">
                        <w:rPr>
                          <w:color w:val="003366"/>
                          <w:sz w:val="28"/>
                          <w:szCs w:val="28"/>
                        </w:rPr>
                        <w:t>Venue:</w:t>
                      </w:r>
                      <w:r w:rsidRPr="00A169A2">
                        <w:rPr>
                          <w:b w:val="0"/>
                          <w:bCs/>
                          <w:color w:val="003366"/>
                          <w:sz w:val="28"/>
                          <w:szCs w:val="28"/>
                        </w:rPr>
                        <w:t xml:space="preserve"> </w:t>
                      </w:r>
                      <w:r w:rsidRPr="00A169A2">
                        <w:rPr>
                          <w:b w:val="0"/>
                          <w:bCs/>
                          <w:color w:val="003366"/>
                          <w:sz w:val="28"/>
                          <w:szCs w:val="28"/>
                        </w:rPr>
                        <w:tab/>
                      </w:r>
                      <w:proofErr w:type="spellStart"/>
                      <w:r w:rsidR="00553FD5">
                        <w:rPr>
                          <w:b w:val="0"/>
                          <w:bCs/>
                          <w:color w:val="003366"/>
                          <w:sz w:val="28"/>
                          <w:szCs w:val="28"/>
                        </w:rPr>
                        <w:t>Radfords</w:t>
                      </w:r>
                      <w:proofErr w:type="spellEnd"/>
                      <w:r w:rsidR="00553FD5">
                        <w:rPr>
                          <w:b w:val="0"/>
                          <w:bCs/>
                          <w:color w:val="003366"/>
                          <w:sz w:val="28"/>
                          <w:szCs w:val="28"/>
                        </w:rPr>
                        <w:t xml:space="preserve"> Equestrian,</w:t>
                      </w:r>
                      <w:r w:rsidR="00553FD5" w:rsidRPr="00553FD5">
                        <w:rPr>
                          <w:b w:val="0"/>
                          <w:bCs/>
                          <w:color w:val="003366"/>
                          <w:sz w:val="40"/>
                          <w:szCs w:val="40"/>
                        </w:rPr>
                        <w:t xml:space="preserve"> </w:t>
                      </w:r>
                      <w:hyperlink r:id="rId7" w:history="1">
                        <w:r w:rsidR="00553FD5" w:rsidRPr="00553FD5">
                          <w:rPr>
                            <w:b w:val="0"/>
                            <w:bCs/>
                            <w:color w:val="600090"/>
                            <w:sz w:val="28"/>
                            <w:szCs w:val="28"/>
                            <w:u w:val="single"/>
                            <w:shd w:val="clear" w:color="auto" w:fill="FFFFFF"/>
                          </w:rPr>
                          <w:t>Lower House Farm, Llanymynech SY22 6LG</w:t>
                        </w:r>
                      </w:hyperlink>
                      <w:r w:rsidR="00046100" w:rsidRPr="00553FD5">
                        <w:rPr>
                          <w:b w:val="0"/>
                          <w:bCs/>
                          <w:color w:val="003366"/>
                          <w:sz w:val="28"/>
                          <w:szCs w:val="28"/>
                        </w:rPr>
                        <w:br/>
                      </w:r>
                    </w:p>
                    <w:p w14:paraId="6F3435D6" w14:textId="65ECAE0F" w:rsidR="00046100" w:rsidRPr="00046100" w:rsidRDefault="00046100" w:rsidP="0018465F">
                      <w:pPr>
                        <w:ind w:left="2880" w:hanging="1440"/>
                        <w:rPr>
                          <w:b w:val="0"/>
                          <w:bCs/>
                          <w:color w:val="FF0000"/>
                          <w:sz w:val="28"/>
                          <w:szCs w:val="28"/>
                        </w:rPr>
                      </w:pPr>
                      <w:r w:rsidRPr="00046100">
                        <w:rPr>
                          <w:color w:val="FF0000"/>
                          <w:sz w:val="28"/>
                          <w:szCs w:val="28"/>
                        </w:rPr>
                        <w:t>Closing Date:</w:t>
                      </w:r>
                      <w:r w:rsidRPr="00046100">
                        <w:rPr>
                          <w:color w:val="FF0000"/>
                          <w:sz w:val="28"/>
                          <w:szCs w:val="28"/>
                        </w:rPr>
                        <w:tab/>
                      </w:r>
                      <w:r w:rsidRPr="00046100">
                        <w:rPr>
                          <w:b w:val="0"/>
                          <w:bCs/>
                          <w:color w:val="FF0000"/>
                          <w:sz w:val="28"/>
                          <w:szCs w:val="28"/>
                        </w:rPr>
                        <w:t>Friday</w:t>
                      </w:r>
                      <w:r w:rsidR="00553FD5">
                        <w:rPr>
                          <w:b w:val="0"/>
                          <w:bCs/>
                          <w:color w:val="FF0000"/>
                          <w:sz w:val="28"/>
                          <w:szCs w:val="28"/>
                        </w:rPr>
                        <w:t>11</w:t>
                      </w:r>
                      <w:r w:rsidRPr="00046100">
                        <w:rPr>
                          <w:b w:val="0"/>
                          <w:bCs/>
                          <w:color w:val="FF0000"/>
                          <w:sz w:val="28"/>
                          <w:szCs w:val="28"/>
                          <w:vertAlign w:val="superscript"/>
                        </w:rPr>
                        <w:t>th</w:t>
                      </w:r>
                      <w:r w:rsidRPr="00046100">
                        <w:rPr>
                          <w:b w:val="0"/>
                          <w:bCs/>
                          <w:color w:val="FF0000"/>
                          <w:sz w:val="28"/>
                          <w:szCs w:val="28"/>
                        </w:rPr>
                        <w:t xml:space="preserve"> February 202</w:t>
                      </w:r>
                      <w:r w:rsidR="00553FD5">
                        <w:rPr>
                          <w:b w:val="0"/>
                          <w:bCs/>
                          <w:color w:val="FF0000"/>
                          <w:sz w:val="28"/>
                          <w:szCs w:val="28"/>
                        </w:rPr>
                        <w:t>2</w:t>
                      </w:r>
                    </w:p>
                  </w:txbxContent>
                </v:textbox>
              </v:shape>
            </w:pict>
          </mc:Fallback>
        </mc:AlternateContent>
      </w:r>
    </w:p>
    <w:p w14:paraId="0D43C072" w14:textId="0D4BDC07" w:rsidR="00B25A0F" w:rsidRDefault="00B25A0F" w:rsidP="00B25A0F"/>
    <w:p w14:paraId="7B3A9A92" w14:textId="67E1565E" w:rsidR="00B25A0F" w:rsidRDefault="00B25A0F" w:rsidP="00B25A0F"/>
    <w:p w14:paraId="1248C5FB" w14:textId="0FA17669" w:rsidR="00B25A0F" w:rsidRDefault="00B25A0F" w:rsidP="00B25A0F"/>
    <w:p w14:paraId="0CDFFA3D" w14:textId="2B4B9F30" w:rsidR="00B25A0F" w:rsidRDefault="00B25A0F" w:rsidP="00B25A0F"/>
    <w:p w14:paraId="0F26AE36" w14:textId="59F602D1" w:rsidR="00D55C46" w:rsidRDefault="00D55C46" w:rsidP="00B25A0F"/>
    <w:p w14:paraId="4DD6E46A" w14:textId="4805A434" w:rsidR="00D55C46" w:rsidRDefault="00D55C46" w:rsidP="00B25A0F"/>
    <w:p w14:paraId="1B7935BC" w14:textId="77777777" w:rsidR="00D55C46" w:rsidRDefault="00D55C46" w:rsidP="00B25A0F"/>
    <w:p w14:paraId="078FB7A7" w14:textId="0EA44BBE" w:rsidR="00B25A0F" w:rsidRDefault="0018465F" w:rsidP="00B25A0F">
      <w:r>
        <w:rPr>
          <w:noProof/>
        </w:rPr>
        <w:drawing>
          <wp:anchor distT="0" distB="0" distL="114300" distR="114300" simplePos="0" relativeHeight="251663872" behindDoc="0" locked="0" layoutInCell="1" allowOverlap="1" wp14:anchorId="35E884AB" wp14:editId="384BCD11">
            <wp:simplePos x="0" y="0"/>
            <wp:positionH relativeFrom="margin">
              <wp:posOffset>-746760</wp:posOffset>
            </wp:positionH>
            <wp:positionV relativeFrom="margin">
              <wp:posOffset>937260</wp:posOffset>
            </wp:positionV>
            <wp:extent cx="2467610" cy="76644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Hage &amp; Mollichaff logo.jpg"/>
                    <pic:cNvPicPr/>
                  </pic:nvPicPr>
                  <pic:blipFill>
                    <a:blip r:embed="rId8">
                      <a:extLst>
                        <a:ext uri="{28A0092B-C50C-407E-A947-70E740481C1C}">
                          <a14:useLocalDpi xmlns:a14="http://schemas.microsoft.com/office/drawing/2010/main" val="0"/>
                        </a:ext>
                      </a:extLst>
                    </a:blip>
                    <a:stretch>
                      <a:fillRect/>
                    </a:stretch>
                  </pic:blipFill>
                  <pic:spPr>
                    <a:xfrm>
                      <a:off x="0" y="0"/>
                      <a:ext cx="2467610" cy="766445"/>
                    </a:xfrm>
                    <a:prstGeom prst="rect">
                      <a:avLst/>
                    </a:prstGeom>
                  </pic:spPr>
                </pic:pic>
              </a:graphicData>
            </a:graphic>
            <wp14:sizeRelH relativeFrom="margin">
              <wp14:pctWidth>0</wp14:pctWidth>
            </wp14:sizeRelH>
            <wp14:sizeRelV relativeFrom="margin">
              <wp14:pctHeight>0</wp14:pctHeight>
            </wp14:sizeRelV>
          </wp:anchor>
        </w:drawing>
      </w:r>
    </w:p>
    <w:p w14:paraId="2F852BB4" w14:textId="6E529B2E" w:rsidR="00B25A0F" w:rsidRDefault="00B25A0F" w:rsidP="00B25A0F"/>
    <w:p w14:paraId="72181E08" w14:textId="22450F85" w:rsidR="00046100" w:rsidRDefault="00046100" w:rsidP="00B25A0F"/>
    <w:p w14:paraId="4E712979" w14:textId="6650DDB9" w:rsidR="00046100" w:rsidRDefault="00046100" w:rsidP="00B25A0F"/>
    <w:p w14:paraId="3B7F3CB8" w14:textId="77777777" w:rsidR="000A16EE" w:rsidRDefault="00046100" w:rsidP="000A16EE">
      <w:pPr>
        <w:jc w:val="center"/>
        <w:rPr>
          <w:sz w:val="22"/>
          <w:szCs w:val="22"/>
        </w:rPr>
      </w:pPr>
      <w:r>
        <w:br/>
      </w:r>
    </w:p>
    <w:p w14:paraId="564C2745" w14:textId="3C627DAC" w:rsidR="00046100" w:rsidRDefault="000A16EE" w:rsidP="000A16EE">
      <w:pPr>
        <w:jc w:val="center"/>
      </w:pPr>
      <w:r>
        <w:rPr>
          <w:sz w:val="22"/>
          <w:szCs w:val="22"/>
        </w:rPr>
        <w:t xml:space="preserve">N.B. </w:t>
      </w:r>
      <w:r w:rsidR="00DC0C5E" w:rsidRPr="000A16EE">
        <w:rPr>
          <w:sz w:val="22"/>
          <w:szCs w:val="22"/>
        </w:rPr>
        <w:t xml:space="preserve">All entries for team classes will count as individual </w:t>
      </w:r>
      <w:r w:rsidRPr="000A16EE">
        <w:rPr>
          <w:sz w:val="22"/>
          <w:szCs w:val="22"/>
        </w:rPr>
        <w:t xml:space="preserve">qualifier </w:t>
      </w:r>
      <w:r w:rsidR="00DC0C5E" w:rsidRPr="000A16EE">
        <w:rPr>
          <w:sz w:val="22"/>
          <w:szCs w:val="22"/>
        </w:rPr>
        <w:t>entries</w:t>
      </w:r>
      <w:r w:rsidRPr="000A16EE">
        <w:rPr>
          <w:sz w:val="22"/>
          <w:szCs w:val="22"/>
        </w:rPr>
        <w:t xml:space="preserve"> too</w:t>
      </w:r>
      <w:r w:rsidR="006E07F8">
        <w:rPr>
          <w:sz w:val="22"/>
          <w:szCs w:val="22"/>
        </w:rPr>
        <w:t xml:space="preserve"> if in the same class</w:t>
      </w:r>
      <w:r w:rsidR="001E2298">
        <w:rPr>
          <w:sz w:val="22"/>
          <w:szCs w:val="22"/>
        </w:rPr>
        <w:t>.  Individuals can enter multiple classes.</w:t>
      </w:r>
    </w:p>
    <w:tbl>
      <w:tblPr>
        <w:tblpPr w:leftFromText="180" w:rightFromText="180" w:vertAnchor="text" w:horzAnchor="margin" w:tblpXSpec="center" w:tblpY="50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685"/>
        <w:gridCol w:w="3119"/>
        <w:gridCol w:w="2381"/>
      </w:tblGrid>
      <w:tr w:rsidR="001861FF" w14:paraId="6B505A1E" w14:textId="77777777" w:rsidTr="001861FF">
        <w:trPr>
          <w:trHeight w:val="606"/>
        </w:trPr>
        <w:tc>
          <w:tcPr>
            <w:tcW w:w="988" w:type="dxa"/>
          </w:tcPr>
          <w:p w14:paraId="14A4F0E9" w14:textId="77777777" w:rsidR="00A169A2" w:rsidRDefault="00A169A2" w:rsidP="00A169A2">
            <w:pPr>
              <w:jc w:val="center"/>
              <w:rPr>
                <w:color w:val="003366"/>
                <w:sz w:val="6"/>
                <w:szCs w:val="28"/>
              </w:rPr>
            </w:pPr>
          </w:p>
          <w:p w14:paraId="16BAD1CB" w14:textId="77777777" w:rsidR="00A169A2" w:rsidRDefault="00A169A2" w:rsidP="00A169A2">
            <w:pPr>
              <w:jc w:val="center"/>
              <w:rPr>
                <w:color w:val="003366"/>
                <w:sz w:val="6"/>
                <w:szCs w:val="28"/>
              </w:rPr>
            </w:pPr>
          </w:p>
          <w:p w14:paraId="180F2699" w14:textId="77777777" w:rsidR="00A169A2" w:rsidRPr="0079280D" w:rsidRDefault="00A169A2" w:rsidP="00A169A2">
            <w:pPr>
              <w:jc w:val="center"/>
              <w:rPr>
                <w:color w:val="003366"/>
                <w:sz w:val="28"/>
                <w:szCs w:val="28"/>
              </w:rPr>
            </w:pPr>
            <w:r>
              <w:rPr>
                <w:color w:val="003366"/>
                <w:sz w:val="28"/>
                <w:szCs w:val="28"/>
              </w:rPr>
              <w:t>Class</w:t>
            </w:r>
          </w:p>
        </w:tc>
        <w:tc>
          <w:tcPr>
            <w:tcW w:w="3685" w:type="dxa"/>
            <w:shd w:val="clear" w:color="auto" w:fill="auto"/>
            <w:vAlign w:val="center"/>
          </w:tcPr>
          <w:p w14:paraId="18488ADC" w14:textId="77777777" w:rsidR="00A169A2" w:rsidRDefault="00A169A2" w:rsidP="00A169A2">
            <w:r w:rsidRPr="0079280D">
              <w:rPr>
                <w:color w:val="003366"/>
                <w:sz w:val="28"/>
                <w:szCs w:val="28"/>
              </w:rPr>
              <w:t>Class Name</w:t>
            </w:r>
          </w:p>
        </w:tc>
        <w:tc>
          <w:tcPr>
            <w:tcW w:w="3119" w:type="dxa"/>
            <w:shd w:val="clear" w:color="auto" w:fill="auto"/>
            <w:vAlign w:val="center"/>
          </w:tcPr>
          <w:p w14:paraId="3203D424" w14:textId="77777777" w:rsidR="00A169A2" w:rsidRPr="0079280D" w:rsidRDefault="00A169A2" w:rsidP="00A169A2">
            <w:pPr>
              <w:rPr>
                <w:color w:val="003366"/>
                <w:sz w:val="24"/>
                <w:szCs w:val="24"/>
              </w:rPr>
            </w:pPr>
            <w:r>
              <w:rPr>
                <w:color w:val="003366"/>
                <w:sz w:val="24"/>
                <w:szCs w:val="24"/>
              </w:rPr>
              <w:t>Test</w:t>
            </w:r>
          </w:p>
        </w:tc>
        <w:tc>
          <w:tcPr>
            <w:tcW w:w="2381" w:type="dxa"/>
            <w:tcBorders>
              <w:right w:val="single" w:sz="4" w:space="0" w:color="auto"/>
            </w:tcBorders>
            <w:shd w:val="clear" w:color="auto" w:fill="auto"/>
            <w:vAlign w:val="center"/>
          </w:tcPr>
          <w:p w14:paraId="57EE4816" w14:textId="22121F01" w:rsidR="00A169A2" w:rsidRPr="0079280D" w:rsidRDefault="001861FF" w:rsidP="00A169A2">
            <w:pPr>
              <w:rPr>
                <w:color w:val="003366"/>
                <w:sz w:val="28"/>
                <w:szCs w:val="28"/>
              </w:rPr>
            </w:pPr>
            <w:r>
              <w:rPr>
                <w:color w:val="003366"/>
                <w:sz w:val="28"/>
                <w:szCs w:val="28"/>
              </w:rPr>
              <w:t xml:space="preserve">Area </w:t>
            </w:r>
            <w:r w:rsidR="00A169A2" w:rsidRPr="0079280D">
              <w:rPr>
                <w:color w:val="003366"/>
                <w:sz w:val="28"/>
                <w:szCs w:val="28"/>
              </w:rPr>
              <w:t>Entry Fee</w:t>
            </w:r>
          </w:p>
        </w:tc>
      </w:tr>
      <w:tr w:rsidR="0089275A" w14:paraId="556A1813" w14:textId="77777777" w:rsidTr="001861FF">
        <w:trPr>
          <w:trHeight w:val="1056"/>
        </w:trPr>
        <w:tc>
          <w:tcPr>
            <w:tcW w:w="988" w:type="dxa"/>
            <w:tcBorders>
              <w:bottom w:val="single" w:sz="4" w:space="0" w:color="auto"/>
            </w:tcBorders>
            <w:vAlign w:val="center"/>
          </w:tcPr>
          <w:p w14:paraId="2A30A445" w14:textId="622A7694" w:rsidR="0089275A" w:rsidRDefault="0089275A" w:rsidP="00A169A2">
            <w:pPr>
              <w:rPr>
                <w:b w:val="0"/>
                <w:color w:val="003366"/>
                <w:sz w:val="24"/>
                <w:szCs w:val="24"/>
              </w:rPr>
            </w:pPr>
            <w:r>
              <w:rPr>
                <w:b w:val="0"/>
                <w:color w:val="003366"/>
                <w:sz w:val="24"/>
                <w:szCs w:val="24"/>
              </w:rPr>
              <w:t>1</w:t>
            </w:r>
          </w:p>
        </w:tc>
        <w:tc>
          <w:tcPr>
            <w:tcW w:w="3685" w:type="dxa"/>
            <w:tcBorders>
              <w:bottom w:val="single" w:sz="4" w:space="0" w:color="auto"/>
            </w:tcBorders>
            <w:shd w:val="clear" w:color="auto" w:fill="auto"/>
            <w:vAlign w:val="center"/>
          </w:tcPr>
          <w:p w14:paraId="08AEFC29" w14:textId="1729F306" w:rsidR="0089275A" w:rsidRDefault="0089275A" w:rsidP="00A169A2">
            <w:pPr>
              <w:rPr>
                <w:b w:val="0"/>
                <w:color w:val="FF0000"/>
                <w:sz w:val="24"/>
                <w:szCs w:val="24"/>
              </w:rPr>
            </w:pPr>
            <w:r w:rsidRPr="00BC59BB">
              <w:rPr>
                <w:b w:val="0"/>
                <w:color w:val="FF0000"/>
                <w:sz w:val="24"/>
                <w:szCs w:val="24"/>
              </w:rPr>
              <w:t>Warm up non-qualifying class</w:t>
            </w:r>
            <w:r w:rsidR="00A966C4">
              <w:rPr>
                <w:b w:val="0"/>
                <w:color w:val="FF0000"/>
                <w:sz w:val="24"/>
                <w:szCs w:val="24"/>
              </w:rPr>
              <w:t>**</w:t>
            </w:r>
          </w:p>
          <w:p w14:paraId="3F5CDB56" w14:textId="682EA000" w:rsidR="00B75328" w:rsidRPr="00BC59BB" w:rsidRDefault="00D55C46" w:rsidP="00A169A2">
            <w:pPr>
              <w:rPr>
                <w:b w:val="0"/>
                <w:color w:val="FF0000"/>
                <w:sz w:val="24"/>
                <w:szCs w:val="24"/>
              </w:rPr>
            </w:pPr>
            <w:r>
              <w:rPr>
                <w:b w:val="0"/>
                <w:color w:val="FF0000"/>
                <w:sz w:val="24"/>
                <w:szCs w:val="24"/>
              </w:rPr>
              <w:t xml:space="preserve">Just Area fee to pay </w:t>
            </w:r>
            <w:r w:rsidRPr="002644D9">
              <w:rPr>
                <w:b w:val="0"/>
                <w:color w:val="FF0000"/>
                <w:sz w:val="24"/>
                <w:szCs w:val="24"/>
                <w:u w:val="single"/>
              </w:rPr>
              <w:t>no prelim</w:t>
            </w:r>
          </w:p>
          <w:p w14:paraId="271AA2E4" w14:textId="2F7DC805" w:rsidR="0089275A" w:rsidRPr="00BA5403" w:rsidRDefault="003C3251" w:rsidP="00A169A2">
            <w:pPr>
              <w:rPr>
                <w:bCs/>
                <w:color w:val="003366"/>
                <w:sz w:val="24"/>
                <w:szCs w:val="24"/>
              </w:rPr>
            </w:pPr>
            <w:r w:rsidRPr="00BA5403">
              <w:rPr>
                <w:bCs/>
                <w:color w:val="003366"/>
                <w:sz w:val="24"/>
                <w:szCs w:val="24"/>
              </w:rPr>
              <w:t>Prelim</w:t>
            </w:r>
            <w:r w:rsidR="00BA5403" w:rsidRPr="00BA5403">
              <w:rPr>
                <w:bCs/>
                <w:color w:val="003366"/>
                <w:sz w:val="24"/>
                <w:szCs w:val="24"/>
              </w:rPr>
              <w:t xml:space="preserve"> Individual</w:t>
            </w:r>
          </w:p>
        </w:tc>
        <w:tc>
          <w:tcPr>
            <w:tcW w:w="3119" w:type="dxa"/>
            <w:shd w:val="clear" w:color="auto" w:fill="auto"/>
            <w:vAlign w:val="center"/>
          </w:tcPr>
          <w:p w14:paraId="43E7C4AB" w14:textId="7B0F1FBE" w:rsidR="0089275A" w:rsidRPr="00CE61ED" w:rsidRDefault="00BC59BB" w:rsidP="00A169A2">
            <w:pPr>
              <w:rPr>
                <w:b w:val="0"/>
                <w:color w:val="auto"/>
              </w:rPr>
            </w:pPr>
            <w:r>
              <w:rPr>
                <w:b w:val="0"/>
                <w:color w:val="auto"/>
              </w:rPr>
              <w:t>Prelim</w:t>
            </w:r>
            <w:r w:rsidR="009A7581">
              <w:rPr>
                <w:b w:val="0"/>
                <w:color w:val="auto"/>
              </w:rPr>
              <w:t xml:space="preserve"> </w:t>
            </w:r>
            <w:r w:rsidR="008930C3">
              <w:rPr>
                <w:b w:val="0"/>
                <w:color w:val="auto"/>
              </w:rPr>
              <w:t>7</w:t>
            </w:r>
            <w:r w:rsidR="009A7581">
              <w:rPr>
                <w:b w:val="0"/>
                <w:color w:val="auto"/>
              </w:rPr>
              <w:t xml:space="preserve"> (200</w:t>
            </w:r>
            <w:r w:rsidR="008930C3">
              <w:rPr>
                <w:b w:val="0"/>
                <w:color w:val="auto"/>
              </w:rPr>
              <w:t>2</w:t>
            </w:r>
            <w:r w:rsidR="0041733E">
              <w:rPr>
                <w:b w:val="0"/>
                <w:color w:val="auto"/>
              </w:rPr>
              <w:t>)</w:t>
            </w:r>
          </w:p>
        </w:tc>
        <w:tc>
          <w:tcPr>
            <w:tcW w:w="2381" w:type="dxa"/>
            <w:tcBorders>
              <w:right w:val="single" w:sz="4" w:space="0" w:color="auto"/>
            </w:tcBorders>
            <w:shd w:val="clear" w:color="auto" w:fill="auto"/>
            <w:vAlign w:val="center"/>
          </w:tcPr>
          <w:p w14:paraId="2D70A4AC" w14:textId="0A0FD822" w:rsidR="0089275A" w:rsidRPr="001861FF" w:rsidRDefault="001844BB" w:rsidP="00A169A2">
            <w:pPr>
              <w:rPr>
                <w:sz w:val="22"/>
                <w:szCs w:val="22"/>
              </w:rPr>
            </w:pPr>
            <w:r w:rsidRPr="001861FF">
              <w:rPr>
                <w:sz w:val="22"/>
                <w:szCs w:val="22"/>
              </w:rPr>
              <w:t>£1</w:t>
            </w:r>
            <w:r w:rsidR="008930C3">
              <w:rPr>
                <w:sz w:val="22"/>
                <w:szCs w:val="22"/>
              </w:rPr>
              <w:t>5</w:t>
            </w:r>
          </w:p>
        </w:tc>
      </w:tr>
      <w:tr w:rsidR="00266ACF" w14:paraId="3411CCDF" w14:textId="77777777" w:rsidTr="001861FF">
        <w:trPr>
          <w:trHeight w:val="1056"/>
        </w:trPr>
        <w:tc>
          <w:tcPr>
            <w:tcW w:w="988" w:type="dxa"/>
            <w:tcBorders>
              <w:bottom w:val="single" w:sz="4" w:space="0" w:color="auto"/>
            </w:tcBorders>
            <w:vAlign w:val="center"/>
          </w:tcPr>
          <w:p w14:paraId="0EC13A3B" w14:textId="1213F844" w:rsidR="00266ACF" w:rsidRDefault="00266ACF" w:rsidP="00266ACF">
            <w:pPr>
              <w:rPr>
                <w:b w:val="0"/>
                <w:color w:val="003366"/>
                <w:sz w:val="24"/>
                <w:szCs w:val="24"/>
              </w:rPr>
            </w:pPr>
            <w:r>
              <w:rPr>
                <w:b w:val="0"/>
                <w:color w:val="003366"/>
                <w:sz w:val="24"/>
                <w:szCs w:val="24"/>
              </w:rPr>
              <w:t>2</w:t>
            </w:r>
          </w:p>
        </w:tc>
        <w:tc>
          <w:tcPr>
            <w:tcW w:w="3685" w:type="dxa"/>
            <w:tcBorders>
              <w:bottom w:val="single" w:sz="4" w:space="0" w:color="auto"/>
            </w:tcBorders>
            <w:shd w:val="clear" w:color="auto" w:fill="auto"/>
            <w:vAlign w:val="center"/>
          </w:tcPr>
          <w:p w14:paraId="259A9AC9" w14:textId="1440F083" w:rsidR="00266ACF" w:rsidRDefault="00266ACF" w:rsidP="00266ACF">
            <w:pPr>
              <w:rPr>
                <w:b w:val="0"/>
                <w:color w:val="FF0000"/>
                <w:sz w:val="24"/>
                <w:szCs w:val="24"/>
              </w:rPr>
            </w:pPr>
            <w:r w:rsidRPr="00A966C4">
              <w:rPr>
                <w:b w:val="0"/>
                <w:color w:val="FF0000"/>
                <w:sz w:val="24"/>
                <w:szCs w:val="24"/>
              </w:rPr>
              <w:t>Warm up non-qualifying class</w:t>
            </w:r>
            <w:r>
              <w:rPr>
                <w:b w:val="0"/>
                <w:color w:val="FF0000"/>
                <w:sz w:val="24"/>
                <w:szCs w:val="24"/>
              </w:rPr>
              <w:t>**</w:t>
            </w:r>
          </w:p>
          <w:p w14:paraId="293CDE7F" w14:textId="77777777" w:rsidR="00D55C46" w:rsidRPr="00BC59BB" w:rsidRDefault="00D55C46" w:rsidP="00D55C46">
            <w:pPr>
              <w:rPr>
                <w:b w:val="0"/>
                <w:color w:val="FF0000"/>
                <w:sz w:val="24"/>
                <w:szCs w:val="24"/>
              </w:rPr>
            </w:pPr>
            <w:r>
              <w:rPr>
                <w:b w:val="0"/>
                <w:color w:val="FF0000"/>
                <w:sz w:val="24"/>
                <w:szCs w:val="24"/>
              </w:rPr>
              <w:t xml:space="preserve">Just Area fee to pay </w:t>
            </w:r>
            <w:r w:rsidRPr="002644D9">
              <w:rPr>
                <w:b w:val="0"/>
                <w:color w:val="FF0000"/>
                <w:sz w:val="24"/>
                <w:szCs w:val="24"/>
                <w:u w:val="single"/>
              </w:rPr>
              <w:t>no prelim</w:t>
            </w:r>
          </w:p>
          <w:p w14:paraId="25E3A022" w14:textId="49F97921" w:rsidR="00266ACF" w:rsidRPr="0079280D" w:rsidRDefault="00266ACF" w:rsidP="00266ACF">
            <w:pPr>
              <w:rPr>
                <w:b w:val="0"/>
                <w:color w:val="003366"/>
                <w:sz w:val="24"/>
                <w:szCs w:val="24"/>
              </w:rPr>
            </w:pPr>
            <w:r>
              <w:rPr>
                <w:bCs/>
                <w:color w:val="003366"/>
                <w:sz w:val="24"/>
                <w:szCs w:val="24"/>
              </w:rPr>
              <w:t>Novice</w:t>
            </w:r>
            <w:r w:rsidRPr="00BA5403">
              <w:rPr>
                <w:bCs/>
                <w:color w:val="003366"/>
                <w:sz w:val="24"/>
                <w:szCs w:val="24"/>
              </w:rPr>
              <w:t xml:space="preserve"> Individual</w:t>
            </w:r>
          </w:p>
        </w:tc>
        <w:tc>
          <w:tcPr>
            <w:tcW w:w="3119" w:type="dxa"/>
            <w:shd w:val="clear" w:color="auto" w:fill="auto"/>
            <w:vAlign w:val="center"/>
          </w:tcPr>
          <w:p w14:paraId="288302C2" w14:textId="5D96D216" w:rsidR="00266ACF" w:rsidRPr="00CE61ED" w:rsidRDefault="00266ACF" w:rsidP="00266ACF">
            <w:pPr>
              <w:rPr>
                <w:b w:val="0"/>
                <w:color w:val="auto"/>
              </w:rPr>
            </w:pPr>
            <w:r>
              <w:rPr>
                <w:b w:val="0"/>
                <w:color w:val="auto"/>
              </w:rPr>
              <w:t>Novice 24 (2010)</w:t>
            </w:r>
          </w:p>
        </w:tc>
        <w:tc>
          <w:tcPr>
            <w:tcW w:w="2381" w:type="dxa"/>
            <w:tcBorders>
              <w:right w:val="single" w:sz="4" w:space="0" w:color="auto"/>
            </w:tcBorders>
            <w:shd w:val="clear" w:color="auto" w:fill="auto"/>
            <w:vAlign w:val="center"/>
          </w:tcPr>
          <w:p w14:paraId="450D8E1D" w14:textId="55211406" w:rsidR="00266ACF" w:rsidRPr="001861FF" w:rsidRDefault="00266ACF" w:rsidP="00266ACF">
            <w:pPr>
              <w:rPr>
                <w:sz w:val="22"/>
                <w:szCs w:val="22"/>
              </w:rPr>
            </w:pPr>
            <w:r w:rsidRPr="001861FF">
              <w:rPr>
                <w:sz w:val="22"/>
                <w:szCs w:val="22"/>
              </w:rPr>
              <w:t>£1</w:t>
            </w:r>
            <w:r w:rsidR="008930C3">
              <w:rPr>
                <w:sz w:val="22"/>
                <w:szCs w:val="22"/>
              </w:rPr>
              <w:t>5</w:t>
            </w:r>
          </w:p>
        </w:tc>
      </w:tr>
      <w:tr w:rsidR="00266ACF" w14:paraId="3BFD7466" w14:textId="77777777" w:rsidTr="001861FF">
        <w:trPr>
          <w:trHeight w:val="1056"/>
        </w:trPr>
        <w:tc>
          <w:tcPr>
            <w:tcW w:w="988" w:type="dxa"/>
            <w:tcBorders>
              <w:bottom w:val="single" w:sz="4" w:space="0" w:color="auto"/>
            </w:tcBorders>
            <w:vAlign w:val="center"/>
          </w:tcPr>
          <w:p w14:paraId="473E7932" w14:textId="2327FCC8" w:rsidR="00266ACF" w:rsidRDefault="00266ACF" w:rsidP="00266ACF">
            <w:pPr>
              <w:rPr>
                <w:b w:val="0"/>
                <w:color w:val="003366"/>
                <w:sz w:val="24"/>
                <w:szCs w:val="24"/>
              </w:rPr>
            </w:pPr>
            <w:r>
              <w:rPr>
                <w:b w:val="0"/>
                <w:color w:val="003366"/>
                <w:sz w:val="24"/>
                <w:szCs w:val="24"/>
              </w:rPr>
              <w:t>3</w:t>
            </w:r>
          </w:p>
        </w:tc>
        <w:tc>
          <w:tcPr>
            <w:tcW w:w="3685" w:type="dxa"/>
            <w:tcBorders>
              <w:bottom w:val="single" w:sz="4" w:space="0" w:color="auto"/>
            </w:tcBorders>
            <w:shd w:val="clear" w:color="auto" w:fill="auto"/>
            <w:vAlign w:val="center"/>
          </w:tcPr>
          <w:p w14:paraId="66C95878" w14:textId="43D53613" w:rsidR="00266ACF" w:rsidRDefault="00266ACF" w:rsidP="00266ACF">
            <w:pPr>
              <w:rPr>
                <w:b w:val="0"/>
                <w:color w:val="FF0000"/>
                <w:sz w:val="24"/>
                <w:szCs w:val="24"/>
              </w:rPr>
            </w:pPr>
            <w:r w:rsidRPr="00BC59BB">
              <w:rPr>
                <w:b w:val="0"/>
                <w:color w:val="FF0000"/>
                <w:sz w:val="24"/>
                <w:szCs w:val="24"/>
              </w:rPr>
              <w:t>Warm up non-qualifying class</w:t>
            </w:r>
            <w:r>
              <w:rPr>
                <w:b w:val="0"/>
                <w:color w:val="FF0000"/>
                <w:sz w:val="24"/>
                <w:szCs w:val="24"/>
              </w:rPr>
              <w:t>**</w:t>
            </w:r>
          </w:p>
          <w:p w14:paraId="376F1324" w14:textId="77777777" w:rsidR="00D55C46" w:rsidRPr="002644D9" w:rsidRDefault="00D55C46" w:rsidP="00D55C46">
            <w:pPr>
              <w:rPr>
                <w:b w:val="0"/>
                <w:color w:val="FF0000"/>
                <w:sz w:val="24"/>
                <w:szCs w:val="24"/>
                <w:u w:val="single"/>
              </w:rPr>
            </w:pPr>
            <w:r>
              <w:rPr>
                <w:b w:val="0"/>
                <w:color w:val="FF0000"/>
                <w:sz w:val="24"/>
                <w:szCs w:val="24"/>
              </w:rPr>
              <w:t xml:space="preserve">Just Area fee to pay </w:t>
            </w:r>
            <w:r w:rsidRPr="002644D9">
              <w:rPr>
                <w:b w:val="0"/>
                <w:color w:val="FF0000"/>
                <w:sz w:val="24"/>
                <w:szCs w:val="24"/>
                <w:u w:val="single"/>
              </w:rPr>
              <w:t>no prelim</w:t>
            </w:r>
          </w:p>
          <w:p w14:paraId="42BC4702" w14:textId="7CA9D541" w:rsidR="00266ACF" w:rsidRPr="0079280D" w:rsidRDefault="00266ACF" w:rsidP="00266ACF">
            <w:pPr>
              <w:rPr>
                <w:b w:val="0"/>
                <w:color w:val="003366"/>
                <w:sz w:val="24"/>
                <w:szCs w:val="24"/>
              </w:rPr>
            </w:pPr>
            <w:r>
              <w:rPr>
                <w:bCs/>
                <w:color w:val="003366"/>
                <w:sz w:val="24"/>
                <w:szCs w:val="24"/>
              </w:rPr>
              <w:t>Elementary</w:t>
            </w:r>
            <w:r w:rsidRPr="00BA5403">
              <w:rPr>
                <w:bCs/>
                <w:color w:val="003366"/>
                <w:sz w:val="24"/>
                <w:szCs w:val="24"/>
              </w:rPr>
              <w:t xml:space="preserve"> Individual</w:t>
            </w:r>
          </w:p>
        </w:tc>
        <w:tc>
          <w:tcPr>
            <w:tcW w:w="3119" w:type="dxa"/>
            <w:shd w:val="clear" w:color="auto" w:fill="auto"/>
            <w:vAlign w:val="center"/>
          </w:tcPr>
          <w:p w14:paraId="4BFCFB61" w14:textId="3D1720C2" w:rsidR="00266ACF" w:rsidRPr="00CE61ED" w:rsidRDefault="00266ACF" w:rsidP="00266ACF">
            <w:pPr>
              <w:rPr>
                <w:b w:val="0"/>
                <w:color w:val="auto"/>
              </w:rPr>
            </w:pPr>
            <w:r>
              <w:rPr>
                <w:b w:val="0"/>
                <w:color w:val="auto"/>
              </w:rPr>
              <w:t>Elementary 42 (2008)</w:t>
            </w:r>
          </w:p>
        </w:tc>
        <w:tc>
          <w:tcPr>
            <w:tcW w:w="2381" w:type="dxa"/>
            <w:tcBorders>
              <w:right w:val="single" w:sz="4" w:space="0" w:color="auto"/>
            </w:tcBorders>
            <w:shd w:val="clear" w:color="auto" w:fill="auto"/>
            <w:vAlign w:val="center"/>
          </w:tcPr>
          <w:p w14:paraId="4344A868" w14:textId="29BBD4CF" w:rsidR="00266ACF" w:rsidRPr="001861FF" w:rsidRDefault="00266ACF" w:rsidP="00266ACF">
            <w:pPr>
              <w:rPr>
                <w:sz w:val="22"/>
                <w:szCs w:val="22"/>
              </w:rPr>
            </w:pPr>
            <w:r w:rsidRPr="001861FF">
              <w:rPr>
                <w:sz w:val="22"/>
                <w:szCs w:val="22"/>
              </w:rPr>
              <w:t>£1</w:t>
            </w:r>
            <w:r w:rsidR="008930C3">
              <w:rPr>
                <w:sz w:val="22"/>
                <w:szCs w:val="22"/>
              </w:rPr>
              <w:t>5</w:t>
            </w:r>
          </w:p>
        </w:tc>
      </w:tr>
      <w:tr w:rsidR="00266ACF" w14:paraId="782059FC" w14:textId="77777777" w:rsidTr="00D55C46">
        <w:trPr>
          <w:trHeight w:val="849"/>
        </w:trPr>
        <w:tc>
          <w:tcPr>
            <w:tcW w:w="988" w:type="dxa"/>
            <w:tcBorders>
              <w:bottom w:val="single" w:sz="4" w:space="0" w:color="auto"/>
            </w:tcBorders>
            <w:vAlign w:val="center"/>
          </w:tcPr>
          <w:p w14:paraId="049E20D8" w14:textId="0C366D35" w:rsidR="00266ACF" w:rsidRPr="0079280D" w:rsidRDefault="00266ACF" w:rsidP="00266ACF">
            <w:pPr>
              <w:rPr>
                <w:b w:val="0"/>
                <w:color w:val="003366"/>
                <w:sz w:val="24"/>
                <w:szCs w:val="24"/>
              </w:rPr>
            </w:pPr>
            <w:r>
              <w:rPr>
                <w:b w:val="0"/>
                <w:color w:val="003366"/>
                <w:sz w:val="24"/>
                <w:szCs w:val="24"/>
              </w:rPr>
              <w:t>4</w:t>
            </w:r>
          </w:p>
        </w:tc>
        <w:tc>
          <w:tcPr>
            <w:tcW w:w="3685" w:type="dxa"/>
            <w:tcBorders>
              <w:bottom w:val="single" w:sz="4" w:space="0" w:color="auto"/>
            </w:tcBorders>
            <w:shd w:val="clear" w:color="auto" w:fill="auto"/>
            <w:vAlign w:val="center"/>
          </w:tcPr>
          <w:p w14:paraId="415EC055" w14:textId="77777777" w:rsidR="00266ACF" w:rsidRPr="0079280D" w:rsidRDefault="00266ACF" w:rsidP="00266ACF">
            <w:pPr>
              <w:rPr>
                <w:b w:val="0"/>
                <w:color w:val="003366"/>
                <w:sz w:val="24"/>
                <w:szCs w:val="24"/>
              </w:rPr>
            </w:pPr>
            <w:r w:rsidRPr="0079280D">
              <w:rPr>
                <w:b w:val="0"/>
                <w:color w:val="003366"/>
                <w:sz w:val="24"/>
                <w:szCs w:val="24"/>
              </w:rPr>
              <w:t xml:space="preserve">Junior Winter Dressage </w:t>
            </w:r>
          </w:p>
          <w:p w14:paraId="6B0549C1" w14:textId="77777777" w:rsidR="00266ACF" w:rsidRPr="0079280D" w:rsidRDefault="00266ACF" w:rsidP="00266ACF">
            <w:pPr>
              <w:rPr>
                <w:color w:val="003366"/>
                <w:sz w:val="24"/>
                <w:szCs w:val="24"/>
              </w:rPr>
            </w:pPr>
            <w:r w:rsidRPr="0079280D">
              <w:rPr>
                <w:color w:val="003366"/>
                <w:sz w:val="24"/>
                <w:szCs w:val="24"/>
              </w:rPr>
              <w:t xml:space="preserve">Prelim </w:t>
            </w:r>
            <w:r>
              <w:rPr>
                <w:color w:val="003366"/>
                <w:sz w:val="24"/>
                <w:szCs w:val="24"/>
              </w:rPr>
              <w:t xml:space="preserve">Individual </w:t>
            </w:r>
          </w:p>
        </w:tc>
        <w:tc>
          <w:tcPr>
            <w:tcW w:w="3119" w:type="dxa"/>
            <w:shd w:val="clear" w:color="auto" w:fill="auto"/>
            <w:vAlign w:val="center"/>
          </w:tcPr>
          <w:p w14:paraId="44EB58E4" w14:textId="77525A3F" w:rsidR="00266ACF" w:rsidRPr="00CE61ED" w:rsidRDefault="000E0839" w:rsidP="00266ACF">
            <w:pPr>
              <w:rPr>
                <w:b w:val="0"/>
                <w:color w:val="auto"/>
              </w:rPr>
            </w:pPr>
            <w:r>
              <w:rPr>
                <w:b w:val="0"/>
                <w:color w:val="auto"/>
              </w:rPr>
              <w:t>Prelim 13 (2006)</w:t>
            </w:r>
          </w:p>
        </w:tc>
        <w:tc>
          <w:tcPr>
            <w:tcW w:w="2381" w:type="dxa"/>
            <w:tcBorders>
              <w:right w:val="single" w:sz="4" w:space="0" w:color="auto"/>
            </w:tcBorders>
            <w:shd w:val="clear" w:color="auto" w:fill="auto"/>
            <w:vAlign w:val="center"/>
          </w:tcPr>
          <w:p w14:paraId="13BDEC56" w14:textId="5DCF60C4" w:rsidR="00266ACF" w:rsidRPr="001861FF" w:rsidRDefault="00266ACF" w:rsidP="00266ACF">
            <w:pPr>
              <w:rPr>
                <w:sz w:val="22"/>
                <w:szCs w:val="22"/>
              </w:rPr>
            </w:pPr>
            <w:r w:rsidRPr="001861FF">
              <w:rPr>
                <w:sz w:val="22"/>
                <w:szCs w:val="22"/>
              </w:rPr>
              <w:t>£1</w:t>
            </w:r>
            <w:r w:rsidR="008930C3">
              <w:rPr>
                <w:sz w:val="22"/>
                <w:szCs w:val="22"/>
              </w:rPr>
              <w:t>5</w:t>
            </w:r>
          </w:p>
        </w:tc>
      </w:tr>
      <w:tr w:rsidR="00266ACF" w14:paraId="6D49226F" w14:textId="77777777" w:rsidTr="00D55C46">
        <w:trPr>
          <w:trHeight w:val="705"/>
        </w:trPr>
        <w:tc>
          <w:tcPr>
            <w:tcW w:w="988" w:type="dxa"/>
            <w:vAlign w:val="center"/>
          </w:tcPr>
          <w:p w14:paraId="0C2901F9" w14:textId="1C2C09FA" w:rsidR="00266ACF" w:rsidRPr="00741BFE" w:rsidRDefault="00266ACF" w:rsidP="00266ACF">
            <w:pPr>
              <w:rPr>
                <w:b w:val="0"/>
                <w:color w:val="003366"/>
                <w:sz w:val="24"/>
                <w:szCs w:val="24"/>
              </w:rPr>
            </w:pPr>
            <w:r>
              <w:rPr>
                <w:b w:val="0"/>
                <w:color w:val="003366"/>
                <w:sz w:val="24"/>
                <w:szCs w:val="24"/>
              </w:rPr>
              <w:t>5</w:t>
            </w:r>
          </w:p>
        </w:tc>
        <w:tc>
          <w:tcPr>
            <w:tcW w:w="3685" w:type="dxa"/>
            <w:shd w:val="clear" w:color="auto" w:fill="auto"/>
            <w:vAlign w:val="center"/>
          </w:tcPr>
          <w:p w14:paraId="1C3D76D0" w14:textId="77777777" w:rsidR="00266ACF" w:rsidRPr="00741BFE" w:rsidRDefault="00266ACF" w:rsidP="00266ACF">
            <w:pPr>
              <w:rPr>
                <w:b w:val="0"/>
                <w:color w:val="003366"/>
                <w:sz w:val="24"/>
                <w:szCs w:val="24"/>
              </w:rPr>
            </w:pPr>
            <w:r w:rsidRPr="00741BFE">
              <w:rPr>
                <w:b w:val="0"/>
                <w:color w:val="003366"/>
                <w:sz w:val="24"/>
                <w:szCs w:val="24"/>
              </w:rPr>
              <w:t xml:space="preserve">Junior Winter Dressage </w:t>
            </w:r>
          </w:p>
          <w:p w14:paraId="7D03DCBB" w14:textId="4FA091EC" w:rsidR="00266ACF" w:rsidRPr="00741BFE" w:rsidRDefault="008930C3" w:rsidP="00266ACF">
            <w:pPr>
              <w:rPr>
                <w:color w:val="003366"/>
                <w:sz w:val="24"/>
                <w:szCs w:val="24"/>
              </w:rPr>
            </w:pPr>
            <w:r>
              <w:rPr>
                <w:color w:val="003366"/>
                <w:sz w:val="24"/>
                <w:szCs w:val="24"/>
              </w:rPr>
              <w:t>Prelim</w:t>
            </w:r>
            <w:r w:rsidR="00266ACF" w:rsidRPr="00741BFE">
              <w:rPr>
                <w:color w:val="003366"/>
                <w:sz w:val="24"/>
                <w:szCs w:val="24"/>
              </w:rPr>
              <w:t xml:space="preserve"> Individual </w:t>
            </w:r>
          </w:p>
        </w:tc>
        <w:tc>
          <w:tcPr>
            <w:tcW w:w="3119" w:type="dxa"/>
            <w:shd w:val="clear" w:color="auto" w:fill="auto"/>
            <w:vAlign w:val="center"/>
          </w:tcPr>
          <w:p w14:paraId="1837E39A" w14:textId="60B0A32D" w:rsidR="00266ACF" w:rsidRPr="00CE61ED" w:rsidRDefault="008930C3" w:rsidP="00266ACF">
            <w:pPr>
              <w:rPr>
                <w:b w:val="0"/>
                <w:color w:val="auto"/>
              </w:rPr>
            </w:pPr>
            <w:r>
              <w:rPr>
                <w:b w:val="0"/>
                <w:color w:val="auto"/>
              </w:rPr>
              <w:t>Prelim 14 (2006)</w:t>
            </w:r>
          </w:p>
        </w:tc>
        <w:tc>
          <w:tcPr>
            <w:tcW w:w="2381" w:type="dxa"/>
            <w:tcBorders>
              <w:right w:val="single" w:sz="4" w:space="0" w:color="auto"/>
            </w:tcBorders>
            <w:shd w:val="clear" w:color="auto" w:fill="auto"/>
            <w:vAlign w:val="center"/>
          </w:tcPr>
          <w:p w14:paraId="3323538D" w14:textId="6653C604" w:rsidR="00266ACF" w:rsidRPr="001861FF" w:rsidRDefault="00266ACF" w:rsidP="00266ACF">
            <w:pPr>
              <w:rPr>
                <w:sz w:val="22"/>
                <w:szCs w:val="22"/>
              </w:rPr>
            </w:pPr>
            <w:r w:rsidRPr="001861FF">
              <w:rPr>
                <w:sz w:val="22"/>
                <w:szCs w:val="22"/>
              </w:rPr>
              <w:t>£1</w:t>
            </w:r>
            <w:r w:rsidR="008930C3">
              <w:rPr>
                <w:sz w:val="22"/>
                <w:szCs w:val="22"/>
              </w:rPr>
              <w:t>5</w:t>
            </w:r>
          </w:p>
        </w:tc>
      </w:tr>
      <w:tr w:rsidR="00266ACF" w14:paraId="23FFD3D2" w14:textId="77777777" w:rsidTr="00D55C46">
        <w:trPr>
          <w:trHeight w:val="701"/>
        </w:trPr>
        <w:tc>
          <w:tcPr>
            <w:tcW w:w="988" w:type="dxa"/>
            <w:vAlign w:val="center"/>
          </w:tcPr>
          <w:p w14:paraId="29BAF0D7" w14:textId="47DC5BBD" w:rsidR="00266ACF" w:rsidRPr="0079280D" w:rsidRDefault="00266ACF" w:rsidP="00266ACF">
            <w:pPr>
              <w:rPr>
                <w:b w:val="0"/>
                <w:color w:val="003366"/>
                <w:sz w:val="24"/>
                <w:szCs w:val="24"/>
              </w:rPr>
            </w:pPr>
            <w:r>
              <w:rPr>
                <w:b w:val="0"/>
                <w:color w:val="003366"/>
                <w:sz w:val="24"/>
                <w:szCs w:val="24"/>
              </w:rPr>
              <w:t>6</w:t>
            </w:r>
          </w:p>
        </w:tc>
        <w:tc>
          <w:tcPr>
            <w:tcW w:w="3685" w:type="dxa"/>
            <w:shd w:val="clear" w:color="auto" w:fill="auto"/>
            <w:vAlign w:val="center"/>
          </w:tcPr>
          <w:p w14:paraId="03B62CF8" w14:textId="77777777" w:rsidR="00266ACF" w:rsidRPr="0079280D" w:rsidRDefault="00266ACF" w:rsidP="00266ACF">
            <w:pPr>
              <w:rPr>
                <w:b w:val="0"/>
                <w:color w:val="003366"/>
                <w:sz w:val="24"/>
                <w:szCs w:val="24"/>
              </w:rPr>
            </w:pPr>
            <w:r w:rsidRPr="0079280D">
              <w:rPr>
                <w:b w:val="0"/>
                <w:color w:val="003366"/>
                <w:sz w:val="24"/>
                <w:szCs w:val="24"/>
              </w:rPr>
              <w:t xml:space="preserve">Junior Winter Dressage </w:t>
            </w:r>
          </w:p>
          <w:p w14:paraId="7EE7D6CB" w14:textId="77777777" w:rsidR="00266ACF" w:rsidRPr="0079280D" w:rsidRDefault="00266ACF" w:rsidP="00266ACF">
            <w:pPr>
              <w:rPr>
                <w:color w:val="003366"/>
                <w:sz w:val="24"/>
                <w:szCs w:val="24"/>
              </w:rPr>
            </w:pPr>
            <w:r w:rsidRPr="0079280D">
              <w:rPr>
                <w:color w:val="003366"/>
                <w:sz w:val="24"/>
                <w:szCs w:val="24"/>
              </w:rPr>
              <w:t xml:space="preserve">Novice </w:t>
            </w:r>
            <w:r>
              <w:rPr>
                <w:color w:val="003366"/>
                <w:sz w:val="24"/>
                <w:szCs w:val="24"/>
              </w:rPr>
              <w:t>Individual</w:t>
            </w:r>
            <w:r w:rsidRPr="0079280D">
              <w:rPr>
                <w:color w:val="003366"/>
                <w:sz w:val="24"/>
                <w:szCs w:val="24"/>
              </w:rPr>
              <w:t xml:space="preserve"> </w:t>
            </w:r>
          </w:p>
        </w:tc>
        <w:tc>
          <w:tcPr>
            <w:tcW w:w="3119" w:type="dxa"/>
            <w:shd w:val="clear" w:color="auto" w:fill="auto"/>
            <w:vAlign w:val="center"/>
          </w:tcPr>
          <w:p w14:paraId="1F282C80" w14:textId="45530369" w:rsidR="00266ACF" w:rsidRPr="00CE61ED" w:rsidRDefault="00266ACF" w:rsidP="00266ACF">
            <w:pPr>
              <w:rPr>
                <w:b w:val="0"/>
                <w:color w:val="auto"/>
              </w:rPr>
            </w:pPr>
            <w:r w:rsidRPr="00CE61ED">
              <w:rPr>
                <w:b w:val="0"/>
                <w:color w:val="auto"/>
              </w:rPr>
              <w:t xml:space="preserve">Novice </w:t>
            </w:r>
            <w:r w:rsidR="008930C3">
              <w:rPr>
                <w:b w:val="0"/>
                <w:color w:val="auto"/>
              </w:rPr>
              <w:t>27</w:t>
            </w:r>
            <w:r w:rsidRPr="00CE61ED">
              <w:rPr>
                <w:b w:val="0"/>
                <w:color w:val="auto"/>
              </w:rPr>
              <w:t xml:space="preserve"> (200</w:t>
            </w:r>
            <w:r w:rsidR="008930C3">
              <w:rPr>
                <w:b w:val="0"/>
                <w:color w:val="auto"/>
              </w:rPr>
              <w:t>7</w:t>
            </w:r>
            <w:r w:rsidRPr="00CE61ED">
              <w:rPr>
                <w:b w:val="0"/>
                <w:color w:val="auto"/>
              </w:rPr>
              <w:t>)</w:t>
            </w:r>
          </w:p>
        </w:tc>
        <w:tc>
          <w:tcPr>
            <w:tcW w:w="2381" w:type="dxa"/>
            <w:tcBorders>
              <w:right w:val="single" w:sz="4" w:space="0" w:color="auto"/>
            </w:tcBorders>
            <w:shd w:val="clear" w:color="auto" w:fill="auto"/>
            <w:vAlign w:val="center"/>
          </w:tcPr>
          <w:p w14:paraId="633FDCA0" w14:textId="2989B507" w:rsidR="00266ACF" w:rsidRPr="001861FF" w:rsidRDefault="00266ACF" w:rsidP="00266ACF">
            <w:pPr>
              <w:rPr>
                <w:sz w:val="22"/>
                <w:szCs w:val="22"/>
              </w:rPr>
            </w:pPr>
            <w:r w:rsidRPr="001861FF">
              <w:rPr>
                <w:sz w:val="22"/>
                <w:szCs w:val="22"/>
              </w:rPr>
              <w:t>£1</w:t>
            </w:r>
            <w:r w:rsidR="008930C3">
              <w:rPr>
                <w:sz w:val="22"/>
                <w:szCs w:val="22"/>
              </w:rPr>
              <w:t>5</w:t>
            </w:r>
          </w:p>
        </w:tc>
      </w:tr>
      <w:tr w:rsidR="00266ACF" w14:paraId="7393604C" w14:textId="77777777" w:rsidTr="00D55C46">
        <w:trPr>
          <w:trHeight w:val="697"/>
        </w:trPr>
        <w:tc>
          <w:tcPr>
            <w:tcW w:w="988" w:type="dxa"/>
            <w:vAlign w:val="center"/>
          </w:tcPr>
          <w:p w14:paraId="286DF622" w14:textId="13542BC2" w:rsidR="00266ACF" w:rsidRPr="00741BFE" w:rsidRDefault="00266ACF" w:rsidP="00266ACF">
            <w:pPr>
              <w:rPr>
                <w:b w:val="0"/>
                <w:color w:val="003366"/>
                <w:sz w:val="24"/>
                <w:szCs w:val="24"/>
              </w:rPr>
            </w:pPr>
            <w:r>
              <w:rPr>
                <w:b w:val="0"/>
                <w:color w:val="003366"/>
                <w:sz w:val="24"/>
                <w:szCs w:val="24"/>
              </w:rPr>
              <w:t>7</w:t>
            </w:r>
          </w:p>
        </w:tc>
        <w:tc>
          <w:tcPr>
            <w:tcW w:w="3685" w:type="dxa"/>
            <w:shd w:val="clear" w:color="auto" w:fill="auto"/>
            <w:vAlign w:val="center"/>
          </w:tcPr>
          <w:p w14:paraId="1D883DD6" w14:textId="77777777" w:rsidR="00266ACF" w:rsidRPr="00741BFE" w:rsidRDefault="00266ACF" w:rsidP="00266ACF">
            <w:pPr>
              <w:rPr>
                <w:b w:val="0"/>
                <w:color w:val="003366"/>
                <w:sz w:val="24"/>
                <w:szCs w:val="24"/>
              </w:rPr>
            </w:pPr>
            <w:r w:rsidRPr="00741BFE">
              <w:rPr>
                <w:b w:val="0"/>
                <w:color w:val="003366"/>
                <w:sz w:val="24"/>
                <w:szCs w:val="24"/>
              </w:rPr>
              <w:t xml:space="preserve">Junior Winter Dressage </w:t>
            </w:r>
          </w:p>
          <w:p w14:paraId="0EB8F929" w14:textId="0599DED7" w:rsidR="00266ACF" w:rsidRDefault="008930C3" w:rsidP="00266ACF">
            <w:pPr>
              <w:rPr>
                <w:b w:val="0"/>
                <w:color w:val="003366"/>
                <w:sz w:val="24"/>
                <w:szCs w:val="24"/>
              </w:rPr>
            </w:pPr>
            <w:proofErr w:type="gramStart"/>
            <w:r w:rsidRPr="0079280D">
              <w:rPr>
                <w:color w:val="003366"/>
                <w:sz w:val="24"/>
                <w:szCs w:val="24"/>
              </w:rPr>
              <w:t>Novice</w:t>
            </w:r>
            <w:r w:rsidRPr="00741BFE">
              <w:rPr>
                <w:color w:val="003366"/>
                <w:sz w:val="24"/>
                <w:szCs w:val="24"/>
              </w:rPr>
              <w:t xml:space="preserve"> </w:t>
            </w:r>
            <w:r w:rsidR="00266ACF" w:rsidRPr="00741BFE">
              <w:rPr>
                <w:color w:val="003366"/>
                <w:sz w:val="24"/>
                <w:szCs w:val="24"/>
              </w:rPr>
              <w:t xml:space="preserve"> Individual</w:t>
            </w:r>
            <w:proofErr w:type="gramEnd"/>
            <w:r w:rsidR="00266ACF" w:rsidRPr="00741BFE">
              <w:rPr>
                <w:b w:val="0"/>
                <w:color w:val="003366"/>
                <w:sz w:val="24"/>
                <w:szCs w:val="24"/>
              </w:rPr>
              <w:t xml:space="preserve"> </w:t>
            </w:r>
          </w:p>
        </w:tc>
        <w:tc>
          <w:tcPr>
            <w:tcW w:w="3119" w:type="dxa"/>
            <w:shd w:val="clear" w:color="auto" w:fill="auto"/>
            <w:vAlign w:val="center"/>
          </w:tcPr>
          <w:p w14:paraId="693B5922" w14:textId="04DA72D8" w:rsidR="00266ACF" w:rsidRDefault="008930C3" w:rsidP="00266ACF">
            <w:pPr>
              <w:rPr>
                <w:b w:val="0"/>
                <w:color w:val="auto"/>
              </w:rPr>
            </w:pPr>
            <w:r w:rsidRPr="00CE61ED">
              <w:rPr>
                <w:b w:val="0"/>
                <w:color w:val="auto"/>
              </w:rPr>
              <w:t xml:space="preserve">Novice </w:t>
            </w:r>
            <w:r>
              <w:rPr>
                <w:b w:val="0"/>
                <w:color w:val="auto"/>
              </w:rPr>
              <w:t>34</w:t>
            </w:r>
            <w:r w:rsidRPr="00CE61ED">
              <w:rPr>
                <w:b w:val="0"/>
                <w:color w:val="auto"/>
              </w:rPr>
              <w:t xml:space="preserve"> (200</w:t>
            </w:r>
            <w:r>
              <w:rPr>
                <w:b w:val="0"/>
                <w:color w:val="auto"/>
              </w:rPr>
              <w:t>9</w:t>
            </w:r>
            <w:r w:rsidRPr="00CE61ED">
              <w:rPr>
                <w:b w:val="0"/>
                <w:color w:val="auto"/>
              </w:rPr>
              <w:t>)</w:t>
            </w:r>
          </w:p>
        </w:tc>
        <w:tc>
          <w:tcPr>
            <w:tcW w:w="2381" w:type="dxa"/>
            <w:tcBorders>
              <w:right w:val="single" w:sz="4" w:space="0" w:color="auto"/>
            </w:tcBorders>
            <w:shd w:val="clear" w:color="auto" w:fill="auto"/>
            <w:vAlign w:val="center"/>
          </w:tcPr>
          <w:p w14:paraId="24D752E2" w14:textId="4F93C8B9" w:rsidR="00266ACF" w:rsidRPr="001861FF" w:rsidRDefault="00266ACF" w:rsidP="00266ACF">
            <w:pPr>
              <w:rPr>
                <w:sz w:val="22"/>
                <w:szCs w:val="22"/>
              </w:rPr>
            </w:pPr>
            <w:r w:rsidRPr="001861FF">
              <w:rPr>
                <w:sz w:val="22"/>
                <w:szCs w:val="22"/>
              </w:rPr>
              <w:t>£1</w:t>
            </w:r>
            <w:r w:rsidR="008930C3">
              <w:rPr>
                <w:sz w:val="22"/>
                <w:szCs w:val="22"/>
              </w:rPr>
              <w:t>5</w:t>
            </w:r>
          </w:p>
        </w:tc>
      </w:tr>
      <w:tr w:rsidR="00266ACF" w14:paraId="295D9E39" w14:textId="77777777" w:rsidTr="001861FF">
        <w:trPr>
          <w:trHeight w:val="895"/>
        </w:trPr>
        <w:tc>
          <w:tcPr>
            <w:tcW w:w="988" w:type="dxa"/>
            <w:vAlign w:val="center"/>
          </w:tcPr>
          <w:p w14:paraId="77E22649" w14:textId="10E4082A" w:rsidR="00266ACF" w:rsidRDefault="00266ACF" w:rsidP="00266ACF">
            <w:pPr>
              <w:rPr>
                <w:b w:val="0"/>
                <w:color w:val="003366"/>
                <w:sz w:val="24"/>
                <w:szCs w:val="24"/>
              </w:rPr>
            </w:pPr>
            <w:r>
              <w:rPr>
                <w:b w:val="0"/>
                <w:color w:val="003366"/>
                <w:sz w:val="24"/>
                <w:szCs w:val="24"/>
              </w:rPr>
              <w:t>8</w:t>
            </w:r>
          </w:p>
        </w:tc>
        <w:tc>
          <w:tcPr>
            <w:tcW w:w="3685" w:type="dxa"/>
            <w:shd w:val="clear" w:color="auto" w:fill="auto"/>
            <w:vAlign w:val="center"/>
          </w:tcPr>
          <w:p w14:paraId="39E3C744" w14:textId="26ADD40C" w:rsidR="00266ACF" w:rsidRPr="0079280D" w:rsidRDefault="00266ACF" w:rsidP="00266ACF">
            <w:pPr>
              <w:rPr>
                <w:b w:val="0"/>
                <w:color w:val="003366"/>
                <w:sz w:val="24"/>
                <w:szCs w:val="24"/>
              </w:rPr>
            </w:pPr>
            <w:r>
              <w:rPr>
                <w:b w:val="0"/>
                <w:color w:val="003366"/>
                <w:sz w:val="24"/>
                <w:szCs w:val="24"/>
              </w:rPr>
              <w:t xml:space="preserve">Junior Winter Dressage </w:t>
            </w:r>
            <w:r w:rsidR="00B94D06">
              <w:rPr>
                <w:b w:val="0"/>
                <w:color w:val="003366"/>
                <w:sz w:val="24"/>
                <w:szCs w:val="24"/>
              </w:rPr>
              <w:br/>
            </w:r>
            <w:r w:rsidRPr="00741BFE">
              <w:rPr>
                <w:color w:val="003366"/>
                <w:sz w:val="24"/>
                <w:szCs w:val="24"/>
              </w:rPr>
              <w:t>Team</w:t>
            </w:r>
            <w:r>
              <w:rPr>
                <w:b w:val="0"/>
                <w:color w:val="003366"/>
                <w:sz w:val="24"/>
                <w:szCs w:val="24"/>
              </w:rPr>
              <w:t xml:space="preserve"> </w:t>
            </w:r>
          </w:p>
        </w:tc>
        <w:tc>
          <w:tcPr>
            <w:tcW w:w="3119" w:type="dxa"/>
            <w:shd w:val="clear" w:color="auto" w:fill="auto"/>
            <w:vAlign w:val="center"/>
          </w:tcPr>
          <w:p w14:paraId="72604235" w14:textId="72A6517E" w:rsidR="00266ACF" w:rsidRPr="0079280D" w:rsidRDefault="008930C3" w:rsidP="00266ACF">
            <w:pPr>
              <w:rPr>
                <w:b w:val="0"/>
                <w:color w:val="auto"/>
              </w:rPr>
            </w:pPr>
            <w:r>
              <w:rPr>
                <w:b w:val="0"/>
                <w:color w:val="auto"/>
              </w:rPr>
              <w:t>Two</w:t>
            </w:r>
            <w:r w:rsidR="00266ACF">
              <w:rPr>
                <w:b w:val="0"/>
                <w:color w:val="auto"/>
              </w:rPr>
              <w:t xml:space="preserve"> competitor</w:t>
            </w:r>
            <w:r>
              <w:rPr>
                <w:b w:val="0"/>
                <w:color w:val="auto"/>
              </w:rPr>
              <w:t>s</w:t>
            </w:r>
            <w:r w:rsidR="00266ACF">
              <w:rPr>
                <w:b w:val="0"/>
                <w:color w:val="auto"/>
              </w:rPr>
              <w:t xml:space="preserve"> will ride </w:t>
            </w:r>
            <w:r>
              <w:rPr>
                <w:b w:val="0"/>
                <w:color w:val="auto"/>
              </w:rPr>
              <w:t xml:space="preserve">different tests at </w:t>
            </w:r>
            <w:r w:rsidR="00266ACF">
              <w:rPr>
                <w:b w:val="0"/>
                <w:color w:val="auto"/>
              </w:rPr>
              <w:t>Prelim, two will ride different tests at Novice</w:t>
            </w:r>
          </w:p>
        </w:tc>
        <w:tc>
          <w:tcPr>
            <w:tcW w:w="2381" w:type="dxa"/>
            <w:tcBorders>
              <w:right w:val="single" w:sz="4" w:space="0" w:color="auto"/>
            </w:tcBorders>
            <w:shd w:val="clear" w:color="auto" w:fill="auto"/>
            <w:vAlign w:val="center"/>
          </w:tcPr>
          <w:p w14:paraId="71D8E888" w14:textId="6352B19E" w:rsidR="00266ACF" w:rsidRPr="001861FF" w:rsidRDefault="00266ACF" w:rsidP="00266ACF">
            <w:pPr>
              <w:rPr>
                <w:sz w:val="22"/>
                <w:szCs w:val="22"/>
              </w:rPr>
            </w:pPr>
            <w:r w:rsidRPr="001861FF">
              <w:rPr>
                <w:sz w:val="22"/>
                <w:szCs w:val="22"/>
              </w:rPr>
              <w:t>£</w:t>
            </w:r>
            <w:r w:rsidR="000F6A61">
              <w:rPr>
                <w:sz w:val="22"/>
                <w:szCs w:val="22"/>
              </w:rPr>
              <w:t>60 per team of 4</w:t>
            </w:r>
          </w:p>
        </w:tc>
      </w:tr>
      <w:tr w:rsidR="00266ACF" w14:paraId="5F91A804" w14:textId="77777777" w:rsidTr="00D55C46">
        <w:trPr>
          <w:trHeight w:val="749"/>
        </w:trPr>
        <w:tc>
          <w:tcPr>
            <w:tcW w:w="988" w:type="dxa"/>
            <w:vAlign w:val="center"/>
          </w:tcPr>
          <w:p w14:paraId="078BAB14" w14:textId="56A19862" w:rsidR="00266ACF" w:rsidRPr="0079280D" w:rsidRDefault="00266ACF" w:rsidP="00266ACF">
            <w:pPr>
              <w:rPr>
                <w:b w:val="0"/>
                <w:color w:val="003366"/>
                <w:sz w:val="24"/>
                <w:szCs w:val="24"/>
              </w:rPr>
            </w:pPr>
            <w:r>
              <w:rPr>
                <w:b w:val="0"/>
                <w:color w:val="003366"/>
                <w:sz w:val="24"/>
                <w:szCs w:val="24"/>
              </w:rPr>
              <w:t>9</w:t>
            </w:r>
          </w:p>
        </w:tc>
        <w:tc>
          <w:tcPr>
            <w:tcW w:w="3685" w:type="dxa"/>
            <w:shd w:val="clear" w:color="auto" w:fill="auto"/>
            <w:vAlign w:val="center"/>
          </w:tcPr>
          <w:p w14:paraId="142EE4DA" w14:textId="5F8E66E5" w:rsidR="00266ACF" w:rsidRPr="0079280D" w:rsidRDefault="00C8647A" w:rsidP="00266ACF">
            <w:pPr>
              <w:rPr>
                <w:b w:val="0"/>
                <w:color w:val="003366"/>
                <w:sz w:val="24"/>
                <w:szCs w:val="24"/>
              </w:rPr>
            </w:pPr>
            <w:r>
              <w:rPr>
                <w:b w:val="0"/>
                <w:color w:val="003366"/>
                <w:sz w:val="24"/>
                <w:szCs w:val="24"/>
              </w:rPr>
              <w:t>Junior</w:t>
            </w:r>
            <w:r w:rsidR="00266ACF" w:rsidRPr="0079280D">
              <w:rPr>
                <w:b w:val="0"/>
                <w:color w:val="003366"/>
                <w:sz w:val="24"/>
                <w:szCs w:val="24"/>
              </w:rPr>
              <w:t xml:space="preserve"> Winter Dressage</w:t>
            </w:r>
            <w:r w:rsidR="00266ACF" w:rsidRPr="0079280D">
              <w:rPr>
                <w:color w:val="003366"/>
                <w:sz w:val="24"/>
                <w:szCs w:val="24"/>
              </w:rPr>
              <w:t xml:space="preserve"> </w:t>
            </w:r>
            <w:r w:rsidR="00B94D06">
              <w:rPr>
                <w:color w:val="003366"/>
                <w:sz w:val="24"/>
                <w:szCs w:val="24"/>
              </w:rPr>
              <w:br/>
            </w:r>
            <w:r>
              <w:rPr>
                <w:color w:val="003366"/>
                <w:sz w:val="24"/>
                <w:szCs w:val="24"/>
              </w:rPr>
              <w:t>Elementary</w:t>
            </w:r>
            <w:r w:rsidR="00266ACF" w:rsidRPr="0079280D">
              <w:rPr>
                <w:color w:val="003366"/>
                <w:sz w:val="24"/>
                <w:szCs w:val="24"/>
              </w:rPr>
              <w:t xml:space="preserve"> </w:t>
            </w:r>
            <w:r w:rsidR="00266ACF">
              <w:rPr>
                <w:color w:val="003366"/>
                <w:sz w:val="24"/>
                <w:szCs w:val="24"/>
              </w:rPr>
              <w:t>Individual</w:t>
            </w:r>
            <w:r w:rsidR="00266ACF" w:rsidRPr="0079280D">
              <w:rPr>
                <w:color w:val="003366"/>
                <w:sz w:val="24"/>
                <w:szCs w:val="24"/>
              </w:rPr>
              <w:t xml:space="preserve"> </w:t>
            </w:r>
          </w:p>
        </w:tc>
        <w:tc>
          <w:tcPr>
            <w:tcW w:w="3119" w:type="dxa"/>
            <w:shd w:val="clear" w:color="auto" w:fill="auto"/>
            <w:vAlign w:val="center"/>
          </w:tcPr>
          <w:p w14:paraId="660E36B7" w14:textId="65B10236" w:rsidR="00266ACF" w:rsidRPr="00CE61ED" w:rsidRDefault="00C8647A" w:rsidP="00266ACF">
            <w:pPr>
              <w:rPr>
                <w:b w:val="0"/>
                <w:color w:val="auto"/>
              </w:rPr>
            </w:pPr>
            <w:r>
              <w:rPr>
                <w:b w:val="0"/>
                <w:color w:val="auto"/>
              </w:rPr>
              <w:t>Elementary 4</w:t>
            </w:r>
            <w:r w:rsidR="002D6EE7">
              <w:rPr>
                <w:b w:val="0"/>
                <w:color w:val="auto"/>
              </w:rPr>
              <w:t>4</w:t>
            </w:r>
            <w:r w:rsidR="00266ACF">
              <w:rPr>
                <w:b w:val="0"/>
                <w:color w:val="auto"/>
              </w:rPr>
              <w:t xml:space="preserve"> (200</w:t>
            </w:r>
            <w:r w:rsidR="00E174E2">
              <w:rPr>
                <w:b w:val="0"/>
                <w:color w:val="auto"/>
              </w:rPr>
              <w:t>2</w:t>
            </w:r>
            <w:r w:rsidR="000E0839">
              <w:rPr>
                <w:b w:val="0"/>
                <w:color w:val="auto"/>
              </w:rPr>
              <w:t>)</w:t>
            </w:r>
          </w:p>
        </w:tc>
        <w:tc>
          <w:tcPr>
            <w:tcW w:w="2381" w:type="dxa"/>
            <w:tcBorders>
              <w:right w:val="single" w:sz="4" w:space="0" w:color="auto"/>
            </w:tcBorders>
            <w:shd w:val="clear" w:color="auto" w:fill="auto"/>
            <w:vAlign w:val="center"/>
          </w:tcPr>
          <w:p w14:paraId="4A55FB2C" w14:textId="7AE29291" w:rsidR="00266ACF" w:rsidRPr="001861FF" w:rsidRDefault="00266ACF" w:rsidP="00266ACF">
            <w:pPr>
              <w:rPr>
                <w:sz w:val="22"/>
                <w:szCs w:val="22"/>
              </w:rPr>
            </w:pPr>
            <w:r w:rsidRPr="001861FF">
              <w:rPr>
                <w:sz w:val="22"/>
                <w:szCs w:val="22"/>
              </w:rPr>
              <w:t>£1</w:t>
            </w:r>
            <w:r w:rsidR="008930C3">
              <w:rPr>
                <w:sz w:val="22"/>
                <w:szCs w:val="22"/>
              </w:rPr>
              <w:t>5</w:t>
            </w:r>
          </w:p>
        </w:tc>
      </w:tr>
      <w:tr w:rsidR="00DA7C80" w14:paraId="306A8BE2" w14:textId="77777777" w:rsidTr="00D55C46">
        <w:trPr>
          <w:trHeight w:val="703"/>
        </w:trPr>
        <w:tc>
          <w:tcPr>
            <w:tcW w:w="988" w:type="dxa"/>
            <w:vAlign w:val="center"/>
          </w:tcPr>
          <w:p w14:paraId="71E783E8" w14:textId="2870D00A" w:rsidR="00DA7C80" w:rsidRPr="00741BFE" w:rsidRDefault="00C8647A" w:rsidP="00DA7C80">
            <w:pPr>
              <w:rPr>
                <w:b w:val="0"/>
                <w:color w:val="003366"/>
                <w:sz w:val="24"/>
                <w:szCs w:val="24"/>
              </w:rPr>
            </w:pPr>
            <w:r>
              <w:rPr>
                <w:b w:val="0"/>
                <w:color w:val="003366"/>
                <w:sz w:val="24"/>
                <w:szCs w:val="24"/>
              </w:rPr>
              <w:t>10</w:t>
            </w:r>
          </w:p>
        </w:tc>
        <w:tc>
          <w:tcPr>
            <w:tcW w:w="3685" w:type="dxa"/>
            <w:shd w:val="clear" w:color="auto" w:fill="auto"/>
            <w:vAlign w:val="center"/>
          </w:tcPr>
          <w:p w14:paraId="28314B43" w14:textId="0D00602D" w:rsidR="00DA7C80" w:rsidRPr="0079280D" w:rsidRDefault="00DA7C80" w:rsidP="00DA7C80">
            <w:pPr>
              <w:rPr>
                <w:b w:val="0"/>
                <w:color w:val="003366"/>
                <w:sz w:val="24"/>
                <w:szCs w:val="24"/>
              </w:rPr>
            </w:pPr>
            <w:r w:rsidRPr="0079280D">
              <w:rPr>
                <w:b w:val="0"/>
                <w:color w:val="003366"/>
                <w:sz w:val="24"/>
                <w:szCs w:val="24"/>
              </w:rPr>
              <w:t>Senior Winter Dressage</w:t>
            </w:r>
            <w:r w:rsidRPr="0079280D">
              <w:rPr>
                <w:color w:val="003366"/>
                <w:sz w:val="24"/>
                <w:szCs w:val="24"/>
              </w:rPr>
              <w:t xml:space="preserve"> </w:t>
            </w:r>
            <w:r>
              <w:rPr>
                <w:color w:val="003366"/>
                <w:sz w:val="24"/>
                <w:szCs w:val="24"/>
              </w:rPr>
              <w:br/>
            </w:r>
            <w:r w:rsidRPr="0079280D">
              <w:rPr>
                <w:color w:val="003366"/>
                <w:sz w:val="24"/>
                <w:szCs w:val="24"/>
              </w:rPr>
              <w:t xml:space="preserve">Prelim </w:t>
            </w:r>
            <w:r>
              <w:rPr>
                <w:color w:val="003366"/>
                <w:sz w:val="24"/>
                <w:szCs w:val="24"/>
              </w:rPr>
              <w:t>Individual</w:t>
            </w:r>
            <w:r w:rsidRPr="0079280D">
              <w:rPr>
                <w:color w:val="003366"/>
                <w:sz w:val="24"/>
                <w:szCs w:val="24"/>
              </w:rPr>
              <w:t xml:space="preserve"> </w:t>
            </w:r>
          </w:p>
        </w:tc>
        <w:tc>
          <w:tcPr>
            <w:tcW w:w="3119" w:type="dxa"/>
            <w:shd w:val="clear" w:color="auto" w:fill="auto"/>
            <w:vAlign w:val="center"/>
          </w:tcPr>
          <w:p w14:paraId="06212342" w14:textId="6ECF2D19" w:rsidR="00DA7C80" w:rsidRPr="00CE61ED" w:rsidRDefault="00DA7C80" w:rsidP="00DA7C80">
            <w:pPr>
              <w:rPr>
                <w:b w:val="0"/>
                <w:color w:val="auto"/>
              </w:rPr>
            </w:pPr>
            <w:r w:rsidRPr="00CE61ED">
              <w:rPr>
                <w:b w:val="0"/>
                <w:color w:val="auto"/>
              </w:rPr>
              <w:t xml:space="preserve">Prelim </w:t>
            </w:r>
            <w:r>
              <w:rPr>
                <w:b w:val="0"/>
                <w:color w:val="auto"/>
              </w:rPr>
              <w:t>14 (2006</w:t>
            </w:r>
            <w:r w:rsidRPr="00CE61ED">
              <w:rPr>
                <w:b w:val="0"/>
                <w:color w:val="auto"/>
              </w:rPr>
              <w:t>)</w:t>
            </w:r>
          </w:p>
        </w:tc>
        <w:tc>
          <w:tcPr>
            <w:tcW w:w="2381" w:type="dxa"/>
            <w:tcBorders>
              <w:right w:val="single" w:sz="4" w:space="0" w:color="auto"/>
            </w:tcBorders>
            <w:shd w:val="clear" w:color="auto" w:fill="auto"/>
            <w:vAlign w:val="center"/>
          </w:tcPr>
          <w:p w14:paraId="40524D41" w14:textId="74F4740E" w:rsidR="00DA7C80" w:rsidRPr="001861FF" w:rsidRDefault="00DA7C80" w:rsidP="00DA7C80">
            <w:pPr>
              <w:rPr>
                <w:sz w:val="22"/>
                <w:szCs w:val="22"/>
              </w:rPr>
            </w:pPr>
            <w:r w:rsidRPr="001861FF">
              <w:rPr>
                <w:sz w:val="22"/>
                <w:szCs w:val="22"/>
              </w:rPr>
              <w:t>£1</w:t>
            </w:r>
            <w:r>
              <w:rPr>
                <w:sz w:val="22"/>
                <w:szCs w:val="22"/>
              </w:rPr>
              <w:t>5</w:t>
            </w:r>
          </w:p>
        </w:tc>
      </w:tr>
      <w:tr w:rsidR="00DA7C80" w14:paraId="625C9695" w14:textId="77777777" w:rsidTr="001861FF">
        <w:trPr>
          <w:trHeight w:val="886"/>
        </w:trPr>
        <w:tc>
          <w:tcPr>
            <w:tcW w:w="988" w:type="dxa"/>
            <w:vAlign w:val="center"/>
          </w:tcPr>
          <w:p w14:paraId="02852BB5" w14:textId="62684717" w:rsidR="00DA7C80" w:rsidRPr="0079280D" w:rsidRDefault="00DA7C80" w:rsidP="00DA7C80">
            <w:pPr>
              <w:rPr>
                <w:b w:val="0"/>
                <w:color w:val="003366"/>
                <w:sz w:val="24"/>
                <w:szCs w:val="24"/>
              </w:rPr>
            </w:pPr>
            <w:r>
              <w:rPr>
                <w:b w:val="0"/>
                <w:color w:val="003366"/>
                <w:sz w:val="24"/>
                <w:szCs w:val="24"/>
              </w:rPr>
              <w:t>1</w:t>
            </w:r>
            <w:r w:rsidR="00C8647A">
              <w:rPr>
                <w:b w:val="0"/>
                <w:color w:val="003366"/>
                <w:sz w:val="24"/>
                <w:szCs w:val="24"/>
              </w:rPr>
              <w:t>1</w:t>
            </w:r>
          </w:p>
        </w:tc>
        <w:tc>
          <w:tcPr>
            <w:tcW w:w="3685" w:type="dxa"/>
            <w:shd w:val="clear" w:color="auto" w:fill="auto"/>
            <w:vAlign w:val="center"/>
          </w:tcPr>
          <w:p w14:paraId="7C4C0E19" w14:textId="77777777" w:rsidR="00DA7C80" w:rsidRPr="00741BFE" w:rsidRDefault="00DA7C80" w:rsidP="00DA7C80">
            <w:pPr>
              <w:rPr>
                <w:b w:val="0"/>
                <w:color w:val="003366"/>
                <w:sz w:val="24"/>
                <w:szCs w:val="24"/>
              </w:rPr>
            </w:pPr>
            <w:r w:rsidRPr="00741BFE">
              <w:rPr>
                <w:b w:val="0"/>
                <w:color w:val="003366"/>
                <w:sz w:val="24"/>
                <w:szCs w:val="24"/>
              </w:rPr>
              <w:t xml:space="preserve">Senior Winter Dressage </w:t>
            </w:r>
          </w:p>
          <w:p w14:paraId="3F899180" w14:textId="0CC5C002" w:rsidR="00DA7C80" w:rsidRPr="0079280D" w:rsidRDefault="00DA7C80" w:rsidP="00DA7C80">
            <w:pPr>
              <w:rPr>
                <w:color w:val="003366"/>
                <w:sz w:val="24"/>
                <w:szCs w:val="24"/>
              </w:rPr>
            </w:pPr>
            <w:r w:rsidRPr="00741BFE">
              <w:rPr>
                <w:color w:val="003366"/>
                <w:sz w:val="24"/>
                <w:szCs w:val="24"/>
              </w:rPr>
              <w:t>Novice Individual</w:t>
            </w:r>
          </w:p>
        </w:tc>
        <w:tc>
          <w:tcPr>
            <w:tcW w:w="3119" w:type="dxa"/>
            <w:shd w:val="clear" w:color="auto" w:fill="auto"/>
            <w:vAlign w:val="center"/>
          </w:tcPr>
          <w:p w14:paraId="1B9FAEE6" w14:textId="23FC4F1D" w:rsidR="00DA7C80" w:rsidRPr="00CE61ED" w:rsidRDefault="00DA7C80" w:rsidP="00DA7C80">
            <w:pPr>
              <w:rPr>
                <w:b w:val="0"/>
                <w:color w:val="auto"/>
              </w:rPr>
            </w:pPr>
            <w:r>
              <w:rPr>
                <w:b w:val="0"/>
                <w:color w:val="auto"/>
              </w:rPr>
              <w:t>Novice 27 (2007)</w:t>
            </w:r>
          </w:p>
        </w:tc>
        <w:tc>
          <w:tcPr>
            <w:tcW w:w="2381" w:type="dxa"/>
            <w:tcBorders>
              <w:right w:val="single" w:sz="4" w:space="0" w:color="auto"/>
            </w:tcBorders>
            <w:shd w:val="clear" w:color="auto" w:fill="auto"/>
            <w:vAlign w:val="center"/>
          </w:tcPr>
          <w:p w14:paraId="58056766" w14:textId="752531B3" w:rsidR="00DA7C80" w:rsidRPr="001861FF" w:rsidRDefault="00DA7C80" w:rsidP="00DA7C80">
            <w:pPr>
              <w:rPr>
                <w:sz w:val="22"/>
                <w:szCs w:val="22"/>
              </w:rPr>
            </w:pPr>
            <w:r w:rsidRPr="001861FF">
              <w:rPr>
                <w:sz w:val="22"/>
                <w:szCs w:val="22"/>
              </w:rPr>
              <w:t>£1</w:t>
            </w:r>
            <w:r>
              <w:rPr>
                <w:sz w:val="22"/>
                <w:szCs w:val="22"/>
              </w:rPr>
              <w:t>5</w:t>
            </w:r>
          </w:p>
        </w:tc>
      </w:tr>
      <w:tr w:rsidR="00DA7C80" w14:paraId="73870586" w14:textId="77777777" w:rsidTr="001861FF">
        <w:trPr>
          <w:trHeight w:val="886"/>
        </w:trPr>
        <w:tc>
          <w:tcPr>
            <w:tcW w:w="988" w:type="dxa"/>
            <w:tcBorders>
              <w:bottom w:val="single" w:sz="4" w:space="0" w:color="auto"/>
            </w:tcBorders>
            <w:vAlign w:val="center"/>
          </w:tcPr>
          <w:p w14:paraId="1509CCDD" w14:textId="043DE535" w:rsidR="00DA7C80" w:rsidRPr="00741BFE" w:rsidRDefault="00DA7C80" w:rsidP="00DA7C80">
            <w:pPr>
              <w:rPr>
                <w:b w:val="0"/>
                <w:color w:val="003366"/>
                <w:sz w:val="24"/>
                <w:szCs w:val="24"/>
              </w:rPr>
            </w:pPr>
            <w:r>
              <w:rPr>
                <w:b w:val="0"/>
                <w:color w:val="003366"/>
                <w:sz w:val="24"/>
                <w:szCs w:val="24"/>
              </w:rPr>
              <w:lastRenderedPageBreak/>
              <w:t>1</w:t>
            </w:r>
            <w:r w:rsidR="00C8647A">
              <w:rPr>
                <w:b w:val="0"/>
                <w:color w:val="003366"/>
                <w:sz w:val="24"/>
                <w:szCs w:val="24"/>
              </w:rPr>
              <w:t>2</w:t>
            </w:r>
          </w:p>
        </w:tc>
        <w:tc>
          <w:tcPr>
            <w:tcW w:w="3685" w:type="dxa"/>
            <w:tcBorders>
              <w:bottom w:val="single" w:sz="4" w:space="0" w:color="auto"/>
            </w:tcBorders>
            <w:shd w:val="clear" w:color="auto" w:fill="auto"/>
            <w:vAlign w:val="center"/>
          </w:tcPr>
          <w:p w14:paraId="22739F66" w14:textId="77777777" w:rsidR="00DA7C80" w:rsidRPr="0079280D" w:rsidRDefault="00DA7C80" w:rsidP="00DA7C80">
            <w:pPr>
              <w:rPr>
                <w:b w:val="0"/>
                <w:color w:val="003366"/>
                <w:sz w:val="24"/>
                <w:szCs w:val="24"/>
              </w:rPr>
            </w:pPr>
            <w:r w:rsidRPr="0079280D">
              <w:rPr>
                <w:b w:val="0"/>
                <w:color w:val="003366"/>
                <w:sz w:val="24"/>
                <w:szCs w:val="24"/>
              </w:rPr>
              <w:t xml:space="preserve">Senior Winter Dressage </w:t>
            </w:r>
          </w:p>
          <w:p w14:paraId="3F2A4098" w14:textId="48B6E1B3" w:rsidR="00DA7C80" w:rsidRDefault="00DA7C80" w:rsidP="00DA7C80">
            <w:pPr>
              <w:rPr>
                <w:b w:val="0"/>
                <w:color w:val="003366"/>
                <w:sz w:val="24"/>
                <w:szCs w:val="24"/>
              </w:rPr>
            </w:pPr>
            <w:r w:rsidRPr="0079280D">
              <w:rPr>
                <w:color w:val="003366"/>
                <w:sz w:val="24"/>
                <w:szCs w:val="24"/>
              </w:rPr>
              <w:t xml:space="preserve">Novice </w:t>
            </w:r>
            <w:r>
              <w:rPr>
                <w:color w:val="003366"/>
                <w:sz w:val="24"/>
                <w:szCs w:val="24"/>
              </w:rPr>
              <w:t>Individual</w:t>
            </w:r>
            <w:r w:rsidRPr="0079280D">
              <w:rPr>
                <w:color w:val="003366"/>
                <w:sz w:val="24"/>
                <w:szCs w:val="24"/>
              </w:rPr>
              <w:t xml:space="preserve"> </w:t>
            </w:r>
          </w:p>
        </w:tc>
        <w:tc>
          <w:tcPr>
            <w:tcW w:w="3119" w:type="dxa"/>
            <w:shd w:val="clear" w:color="auto" w:fill="auto"/>
            <w:vAlign w:val="center"/>
          </w:tcPr>
          <w:p w14:paraId="52FCE075" w14:textId="549CF4CC" w:rsidR="00DA7C80" w:rsidRDefault="00DA7C80" w:rsidP="00DA7C80">
            <w:pPr>
              <w:rPr>
                <w:b w:val="0"/>
                <w:color w:val="auto"/>
              </w:rPr>
            </w:pPr>
            <w:r w:rsidRPr="00CE61ED">
              <w:rPr>
                <w:b w:val="0"/>
                <w:color w:val="auto"/>
              </w:rPr>
              <w:t xml:space="preserve">Novice </w:t>
            </w:r>
            <w:r>
              <w:rPr>
                <w:b w:val="0"/>
                <w:color w:val="auto"/>
              </w:rPr>
              <w:t>34</w:t>
            </w:r>
            <w:r w:rsidRPr="00CE61ED">
              <w:rPr>
                <w:b w:val="0"/>
                <w:color w:val="auto"/>
              </w:rPr>
              <w:t xml:space="preserve"> (200</w:t>
            </w:r>
            <w:r>
              <w:rPr>
                <w:b w:val="0"/>
                <w:color w:val="auto"/>
              </w:rPr>
              <w:t>9</w:t>
            </w:r>
            <w:r w:rsidRPr="00CE61ED">
              <w:rPr>
                <w:b w:val="0"/>
                <w:color w:val="auto"/>
              </w:rPr>
              <w:t>)</w:t>
            </w:r>
          </w:p>
        </w:tc>
        <w:tc>
          <w:tcPr>
            <w:tcW w:w="2381" w:type="dxa"/>
            <w:tcBorders>
              <w:bottom w:val="single" w:sz="4" w:space="0" w:color="auto"/>
              <w:right w:val="single" w:sz="4" w:space="0" w:color="auto"/>
            </w:tcBorders>
            <w:shd w:val="clear" w:color="auto" w:fill="auto"/>
            <w:vAlign w:val="center"/>
          </w:tcPr>
          <w:p w14:paraId="4A3BCF28" w14:textId="481604FE" w:rsidR="00DA7C80" w:rsidRPr="001861FF" w:rsidRDefault="00DA7C80" w:rsidP="00DA7C80">
            <w:pPr>
              <w:rPr>
                <w:sz w:val="22"/>
                <w:szCs w:val="22"/>
              </w:rPr>
            </w:pPr>
            <w:r w:rsidRPr="001861FF">
              <w:rPr>
                <w:sz w:val="22"/>
                <w:szCs w:val="22"/>
              </w:rPr>
              <w:t>£1</w:t>
            </w:r>
            <w:r>
              <w:rPr>
                <w:sz w:val="22"/>
                <w:szCs w:val="22"/>
              </w:rPr>
              <w:t>5</w:t>
            </w:r>
          </w:p>
        </w:tc>
      </w:tr>
      <w:tr w:rsidR="00DA7C80" w14:paraId="482A9CFE" w14:textId="77777777" w:rsidTr="001861FF">
        <w:trPr>
          <w:trHeight w:val="886"/>
        </w:trPr>
        <w:tc>
          <w:tcPr>
            <w:tcW w:w="988" w:type="dxa"/>
            <w:vAlign w:val="center"/>
          </w:tcPr>
          <w:p w14:paraId="1DEBD746" w14:textId="39B1D7A4" w:rsidR="00DA7C80" w:rsidRDefault="00DA7C80" w:rsidP="00DA7C80">
            <w:pPr>
              <w:rPr>
                <w:b w:val="0"/>
                <w:color w:val="003366"/>
                <w:sz w:val="24"/>
                <w:szCs w:val="24"/>
              </w:rPr>
            </w:pPr>
            <w:r>
              <w:rPr>
                <w:b w:val="0"/>
                <w:color w:val="003366"/>
                <w:sz w:val="24"/>
                <w:szCs w:val="24"/>
              </w:rPr>
              <w:t>1</w:t>
            </w:r>
            <w:r w:rsidR="00C8647A">
              <w:rPr>
                <w:b w:val="0"/>
                <w:color w:val="003366"/>
                <w:sz w:val="24"/>
                <w:szCs w:val="24"/>
              </w:rPr>
              <w:t>3</w:t>
            </w:r>
          </w:p>
        </w:tc>
        <w:tc>
          <w:tcPr>
            <w:tcW w:w="3685" w:type="dxa"/>
            <w:shd w:val="clear" w:color="auto" w:fill="auto"/>
            <w:vAlign w:val="center"/>
          </w:tcPr>
          <w:p w14:paraId="64464469" w14:textId="77777777" w:rsidR="00DA7C80" w:rsidRPr="00741BFE" w:rsidRDefault="00DA7C80" w:rsidP="00DA7C80">
            <w:pPr>
              <w:rPr>
                <w:b w:val="0"/>
                <w:color w:val="003366"/>
                <w:sz w:val="24"/>
                <w:szCs w:val="24"/>
              </w:rPr>
            </w:pPr>
            <w:r w:rsidRPr="00741BFE">
              <w:rPr>
                <w:b w:val="0"/>
                <w:color w:val="003366"/>
                <w:sz w:val="24"/>
                <w:szCs w:val="24"/>
              </w:rPr>
              <w:t xml:space="preserve">Senior Winter Dressage </w:t>
            </w:r>
          </w:p>
          <w:p w14:paraId="7BAE59FD" w14:textId="76BB55BF" w:rsidR="00DA7C80" w:rsidRPr="0079280D" w:rsidRDefault="00DA7C80" w:rsidP="00DA7C80">
            <w:pPr>
              <w:rPr>
                <w:b w:val="0"/>
                <w:color w:val="003366"/>
                <w:sz w:val="24"/>
                <w:szCs w:val="24"/>
              </w:rPr>
            </w:pPr>
            <w:r>
              <w:rPr>
                <w:color w:val="003366"/>
                <w:sz w:val="24"/>
                <w:szCs w:val="24"/>
              </w:rPr>
              <w:t>Elementary</w:t>
            </w:r>
            <w:r w:rsidRPr="00741BFE">
              <w:rPr>
                <w:color w:val="003366"/>
                <w:sz w:val="24"/>
                <w:szCs w:val="24"/>
              </w:rPr>
              <w:t xml:space="preserve"> Individual</w:t>
            </w:r>
          </w:p>
        </w:tc>
        <w:tc>
          <w:tcPr>
            <w:tcW w:w="3119" w:type="dxa"/>
            <w:shd w:val="clear" w:color="auto" w:fill="auto"/>
            <w:vAlign w:val="center"/>
          </w:tcPr>
          <w:p w14:paraId="6ABF3CA3" w14:textId="14B3A0A5" w:rsidR="00DA7C80" w:rsidRPr="0079280D" w:rsidRDefault="00DA7C80" w:rsidP="00DA7C80">
            <w:pPr>
              <w:rPr>
                <w:b w:val="0"/>
                <w:color w:val="auto"/>
              </w:rPr>
            </w:pPr>
            <w:r>
              <w:rPr>
                <w:b w:val="0"/>
                <w:color w:val="auto"/>
              </w:rPr>
              <w:t>Elementary 44 (2002)</w:t>
            </w:r>
          </w:p>
        </w:tc>
        <w:tc>
          <w:tcPr>
            <w:tcW w:w="2381" w:type="dxa"/>
            <w:tcBorders>
              <w:right w:val="single" w:sz="4" w:space="0" w:color="auto"/>
            </w:tcBorders>
            <w:shd w:val="clear" w:color="auto" w:fill="auto"/>
            <w:vAlign w:val="center"/>
          </w:tcPr>
          <w:p w14:paraId="458631A0" w14:textId="466A9841" w:rsidR="00DA7C80" w:rsidRPr="001861FF" w:rsidRDefault="00DA7C80" w:rsidP="00DA7C80">
            <w:pPr>
              <w:rPr>
                <w:sz w:val="22"/>
                <w:szCs w:val="22"/>
              </w:rPr>
            </w:pPr>
            <w:r w:rsidRPr="001861FF">
              <w:rPr>
                <w:sz w:val="22"/>
                <w:szCs w:val="22"/>
              </w:rPr>
              <w:t>£1</w:t>
            </w:r>
            <w:r>
              <w:rPr>
                <w:sz w:val="22"/>
                <w:szCs w:val="22"/>
              </w:rPr>
              <w:t>5</w:t>
            </w:r>
          </w:p>
        </w:tc>
      </w:tr>
      <w:tr w:rsidR="00DA7C80" w14:paraId="53CCA82E" w14:textId="77777777" w:rsidTr="00DA7C80">
        <w:trPr>
          <w:trHeight w:val="886"/>
        </w:trPr>
        <w:tc>
          <w:tcPr>
            <w:tcW w:w="988" w:type="dxa"/>
            <w:vAlign w:val="center"/>
          </w:tcPr>
          <w:p w14:paraId="25D59C42" w14:textId="06F130CE" w:rsidR="00DA7C80" w:rsidRDefault="00DA7C80" w:rsidP="00DA7C80">
            <w:pPr>
              <w:rPr>
                <w:b w:val="0"/>
                <w:color w:val="003366"/>
                <w:sz w:val="24"/>
                <w:szCs w:val="24"/>
              </w:rPr>
            </w:pPr>
            <w:r>
              <w:rPr>
                <w:b w:val="0"/>
                <w:color w:val="003366"/>
                <w:sz w:val="24"/>
                <w:szCs w:val="24"/>
              </w:rPr>
              <w:t>14</w:t>
            </w:r>
          </w:p>
        </w:tc>
        <w:tc>
          <w:tcPr>
            <w:tcW w:w="3685" w:type="dxa"/>
            <w:shd w:val="clear" w:color="auto" w:fill="auto"/>
            <w:vAlign w:val="center"/>
          </w:tcPr>
          <w:p w14:paraId="1D8BBDAE" w14:textId="4F034D4E" w:rsidR="00DA7C80" w:rsidRPr="0015413E" w:rsidRDefault="00DA7C80" w:rsidP="00DA7C80">
            <w:pPr>
              <w:rPr>
                <w:color w:val="003366"/>
                <w:sz w:val="24"/>
                <w:szCs w:val="24"/>
              </w:rPr>
            </w:pPr>
            <w:r>
              <w:rPr>
                <w:b w:val="0"/>
                <w:color w:val="003366"/>
                <w:sz w:val="24"/>
                <w:szCs w:val="24"/>
              </w:rPr>
              <w:t>Senior</w:t>
            </w:r>
            <w:r w:rsidRPr="00CE61ED">
              <w:rPr>
                <w:b w:val="0"/>
                <w:color w:val="003366"/>
                <w:sz w:val="24"/>
                <w:szCs w:val="24"/>
              </w:rPr>
              <w:t xml:space="preserve"> Winter Dressage </w:t>
            </w:r>
            <w:r>
              <w:rPr>
                <w:b w:val="0"/>
                <w:color w:val="003366"/>
                <w:sz w:val="24"/>
                <w:szCs w:val="24"/>
              </w:rPr>
              <w:br/>
            </w:r>
            <w:r w:rsidRPr="00741BFE">
              <w:rPr>
                <w:color w:val="003366"/>
                <w:sz w:val="24"/>
                <w:szCs w:val="24"/>
              </w:rPr>
              <w:t>Team</w:t>
            </w:r>
          </w:p>
        </w:tc>
        <w:tc>
          <w:tcPr>
            <w:tcW w:w="3119" w:type="dxa"/>
            <w:shd w:val="clear" w:color="auto" w:fill="auto"/>
            <w:vAlign w:val="center"/>
          </w:tcPr>
          <w:p w14:paraId="14F882CC" w14:textId="05F82F5B" w:rsidR="00DA7C80" w:rsidRPr="00741BFE" w:rsidRDefault="00DA7C80" w:rsidP="00DA7C80">
            <w:pPr>
              <w:rPr>
                <w:b w:val="0"/>
                <w:color w:val="auto"/>
              </w:rPr>
            </w:pPr>
            <w:r>
              <w:rPr>
                <w:b w:val="0"/>
                <w:color w:val="auto"/>
              </w:rPr>
              <w:t>One competitor will ride Prelim, two will ride different tests at Novice and one will ride Elementary</w:t>
            </w:r>
          </w:p>
        </w:tc>
        <w:tc>
          <w:tcPr>
            <w:tcW w:w="2381" w:type="dxa"/>
            <w:tcBorders>
              <w:right w:val="single" w:sz="4" w:space="0" w:color="auto"/>
            </w:tcBorders>
            <w:shd w:val="clear" w:color="auto" w:fill="auto"/>
            <w:vAlign w:val="center"/>
          </w:tcPr>
          <w:p w14:paraId="1CBE83A2" w14:textId="59EC4896" w:rsidR="00DA7C80" w:rsidRPr="001861FF" w:rsidRDefault="00DA7C80" w:rsidP="00DA7C80">
            <w:pPr>
              <w:rPr>
                <w:sz w:val="22"/>
                <w:szCs w:val="22"/>
              </w:rPr>
            </w:pPr>
            <w:r w:rsidRPr="001861FF">
              <w:rPr>
                <w:sz w:val="22"/>
                <w:szCs w:val="22"/>
              </w:rPr>
              <w:t>£</w:t>
            </w:r>
            <w:r>
              <w:rPr>
                <w:sz w:val="22"/>
                <w:szCs w:val="22"/>
              </w:rPr>
              <w:t>60 per team of 4</w:t>
            </w:r>
          </w:p>
        </w:tc>
      </w:tr>
      <w:tr w:rsidR="00DA7C80" w14:paraId="7D1C73C7" w14:textId="77777777" w:rsidTr="001861FF">
        <w:trPr>
          <w:trHeight w:val="886"/>
        </w:trPr>
        <w:tc>
          <w:tcPr>
            <w:tcW w:w="988" w:type="dxa"/>
            <w:tcBorders>
              <w:bottom w:val="single" w:sz="4" w:space="0" w:color="auto"/>
            </w:tcBorders>
            <w:vAlign w:val="center"/>
          </w:tcPr>
          <w:p w14:paraId="5FCB42FE" w14:textId="456D3635" w:rsidR="00DA7C80" w:rsidRDefault="00DA7C80" w:rsidP="00DA7C80">
            <w:pPr>
              <w:rPr>
                <w:b w:val="0"/>
                <w:color w:val="003366"/>
                <w:sz w:val="24"/>
                <w:szCs w:val="24"/>
              </w:rPr>
            </w:pPr>
            <w:r>
              <w:rPr>
                <w:b w:val="0"/>
                <w:color w:val="003366"/>
                <w:sz w:val="24"/>
                <w:szCs w:val="24"/>
              </w:rPr>
              <w:t>15</w:t>
            </w:r>
          </w:p>
        </w:tc>
        <w:tc>
          <w:tcPr>
            <w:tcW w:w="3685" w:type="dxa"/>
            <w:tcBorders>
              <w:bottom w:val="single" w:sz="4" w:space="0" w:color="auto"/>
            </w:tcBorders>
            <w:shd w:val="clear" w:color="auto" w:fill="auto"/>
            <w:vAlign w:val="center"/>
          </w:tcPr>
          <w:p w14:paraId="300860F9" w14:textId="77777777" w:rsidR="00DA7C80" w:rsidRDefault="00DA7C80" w:rsidP="00DA7C80">
            <w:pPr>
              <w:rPr>
                <w:b w:val="0"/>
                <w:color w:val="003366"/>
                <w:sz w:val="24"/>
                <w:szCs w:val="24"/>
              </w:rPr>
            </w:pPr>
            <w:r>
              <w:rPr>
                <w:b w:val="0"/>
                <w:color w:val="003366"/>
                <w:sz w:val="24"/>
                <w:szCs w:val="24"/>
              </w:rPr>
              <w:t>M</w:t>
            </w:r>
            <w:r w:rsidRPr="00741BFE">
              <w:rPr>
                <w:b w:val="0"/>
                <w:color w:val="003366"/>
                <w:sz w:val="24"/>
                <w:szCs w:val="24"/>
              </w:rPr>
              <w:t>ixed Senior and Junior class</w:t>
            </w:r>
          </w:p>
          <w:p w14:paraId="13D5FA25" w14:textId="4C7CEC66" w:rsidR="00DA7C80" w:rsidRDefault="00DA7C80" w:rsidP="00DA7C80">
            <w:pPr>
              <w:rPr>
                <w:b w:val="0"/>
                <w:color w:val="003366"/>
                <w:sz w:val="24"/>
                <w:szCs w:val="24"/>
              </w:rPr>
            </w:pPr>
            <w:r w:rsidRPr="00741BFE">
              <w:rPr>
                <w:color w:val="003366"/>
                <w:sz w:val="24"/>
                <w:szCs w:val="24"/>
              </w:rPr>
              <w:t>Pick A Test</w:t>
            </w:r>
            <w:r>
              <w:rPr>
                <w:color w:val="003366"/>
                <w:sz w:val="24"/>
                <w:szCs w:val="24"/>
              </w:rPr>
              <w:t xml:space="preserve"> Individual</w:t>
            </w:r>
          </w:p>
        </w:tc>
        <w:tc>
          <w:tcPr>
            <w:tcW w:w="3119" w:type="dxa"/>
            <w:shd w:val="clear" w:color="auto" w:fill="auto"/>
            <w:vAlign w:val="center"/>
          </w:tcPr>
          <w:p w14:paraId="12EA1830" w14:textId="6F85EAE1" w:rsidR="00DA7C80" w:rsidRDefault="00DA7C80" w:rsidP="00DA7C80">
            <w:pPr>
              <w:rPr>
                <w:b w:val="0"/>
                <w:color w:val="auto"/>
              </w:rPr>
            </w:pPr>
            <w:r>
              <w:rPr>
                <w:b w:val="0"/>
                <w:color w:val="auto"/>
              </w:rPr>
              <w:t>Medium 71 (2002) or Advanced Medium 93 (2004)</w:t>
            </w:r>
          </w:p>
        </w:tc>
        <w:tc>
          <w:tcPr>
            <w:tcW w:w="2381" w:type="dxa"/>
            <w:tcBorders>
              <w:bottom w:val="single" w:sz="4" w:space="0" w:color="auto"/>
              <w:right w:val="single" w:sz="4" w:space="0" w:color="auto"/>
            </w:tcBorders>
            <w:shd w:val="clear" w:color="auto" w:fill="auto"/>
            <w:vAlign w:val="center"/>
          </w:tcPr>
          <w:p w14:paraId="39AEAC80" w14:textId="7F90B42B" w:rsidR="00DA7C80" w:rsidRPr="001861FF" w:rsidRDefault="00DA7C80" w:rsidP="00DA7C80">
            <w:pPr>
              <w:rPr>
                <w:sz w:val="22"/>
                <w:szCs w:val="22"/>
              </w:rPr>
            </w:pPr>
            <w:r w:rsidRPr="001861FF">
              <w:rPr>
                <w:sz w:val="22"/>
                <w:szCs w:val="22"/>
              </w:rPr>
              <w:t>£1</w:t>
            </w:r>
            <w:r>
              <w:rPr>
                <w:sz w:val="22"/>
                <w:szCs w:val="22"/>
              </w:rPr>
              <w:t>5</w:t>
            </w:r>
          </w:p>
        </w:tc>
      </w:tr>
    </w:tbl>
    <w:p w14:paraId="0BEAD22F" w14:textId="77777777" w:rsidR="00E96616" w:rsidRDefault="00E96616" w:rsidP="00F6086E">
      <w:pPr>
        <w:jc w:val="both"/>
        <w:rPr>
          <w:sz w:val="22"/>
          <w:szCs w:val="22"/>
        </w:rPr>
      </w:pPr>
    </w:p>
    <w:p w14:paraId="22EA6E69" w14:textId="0471EE73" w:rsidR="00B25A0F" w:rsidRDefault="004B2B87" w:rsidP="00F6086E">
      <w:pPr>
        <w:jc w:val="both"/>
      </w:pPr>
      <w:r w:rsidRPr="000B38AE">
        <w:rPr>
          <w:sz w:val="22"/>
          <w:szCs w:val="22"/>
        </w:rPr>
        <w:t xml:space="preserve">** The </w:t>
      </w:r>
      <w:r w:rsidR="000B38AE" w:rsidRPr="000B38AE">
        <w:rPr>
          <w:sz w:val="22"/>
          <w:szCs w:val="22"/>
        </w:rPr>
        <w:t>w</w:t>
      </w:r>
      <w:r w:rsidRPr="000B38AE">
        <w:rPr>
          <w:sz w:val="22"/>
          <w:szCs w:val="22"/>
        </w:rPr>
        <w:t>armup non-qualifier classes are o</w:t>
      </w:r>
      <w:r w:rsidR="00F35430" w:rsidRPr="000B38AE">
        <w:rPr>
          <w:sz w:val="22"/>
          <w:szCs w:val="22"/>
        </w:rPr>
        <w:t xml:space="preserve">pen to </w:t>
      </w:r>
      <w:r w:rsidR="000B38AE">
        <w:rPr>
          <w:sz w:val="22"/>
          <w:szCs w:val="22"/>
        </w:rPr>
        <w:t xml:space="preserve">all, whether </w:t>
      </w:r>
      <w:r w:rsidR="00347307">
        <w:rPr>
          <w:sz w:val="22"/>
          <w:szCs w:val="22"/>
        </w:rPr>
        <w:t>entered in a qualifying class or not.</w:t>
      </w:r>
      <w:r w:rsidR="00CD3082">
        <w:rPr>
          <w:sz w:val="22"/>
          <w:szCs w:val="22"/>
        </w:rPr>
        <w:t xml:space="preserve"> If we </w:t>
      </w:r>
      <w:r w:rsidR="004D01A6">
        <w:rPr>
          <w:sz w:val="22"/>
          <w:szCs w:val="22"/>
        </w:rPr>
        <w:t>hav</w:t>
      </w:r>
      <w:r w:rsidR="008B3DB4">
        <w:rPr>
          <w:sz w:val="22"/>
          <w:szCs w:val="22"/>
        </w:rPr>
        <w:t>e</w:t>
      </w:r>
      <w:r w:rsidR="004D01A6">
        <w:rPr>
          <w:sz w:val="22"/>
          <w:szCs w:val="22"/>
        </w:rPr>
        <w:t xml:space="preserve"> </w:t>
      </w:r>
      <w:r w:rsidR="004D01A6" w:rsidRPr="007D37F3">
        <w:rPr>
          <w:i/>
          <w:iCs/>
          <w:sz w:val="22"/>
          <w:szCs w:val="22"/>
        </w:rPr>
        <w:t>so many entries</w:t>
      </w:r>
      <w:r w:rsidR="004D01A6">
        <w:rPr>
          <w:sz w:val="22"/>
          <w:szCs w:val="22"/>
        </w:rPr>
        <w:t xml:space="preserve"> for the qualifying classes that we do not have the capacity to run the </w:t>
      </w:r>
      <w:r w:rsidR="00F6086E">
        <w:rPr>
          <w:sz w:val="22"/>
          <w:szCs w:val="22"/>
        </w:rPr>
        <w:t>warm-up classes</w:t>
      </w:r>
      <w:r w:rsidR="007D37F3">
        <w:rPr>
          <w:sz w:val="22"/>
          <w:szCs w:val="22"/>
        </w:rPr>
        <w:t xml:space="preserve">, </w:t>
      </w:r>
      <w:r w:rsidR="005F4D66">
        <w:rPr>
          <w:sz w:val="22"/>
          <w:szCs w:val="22"/>
        </w:rPr>
        <w:t xml:space="preserve">we </w:t>
      </w:r>
      <w:r w:rsidR="008B3DB4">
        <w:rPr>
          <w:sz w:val="22"/>
          <w:szCs w:val="22"/>
        </w:rPr>
        <w:t xml:space="preserve">reserve the right to cancel the non-qualifying classes so as to </w:t>
      </w:r>
      <w:r w:rsidR="003122D8">
        <w:rPr>
          <w:sz w:val="22"/>
          <w:szCs w:val="22"/>
        </w:rPr>
        <w:t>prioritise</w:t>
      </w:r>
      <w:r w:rsidR="00095F7A">
        <w:rPr>
          <w:sz w:val="22"/>
          <w:szCs w:val="22"/>
        </w:rPr>
        <w:t xml:space="preserve"> those entering qualifiers</w:t>
      </w:r>
      <w:r w:rsidR="006406B5">
        <w:rPr>
          <w:sz w:val="22"/>
          <w:szCs w:val="22"/>
        </w:rPr>
        <w:t xml:space="preserve">. In this case full refunds will be made </w:t>
      </w:r>
      <w:r w:rsidR="00413F8C">
        <w:rPr>
          <w:sz w:val="22"/>
          <w:szCs w:val="22"/>
        </w:rPr>
        <w:t xml:space="preserve">for any </w:t>
      </w:r>
      <w:r w:rsidR="009F3B42">
        <w:rPr>
          <w:sz w:val="22"/>
          <w:szCs w:val="22"/>
        </w:rPr>
        <w:t xml:space="preserve">warmup </w:t>
      </w:r>
      <w:r w:rsidR="00413F8C">
        <w:rPr>
          <w:sz w:val="22"/>
          <w:szCs w:val="22"/>
        </w:rPr>
        <w:t>entries that are</w:t>
      </w:r>
      <w:r w:rsidR="00D04776">
        <w:rPr>
          <w:sz w:val="22"/>
          <w:szCs w:val="22"/>
        </w:rPr>
        <w:t xml:space="preserve"> cancelled for this reason only.</w:t>
      </w:r>
    </w:p>
    <w:p w14:paraId="6246B601" w14:textId="15C72CD7" w:rsidR="00A169A2" w:rsidRDefault="00A169A2" w:rsidP="00B25A0F"/>
    <w:p w14:paraId="151002EF" w14:textId="2BD5A8B2" w:rsidR="00344470" w:rsidRPr="002D2911" w:rsidRDefault="00344470" w:rsidP="00B25A0F">
      <w:pPr>
        <w:rPr>
          <w:sz w:val="22"/>
          <w:szCs w:val="22"/>
        </w:rPr>
      </w:pPr>
      <w:r w:rsidRPr="002D2911">
        <w:rPr>
          <w:sz w:val="22"/>
          <w:szCs w:val="22"/>
        </w:rPr>
        <w:t>Organiser/Queries</w:t>
      </w:r>
      <w:r w:rsidR="000E0839">
        <w:rPr>
          <w:sz w:val="22"/>
          <w:szCs w:val="22"/>
        </w:rPr>
        <w:t xml:space="preserve">/on day </w:t>
      </w:r>
      <w:proofErr w:type="spellStart"/>
      <w:r w:rsidRPr="002D2911">
        <w:rPr>
          <w:sz w:val="22"/>
          <w:szCs w:val="22"/>
        </w:rPr>
        <w:t>re entries</w:t>
      </w:r>
      <w:proofErr w:type="spellEnd"/>
      <w:r w:rsidRPr="002D2911">
        <w:rPr>
          <w:sz w:val="22"/>
          <w:szCs w:val="22"/>
        </w:rPr>
        <w:t>:</w:t>
      </w:r>
    </w:p>
    <w:p w14:paraId="19B8DEE9" w14:textId="21CC1F8F" w:rsidR="00344470" w:rsidRPr="002D2911" w:rsidRDefault="00344470" w:rsidP="00B25A0F">
      <w:pPr>
        <w:rPr>
          <w:sz w:val="22"/>
          <w:szCs w:val="22"/>
        </w:rPr>
      </w:pPr>
      <w:r w:rsidRPr="002D2911">
        <w:rPr>
          <w:sz w:val="22"/>
          <w:szCs w:val="22"/>
        </w:rPr>
        <w:t xml:space="preserve">Name:  </w:t>
      </w:r>
      <w:r w:rsidRPr="002D2911">
        <w:rPr>
          <w:b w:val="0"/>
          <w:bCs/>
          <w:sz w:val="22"/>
          <w:szCs w:val="22"/>
        </w:rPr>
        <w:t>Sally Evans</w:t>
      </w:r>
    </w:p>
    <w:p w14:paraId="2EE37C2B" w14:textId="666809D3" w:rsidR="00344470" w:rsidRPr="002D2911" w:rsidRDefault="00344470" w:rsidP="00B25A0F">
      <w:pPr>
        <w:rPr>
          <w:sz w:val="22"/>
          <w:szCs w:val="22"/>
        </w:rPr>
      </w:pPr>
      <w:r w:rsidRPr="002D2911">
        <w:rPr>
          <w:sz w:val="22"/>
          <w:szCs w:val="22"/>
        </w:rPr>
        <w:t xml:space="preserve">Email:  </w:t>
      </w:r>
      <w:hyperlink r:id="rId9" w:history="1">
        <w:r w:rsidRPr="002D2911">
          <w:rPr>
            <w:rStyle w:val="Hyperlink"/>
            <w:b w:val="0"/>
            <w:bCs/>
            <w:sz w:val="22"/>
            <w:szCs w:val="22"/>
          </w:rPr>
          <w:t>sally.evans58@yahoo.co.uk</w:t>
        </w:r>
      </w:hyperlink>
    </w:p>
    <w:p w14:paraId="3E8F5C14" w14:textId="68689372" w:rsidR="00344470" w:rsidRPr="002D2911" w:rsidRDefault="00344470" w:rsidP="00B25A0F">
      <w:pPr>
        <w:rPr>
          <w:b w:val="0"/>
          <w:bCs/>
          <w:sz w:val="22"/>
          <w:szCs w:val="22"/>
        </w:rPr>
      </w:pPr>
      <w:r w:rsidRPr="002D2911">
        <w:rPr>
          <w:sz w:val="22"/>
          <w:szCs w:val="22"/>
        </w:rPr>
        <w:t xml:space="preserve">Mobile: </w:t>
      </w:r>
      <w:r w:rsidRPr="002D2911">
        <w:rPr>
          <w:b w:val="0"/>
          <w:bCs/>
          <w:sz w:val="22"/>
          <w:szCs w:val="22"/>
        </w:rPr>
        <w:t>07854 162815</w:t>
      </w:r>
    </w:p>
    <w:p w14:paraId="0EED67F1" w14:textId="77777777" w:rsidR="002D2911" w:rsidRPr="002D2911" w:rsidRDefault="002D2911" w:rsidP="00B25A0F">
      <w:pPr>
        <w:rPr>
          <w:sz w:val="22"/>
          <w:szCs w:val="22"/>
        </w:rPr>
      </w:pPr>
    </w:p>
    <w:p w14:paraId="44BBD452" w14:textId="08BEAB88" w:rsidR="00046100" w:rsidRPr="002D2911" w:rsidRDefault="00046100" w:rsidP="00046100">
      <w:pPr>
        <w:jc w:val="both"/>
        <w:rPr>
          <w:b w:val="0"/>
          <w:bCs/>
          <w:color w:val="auto"/>
          <w:sz w:val="22"/>
          <w:szCs w:val="22"/>
        </w:rPr>
      </w:pPr>
      <w:r w:rsidRPr="002D2911">
        <w:rPr>
          <w:color w:val="auto"/>
          <w:sz w:val="22"/>
          <w:szCs w:val="22"/>
        </w:rPr>
        <w:t>Entries to:</w:t>
      </w:r>
      <w:r w:rsidR="00344470" w:rsidRPr="002D2911">
        <w:rPr>
          <w:color w:val="auto"/>
          <w:sz w:val="22"/>
          <w:szCs w:val="22"/>
        </w:rPr>
        <w:t xml:space="preserve"> </w:t>
      </w:r>
      <w:r w:rsidR="00F01A5C" w:rsidRPr="002D2911">
        <w:rPr>
          <w:color w:val="auto"/>
          <w:sz w:val="22"/>
          <w:szCs w:val="22"/>
        </w:rPr>
        <w:t>Name</w:t>
      </w:r>
      <w:r w:rsidR="00F01A5C" w:rsidRPr="002D2911">
        <w:rPr>
          <w:b w:val="0"/>
          <w:bCs/>
          <w:color w:val="auto"/>
          <w:sz w:val="22"/>
          <w:szCs w:val="22"/>
        </w:rPr>
        <w:t>:</w:t>
      </w:r>
      <w:r w:rsidR="00F01A5C" w:rsidRPr="002D2911">
        <w:rPr>
          <w:b w:val="0"/>
          <w:bCs/>
          <w:color w:val="auto"/>
          <w:sz w:val="22"/>
          <w:szCs w:val="22"/>
        </w:rPr>
        <w:tab/>
      </w:r>
      <w:r w:rsidR="000F6A61" w:rsidRPr="002D2911">
        <w:rPr>
          <w:b w:val="0"/>
          <w:bCs/>
          <w:color w:val="auto"/>
          <w:sz w:val="22"/>
          <w:szCs w:val="22"/>
        </w:rPr>
        <w:t xml:space="preserve">Maureen </w:t>
      </w:r>
      <w:proofErr w:type="spellStart"/>
      <w:r w:rsidR="000F6A61" w:rsidRPr="002D2911">
        <w:rPr>
          <w:b w:val="0"/>
          <w:bCs/>
          <w:color w:val="auto"/>
          <w:sz w:val="22"/>
          <w:szCs w:val="22"/>
        </w:rPr>
        <w:t>Coxon</w:t>
      </w:r>
      <w:proofErr w:type="spellEnd"/>
      <w:r w:rsidR="00F01A5C" w:rsidRPr="002D2911">
        <w:rPr>
          <w:b w:val="0"/>
          <w:bCs/>
          <w:color w:val="auto"/>
          <w:sz w:val="22"/>
          <w:szCs w:val="22"/>
        </w:rPr>
        <w:t xml:space="preserve">– </w:t>
      </w:r>
      <w:r w:rsidR="000F6A61" w:rsidRPr="002D2911">
        <w:rPr>
          <w:b w:val="0"/>
          <w:bCs/>
          <w:color w:val="auto"/>
          <w:sz w:val="22"/>
          <w:szCs w:val="22"/>
        </w:rPr>
        <w:t>Vyrnwy Valley</w:t>
      </w:r>
      <w:r w:rsidR="00F01A5C" w:rsidRPr="002D2911">
        <w:rPr>
          <w:b w:val="0"/>
          <w:bCs/>
          <w:color w:val="auto"/>
          <w:sz w:val="22"/>
          <w:szCs w:val="22"/>
        </w:rPr>
        <w:t xml:space="preserve"> Riding Club</w:t>
      </w:r>
    </w:p>
    <w:p w14:paraId="0A14CE2E" w14:textId="7BBBED30" w:rsidR="00046100" w:rsidRPr="002D2911" w:rsidRDefault="00046100" w:rsidP="00046100">
      <w:pPr>
        <w:jc w:val="both"/>
        <w:rPr>
          <w:b w:val="0"/>
          <w:bCs/>
          <w:color w:val="auto"/>
          <w:sz w:val="22"/>
          <w:szCs w:val="22"/>
        </w:rPr>
      </w:pPr>
      <w:r w:rsidRPr="002D2911">
        <w:rPr>
          <w:color w:val="auto"/>
          <w:sz w:val="22"/>
          <w:szCs w:val="22"/>
        </w:rPr>
        <w:t>Email</w:t>
      </w:r>
      <w:r w:rsidRPr="002D2911">
        <w:rPr>
          <w:b w:val="0"/>
          <w:bCs/>
          <w:color w:val="auto"/>
          <w:sz w:val="22"/>
          <w:szCs w:val="22"/>
        </w:rPr>
        <w:t>:</w:t>
      </w:r>
      <w:r w:rsidRPr="002D2911">
        <w:rPr>
          <w:b w:val="0"/>
          <w:bCs/>
          <w:color w:val="auto"/>
          <w:sz w:val="22"/>
          <w:szCs w:val="22"/>
        </w:rPr>
        <w:tab/>
      </w:r>
      <w:r w:rsidR="000F6A61" w:rsidRPr="002D2911">
        <w:rPr>
          <w:b w:val="0"/>
          <w:bCs/>
          <w:color w:val="auto"/>
          <w:sz w:val="22"/>
          <w:szCs w:val="22"/>
        </w:rPr>
        <w:tab/>
        <w:t>maureencoxon@gmail.com</w:t>
      </w:r>
    </w:p>
    <w:p w14:paraId="576FDF60" w14:textId="7DC42266" w:rsidR="00046100" w:rsidRPr="002D2911" w:rsidRDefault="00046100" w:rsidP="00046100">
      <w:pPr>
        <w:jc w:val="both"/>
        <w:rPr>
          <w:b w:val="0"/>
          <w:bCs/>
          <w:color w:val="auto"/>
          <w:sz w:val="22"/>
          <w:szCs w:val="22"/>
        </w:rPr>
      </w:pPr>
      <w:r w:rsidRPr="002D2911">
        <w:rPr>
          <w:color w:val="auto"/>
          <w:sz w:val="22"/>
          <w:szCs w:val="22"/>
        </w:rPr>
        <w:t>Mobile</w:t>
      </w:r>
      <w:r w:rsidRPr="002D2911">
        <w:rPr>
          <w:b w:val="0"/>
          <w:bCs/>
          <w:color w:val="auto"/>
          <w:sz w:val="22"/>
          <w:szCs w:val="22"/>
        </w:rPr>
        <w:t>:</w:t>
      </w:r>
      <w:r w:rsidRPr="002D2911">
        <w:rPr>
          <w:b w:val="0"/>
          <w:bCs/>
          <w:color w:val="auto"/>
          <w:sz w:val="22"/>
          <w:szCs w:val="22"/>
        </w:rPr>
        <w:tab/>
      </w:r>
      <w:r w:rsidR="000F6A61" w:rsidRPr="002D2911">
        <w:rPr>
          <w:b w:val="0"/>
          <w:color w:val="auto"/>
          <w:kern w:val="0"/>
          <w:sz w:val="22"/>
          <w:szCs w:val="22"/>
        </w:rPr>
        <w:t>07702 269537</w:t>
      </w:r>
    </w:p>
    <w:p w14:paraId="2DA25A52" w14:textId="7C76C5F6" w:rsidR="00344470" w:rsidRPr="002D2911" w:rsidRDefault="00046100" w:rsidP="00046100">
      <w:pPr>
        <w:jc w:val="both"/>
        <w:rPr>
          <w:b w:val="0"/>
          <w:bCs/>
          <w:color w:val="auto"/>
          <w:sz w:val="22"/>
          <w:szCs w:val="22"/>
        </w:rPr>
      </w:pPr>
      <w:r w:rsidRPr="002D2911">
        <w:rPr>
          <w:color w:val="auto"/>
          <w:sz w:val="22"/>
          <w:szCs w:val="22"/>
        </w:rPr>
        <w:t>Address</w:t>
      </w:r>
      <w:r w:rsidRPr="002D2911">
        <w:rPr>
          <w:b w:val="0"/>
          <w:bCs/>
          <w:color w:val="auto"/>
          <w:sz w:val="22"/>
          <w:szCs w:val="22"/>
        </w:rPr>
        <w:t>:</w:t>
      </w:r>
      <w:r w:rsidRPr="002D2911">
        <w:rPr>
          <w:b w:val="0"/>
          <w:bCs/>
          <w:color w:val="auto"/>
          <w:sz w:val="22"/>
          <w:szCs w:val="22"/>
        </w:rPr>
        <w:tab/>
      </w:r>
      <w:proofErr w:type="spellStart"/>
      <w:r w:rsidR="00344470" w:rsidRPr="002D2911">
        <w:rPr>
          <w:b w:val="0"/>
          <w:bCs/>
          <w:color w:val="auto"/>
          <w:sz w:val="22"/>
          <w:szCs w:val="22"/>
        </w:rPr>
        <w:t>Emmelyne</w:t>
      </w:r>
      <w:proofErr w:type="spellEnd"/>
      <w:r w:rsidR="00344470" w:rsidRPr="002D2911">
        <w:rPr>
          <w:b w:val="0"/>
          <w:bCs/>
          <w:color w:val="auto"/>
          <w:sz w:val="22"/>
          <w:szCs w:val="22"/>
        </w:rPr>
        <w:t xml:space="preserve"> Villa, </w:t>
      </w:r>
      <w:proofErr w:type="spellStart"/>
      <w:r w:rsidR="00344470" w:rsidRPr="002D2911">
        <w:rPr>
          <w:b w:val="0"/>
          <w:bCs/>
          <w:color w:val="auto"/>
          <w:sz w:val="22"/>
          <w:szCs w:val="22"/>
        </w:rPr>
        <w:t>Maesbury</w:t>
      </w:r>
      <w:proofErr w:type="spellEnd"/>
      <w:r w:rsidR="00344470" w:rsidRPr="002D2911">
        <w:rPr>
          <w:b w:val="0"/>
          <w:bCs/>
          <w:color w:val="auto"/>
          <w:sz w:val="22"/>
          <w:szCs w:val="22"/>
        </w:rPr>
        <w:t xml:space="preserve"> Marsh, Oswestry, Shropshire. SY10 8JB</w:t>
      </w:r>
    </w:p>
    <w:p w14:paraId="5B366B30" w14:textId="0375CD77" w:rsidR="00046100" w:rsidRPr="00046100" w:rsidRDefault="00046100" w:rsidP="00046100">
      <w:pPr>
        <w:jc w:val="both"/>
        <w:rPr>
          <w:color w:val="auto"/>
          <w:sz w:val="22"/>
          <w:szCs w:val="22"/>
        </w:rPr>
      </w:pPr>
    </w:p>
    <w:p w14:paraId="51BAFE48" w14:textId="0399D2F5" w:rsidR="00046100" w:rsidRPr="00F01A5C" w:rsidRDefault="00D12608" w:rsidP="00F01A5C">
      <w:pPr>
        <w:jc w:val="center"/>
        <w:rPr>
          <w:i/>
          <w:iCs/>
          <w:color w:val="FF0000"/>
          <w:sz w:val="22"/>
          <w:szCs w:val="22"/>
        </w:rPr>
      </w:pPr>
      <w:r>
        <w:rPr>
          <w:i/>
          <w:iCs/>
          <w:color w:val="FF0000"/>
          <w:sz w:val="22"/>
          <w:szCs w:val="22"/>
        </w:rPr>
        <w:t>We</w:t>
      </w:r>
      <w:r w:rsidR="00F01A5C">
        <w:rPr>
          <w:i/>
          <w:iCs/>
          <w:color w:val="FF0000"/>
          <w:sz w:val="22"/>
          <w:szCs w:val="22"/>
        </w:rPr>
        <w:t xml:space="preserve"> respectfully ask for </w:t>
      </w:r>
      <w:r>
        <w:rPr>
          <w:i/>
          <w:iCs/>
          <w:color w:val="FF0000"/>
          <w:sz w:val="22"/>
          <w:szCs w:val="22"/>
        </w:rPr>
        <w:t>all</w:t>
      </w:r>
      <w:r w:rsidR="00046100" w:rsidRPr="00F01A5C">
        <w:rPr>
          <w:i/>
          <w:iCs/>
          <w:color w:val="FF0000"/>
          <w:sz w:val="22"/>
          <w:szCs w:val="22"/>
        </w:rPr>
        <w:t xml:space="preserve"> communication to come via </w:t>
      </w:r>
      <w:r w:rsidR="00F01A5C">
        <w:rPr>
          <w:i/>
          <w:iCs/>
          <w:color w:val="FF0000"/>
          <w:sz w:val="22"/>
          <w:szCs w:val="22"/>
        </w:rPr>
        <w:t xml:space="preserve">your club </w:t>
      </w:r>
      <w:r w:rsidR="00046100" w:rsidRPr="00F01A5C">
        <w:rPr>
          <w:i/>
          <w:iCs/>
          <w:color w:val="FF0000"/>
          <w:sz w:val="22"/>
          <w:szCs w:val="22"/>
        </w:rPr>
        <w:t xml:space="preserve">Chef </w:t>
      </w:r>
      <w:proofErr w:type="spellStart"/>
      <w:r w:rsidR="00F01A5C" w:rsidRPr="00F01A5C">
        <w:rPr>
          <w:i/>
          <w:iCs/>
          <w:color w:val="FF0000"/>
          <w:sz w:val="22"/>
          <w:szCs w:val="22"/>
        </w:rPr>
        <w:t>d’Equipe</w:t>
      </w:r>
      <w:proofErr w:type="spellEnd"/>
      <w:r>
        <w:rPr>
          <w:i/>
          <w:iCs/>
          <w:color w:val="FF0000"/>
          <w:sz w:val="22"/>
          <w:szCs w:val="22"/>
        </w:rPr>
        <w:t xml:space="preserve"> please</w:t>
      </w:r>
    </w:p>
    <w:p w14:paraId="46D7D9A6" w14:textId="77777777" w:rsidR="00F01A5C" w:rsidRDefault="00F01A5C" w:rsidP="00046100">
      <w:pPr>
        <w:jc w:val="both"/>
        <w:rPr>
          <w:color w:val="auto"/>
          <w:sz w:val="22"/>
          <w:szCs w:val="22"/>
        </w:rPr>
      </w:pPr>
    </w:p>
    <w:p w14:paraId="5A2AEF8B" w14:textId="5B395BE0" w:rsidR="00E93A6C" w:rsidRPr="00592501" w:rsidRDefault="0075535F" w:rsidP="00592501">
      <w:pPr>
        <w:pStyle w:val="ListParagraph"/>
        <w:numPr>
          <w:ilvl w:val="0"/>
          <w:numId w:val="2"/>
        </w:numPr>
        <w:ind w:left="360"/>
        <w:jc w:val="both"/>
        <w:rPr>
          <w:b w:val="0"/>
          <w:bCs/>
          <w:color w:val="auto"/>
          <w:sz w:val="22"/>
          <w:szCs w:val="22"/>
        </w:rPr>
      </w:pPr>
      <w:r>
        <w:rPr>
          <w:b w:val="0"/>
          <w:bCs/>
          <w:color w:val="auto"/>
          <w:sz w:val="22"/>
          <w:szCs w:val="22"/>
        </w:rPr>
        <w:t>Please enter</w:t>
      </w:r>
      <w:r w:rsidR="006D032D">
        <w:rPr>
          <w:b w:val="0"/>
          <w:bCs/>
          <w:color w:val="auto"/>
          <w:sz w:val="22"/>
          <w:szCs w:val="22"/>
        </w:rPr>
        <w:t xml:space="preserve"> your club</w:t>
      </w:r>
      <w:r>
        <w:rPr>
          <w:b w:val="0"/>
          <w:bCs/>
          <w:color w:val="auto"/>
          <w:sz w:val="22"/>
          <w:szCs w:val="22"/>
        </w:rPr>
        <w:t xml:space="preserve"> </w:t>
      </w:r>
      <w:r w:rsidR="00C62F3F">
        <w:rPr>
          <w:b w:val="0"/>
          <w:bCs/>
          <w:color w:val="auto"/>
          <w:sz w:val="22"/>
          <w:szCs w:val="22"/>
        </w:rPr>
        <w:t xml:space="preserve">by completing </w:t>
      </w:r>
      <w:r>
        <w:rPr>
          <w:b w:val="0"/>
          <w:bCs/>
          <w:color w:val="auto"/>
          <w:sz w:val="22"/>
          <w:szCs w:val="22"/>
        </w:rPr>
        <w:t xml:space="preserve">the </w:t>
      </w:r>
      <w:r w:rsidR="0014758A">
        <w:rPr>
          <w:b w:val="0"/>
          <w:bCs/>
          <w:color w:val="auto"/>
          <w:sz w:val="22"/>
          <w:szCs w:val="22"/>
        </w:rPr>
        <w:t>Area</w:t>
      </w:r>
      <w:r w:rsidR="0087504E">
        <w:rPr>
          <w:b w:val="0"/>
          <w:bCs/>
          <w:color w:val="auto"/>
          <w:sz w:val="22"/>
          <w:szCs w:val="22"/>
        </w:rPr>
        <w:t xml:space="preserve"> 20</w:t>
      </w:r>
      <w:r w:rsidR="0014758A">
        <w:rPr>
          <w:b w:val="0"/>
          <w:bCs/>
          <w:color w:val="auto"/>
          <w:sz w:val="22"/>
          <w:szCs w:val="22"/>
        </w:rPr>
        <w:t xml:space="preserve"> entry form</w:t>
      </w:r>
      <w:r w:rsidR="006D032D">
        <w:rPr>
          <w:b w:val="0"/>
          <w:bCs/>
          <w:color w:val="auto"/>
          <w:sz w:val="22"/>
          <w:szCs w:val="22"/>
        </w:rPr>
        <w:t>,</w:t>
      </w:r>
      <w:r w:rsidR="00DF4030">
        <w:rPr>
          <w:b w:val="0"/>
          <w:bCs/>
          <w:color w:val="auto"/>
          <w:sz w:val="22"/>
          <w:szCs w:val="22"/>
        </w:rPr>
        <w:t xml:space="preserve"> available via this link:</w:t>
      </w:r>
      <w:r w:rsidR="0087504E">
        <w:rPr>
          <w:b w:val="0"/>
          <w:bCs/>
          <w:color w:val="auto"/>
          <w:sz w:val="22"/>
          <w:szCs w:val="22"/>
        </w:rPr>
        <w:t xml:space="preserve"> </w:t>
      </w:r>
      <w:hyperlink r:id="rId10" w:history="1">
        <w:r w:rsidR="0087504E" w:rsidRPr="007F2B2F">
          <w:rPr>
            <w:rStyle w:val="Hyperlink"/>
            <w:b w:val="0"/>
            <w:bCs/>
            <w:sz w:val="22"/>
            <w:szCs w:val="22"/>
          </w:rPr>
          <w:t>https://img1.wsimg.com/blobby/go/17095f6a-bca4-4a55-9045-d76e8d16b1aa/downloads/Intermediate%20Winters%20201920.doc?ver=1575627916330</w:t>
        </w:r>
      </w:hyperlink>
      <w:r w:rsidR="00592501">
        <w:rPr>
          <w:b w:val="0"/>
          <w:bCs/>
          <w:color w:val="auto"/>
          <w:sz w:val="22"/>
          <w:szCs w:val="22"/>
        </w:rPr>
        <w:t xml:space="preserve"> or found on the Area 20 website</w:t>
      </w:r>
    </w:p>
    <w:p w14:paraId="160019F4" w14:textId="170B3695" w:rsidR="00D12608" w:rsidRPr="00D12608" w:rsidRDefault="00D12608" w:rsidP="00D12608">
      <w:pPr>
        <w:pStyle w:val="ListParagraph"/>
        <w:numPr>
          <w:ilvl w:val="0"/>
          <w:numId w:val="2"/>
        </w:numPr>
        <w:ind w:left="360"/>
        <w:jc w:val="both"/>
        <w:rPr>
          <w:b w:val="0"/>
          <w:bCs/>
          <w:color w:val="auto"/>
          <w:sz w:val="22"/>
          <w:szCs w:val="22"/>
        </w:rPr>
      </w:pPr>
      <w:r>
        <w:rPr>
          <w:b w:val="0"/>
          <w:bCs/>
          <w:color w:val="auto"/>
          <w:sz w:val="22"/>
          <w:szCs w:val="22"/>
        </w:rPr>
        <w:t>Times</w:t>
      </w:r>
      <w:r w:rsidRPr="00F01A5C">
        <w:rPr>
          <w:b w:val="0"/>
          <w:bCs/>
          <w:color w:val="auto"/>
          <w:sz w:val="22"/>
          <w:szCs w:val="22"/>
        </w:rPr>
        <w:t xml:space="preserve"> will be published via the Area 20 website/Facebook on </w:t>
      </w:r>
      <w:r w:rsidR="002D2911">
        <w:rPr>
          <w:b w:val="0"/>
          <w:bCs/>
          <w:color w:val="auto"/>
          <w:sz w:val="22"/>
          <w:szCs w:val="22"/>
        </w:rPr>
        <w:t>Thursday 3</w:t>
      </w:r>
      <w:r w:rsidR="002D2911" w:rsidRPr="002D2911">
        <w:rPr>
          <w:b w:val="0"/>
          <w:bCs/>
          <w:color w:val="auto"/>
          <w:sz w:val="22"/>
          <w:szCs w:val="22"/>
          <w:vertAlign w:val="superscript"/>
        </w:rPr>
        <w:t>rd</w:t>
      </w:r>
      <w:r w:rsidR="002D2911">
        <w:rPr>
          <w:b w:val="0"/>
          <w:bCs/>
          <w:color w:val="auto"/>
          <w:sz w:val="22"/>
          <w:szCs w:val="22"/>
        </w:rPr>
        <w:t xml:space="preserve"> March</w:t>
      </w:r>
      <w:r w:rsidRPr="00F01A5C">
        <w:rPr>
          <w:b w:val="0"/>
          <w:bCs/>
          <w:color w:val="auto"/>
          <w:sz w:val="22"/>
          <w:szCs w:val="22"/>
        </w:rPr>
        <w:t>.</w:t>
      </w:r>
    </w:p>
    <w:p w14:paraId="6F32DC22" w14:textId="77777777" w:rsidR="00D12608" w:rsidRDefault="00046100" w:rsidP="00F01A5C">
      <w:pPr>
        <w:pStyle w:val="ListParagraph"/>
        <w:numPr>
          <w:ilvl w:val="0"/>
          <w:numId w:val="2"/>
        </w:numPr>
        <w:ind w:left="360"/>
        <w:jc w:val="both"/>
        <w:rPr>
          <w:b w:val="0"/>
          <w:bCs/>
          <w:color w:val="auto"/>
          <w:sz w:val="22"/>
          <w:szCs w:val="22"/>
        </w:rPr>
      </w:pPr>
      <w:r w:rsidRPr="00D12608">
        <w:rPr>
          <w:b w:val="0"/>
          <w:bCs/>
          <w:color w:val="auto"/>
          <w:sz w:val="22"/>
          <w:szCs w:val="22"/>
        </w:rPr>
        <w:t xml:space="preserve">Times are allocated via drawn order. </w:t>
      </w:r>
    </w:p>
    <w:p w14:paraId="2395E2D5" w14:textId="4B4178EB" w:rsidR="00046100" w:rsidRDefault="00046100" w:rsidP="00F01A5C">
      <w:pPr>
        <w:pStyle w:val="ListParagraph"/>
        <w:numPr>
          <w:ilvl w:val="0"/>
          <w:numId w:val="2"/>
        </w:numPr>
        <w:ind w:left="360"/>
        <w:jc w:val="both"/>
        <w:rPr>
          <w:b w:val="0"/>
          <w:bCs/>
          <w:color w:val="auto"/>
          <w:sz w:val="22"/>
          <w:szCs w:val="22"/>
        </w:rPr>
      </w:pPr>
      <w:r w:rsidRPr="00D12608">
        <w:rPr>
          <w:b w:val="0"/>
          <w:bCs/>
          <w:color w:val="auto"/>
          <w:sz w:val="22"/>
          <w:szCs w:val="22"/>
        </w:rPr>
        <w:t>Preferences (</w:t>
      </w:r>
      <w:proofErr w:type="gramStart"/>
      <w:r w:rsidRPr="00D12608">
        <w:rPr>
          <w:b w:val="0"/>
          <w:bCs/>
          <w:color w:val="auto"/>
          <w:sz w:val="22"/>
          <w:szCs w:val="22"/>
        </w:rPr>
        <w:t>e.g.</w:t>
      </w:r>
      <w:proofErr w:type="gramEnd"/>
      <w:r w:rsidRPr="00D12608">
        <w:rPr>
          <w:b w:val="0"/>
          <w:bCs/>
          <w:color w:val="auto"/>
          <w:sz w:val="22"/>
          <w:szCs w:val="22"/>
        </w:rPr>
        <w:t xml:space="preserve"> for rider order within</w:t>
      </w:r>
      <w:r w:rsidR="00D12608" w:rsidRPr="00D12608">
        <w:rPr>
          <w:b w:val="0"/>
          <w:bCs/>
          <w:color w:val="auto"/>
          <w:sz w:val="22"/>
          <w:szCs w:val="22"/>
        </w:rPr>
        <w:t xml:space="preserve"> </w:t>
      </w:r>
      <w:r w:rsidRPr="00D12608">
        <w:rPr>
          <w:b w:val="0"/>
          <w:bCs/>
          <w:color w:val="auto"/>
          <w:sz w:val="22"/>
          <w:szCs w:val="22"/>
        </w:rPr>
        <w:t>team, early or late times, similar times to other riders)</w:t>
      </w:r>
      <w:r w:rsidR="00D12608" w:rsidRPr="00D12608">
        <w:rPr>
          <w:b w:val="0"/>
          <w:bCs/>
          <w:color w:val="auto"/>
          <w:sz w:val="22"/>
          <w:szCs w:val="22"/>
        </w:rPr>
        <w:t xml:space="preserve"> </w:t>
      </w:r>
      <w:r w:rsidRPr="00D12608">
        <w:rPr>
          <w:b w:val="0"/>
          <w:bCs/>
          <w:i/>
          <w:iCs/>
          <w:color w:val="auto"/>
          <w:sz w:val="22"/>
          <w:szCs w:val="22"/>
        </w:rPr>
        <w:t>must be stated at the time of entry</w:t>
      </w:r>
      <w:r w:rsidRPr="00D12608">
        <w:rPr>
          <w:b w:val="0"/>
          <w:bCs/>
          <w:color w:val="auto"/>
          <w:sz w:val="22"/>
          <w:szCs w:val="22"/>
        </w:rPr>
        <w:t>. We will try to accommodate</w:t>
      </w:r>
      <w:r w:rsidR="00D12608" w:rsidRPr="00D12608">
        <w:rPr>
          <w:b w:val="0"/>
          <w:bCs/>
          <w:color w:val="auto"/>
          <w:sz w:val="22"/>
          <w:szCs w:val="22"/>
        </w:rPr>
        <w:t xml:space="preserve"> </w:t>
      </w:r>
      <w:r w:rsidRPr="00D12608">
        <w:rPr>
          <w:b w:val="0"/>
          <w:bCs/>
          <w:color w:val="auto"/>
          <w:sz w:val="22"/>
          <w:szCs w:val="22"/>
        </w:rPr>
        <w:t xml:space="preserve">preferences as far as possible but </w:t>
      </w:r>
      <w:r w:rsidRPr="00D12608">
        <w:rPr>
          <w:b w:val="0"/>
          <w:bCs/>
          <w:i/>
          <w:iCs/>
          <w:color w:val="auto"/>
          <w:sz w:val="22"/>
          <w:szCs w:val="22"/>
        </w:rPr>
        <w:t>cannot guarantee</w:t>
      </w:r>
      <w:r w:rsidRPr="00D12608">
        <w:rPr>
          <w:b w:val="0"/>
          <w:bCs/>
          <w:color w:val="auto"/>
          <w:sz w:val="22"/>
          <w:szCs w:val="22"/>
        </w:rPr>
        <w:t xml:space="preserve"> </w:t>
      </w:r>
      <w:r w:rsidR="00F5156A">
        <w:rPr>
          <w:b w:val="0"/>
          <w:bCs/>
          <w:color w:val="auto"/>
          <w:sz w:val="22"/>
          <w:szCs w:val="22"/>
        </w:rPr>
        <w:t>&amp;</w:t>
      </w:r>
      <w:r w:rsidRPr="00D12608">
        <w:rPr>
          <w:b w:val="0"/>
          <w:bCs/>
          <w:color w:val="auto"/>
          <w:sz w:val="22"/>
          <w:szCs w:val="22"/>
        </w:rPr>
        <w:t xml:space="preserve"> can </w:t>
      </w:r>
      <w:r w:rsidRPr="00D12608">
        <w:rPr>
          <w:b w:val="0"/>
          <w:bCs/>
          <w:i/>
          <w:iCs/>
          <w:color w:val="auto"/>
          <w:sz w:val="22"/>
          <w:szCs w:val="22"/>
        </w:rPr>
        <w:t>only</w:t>
      </w:r>
      <w:r w:rsidR="00D12608" w:rsidRPr="00D12608">
        <w:rPr>
          <w:b w:val="0"/>
          <w:bCs/>
          <w:color w:val="auto"/>
          <w:sz w:val="22"/>
          <w:szCs w:val="22"/>
        </w:rPr>
        <w:t xml:space="preserve"> </w:t>
      </w:r>
      <w:r w:rsidRPr="00D12608">
        <w:rPr>
          <w:b w:val="0"/>
          <w:bCs/>
          <w:color w:val="auto"/>
          <w:sz w:val="22"/>
          <w:szCs w:val="22"/>
        </w:rPr>
        <w:t>accommodate those stated at time of entry.</w:t>
      </w:r>
    </w:p>
    <w:p w14:paraId="5800F23D" w14:textId="3E7DB837" w:rsidR="00D12608" w:rsidRDefault="00D12608" w:rsidP="00D12608">
      <w:pPr>
        <w:pStyle w:val="ListParagraph"/>
        <w:numPr>
          <w:ilvl w:val="0"/>
          <w:numId w:val="2"/>
        </w:numPr>
        <w:ind w:left="360"/>
        <w:jc w:val="both"/>
        <w:rPr>
          <w:b w:val="0"/>
          <w:bCs/>
          <w:color w:val="auto"/>
          <w:sz w:val="22"/>
          <w:szCs w:val="22"/>
        </w:rPr>
      </w:pPr>
      <w:r w:rsidRPr="00D12608">
        <w:rPr>
          <w:b w:val="0"/>
          <w:bCs/>
          <w:i/>
          <w:iCs/>
          <w:color w:val="auto"/>
          <w:sz w:val="22"/>
          <w:szCs w:val="22"/>
        </w:rPr>
        <w:t>No changes</w:t>
      </w:r>
      <w:r w:rsidRPr="00F01A5C">
        <w:rPr>
          <w:b w:val="0"/>
          <w:bCs/>
          <w:color w:val="auto"/>
          <w:sz w:val="22"/>
          <w:szCs w:val="22"/>
        </w:rPr>
        <w:t xml:space="preserve"> will be accepted after 9am on </w:t>
      </w:r>
      <w:r w:rsidR="006F1F3D">
        <w:rPr>
          <w:b w:val="0"/>
          <w:bCs/>
          <w:color w:val="auto"/>
          <w:sz w:val="22"/>
          <w:szCs w:val="22"/>
        </w:rPr>
        <w:t>Fri 4</w:t>
      </w:r>
      <w:r w:rsidR="006F1F3D" w:rsidRPr="006F1F3D">
        <w:rPr>
          <w:b w:val="0"/>
          <w:bCs/>
          <w:color w:val="auto"/>
          <w:sz w:val="22"/>
          <w:szCs w:val="22"/>
          <w:vertAlign w:val="superscript"/>
        </w:rPr>
        <w:t>th</w:t>
      </w:r>
      <w:r w:rsidR="006F1F3D">
        <w:rPr>
          <w:b w:val="0"/>
          <w:bCs/>
          <w:color w:val="auto"/>
          <w:sz w:val="22"/>
          <w:szCs w:val="22"/>
        </w:rPr>
        <w:t xml:space="preserve"> March</w:t>
      </w:r>
    </w:p>
    <w:p w14:paraId="1E4395ED" w14:textId="602C1F1E" w:rsidR="00B25A0F" w:rsidRDefault="00B25A0F" w:rsidP="00F01A5C">
      <w:pPr>
        <w:jc w:val="both"/>
        <w:rPr>
          <w:color w:val="FF0000"/>
          <w:sz w:val="22"/>
          <w:szCs w:val="22"/>
        </w:rPr>
      </w:pPr>
    </w:p>
    <w:p w14:paraId="4A5E4AB2" w14:textId="4CE7E7C3" w:rsidR="00164CE2" w:rsidRPr="00F01A5C" w:rsidRDefault="00164CE2" w:rsidP="00B25A0F">
      <w:pPr>
        <w:rPr>
          <w:color w:val="auto"/>
          <w:sz w:val="24"/>
          <w:szCs w:val="24"/>
        </w:rPr>
      </w:pPr>
      <w:r w:rsidRPr="00F01A5C">
        <w:rPr>
          <w:color w:val="auto"/>
          <w:sz w:val="24"/>
          <w:szCs w:val="24"/>
        </w:rPr>
        <w:t>Entry fees</w:t>
      </w:r>
      <w:r w:rsidR="00F01A5C">
        <w:rPr>
          <w:color w:val="auto"/>
          <w:sz w:val="24"/>
          <w:szCs w:val="24"/>
        </w:rPr>
        <w:t>:</w:t>
      </w:r>
    </w:p>
    <w:p w14:paraId="7A8AE6E9" w14:textId="5F6530DF" w:rsidR="00B25A0F" w:rsidRDefault="00164CE2" w:rsidP="00164CE2">
      <w:pPr>
        <w:jc w:val="both"/>
        <w:rPr>
          <w:b w:val="0"/>
          <w:sz w:val="22"/>
          <w:szCs w:val="22"/>
        </w:rPr>
      </w:pPr>
      <w:r>
        <w:rPr>
          <w:color w:val="FF0000"/>
          <w:sz w:val="22"/>
          <w:szCs w:val="22"/>
        </w:rPr>
        <w:t xml:space="preserve">In addition to the </w:t>
      </w:r>
      <w:r w:rsidR="00F01A5C">
        <w:rPr>
          <w:color w:val="FF0000"/>
          <w:sz w:val="22"/>
          <w:szCs w:val="22"/>
        </w:rPr>
        <w:t xml:space="preserve">Area </w:t>
      </w:r>
      <w:r>
        <w:rPr>
          <w:color w:val="FF0000"/>
          <w:sz w:val="22"/>
          <w:szCs w:val="22"/>
        </w:rPr>
        <w:t>fees per team and individual</w:t>
      </w:r>
      <w:r w:rsidR="00F01A5C">
        <w:rPr>
          <w:color w:val="FF0000"/>
          <w:sz w:val="22"/>
          <w:szCs w:val="22"/>
        </w:rPr>
        <w:t>,</w:t>
      </w:r>
      <w:r>
        <w:rPr>
          <w:color w:val="FF0000"/>
          <w:sz w:val="22"/>
          <w:szCs w:val="22"/>
        </w:rPr>
        <w:t xml:space="preserve"> detailed in the table above </w:t>
      </w:r>
      <w:r w:rsidRPr="00164CE2">
        <w:rPr>
          <w:bCs/>
          <w:sz w:val="22"/>
          <w:szCs w:val="22"/>
        </w:rPr>
        <w:t>a</w:t>
      </w:r>
      <w:r w:rsidR="00B25A0F" w:rsidRPr="00164CE2">
        <w:rPr>
          <w:bCs/>
          <w:sz w:val="22"/>
          <w:szCs w:val="22"/>
        </w:rPr>
        <w:t>ll entrants</w:t>
      </w:r>
      <w:r w:rsidR="00B25A0F" w:rsidRPr="00A169A2">
        <w:rPr>
          <w:b w:val="0"/>
          <w:sz w:val="22"/>
          <w:szCs w:val="22"/>
        </w:rPr>
        <w:t xml:space="preserve"> must pay a </w:t>
      </w:r>
      <w:r w:rsidR="00F01A5C">
        <w:rPr>
          <w:b w:val="0"/>
          <w:sz w:val="22"/>
          <w:szCs w:val="22"/>
        </w:rPr>
        <w:t xml:space="preserve">BRC </w:t>
      </w:r>
      <w:r w:rsidR="00B25A0F" w:rsidRPr="00A169A2">
        <w:rPr>
          <w:b w:val="0"/>
          <w:sz w:val="22"/>
          <w:szCs w:val="22"/>
        </w:rPr>
        <w:t xml:space="preserve">prelim entry of </w:t>
      </w:r>
      <w:r w:rsidR="00B25A0F" w:rsidRPr="00A169A2">
        <w:rPr>
          <w:bCs/>
          <w:sz w:val="22"/>
          <w:szCs w:val="22"/>
        </w:rPr>
        <w:t>£</w:t>
      </w:r>
      <w:r w:rsidR="006F1F3D">
        <w:rPr>
          <w:bCs/>
          <w:sz w:val="22"/>
          <w:szCs w:val="22"/>
        </w:rPr>
        <w:t>3</w:t>
      </w:r>
      <w:r w:rsidR="008B3DB4">
        <w:rPr>
          <w:bCs/>
          <w:sz w:val="22"/>
          <w:szCs w:val="22"/>
        </w:rPr>
        <w:t>6</w:t>
      </w:r>
      <w:r w:rsidR="00B25A0F" w:rsidRPr="00A169A2">
        <w:rPr>
          <w:bCs/>
          <w:sz w:val="22"/>
          <w:szCs w:val="22"/>
        </w:rPr>
        <w:t xml:space="preserve"> </w:t>
      </w:r>
      <w:r w:rsidR="00B25A0F" w:rsidRPr="00A169A2">
        <w:rPr>
          <w:b w:val="0"/>
          <w:sz w:val="22"/>
          <w:szCs w:val="22"/>
        </w:rPr>
        <w:t xml:space="preserve">per team or </w:t>
      </w:r>
      <w:r w:rsidR="00B25A0F" w:rsidRPr="00A169A2">
        <w:rPr>
          <w:bCs/>
          <w:sz w:val="22"/>
          <w:szCs w:val="22"/>
        </w:rPr>
        <w:t>£</w:t>
      </w:r>
      <w:r w:rsidR="006F1F3D">
        <w:rPr>
          <w:bCs/>
          <w:sz w:val="22"/>
          <w:szCs w:val="22"/>
        </w:rPr>
        <w:t>1</w:t>
      </w:r>
      <w:r w:rsidR="008B3DB4">
        <w:rPr>
          <w:bCs/>
          <w:sz w:val="22"/>
          <w:szCs w:val="22"/>
        </w:rPr>
        <w:t>1</w:t>
      </w:r>
      <w:r w:rsidR="00B25A0F" w:rsidRPr="00A169A2">
        <w:rPr>
          <w:b w:val="0"/>
          <w:sz w:val="22"/>
          <w:szCs w:val="22"/>
        </w:rPr>
        <w:t xml:space="preserve"> per individual</w:t>
      </w:r>
      <w:r w:rsidR="00B25A0F" w:rsidRPr="00A169A2">
        <w:rPr>
          <w:sz w:val="22"/>
          <w:szCs w:val="22"/>
        </w:rPr>
        <w:t xml:space="preserve"> </w:t>
      </w:r>
      <w:r w:rsidR="00B25A0F" w:rsidRPr="00A169A2">
        <w:rPr>
          <w:b w:val="0"/>
          <w:sz w:val="22"/>
          <w:szCs w:val="22"/>
        </w:rPr>
        <w:t xml:space="preserve">to British Riding Clubs at least 21 days before the date of the qualifier (above). Entry forms can be found on the BRC website for postal entries </w:t>
      </w:r>
      <w:hyperlink r:id="rId11" w:history="1">
        <w:r w:rsidR="00B25A0F" w:rsidRPr="00A169A2">
          <w:rPr>
            <w:rStyle w:val="Hyperlink"/>
            <w:b w:val="0"/>
            <w:sz w:val="22"/>
            <w:szCs w:val="22"/>
          </w:rPr>
          <w:t>www.britishridingclubs.org.uk</w:t>
        </w:r>
      </w:hyperlink>
      <w:r w:rsidR="00B25A0F" w:rsidRPr="00A169A2">
        <w:rPr>
          <w:b w:val="0"/>
          <w:sz w:val="22"/>
          <w:szCs w:val="22"/>
        </w:rPr>
        <w:t xml:space="preserve">  or online entries can be made via </w:t>
      </w:r>
      <w:r w:rsidR="00AE364A" w:rsidRPr="00A169A2">
        <w:rPr>
          <w:b w:val="0"/>
          <w:sz w:val="22"/>
          <w:szCs w:val="22"/>
        </w:rPr>
        <w:t xml:space="preserve">the prelim website </w:t>
      </w:r>
      <w:hyperlink r:id="rId12" w:history="1">
        <w:r w:rsidR="00AE364A" w:rsidRPr="00A169A2">
          <w:rPr>
            <w:rStyle w:val="Hyperlink"/>
            <w:b w:val="0"/>
            <w:sz w:val="22"/>
            <w:szCs w:val="22"/>
          </w:rPr>
          <w:t>https://brc.bhs.org.uk/login?referral=%2Fselect</w:t>
        </w:r>
      </w:hyperlink>
      <w:r w:rsidR="00AE364A" w:rsidRPr="00A169A2">
        <w:rPr>
          <w:b w:val="0"/>
          <w:sz w:val="22"/>
          <w:szCs w:val="22"/>
        </w:rPr>
        <w:t xml:space="preserve"> .</w:t>
      </w:r>
      <w:r w:rsidR="00B25A0F" w:rsidRPr="00A169A2">
        <w:rPr>
          <w:b w:val="0"/>
          <w:sz w:val="22"/>
          <w:szCs w:val="22"/>
        </w:rPr>
        <w:t xml:space="preserve"> Late prelim entries may be accepted at the discretion of the organiser with a late surcharge of £20 per team and £10 per individual (payable to BRC HQ), if there are sufficient spaces.  Late entries cannot be guaranteed therefore must not be paid for until approval from the organiser has been sought.</w:t>
      </w:r>
    </w:p>
    <w:p w14:paraId="2C3E5ACF" w14:textId="6F2E717E" w:rsidR="00A365F4" w:rsidRDefault="00A365F4" w:rsidP="00164CE2">
      <w:pPr>
        <w:jc w:val="both"/>
        <w:rPr>
          <w:b w:val="0"/>
          <w:sz w:val="22"/>
          <w:szCs w:val="22"/>
        </w:rPr>
      </w:pPr>
    </w:p>
    <w:p w14:paraId="05A21676" w14:textId="77777777" w:rsidR="006834C9" w:rsidRPr="00A13588" w:rsidRDefault="006834C9" w:rsidP="006834C9">
      <w:pPr>
        <w:jc w:val="both"/>
        <w:rPr>
          <w:bCs/>
          <w:sz w:val="24"/>
          <w:szCs w:val="24"/>
        </w:rPr>
      </w:pPr>
      <w:r w:rsidRPr="00A13588">
        <w:rPr>
          <w:bCs/>
          <w:sz w:val="24"/>
          <w:szCs w:val="24"/>
        </w:rPr>
        <w:t>Competitor Numbers:</w:t>
      </w:r>
    </w:p>
    <w:p w14:paraId="36446E21" w14:textId="4EC41F83" w:rsidR="006834C9" w:rsidRDefault="000E0839" w:rsidP="006834C9">
      <w:pPr>
        <w:jc w:val="both"/>
        <w:rPr>
          <w:b w:val="0"/>
          <w:sz w:val="22"/>
          <w:szCs w:val="22"/>
        </w:rPr>
      </w:pPr>
      <w:r w:rsidRPr="00A13588">
        <w:rPr>
          <w:b w:val="0"/>
          <w:sz w:val="22"/>
          <w:szCs w:val="22"/>
        </w:rPr>
        <w:t xml:space="preserve">Competitors must provide </w:t>
      </w:r>
      <w:r w:rsidR="006834C9" w:rsidRPr="00A13588">
        <w:rPr>
          <w:b w:val="0"/>
          <w:sz w:val="22"/>
          <w:szCs w:val="22"/>
        </w:rPr>
        <w:t xml:space="preserve">bridle/saddle pad numbers </w:t>
      </w:r>
      <w:r w:rsidRPr="00A13588">
        <w:rPr>
          <w:b w:val="0"/>
          <w:sz w:val="22"/>
          <w:szCs w:val="22"/>
        </w:rPr>
        <w:t xml:space="preserve">on </w:t>
      </w:r>
      <w:r w:rsidR="006834C9" w:rsidRPr="00A13588">
        <w:rPr>
          <w:b w:val="0"/>
          <w:i/>
          <w:iCs/>
          <w:sz w:val="22"/>
          <w:szCs w:val="22"/>
        </w:rPr>
        <w:t>both sides</w:t>
      </w:r>
      <w:r w:rsidR="006834C9" w:rsidRPr="00A13588">
        <w:rPr>
          <w:b w:val="0"/>
          <w:sz w:val="22"/>
          <w:szCs w:val="22"/>
        </w:rPr>
        <w:t xml:space="preserve"> of the horse.</w:t>
      </w:r>
    </w:p>
    <w:p w14:paraId="54F9C3E6" w14:textId="77777777" w:rsidR="00A13588" w:rsidRPr="00C028BD" w:rsidRDefault="00A13588" w:rsidP="006834C9">
      <w:pPr>
        <w:jc w:val="both"/>
        <w:rPr>
          <w:b w:val="0"/>
          <w:sz w:val="22"/>
          <w:szCs w:val="22"/>
        </w:rPr>
      </w:pPr>
    </w:p>
    <w:p w14:paraId="318C8875" w14:textId="77777777" w:rsidR="00A365F4" w:rsidRPr="00F01A5C" w:rsidRDefault="00A365F4" w:rsidP="00A365F4">
      <w:pPr>
        <w:jc w:val="both"/>
        <w:rPr>
          <w:color w:val="auto"/>
          <w:sz w:val="24"/>
          <w:szCs w:val="24"/>
        </w:rPr>
      </w:pPr>
      <w:r w:rsidRPr="00F01A5C">
        <w:rPr>
          <w:color w:val="auto"/>
          <w:sz w:val="24"/>
          <w:szCs w:val="24"/>
        </w:rPr>
        <w:lastRenderedPageBreak/>
        <w:t>Rules and Rider / Horse Eligibility</w:t>
      </w:r>
      <w:r>
        <w:rPr>
          <w:color w:val="auto"/>
          <w:sz w:val="24"/>
          <w:szCs w:val="24"/>
        </w:rPr>
        <w:t>:</w:t>
      </w:r>
    </w:p>
    <w:p w14:paraId="7077733B" w14:textId="1122ABD6" w:rsidR="00A365F4" w:rsidRDefault="00A365F4" w:rsidP="00A365F4">
      <w:pPr>
        <w:jc w:val="both"/>
        <w:rPr>
          <w:rStyle w:val="Hyperlink"/>
          <w:sz w:val="22"/>
          <w:szCs w:val="22"/>
        </w:rPr>
      </w:pPr>
      <w:r w:rsidRPr="00164CE2">
        <w:rPr>
          <w:b w:val="0"/>
          <w:bCs/>
          <w:color w:val="auto"/>
          <w:sz w:val="22"/>
          <w:szCs w:val="22"/>
        </w:rPr>
        <w:t xml:space="preserve">This competition will run under British Riding Club Rules. It is important that all competitors are aware of the rules relating to this competition – please see the current BRC Handbook </w:t>
      </w:r>
      <w:r>
        <w:rPr>
          <w:b w:val="0"/>
          <w:bCs/>
          <w:color w:val="auto"/>
          <w:sz w:val="22"/>
          <w:szCs w:val="22"/>
        </w:rPr>
        <w:t>&amp;</w:t>
      </w:r>
      <w:r w:rsidRPr="00164CE2">
        <w:rPr>
          <w:b w:val="0"/>
          <w:bCs/>
          <w:color w:val="auto"/>
          <w:sz w:val="22"/>
          <w:szCs w:val="22"/>
        </w:rPr>
        <w:t xml:space="preserve"> also the BRC Rule Amendments and Changes Document which can be found </w:t>
      </w:r>
      <w:r>
        <w:rPr>
          <w:b w:val="0"/>
          <w:bCs/>
          <w:color w:val="auto"/>
          <w:sz w:val="22"/>
          <w:szCs w:val="22"/>
        </w:rPr>
        <w:t>via</w:t>
      </w:r>
      <w:r w:rsidRPr="00164CE2">
        <w:rPr>
          <w:b w:val="0"/>
          <w:bCs/>
          <w:color w:val="auto"/>
          <w:sz w:val="22"/>
          <w:szCs w:val="22"/>
        </w:rPr>
        <w:t xml:space="preserve"> the link:</w:t>
      </w:r>
      <w:r w:rsidRPr="00A169A2">
        <w:rPr>
          <w:color w:val="auto"/>
          <w:sz w:val="22"/>
          <w:szCs w:val="22"/>
        </w:rPr>
        <w:t xml:space="preserve"> </w:t>
      </w:r>
      <w:hyperlink r:id="rId13" w:history="1">
        <w:r w:rsidRPr="00A169A2">
          <w:rPr>
            <w:rStyle w:val="Hyperlink"/>
            <w:sz w:val="22"/>
            <w:szCs w:val="22"/>
          </w:rPr>
          <w:t>http://www.bhs.org.uk/enjoy-riding/british-riding-clubs/brc-rulebook</w:t>
        </w:r>
      </w:hyperlink>
    </w:p>
    <w:p w14:paraId="7A26DB4C" w14:textId="368EA3C4" w:rsidR="00A365F4" w:rsidRDefault="00A365F4" w:rsidP="00A365F4">
      <w:pPr>
        <w:jc w:val="both"/>
        <w:rPr>
          <w:b w:val="0"/>
          <w:sz w:val="22"/>
          <w:szCs w:val="22"/>
        </w:rPr>
      </w:pPr>
    </w:p>
    <w:p w14:paraId="7DEE3626" w14:textId="77777777" w:rsidR="007D44A6" w:rsidRPr="00FF1A9B" w:rsidRDefault="007D44A6" w:rsidP="007D44A6">
      <w:pPr>
        <w:pStyle w:val="Heading3"/>
        <w:rPr>
          <w:sz w:val="20"/>
          <w:szCs w:val="20"/>
          <w:u w:val="single"/>
        </w:rPr>
      </w:pPr>
      <w:r w:rsidRPr="00FF1A9B">
        <w:rPr>
          <w:sz w:val="20"/>
          <w:szCs w:val="20"/>
          <w:u w:val="single"/>
        </w:rPr>
        <w:t>Safety.</w:t>
      </w:r>
    </w:p>
    <w:p w14:paraId="36A050C2" w14:textId="77777777" w:rsidR="007D44A6" w:rsidRPr="00FF1A9B" w:rsidRDefault="007D44A6" w:rsidP="007D44A6">
      <w:pPr>
        <w:autoSpaceDE w:val="0"/>
        <w:autoSpaceDN w:val="0"/>
        <w:adjustRightInd w:val="0"/>
        <w:rPr>
          <w:rFonts w:ascii="Arial-BoldMT" w:hAnsi="Arial-BoldMT" w:cs="Arial-BoldMT"/>
          <w:b w:val="0"/>
          <w:bCs/>
          <w:color w:val="003366"/>
        </w:rPr>
      </w:pPr>
      <w:r w:rsidRPr="00FF1A9B">
        <w:rPr>
          <w:rFonts w:ascii="Arial-BoldMT" w:hAnsi="Arial-BoldMT" w:cs="Arial-BoldMT"/>
          <w:bCs/>
          <w:color w:val="003366"/>
        </w:rPr>
        <w:t>British Riding Clubs and the Organiser of this event have taken reasonable precautions to ensure the health and safety of everyone present. For these measures to be effective everyone must take all reasonable precautions to avoid and prevent accidents occurring and must obey the instructions of the organiser and all the officials and stewards.</w:t>
      </w:r>
    </w:p>
    <w:p w14:paraId="02BC3CE5" w14:textId="77777777" w:rsidR="007D44A6" w:rsidRDefault="007D44A6" w:rsidP="007D44A6">
      <w:pPr>
        <w:jc w:val="both"/>
        <w:rPr>
          <w:color w:val="FF0000"/>
        </w:rPr>
      </w:pPr>
    </w:p>
    <w:p w14:paraId="3F46ED2E" w14:textId="6882F34A" w:rsidR="007D44A6" w:rsidRDefault="007D44A6" w:rsidP="007D44A6">
      <w:pPr>
        <w:jc w:val="both"/>
        <w:rPr>
          <w:b w:val="0"/>
        </w:rPr>
      </w:pPr>
      <w:r>
        <w:rPr>
          <w:color w:val="FF0000"/>
        </w:rPr>
        <w:t>Save for death or personal injury caused by negligence of the organiser(s) or anyone for whom they are in law responsible, neither the organiser(s) or British Riding Clubs to which these rules apply, nor any agent, employee or representative of these bodies accepts liability for any accident, loss, damage, injury or illness to horses, owners, riders, spectators, land, vehicles, their contacts and accessories, or any other person or property whatsoever, whether caused by their negligence, breach of contract or in any other way whatsoever.</w:t>
      </w:r>
    </w:p>
    <w:p w14:paraId="1F05DB39" w14:textId="77777777" w:rsidR="007D44A6" w:rsidRDefault="007D44A6" w:rsidP="007D44A6">
      <w:pPr>
        <w:jc w:val="both"/>
        <w:rPr>
          <w:b w:val="0"/>
        </w:rPr>
      </w:pPr>
    </w:p>
    <w:p w14:paraId="192D67A7" w14:textId="77777777" w:rsidR="007D44A6" w:rsidRPr="00A169A2" w:rsidRDefault="007D44A6" w:rsidP="00A365F4">
      <w:pPr>
        <w:jc w:val="both"/>
        <w:rPr>
          <w:b w:val="0"/>
          <w:sz w:val="22"/>
          <w:szCs w:val="22"/>
        </w:rPr>
      </w:pPr>
    </w:p>
    <w:p w14:paraId="52E374FB" w14:textId="77777777" w:rsidR="00967BAA" w:rsidRPr="00F01A5C" w:rsidRDefault="00967BAA" w:rsidP="00967BAA">
      <w:pPr>
        <w:jc w:val="both"/>
        <w:rPr>
          <w:bCs/>
          <w:sz w:val="24"/>
          <w:szCs w:val="24"/>
        </w:rPr>
      </w:pPr>
      <w:r w:rsidRPr="00F01A5C">
        <w:rPr>
          <w:bCs/>
          <w:sz w:val="24"/>
          <w:szCs w:val="24"/>
        </w:rPr>
        <w:t>Equine Influenza</w:t>
      </w:r>
      <w:r>
        <w:rPr>
          <w:bCs/>
          <w:sz w:val="24"/>
          <w:szCs w:val="24"/>
        </w:rPr>
        <w:t>:</w:t>
      </w:r>
    </w:p>
    <w:p w14:paraId="7B0B9BD8" w14:textId="1FA02D6C" w:rsidR="00967BAA" w:rsidRDefault="00967BAA" w:rsidP="00967BAA">
      <w:pPr>
        <w:jc w:val="both"/>
        <w:rPr>
          <w:b w:val="0"/>
          <w:sz w:val="22"/>
          <w:szCs w:val="22"/>
        </w:rPr>
      </w:pPr>
      <w:r w:rsidRPr="00A169A2">
        <w:rPr>
          <w:b w:val="0"/>
          <w:sz w:val="22"/>
          <w:szCs w:val="22"/>
        </w:rPr>
        <w:t xml:space="preserve">Your horse must have up to date influenza vaccinations in line with rule G7 in the current BRC Handbook.  There is also a checking device on the BRC website, but if you are unsure, </w:t>
      </w:r>
      <w:r w:rsidR="00F272C7">
        <w:rPr>
          <w:b w:val="0"/>
          <w:sz w:val="22"/>
          <w:szCs w:val="22"/>
        </w:rPr>
        <w:t xml:space="preserve">you can contact Peter Booth </w:t>
      </w:r>
      <w:hyperlink r:id="rId14" w:history="1">
        <w:r w:rsidR="007E0E5A" w:rsidRPr="00073EE6">
          <w:rPr>
            <w:rStyle w:val="Hyperlink"/>
            <w:b w:val="0"/>
            <w:sz w:val="22"/>
            <w:szCs w:val="22"/>
          </w:rPr>
          <w:t>area20liaisoncommittee@gmail.com</w:t>
        </w:r>
      </w:hyperlink>
      <w:r w:rsidR="007E0E5A">
        <w:rPr>
          <w:b w:val="0"/>
          <w:sz w:val="22"/>
          <w:szCs w:val="22"/>
        </w:rPr>
        <w:t xml:space="preserve"> .</w:t>
      </w:r>
    </w:p>
    <w:p w14:paraId="31ADDE89" w14:textId="77777777" w:rsidR="00656DF0" w:rsidRDefault="00656DF0" w:rsidP="00656DF0">
      <w:pPr>
        <w:jc w:val="both"/>
        <w:rPr>
          <w:b w:val="0"/>
          <w:color w:val="FF0000"/>
        </w:rPr>
      </w:pPr>
      <w:r>
        <w:rPr>
          <w:b w:val="0"/>
          <w:color w:val="FF0000"/>
        </w:rPr>
        <w:t>Microchips are now required for all Horses entering BRC competitions.</w:t>
      </w:r>
    </w:p>
    <w:p w14:paraId="12843566" w14:textId="763F0881" w:rsidR="00656DF0" w:rsidRDefault="00846F7E" w:rsidP="00656DF0">
      <w:pPr>
        <w:jc w:val="both"/>
        <w:rPr>
          <w:b w:val="0"/>
          <w:sz w:val="22"/>
          <w:szCs w:val="22"/>
        </w:rPr>
      </w:pPr>
      <w:hyperlink r:id="rId15" w:history="1">
        <w:r w:rsidR="00656DF0">
          <w:rPr>
            <w:rStyle w:val="Hyperlink"/>
            <w:bCs/>
          </w:rPr>
          <w:t>https://brc-area20.org.uk/rules-%26-rule-changes</w:t>
        </w:r>
      </w:hyperlink>
    </w:p>
    <w:p w14:paraId="369D7D7A" w14:textId="77777777" w:rsidR="00967BAA" w:rsidRDefault="00967BAA" w:rsidP="00A169A2">
      <w:pPr>
        <w:jc w:val="both"/>
        <w:rPr>
          <w:b w:val="0"/>
          <w:sz w:val="22"/>
          <w:szCs w:val="22"/>
        </w:rPr>
      </w:pPr>
    </w:p>
    <w:p w14:paraId="17A8A64B" w14:textId="77777777" w:rsidR="00967BAA" w:rsidRPr="00F01A5C" w:rsidRDefault="00967BAA" w:rsidP="00967BAA">
      <w:pPr>
        <w:jc w:val="both"/>
        <w:rPr>
          <w:sz w:val="24"/>
          <w:szCs w:val="24"/>
        </w:rPr>
      </w:pPr>
      <w:r w:rsidRPr="00F01A5C">
        <w:rPr>
          <w:sz w:val="24"/>
          <w:szCs w:val="24"/>
        </w:rPr>
        <w:t>Hats</w:t>
      </w:r>
      <w:r>
        <w:rPr>
          <w:sz w:val="24"/>
          <w:szCs w:val="24"/>
        </w:rPr>
        <w:t>:</w:t>
      </w:r>
      <w:r w:rsidRPr="00F01A5C">
        <w:rPr>
          <w:sz w:val="24"/>
          <w:szCs w:val="24"/>
        </w:rPr>
        <w:t xml:space="preserve"> </w:t>
      </w:r>
    </w:p>
    <w:p w14:paraId="3C004BFC" w14:textId="77777777" w:rsidR="00967BAA" w:rsidRPr="00A169A2" w:rsidRDefault="00967BAA" w:rsidP="00967BAA">
      <w:pPr>
        <w:jc w:val="both"/>
        <w:rPr>
          <w:b w:val="0"/>
          <w:sz w:val="22"/>
          <w:szCs w:val="22"/>
        </w:rPr>
      </w:pPr>
      <w:r w:rsidRPr="00A169A2">
        <w:rPr>
          <w:b w:val="0"/>
          <w:sz w:val="22"/>
          <w:szCs w:val="22"/>
        </w:rPr>
        <w:t xml:space="preserve">All hats must have a visible aqua BRC/BE/PC hat tag in place before they are used for warming up and competing, to show that it meets the current safety standards.  There will be a trained official available on the day to do this for you if your hat does not currently have one. For </w:t>
      </w:r>
      <w:proofErr w:type="gramStart"/>
      <w:r w:rsidRPr="00A169A2">
        <w:rPr>
          <w:b w:val="0"/>
          <w:sz w:val="22"/>
          <w:szCs w:val="22"/>
        </w:rPr>
        <w:t>up to date</w:t>
      </w:r>
      <w:proofErr w:type="gramEnd"/>
      <w:r w:rsidRPr="00A169A2">
        <w:rPr>
          <w:b w:val="0"/>
          <w:sz w:val="22"/>
          <w:szCs w:val="22"/>
        </w:rPr>
        <w:t xml:space="preserve"> hat rules please see the current handbook.</w:t>
      </w:r>
    </w:p>
    <w:p w14:paraId="65F9AAA5" w14:textId="6DBDFD18" w:rsidR="00C028BD" w:rsidRDefault="00C028BD" w:rsidP="00A169A2">
      <w:pPr>
        <w:jc w:val="both"/>
        <w:rPr>
          <w:b w:val="0"/>
          <w:sz w:val="22"/>
          <w:szCs w:val="22"/>
        </w:rPr>
      </w:pPr>
    </w:p>
    <w:p w14:paraId="27C41A41" w14:textId="7430C2E8" w:rsidR="00B663E1" w:rsidRPr="00323EA1" w:rsidRDefault="00B663E1" w:rsidP="00B663E1">
      <w:pPr>
        <w:jc w:val="both"/>
        <w:rPr>
          <w:b w:val="0"/>
          <w:color w:val="FF0000"/>
          <w:sz w:val="22"/>
          <w:szCs w:val="22"/>
        </w:rPr>
      </w:pPr>
      <w:r w:rsidRPr="00323EA1">
        <w:rPr>
          <w:bCs/>
          <w:color w:val="FF0000"/>
          <w:sz w:val="24"/>
          <w:szCs w:val="24"/>
        </w:rPr>
        <w:t>IMPORTANT – HELPERS</w:t>
      </w:r>
      <w:r w:rsidRPr="00323EA1">
        <w:rPr>
          <w:b w:val="0"/>
          <w:color w:val="FF0000"/>
          <w:sz w:val="22"/>
          <w:szCs w:val="22"/>
        </w:rPr>
        <w:t xml:space="preserve">: </w:t>
      </w:r>
    </w:p>
    <w:p w14:paraId="7C220313" w14:textId="681D5E70" w:rsidR="00B663E1" w:rsidRPr="00323EA1" w:rsidRDefault="00B663E1" w:rsidP="00B663E1">
      <w:pPr>
        <w:jc w:val="both"/>
        <w:rPr>
          <w:b w:val="0"/>
          <w:color w:val="FF0000"/>
          <w:sz w:val="22"/>
          <w:szCs w:val="22"/>
        </w:rPr>
      </w:pPr>
      <w:r w:rsidRPr="00323EA1">
        <w:rPr>
          <w:b w:val="0"/>
          <w:color w:val="FF0000"/>
          <w:sz w:val="22"/>
          <w:szCs w:val="22"/>
        </w:rPr>
        <w:t xml:space="preserve">Entries from each club </w:t>
      </w:r>
      <w:r w:rsidRPr="00323EA1">
        <w:rPr>
          <w:b w:val="0"/>
          <w:i/>
          <w:iCs/>
          <w:color w:val="FF0000"/>
          <w:sz w:val="22"/>
          <w:szCs w:val="22"/>
        </w:rPr>
        <w:t>must</w:t>
      </w:r>
      <w:r w:rsidRPr="00323EA1">
        <w:rPr>
          <w:b w:val="0"/>
          <w:color w:val="FF0000"/>
          <w:sz w:val="22"/>
          <w:szCs w:val="22"/>
        </w:rPr>
        <w:t xml:space="preserve"> be accompanied by a completed helper form (see below) with details of one helper per team</w:t>
      </w:r>
      <w:r w:rsidR="00B723E3" w:rsidRPr="00323EA1">
        <w:rPr>
          <w:b w:val="0"/>
          <w:color w:val="FF0000"/>
          <w:sz w:val="22"/>
          <w:szCs w:val="22"/>
        </w:rPr>
        <w:t xml:space="preserve"> or per </w:t>
      </w:r>
      <w:r w:rsidRPr="00323EA1">
        <w:rPr>
          <w:b w:val="0"/>
          <w:color w:val="FF0000"/>
          <w:sz w:val="22"/>
          <w:szCs w:val="22"/>
        </w:rPr>
        <w:t>3 individuals</w:t>
      </w:r>
      <w:r w:rsidR="00B723E3" w:rsidRPr="00323EA1">
        <w:rPr>
          <w:b w:val="0"/>
          <w:color w:val="FF0000"/>
          <w:sz w:val="22"/>
          <w:szCs w:val="22"/>
        </w:rPr>
        <w:t xml:space="preserve"> entered by the club.</w:t>
      </w:r>
      <w:r w:rsidR="00AC4477" w:rsidRPr="00323EA1">
        <w:rPr>
          <w:b w:val="0"/>
          <w:color w:val="FF0000"/>
          <w:sz w:val="22"/>
          <w:szCs w:val="22"/>
        </w:rPr>
        <w:t xml:space="preserve"> It is vital that these helpers a</w:t>
      </w:r>
      <w:r w:rsidR="006476CA" w:rsidRPr="00323EA1">
        <w:rPr>
          <w:b w:val="0"/>
          <w:color w:val="FF0000"/>
          <w:sz w:val="22"/>
          <w:szCs w:val="22"/>
        </w:rPr>
        <w:t>re provided at the time of entry</w:t>
      </w:r>
      <w:r w:rsidR="00F12648" w:rsidRPr="00323EA1">
        <w:rPr>
          <w:b w:val="0"/>
          <w:color w:val="FF0000"/>
          <w:sz w:val="22"/>
          <w:szCs w:val="22"/>
        </w:rPr>
        <w:t xml:space="preserve"> </w:t>
      </w:r>
      <w:r w:rsidR="00323EA1" w:rsidRPr="00323EA1">
        <w:rPr>
          <w:b w:val="0"/>
          <w:color w:val="FF0000"/>
          <w:sz w:val="22"/>
          <w:szCs w:val="22"/>
        </w:rPr>
        <w:t>(</w:t>
      </w:r>
      <w:r w:rsidR="00F12648" w:rsidRPr="00323EA1">
        <w:rPr>
          <w:b w:val="0"/>
          <w:color w:val="FF0000"/>
          <w:sz w:val="22"/>
          <w:szCs w:val="22"/>
        </w:rPr>
        <w:t xml:space="preserve">or earlier if at all </w:t>
      </w:r>
      <w:r w:rsidR="00604BAE" w:rsidRPr="00323EA1">
        <w:rPr>
          <w:b w:val="0"/>
          <w:color w:val="FF0000"/>
          <w:sz w:val="22"/>
          <w:szCs w:val="22"/>
        </w:rPr>
        <w:t>possible</w:t>
      </w:r>
      <w:r w:rsidR="00323EA1" w:rsidRPr="00323EA1">
        <w:rPr>
          <w:b w:val="0"/>
          <w:color w:val="FF0000"/>
          <w:sz w:val="22"/>
          <w:szCs w:val="22"/>
        </w:rPr>
        <w:t>)</w:t>
      </w:r>
      <w:r w:rsidR="00F12648" w:rsidRPr="00323EA1">
        <w:rPr>
          <w:b w:val="0"/>
          <w:color w:val="FF0000"/>
          <w:sz w:val="22"/>
          <w:szCs w:val="22"/>
        </w:rPr>
        <w:t xml:space="preserve"> please, so that we can plan the </w:t>
      </w:r>
      <w:r w:rsidR="00801636" w:rsidRPr="00323EA1">
        <w:rPr>
          <w:b w:val="0"/>
          <w:color w:val="FF0000"/>
          <w:sz w:val="22"/>
          <w:szCs w:val="22"/>
        </w:rPr>
        <w:t xml:space="preserve">roles and confirm these to each club at the earliest point we can. </w:t>
      </w:r>
    </w:p>
    <w:p w14:paraId="1278E0AB" w14:textId="424FC821" w:rsidR="00B663E1" w:rsidRDefault="00B663E1" w:rsidP="00B663E1">
      <w:pPr>
        <w:jc w:val="both"/>
        <w:rPr>
          <w:b w:val="0"/>
          <w:sz w:val="22"/>
          <w:szCs w:val="22"/>
        </w:rPr>
      </w:pPr>
    </w:p>
    <w:p w14:paraId="5EFEDF7E" w14:textId="77CB7C84" w:rsidR="00B663E1" w:rsidRPr="006D74EB" w:rsidRDefault="00B663E1" w:rsidP="00B663E1">
      <w:pPr>
        <w:jc w:val="both"/>
        <w:rPr>
          <w:bCs/>
          <w:sz w:val="22"/>
          <w:szCs w:val="22"/>
        </w:rPr>
      </w:pPr>
      <w:r w:rsidRPr="006D74EB">
        <w:rPr>
          <w:bCs/>
          <w:sz w:val="22"/>
          <w:szCs w:val="22"/>
        </w:rPr>
        <w:t xml:space="preserve">PLEASE SEND THIS </w:t>
      </w:r>
      <w:r w:rsidR="006D74EB" w:rsidRPr="006D74EB">
        <w:rPr>
          <w:bCs/>
          <w:sz w:val="22"/>
          <w:szCs w:val="22"/>
        </w:rPr>
        <w:t>INFORMATION</w:t>
      </w:r>
      <w:r w:rsidRPr="006D74EB">
        <w:rPr>
          <w:bCs/>
          <w:sz w:val="22"/>
          <w:szCs w:val="22"/>
        </w:rPr>
        <w:t xml:space="preserve"> WITH YOUR AREA ENTRY TO THE </w:t>
      </w:r>
      <w:r w:rsidR="006D74EB" w:rsidRPr="006D74EB">
        <w:rPr>
          <w:bCs/>
          <w:sz w:val="22"/>
          <w:szCs w:val="22"/>
        </w:rPr>
        <w:t>ORGANISER</w:t>
      </w:r>
    </w:p>
    <w:p w14:paraId="5474CE16" w14:textId="77777777" w:rsidR="006D74EB" w:rsidRPr="00B663E1" w:rsidRDefault="006D74EB" w:rsidP="00B663E1">
      <w:pPr>
        <w:jc w:val="both"/>
        <w:rPr>
          <w:b w:val="0"/>
          <w:sz w:val="22"/>
          <w:szCs w:val="22"/>
        </w:rPr>
      </w:pPr>
    </w:p>
    <w:p w14:paraId="42B8B886" w14:textId="026973F6" w:rsidR="00815E5D" w:rsidRDefault="00B663E1" w:rsidP="00B93A53">
      <w:pPr>
        <w:spacing w:line="80" w:lineRule="atLeast"/>
        <w:jc w:val="both"/>
        <w:rPr>
          <w:b w:val="0"/>
          <w:sz w:val="22"/>
          <w:szCs w:val="22"/>
        </w:rPr>
      </w:pPr>
      <w:r w:rsidRPr="005B219B">
        <w:rPr>
          <w:b w:val="0"/>
          <w:sz w:val="22"/>
          <w:szCs w:val="22"/>
          <w:u w:val="single"/>
        </w:rPr>
        <w:t>Name of club</w:t>
      </w:r>
      <w:r w:rsidR="00512ADC" w:rsidRPr="005B219B">
        <w:rPr>
          <w:b w:val="0"/>
          <w:sz w:val="22"/>
          <w:szCs w:val="22"/>
          <w:u w:val="single"/>
        </w:rPr>
        <w:t>:</w:t>
      </w:r>
    </w:p>
    <w:p w14:paraId="566DF934" w14:textId="77777777" w:rsidR="00B4546B" w:rsidRPr="00B663E1" w:rsidRDefault="00B4546B" w:rsidP="00B93A53">
      <w:pPr>
        <w:spacing w:line="80" w:lineRule="atLeast"/>
        <w:jc w:val="both"/>
        <w:rPr>
          <w:b w:val="0"/>
          <w:sz w:val="22"/>
          <w:szCs w:val="22"/>
        </w:rPr>
      </w:pPr>
    </w:p>
    <w:p w14:paraId="36914571" w14:textId="72D68C39" w:rsidR="00815E5D" w:rsidRDefault="00815E5D" w:rsidP="00B93A53">
      <w:pPr>
        <w:spacing w:line="80" w:lineRule="atLeast"/>
        <w:jc w:val="both"/>
        <w:rPr>
          <w:b w:val="0"/>
          <w:sz w:val="22"/>
          <w:szCs w:val="22"/>
        </w:rPr>
      </w:pPr>
      <w:r w:rsidRPr="005B219B">
        <w:rPr>
          <w:b w:val="0"/>
          <w:sz w:val="22"/>
          <w:szCs w:val="22"/>
          <w:u w:val="single"/>
        </w:rPr>
        <w:t>N</w:t>
      </w:r>
      <w:r w:rsidR="00B663E1" w:rsidRPr="005B219B">
        <w:rPr>
          <w:b w:val="0"/>
          <w:sz w:val="22"/>
          <w:szCs w:val="22"/>
          <w:u w:val="single"/>
        </w:rPr>
        <w:t>ame</w:t>
      </w:r>
      <w:r w:rsidRPr="005B219B">
        <w:rPr>
          <w:b w:val="0"/>
          <w:sz w:val="22"/>
          <w:szCs w:val="22"/>
          <w:u w:val="single"/>
        </w:rPr>
        <w:t xml:space="preserve">, </w:t>
      </w:r>
      <w:r w:rsidR="00B663E1" w:rsidRPr="005B219B">
        <w:rPr>
          <w:b w:val="0"/>
          <w:sz w:val="22"/>
          <w:szCs w:val="22"/>
          <w:u w:val="single"/>
        </w:rPr>
        <w:t>email</w:t>
      </w:r>
      <w:r w:rsidRPr="005B219B">
        <w:rPr>
          <w:b w:val="0"/>
          <w:sz w:val="22"/>
          <w:szCs w:val="22"/>
          <w:u w:val="single"/>
        </w:rPr>
        <w:t xml:space="preserve"> and contact number for </w:t>
      </w:r>
      <w:r w:rsidR="00B4546B" w:rsidRPr="005B219B">
        <w:rPr>
          <w:b w:val="0"/>
          <w:sz w:val="22"/>
          <w:szCs w:val="22"/>
          <w:u w:val="single"/>
        </w:rPr>
        <w:t>club</w:t>
      </w:r>
      <w:r w:rsidR="00B663E1" w:rsidRPr="005B219B">
        <w:rPr>
          <w:b w:val="0"/>
          <w:sz w:val="22"/>
          <w:szCs w:val="22"/>
          <w:u w:val="single"/>
        </w:rPr>
        <w:t xml:space="preserve"> Chef </w:t>
      </w:r>
      <w:proofErr w:type="spellStart"/>
      <w:r w:rsidR="00B663E1" w:rsidRPr="005B219B">
        <w:rPr>
          <w:b w:val="0"/>
          <w:sz w:val="22"/>
          <w:szCs w:val="22"/>
          <w:u w:val="single"/>
        </w:rPr>
        <w:t>D’Equipe</w:t>
      </w:r>
      <w:proofErr w:type="spellEnd"/>
      <w:r w:rsidR="00512ADC" w:rsidRPr="005B219B">
        <w:rPr>
          <w:b w:val="0"/>
          <w:sz w:val="22"/>
          <w:szCs w:val="22"/>
          <w:u w:val="single"/>
        </w:rPr>
        <w:t>:</w:t>
      </w:r>
    </w:p>
    <w:p w14:paraId="74BF0557" w14:textId="77777777" w:rsidR="00815E5D" w:rsidRPr="00B663E1" w:rsidRDefault="00815E5D" w:rsidP="00B93A53">
      <w:pPr>
        <w:spacing w:line="80" w:lineRule="atLeast"/>
        <w:jc w:val="both"/>
        <w:rPr>
          <w:b w:val="0"/>
          <w:sz w:val="22"/>
          <w:szCs w:val="22"/>
        </w:rPr>
      </w:pPr>
    </w:p>
    <w:p w14:paraId="1F6C8F9E" w14:textId="2BCE548E" w:rsidR="00B4546B" w:rsidRDefault="00B4546B" w:rsidP="00B93A53">
      <w:pPr>
        <w:spacing w:line="80" w:lineRule="atLeast"/>
        <w:jc w:val="both"/>
        <w:rPr>
          <w:b w:val="0"/>
          <w:sz w:val="22"/>
          <w:szCs w:val="22"/>
        </w:rPr>
      </w:pPr>
      <w:r w:rsidRPr="005B219B">
        <w:rPr>
          <w:b w:val="0"/>
          <w:sz w:val="22"/>
          <w:szCs w:val="22"/>
          <w:u w:val="single"/>
        </w:rPr>
        <w:t>Name and c</w:t>
      </w:r>
      <w:r w:rsidR="00B663E1" w:rsidRPr="005B219B">
        <w:rPr>
          <w:b w:val="0"/>
          <w:sz w:val="22"/>
          <w:szCs w:val="22"/>
          <w:u w:val="single"/>
        </w:rPr>
        <w:t>ontact number for club representative on the day</w:t>
      </w:r>
      <w:r w:rsidRPr="005B219B">
        <w:rPr>
          <w:b w:val="0"/>
          <w:sz w:val="22"/>
          <w:szCs w:val="22"/>
          <w:u w:val="single"/>
        </w:rPr>
        <w:t xml:space="preserve"> of competition</w:t>
      </w:r>
      <w:r w:rsidR="00B663E1" w:rsidRPr="005B219B">
        <w:rPr>
          <w:b w:val="0"/>
          <w:sz w:val="22"/>
          <w:szCs w:val="22"/>
          <w:u w:val="single"/>
        </w:rPr>
        <w:t>:</w:t>
      </w:r>
    </w:p>
    <w:p w14:paraId="6548926F" w14:textId="77777777" w:rsidR="00B4546B" w:rsidRDefault="00B4546B" w:rsidP="00B93A53">
      <w:pPr>
        <w:spacing w:line="80" w:lineRule="atLeast"/>
        <w:jc w:val="both"/>
        <w:rPr>
          <w:b w:val="0"/>
          <w:sz w:val="22"/>
          <w:szCs w:val="22"/>
        </w:rPr>
      </w:pPr>
    </w:p>
    <w:p w14:paraId="2C26A4BC" w14:textId="5427AC4D" w:rsidR="00B4546B" w:rsidRDefault="00B663E1" w:rsidP="00B93A53">
      <w:pPr>
        <w:spacing w:line="80" w:lineRule="atLeast"/>
        <w:jc w:val="both"/>
        <w:rPr>
          <w:b w:val="0"/>
          <w:sz w:val="22"/>
          <w:szCs w:val="22"/>
        </w:rPr>
      </w:pPr>
      <w:r w:rsidRPr="005B219B">
        <w:rPr>
          <w:b w:val="0"/>
          <w:sz w:val="22"/>
          <w:szCs w:val="22"/>
          <w:u w:val="single"/>
        </w:rPr>
        <w:t xml:space="preserve">Name and contact number of </w:t>
      </w:r>
      <w:r w:rsidR="006D74EB" w:rsidRPr="005B219B">
        <w:rPr>
          <w:b w:val="0"/>
          <w:sz w:val="22"/>
          <w:szCs w:val="22"/>
          <w:u w:val="single"/>
        </w:rPr>
        <w:t xml:space="preserve">each </w:t>
      </w:r>
      <w:r w:rsidRPr="005B219B">
        <w:rPr>
          <w:b w:val="0"/>
          <w:sz w:val="22"/>
          <w:szCs w:val="22"/>
          <w:u w:val="single"/>
        </w:rPr>
        <w:t>designated helper(s)</w:t>
      </w:r>
      <w:r w:rsidR="005B219B">
        <w:rPr>
          <w:b w:val="0"/>
          <w:sz w:val="22"/>
          <w:szCs w:val="22"/>
          <w:u w:val="single"/>
        </w:rPr>
        <w:t>:</w:t>
      </w:r>
      <w:r w:rsidRPr="00B663E1">
        <w:rPr>
          <w:b w:val="0"/>
          <w:sz w:val="22"/>
          <w:szCs w:val="22"/>
        </w:rPr>
        <w:t xml:space="preserve"> – one per team</w:t>
      </w:r>
      <w:r w:rsidR="006D74EB">
        <w:rPr>
          <w:b w:val="0"/>
          <w:sz w:val="22"/>
          <w:szCs w:val="22"/>
        </w:rPr>
        <w:t xml:space="preserve"> or per </w:t>
      </w:r>
      <w:r w:rsidRPr="00B663E1">
        <w:rPr>
          <w:b w:val="0"/>
          <w:sz w:val="22"/>
          <w:szCs w:val="22"/>
        </w:rPr>
        <w:t>3</w:t>
      </w:r>
      <w:r w:rsidR="006D74EB">
        <w:rPr>
          <w:b w:val="0"/>
          <w:sz w:val="22"/>
          <w:szCs w:val="22"/>
        </w:rPr>
        <w:t xml:space="preserve"> </w:t>
      </w:r>
      <w:r w:rsidRPr="00B663E1">
        <w:rPr>
          <w:b w:val="0"/>
          <w:sz w:val="22"/>
          <w:szCs w:val="22"/>
        </w:rPr>
        <w:t>individuals</w:t>
      </w:r>
      <w:r w:rsidR="009F3B42">
        <w:rPr>
          <w:b w:val="0"/>
          <w:sz w:val="22"/>
          <w:szCs w:val="22"/>
        </w:rPr>
        <w:t xml:space="preserve"> </w:t>
      </w:r>
      <w:r w:rsidR="00B4546B">
        <w:rPr>
          <w:b w:val="0"/>
          <w:sz w:val="22"/>
          <w:szCs w:val="22"/>
        </w:rPr>
        <w:t>to go into the table below - i</w:t>
      </w:r>
      <w:r w:rsidR="00B4546B" w:rsidRPr="00B663E1">
        <w:rPr>
          <w:b w:val="0"/>
          <w:sz w:val="22"/>
          <w:szCs w:val="22"/>
        </w:rPr>
        <w:t>f your helpers have experience or a preference for a particular job, please</w:t>
      </w:r>
      <w:r w:rsidR="00B4546B">
        <w:rPr>
          <w:b w:val="0"/>
          <w:sz w:val="22"/>
          <w:szCs w:val="22"/>
        </w:rPr>
        <w:t xml:space="preserve"> </w:t>
      </w:r>
      <w:r w:rsidR="00B4546B" w:rsidRPr="00B663E1">
        <w:rPr>
          <w:b w:val="0"/>
          <w:sz w:val="22"/>
          <w:szCs w:val="22"/>
        </w:rPr>
        <w:t xml:space="preserve">indicate this </w:t>
      </w:r>
      <w:r w:rsidR="00B4546B">
        <w:rPr>
          <w:b w:val="0"/>
          <w:sz w:val="22"/>
          <w:szCs w:val="22"/>
        </w:rPr>
        <w:t>in the table below</w:t>
      </w:r>
      <w:r w:rsidR="00B4546B" w:rsidRPr="00B663E1">
        <w:rPr>
          <w:b w:val="0"/>
          <w:sz w:val="22"/>
          <w:szCs w:val="22"/>
        </w:rPr>
        <w:t xml:space="preserve"> and we will </w:t>
      </w:r>
      <w:r w:rsidR="00B4546B" w:rsidRPr="00071767">
        <w:rPr>
          <w:b w:val="0"/>
          <w:i/>
          <w:iCs/>
          <w:sz w:val="22"/>
          <w:szCs w:val="22"/>
        </w:rPr>
        <w:t>tr</w:t>
      </w:r>
      <w:r w:rsidR="00B4546B" w:rsidRPr="00B4546B">
        <w:rPr>
          <w:b w:val="0"/>
          <w:i/>
          <w:iCs/>
          <w:sz w:val="22"/>
          <w:szCs w:val="22"/>
        </w:rPr>
        <w:t>y our best</w:t>
      </w:r>
      <w:r w:rsidR="00B4546B">
        <w:rPr>
          <w:b w:val="0"/>
          <w:sz w:val="22"/>
          <w:szCs w:val="22"/>
        </w:rPr>
        <w:t xml:space="preserve"> </w:t>
      </w:r>
      <w:r w:rsidR="00B4546B" w:rsidRPr="00B663E1">
        <w:rPr>
          <w:b w:val="0"/>
          <w:sz w:val="22"/>
          <w:szCs w:val="22"/>
        </w:rPr>
        <w:t>to accommodate</w:t>
      </w:r>
      <w:r w:rsidR="00B4546B">
        <w:rPr>
          <w:b w:val="0"/>
          <w:sz w:val="22"/>
          <w:szCs w:val="22"/>
        </w:rPr>
        <w:t xml:space="preserve"> this</w:t>
      </w:r>
      <w:r w:rsidR="00B4546B" w:rsidRPr="00B663E1">
        <w:rPr>
          <w:b w:val="0"/>
          <w:sz w:val="22"/>
          <w:szCs w:val="22"/>
        </w:rPr>
        <w:t xml:space="preserve">. </w:t>
      </w:r>
      <w:r w:rsidR="00B93A53" w:rsidRPr="007C56C1">
        <w:rPr>
          <w:bCs/>
          <w:sz w:val="22"/>
          <w:szCs w:val="22"/>
        </w:rPr>
        <w:t>We would appreciate anyone with 1s</w:t>
      </w:r>
      <w:r w:rsidR="007C56C1" w:rsidRPr="007C56C1">
        <w:rPr>
          <w:bCs/>
          <w:sz w:val="22"/>
          <w:szCs w:val="22"/>
        </w:rPr>
        <w:t>t</w:t>
      </w:r>
      <w:r w:rsidR="00B93A53" w:rsidRPr="007C56C1">
        <w:rPr>
          <w:bCs/>
          <w:sz w:val="22"/>
          <w:szCs w:val="22"/>
        </w:rPr>
        <w:t xml:space="preserve"> Aid at work or </w:t>
      </w:r>
      <w:r w:rsidR="007C56C1">
        <w:rPr>
          <w:bCs/>
          <w:sz w:val="22"/>
          <w:szCs w:val="22"/>
        </w:rPr>
        <w:t>equivalent</w:t>
      </w:r>
      <w:r w:rsidR="00B93A53" w:rsidRPr="007C56C1">
        <w:rPr>
          <w:bCs/>
          <w:sz w:val="22"/>
          <w:szCs w:val="22"/>
        </w:rPr>
        <w:t xml:space="preserve"> qualification.</w:t>
      </w:r>
    </w:p>
    <w:p w14:paraId="6856C758" w14:textId="77777777" w:rsidR="007C56C1" w:rsidRDefault="007C56C1" w:rsidP="00B93A53">
      <w:pPr>
        <w:spacing w:line="80" w:lineRule="atLeast"/>
        <w:jc w:val="both"/>
        <w:rPr>
          <w:b w:val="0"/>
          <w:sz w:val="22"/>
          <w:szCs w:val="22"/>
        </w:rPr>
      </w:pPr>
    </w:p>
    <w:p w14:paraId="082D4B93" w14:textId="77777777" w:rsidR="00B93A53" w:rsidRDefault="00B93A53" w:rsidP="00B4546B">
      <w:pPr>
        <w:jc w:val="both"/>
        <w:rPr>
          <w:b w:val="0"/>
          <w:sz w:val="22"/>
          <w:szCs w:val="22"/>
        </w:rPr>
      </w:pPr>
    </w:p>
    <w:p w14:paraId="3B147C3D" w14:textId="1865C368" w:rsidR="00B4546B" w:rsidRPr="00B663E1" w:rsidRDefault="00B64FF1" w:rsidP="00B4546B">
      <w:pPr>
        <w:jc w:val="both"/>
        <w:rPr>
          <w:b w:val="0"/>
          <w:sz w:val="22"/>
          <w:szCs w:val="22"/>
        </w:rPr>
      </w:pPr>
      <w:r>
        <w:rPr>
          <w:rFonts w:ascii="Cambria Math" w:hAnsi="Cambria Math" w:cs="Cambria Math"/>
          <w:b w:val="0"/>
          <w:sz w:val="22"/>
          <w:szCs w:val="22"/>
        </w:rPr>
        <w:t>(</w:t>
      </w:r>
      <w:r w:rsidR="00B4546B" w:rsidRPr="00B663E1">
        <w:rPr>
          <w:b w:val="0"/>
          <w:sz w:val="22"/>
          <w:szCs w:val="22"/>
        </w:rPr>
        <w:t>Car parking</w:t>
      </w:r>
      <w:r>
        <w:rPr>
          <w:b w:val="0"/>
          <w:sz w:val="22"/>
          <w:szCs w:val="22"/>
        </w:rPr>
        <w:t xml:space="preserve">; </w:t>
      </w:r>
      <w:r w:rsidR="007C56C1">
        <w:rPr>
          <w:b w:val="0"/>
          <w:sz w:val="22"/>
          <w:szCs w:val="22"/>
        </w:rPr>
        <w:t>1</w:t>
      </w:r>
      <w:r w:rsidR="007C56C1" w:rsidRPr="007C56C1">
        <w:rPr>
          <w:b w:val="0"/>
          <w:sz w:val="22"/>
          <w:szCs w:val="22"/>
          <w:vertAlign w:val="superscript"/>
        </w:rPr>
        <w:t>st</w:t>
      </w:r>
      <w:r w:rsidR="007C56C1">
        <w:rPr>
          <w:b w:val="0"/>
          <w:sz w:val="22"/>
          <w:szCs w:val="22"/>
        </w:rPr>
        <w:t xml:space="preserve"> Aid; </w:t>
      </w:r>
      <w:r w:rsidR="00B4546B" w:rsidRPr="00B663E1">
        <w:rPr>
          <w:b w:val="0"/>
          <w:sz w:val="22"/>
          <w:szCs w:val="22"/>
        </w:rPr>
        <w:t>Steward/tack check</w:t>
      </w:r>
      <w:r>
        <w:rPr>
          <w:b w:val="0"/>
          <w:sz w:val="22"/>
          <w:szCs w:val="22"/>
        </w:rPr>
        <w:t>;</w:t>
      </w:r>
      <w:r w:rsidR="00B4546B" w:rsidRPr="00B663E1">
        <w:rPr>
          <w:b w:val="0"/>
          <w:sz w:val="22"/>
          <w:szCs w:val="22"/>
        </w:rPr>
        <w:t xml:space="preserve"> Score collecting</w:t>
      </w:r>
      <w:r>
        <w:rPr>
          <w:b w:val="0"/>
          <w:sz w:val="22"/>
          <w:szCs w:val="22"/>
        </w:rPr>
        <w:t>;</w:t>
      </w:r>
      <w:r w:rsidR="00B4546B" w:rsidRPr="00B663E1">
        <w:rPr>
          <w:b w:val="0"/>
          <w:sz w:val="22"/>
          <w:szCs w:val="22"/>
        </w:rPr>
        <w:t xml:space="preserve"> </w:t>
      </w:r>
      <w:r w:rsidR="00B4546B">
        <w:rPr>
          <w:b w:val="0"/>
          <w:sz w:val="22"/>
          <w:szCs w:val="22"/>
        </w:rPr>
        <w:t>W</w:t>
      </w:r>
      <w:r w:rsidR="00B4546B" w:rsidRPr="00B663E1">
        <w:rPr>
          <w:b w:val="0"/>
          <w:sz w:val="22"/>
          <w:szCs w:val="22"/>
        </w:rPr>
        <w:t>riting</w:t>
      </w:r>
      <w:r>
        <w:rPr>
          <w:b w:val="0"/>
          <w:sz w:val="22"/>
          <w:szCs w:val="22"/>
        </w:rPr>
        <w:t xml:space="preserve">; </w:t>
      </w:r>
      <w:r w:rsidR="003066F5">
        <w:rPr>
          <w:b w:val="0"/>
          <w:sz w:val="22"/>
          <w:szCs w:val="22"/>
        </w:rPr>
        <w:t>Scoring</w:t>
      </w:r>
      <w:r>
        <w:rPr>
          <w:b w:val="0"/>
          <w:sz w:val="22"/>
          <w:szCs w:val="22"/>
        </w:rPr>
        <w:t xml:space="preserve">; </w:t>
      </w:r>
      <w:r w:rsidR="00B4546B" w:rsidRPr="00B663E1">
        <w:rPr>
          <w:b w:val="0"/>
          <w:sz w:val="22"/>
          <w:szCs w:val="22"/>
        </w:rPr>
        <w:t>Secretary</w:t>
      </w:r>
      <w:r w:rsidR="000E6329">
        <w:rPr>
          <w:b w:val="0"/>
          <w:sz w:val="22"/>
          <w:szCs w:val="22"/>
        </w:rPr>
        <w:t>)</w:t>
      </w:r>
    </w:p>
    <w:tbl>
      <w:tblPr>
        <w:tblStyle w:val="TableGrid"/>
        <w:tblW w:w="0" w:type="auto"/>
        <w:tblLook w:val="04A0" w:firstRow="1" w:lastRow="0" w:firstColumn="1" w:lastColumn="0" w:noHBand="0" w:noVBand="1"/>
      </w:tblPr>
      <w:tblGrid>
        <w:gridCol w:w="3005"/>
        <w:gridCol w:w="3005"/>
        <w:gridCol w:w="3006"/>
      </w:tblGrid>
      <w:tr w:rsidR="00194814" w14:paraId="4D61A245" w14:textId="77777777" w:rsidTr="00343032">
        <w:trPr>
          <w:trHeight w:val="397"/>
        </w:trPr>
        <w:tc>
          <w:tcPr>
            <w:tcW w:w="3005" w:type="dxa"/>
          </w:tcPr>
          <w:p w14:paraId="65A13EBE" w14:textId="578E4567" w:rsidR="00194814" w:rsidRPr="00343032" w:rsidRDefault="00916052" w:rsidP="00B663E1">
            <w:pPr>
              <w:jc w:val="both"/>
              <w:rPr>
                <w:bCs/>
                <w:sz w:val="22"/>
                <w:szCs w:val="22"/>
              </w:rPr>
            </w:pPr>
            <w:r w:rsidRPr="00343032">
              <w:rPr>
                <w:bCs/>
                <w:sz w:val="22"/>
                <w:szCs w:val="22"/>
              </w:rPr>
              <w:t>Helper name:</w:t>
            </w:r>
          </w:p>
        </w:tc>
        <w:tc>
          <w:tcPr>
            <w:tcW w:w="3005" w:type="dxa"/>
          </w:tcPr>
          <w:p w14:paraId="75F0E4DA" w14:textId="710EFC9C" w:rsidR="00194814" w:rsidRPr="00343032" w:rsidRDefault="00916052" w:rsidP="00B663E1">
            <w:pPr>
              <w:jc w:val="both"/>
              <w:rPr>
                <w:bCs/>
                <w:sz w:val="22"/>
                <w:szCs w:val="22"/>
              </w:rPr>
            </w:pPr>
            <w:r w:rsidRPr="00343032">
              <w:rPr>
                <w:bCs/>
                <w:sz w:val="22"/>
                <w:szCs w:val="22"/>
              </w:rPr>
              <w:t>Mobile Phone number:</w:t>
            </w:r>
          </w:p>
        </w:tc>
        <w:tc>
          <w:tcPr>
            <w:tcW w:w="3006" w:type="dxa"/>
          </w:tcPr>
          <w:p w14:paraId="35886A45" w14:textId="2CBC9C89" w:rsidR="00194814" w:rsidRPr="00343032" w:rsidRDefault="00343032" w:rsidP="00B663E1">
            <w:pPr>
              <w:jc w:val="both"/>
              <w:rPr>
                <w:bCs/>
                <w:sz w:val="22"/>
                <w:szCs w:val="22"/>
              </w:rPr>
            </w:pPr>
            <w:r w:rsidRPr="00343032">
              <w:rPr>
                <w:bCs/>
                <w:sz w:val="22"/>
                <w:szCs w:val="22"/>
              </w:rPr>
              <w:t>Role preference if any:</w:t>
            </w:r>
          </w:p>
        </w:tc>
      </w:tr>
      <w:tr w:rsidR="00194814" w14:paraId="6D97F22F" w14:textId="77777777" w:rsidTr="00343032">
        <w:trPr>
          <w:trHeight w:val="397"/>
        </w:trPr>
        <w:tc>
          <w:tcPr>
            <w:tcW w:w="3005" w:type="dxa"/>
          </w:tcPr>
          <w:p w14:paraId="359B1CAA" w14:textId="77777777" w:rsidR="00194814" w:rsidRDefault="00194814" w:rsidP="00B663E1">
            <w:pPr>
              <w:jc w:val="both"/>
              <w:rPr>
                <w:b w:val="0"/>
                <w:sz w:val="22"/>
                <w:szCs w:val="22"/>
              </w:rPr>
            </w:pPr>
          </w:p>
        </w:tc>
        <w:tc>
          <w:tcPr>
            <w:tcW w:w="3005" w:type="dxa"/>
          </w:tcPr>
          <w:p w14:paraId="1AA7794E" w14:textId="77777777" w:rsidR="00194814" w:rsidRDefault="00194814" w:rsidP="00B663E1">
            <w:pPr>
              <w:jc w:val="both"/>
              <w:rPr>
                <w:b w:val="0"/>
                <w:sz w:val="22"/>
                <w:szCs w:val="22"/>
              </w:rPr>
            </w:pPr>
          </w:p>
        </w:tc>
        <w:tc>
          <w:tcPr>
            <w:tcW w:w="3006" w:type="dxa"/>
          </w:tcPr>
          <w:p w14:paraId="25E56D1F" w14:textId="77777777" w:rsidR="00194814" w:rsidRDefault="00194814" w:rsidP="00B663E1">
            <w:pPr>
              <w:jc w:val="both"/>
              <w:rPr>
                <w:b w:val="0"/>
                <w:sz w:val="22"/>
                <w:szCs w:val="22"/>
              </w:rPr>
            </w:pPr>
          </w:p>
        </w:tc>
      </w:tr>
      <w:tr w:rsidR="00194814" w14:paraId="318BA116" w14:textId="77777777" w:rsidTr="00343032">
        <w:trPr>
          <w:trHeight w:val="397"/>
        </w:trPr>
        <w:tc>
          <w:tcPr>
            <w:tcW w:w="3005" w:type="dxa"/>
          </w:tcPr>
          <w:p w14:paraId="7932F08E" w14:textId="77777777" w:rsidR="00194814" w:rsidRDefault="00194814" w:rsidP="00B663E1">
            <w:pPr>
              <w:jc w:val="both"/>
              <w:rPr>
                <w:b w:val="0"/>
                <w:sz w:val="22"/>
                <w:szCs w:val="22"/>
              </w:rPr>
            </w:pPr>
          </w:p>
        </w:tc>
        <w:tc>
          <w:tcPr>
            <w:tcW w:w="3005" w:type="dxa"/>
          </w:tcPr>
          <w:p w14:paraId="32435E9D" w14:textId="77777777" w:rsidR="00194814" w:rsidRDefault="00194814" w:rsidP="00B663E1">
            <w:pPr>
              <w:jc w:val="both"/>
              <w:rPr>
                <w:b w:val="0"/>
                <w:sz w:val="22"/>
                <w:szCs w:val="22"/>
              </w:rPr>
            </w:pPr>
          </w:p>
        </w:tc>
        <w:tc>
          <w:tcPr>
            <w:tcW w:w="3006" w:type="dxa"/>
          </w:tcPr>
          <w:p w14:paraId="5D917D95" w14:textId="77777777" w:rsidR="00194814" w:rsidRDefault="00194814" w:rsidP="00B663E1">
            <w:pPr>
              <w:jc w:val="both"/>
              <w:rPr>
                <w:b w:val="0"/>
                <w:sz w:val="22"/>
                <w:szCs w:val="22"/>
              </w:rPr>
            </w:pPr>
          </w:p>
        </w:tc>
      </w:tr>
      <w:tr w:rsidR="00194814" w14:paraId="56D9EA0E" w14:textId="77777777" w:rsidTr="00343032">
        <w:trPr>
          <w:trHeight w:val="397"/>
        </w:trPr>
        <w:tc>
          <w:tcPr>
            <w:tcW w:w="3005" w:type="dxa"/>
          </w:tcPr>
          <w:p w14:paraId="54AF884E" w14:textId="77777777" w:rsidR="00194814" w:rsidRDefault="00194814" w:rsidP="00B663E1">
            <w:pPr>
              <w:jc w:val="both"/>
              <w:rPr>
                <w:b w:val="0"/>
                <w:sz w:val="22"/>
                <w:szCs w:val="22"/>
              </w:rPr>
            </w:pPr>
          </w:p>
        </w:tc>
        <w:tc>
          <w:tcPr>
            <w:tcW w:w="3005" w:type="dxa"/>
          </w:tcPr>
          <w:p w14:paraId="6D0D04D4" w14:textId="77777777" w:rsidR="00194814" w:rsidRDefault="00194814" w:rsidP="00B663E1">
            <w:pPr>
              <w:jc w:val="both"/>
              <w:rPr>
                <w:b w:val="0"/>
                <w:sz w:val="22"/>
                <w:szCs w:val="22"/>
              </w:rPr>
            </w:pPr>
          </w:p>
        </w:tc>
        <w:tc>
          <w:tcPr>
            <w:tcW w:w="3006" w:type="dxa"/>
          </w:tcPr>
          <w:p w14:paraId="277F39D2" w14:textId="77777777" w:rsidR="00194814" w:rsidRDefault="00194814" w:rsidP="00B663E1">
            <w:pPr>
              <w:jc w:val="both"/>
              <w:rPr>
                <w:b w:val="0"/>
                <w:sz w:val="22"/>
                <w:szCs w:val="22"/>
              </w:rPr>
            </w:pPr>
          </w:p>
        </w:tc>
      </w:tr>
      <w:tr w:rsidR="00194814" w14:paraId="05FA8615" w14:textId="77777777" w:rsidTr="00343032">
        <w:trPr>
          <w:trHeight w:val="397"/>
        </w:trPr>
        <w:tc>
          <w:tcPr>
            <w:tcW w:w="3005" w:type="dxa"/>
          </w:tcPr>
          <w:p w14:paraId="62992F11" w14:textId="77777777" w:rsidR="00194814" w:rsidRDefault="00194814" w:rsidP="00B663E1">
            <w:pPr>
              <w:jc w:val="both"/>
              <w:rPr>
                <w:b w:val="0"/>
                <w:sz w:val="22"/>
                <w:szCs w:val="22"/>
              </w:rPr>
            </w:pPr>
          </w:p>
        </w:tc>
        <w:tc>
          <w:tcPr>
            <w:tcW w:w="3005" w:type="dxa"/>
          </w:tcPr>
          <w:p w14:paraId="29AF97D0" w14:textId="77777777" w:rsidR="00194814" w:rsidRDefault="00194814" w:rsidP="00B663E1">
            <w:pPr>
              <w:jc w:val="both"/>
              <w:rPr>
                <w:b w:val="0"/>
                <w:sz w:val="22"/>
                <w:szCs w:val="22"/>
              </w:rPr>
            </w:pPr>
          </w:p>
        </w:tc>
        <w:tc>
          <w:tcPr>
            <w:tcW w:w="3006" w:type="dxa"/>
          </w:tcPr>
          <w:p w14:paraId="505FCAF9" w14:textId="77777777" w:rsidR="00194814" w:rsidRDefault="00194814" w:rsidP="00B663E1">
            <w:pPr>
              <w:jc w:val="both"/>
              <w:rPr>
                <w:b w:val="0"/>
                <w:sz w:val="22"/>
                <w:szCs w:val="22"/>
              </w:rPr>
            </w:pPr>
          </w:p>
        </w:tc>
      </w:tr>
      <w:tr w:rsidR="00194814" w14:paraId="79B358DB" w14:textId="77777777" w:rsidTr="00343032">
        <w:trPr>
          <w:trHeight w:val="397"/>
        </w:trPr>
        <w:tc>
          <w:tcPr>
            <w:tcW w:w="3005" w:type="dxa"/>
          </w:tcPr>
          <w:p w14:paraId="76F67C03" w14:textId="77777777" w:rsidR="00194814" w:rsidRDefault="00194814" w:rsidP="00B663E1">
            <w:pPr>
              <w:jc w:val="both"/>
              <w:rPr>
                <w:b w:val="0"/>
                <w:sz w:val="22"/>
                <w:szCs w:val="22"/>
              </w:rPr>
            </w:pPr>
          </w:p>
        </w:tc>
        <w:tc>
          <w:tcPr>
            <w:tcW w:w="3005" w:type="dxa"/>
          </w:tcPr>
          <w:p w14:paraId="69007B9E" w14:textId="77777777" w:rsidR="00194814" w:rsidRDefault="00194814" w:rsidP="00B663E1">
            <w:pPr>
              <w:jc w:val="both"/>
              <w:rPr>
                <w:b w:val="0"/>
                <w:sz w:val="22"/>
                <w:szCs w:val="22"/>
              </w:rPr>
            </w:pPr>
          </w:p>
        </w:tc>
        <w:tc>
          <w:tcPr>
            <w:tcW w:w="3006" w:type="dxa"/>
          </w:tcPr>
          <w:p w14:paraId="52935867" w14:textId="77777777" w:rsidR="00194814" w:rsidRDefault="00194814" w:rsidP="00B663E1">
            <w:pPr>
              <w:jc w:val="both"/>
              <w:rPr>
                <w:b w:val="0"/>
                <w:sz w:val="22"/>
                <w:szCs w:val="22"/>
              </w:rPr>
            </w:pPr>
          </w:p>
        </w:tc>
      </w:tr>
      <w:tr w:rsidR="00194814" w14:paraId="2A606E94" w14:textId="77777777" w:rsidTr="00343032">
        <w:trPr>
          <w:trHeight w:val="397"/>
        </w:trPr>
        <w:tc>
          <w:tcPr>
            <w:tcW w:w="3005" w:type="dxa"/>
          </w:tcPr>
          <w:p w14:paraId="7064C9E8" w14:textId="77777777" w:rsidR="00194814" w:rsidRDefault="00194814" w:rsidP="00B663E1">
            <w:pPr>
              <w:jc w:val="both"/>
              <w:rPr>
                <w:b w:val="0"/>
                <w:sz w:val="22"/>
                <w:szCs w:val="22"/>
              </w:rPr>
            </w:pPr>
          </w:p>
        </w:tc>
        <w:tc>
          <w:tcPr>
            <w:tcW w:w="3005" w:type="dxa"/>
          </w:tcPr>
          <w:p w14:paraId="65A2CF53" w14:textId="77777777" w:rsidR="00194814" w:rsidRDefault="00194814" w:rsidP="00B663E1">
            <w:pPr>
              <w:jc w:val="both"/>
              <w:rPr>
                <w:b w:val="0"/>
                <w:sz w:val="22"/>
                <w:szCs w:val="22"/>
              </w:rPr>
            </w:pPr>
          </w:p>
        </w:tc>
        <w:tc>
          <w:tcPr>
            <w:tcW w:w="3006" w:type="dxa"/>
          </w:tcPr>
          <w:p w14:paraId="31F8A1B5" w14:textId="77777777" w:rsidR="00194814" w:rsidRDefault="00194814" w:rsidP="00B663E1">
            <w:pPr>
              <w:jc w:val="both"/>
              <w:rPr>
                <w:b w:val="0"/>
                <w:sz w:val="22"/>
                <w:szCs w:val="22"/>
              </w:rPr>
            </w:pPr>
          </w:p>
        </w:tc>
      </w:tr>
      <w:tr w:rsidR="00DE21A9" w14:paraId="10ACA446" w14:textId="77777777" w:rsidTr="00343032">
        <w:trPr>
          <w:trHeight w:val="397"/>
        </w:trPr>
        <w:tc>
          <w:tcPr>
            <w:tcW w:w="3005" w:type="dxa"/>
          </w:tcPr>
          <w:p w14:paraId="538001FC" w14:textId="77777777" w:rsidR="00DE21A9" w:rsidRDefault="00DE21A9" w:rsidP="00B663E1">
            <w:pPr>
              <w:jc w:val="both"/>
              <w:rPr>
                <w:b w:val="0"/>
                <w:sz w:val="22"/>
                <w:szCs w:val="22"/>
              </w:rPr>
            </w:pPr>
          </w:p>
        </w:tc>
        <w:tc>
          <w:tcPr>
            <w:tcW w:w="3005" w:type="dxa"/>
          </w:tcPr>
          <w:p w14:paraId="70D90D1E" w14:textId="77777777" w:rsidR="00DE21A9" w:rsidRDefault="00DE21A9" w:rsidP="00B663E1">
            <w:pPr>
              <w:jc w:val="both"/>
              <w:rPr>
                <w:b w:val="0"/>
                <w:sz w:val="22"/>
                <w:szCs w:val="22"/>
              </w:rPr>
            </w:pPr>
          </w:p>
        </w:tc>
        <w:tc>
          <w:tcPr>
            <w:tcW w:w="3006" w:type="dxa"/>
          </w:tcPr>
          <w:p w14:paraId="51D9194E" w14:textId="77777777" w:rsidR="00DE21A9" w:rsidRDefault="00DE21A9" w:rsidP="00B663E1">
            <w:pPr>
              <w:jc w:val="both"/>
              <w:rPr>
                <w:b w:val="0"/>
                <w:sz w:val="22"/>
                <w:szCs w:val="22"/>
              </w:rPr>
            </w:pPr>
          </w:p>
        </w:tc>
      </w:tr>
    </w:tbl>
    <w:p w14:paraId="6E9D14FE" w14:textId="34A9451D" w:rsidR="00B663E1" w:rsidRDefault="00B663E1" w:rsidP="00B663E1">
      <w:pPr>
        <w:jc w:val="both"/>
        <w:rPr>
          <w:b w:val="0"/>
          <w:sz w:val="22"/>
          <w:szCs w:val="22"/>
        </w:rPr>
      </w:pPr>
      <w:r w:rsidRPr="00B663E1">
        <w:rPr>
          <w:b w:val="0"/>
          <w:sz w:val="22"/>
          <w:szCs w:val="22"/>
        </w:rPr>
        <w:t>With the exception of</w:t>
      </w:r>
      <w:r w:rsidR="006D74EB">
        <w:rPr>
          <w:b w:val="0"/>
          <w:sz w:val="22"/>
          <w:szCs w:val="22"/>
        </w:rPr>
        <w:t xml:space="preserve"> </w:t>
      </w:r>
      <w:r w:rsidRPr="00B663E1">
        <w:rPr>
          <w:b w:val="0"/>
          <w:sz w:val="22"/>
          <w:szCs w:val="22"/>
        </w:rPr>
        <w:t>writing</w:t>
      </w:r>
      <w:r w:rsidR="00071767">
        <w:rPr>
          <w:b w:val="0"/>
          <w:sz w:val="22"/>
          <w:szCs w:val="22"/>
        </w:rPr>
        <w:t xml:space="preserve"> for the judge</w:t>
      </w:r>
      <w:r w:rsidRPr="00B663E1">
        <w:rPr>
          <w:b w:val="0"/>
          <w:sz w:val="22"/>
          <w:szCs w:val="22"/>
        </w:rPr>
        <w:t>, jobs can be shared</w:t>
      </w:r>
      <w:r w:rsidR="00071767">
        <w:rPr>
          <w:b w:val="0"/>
          <w:sz w:val="22"/>
          <w:szCs w:val="22"/>
        </w:rPr>
        <w:t xml:space="preserve"> on a half day basis,</w:t>
      </w:r>
      <w:r w:rsidRPr="00B663E1">
        <w:rPr>
          <w:b w:val="0"/>
          <w:sz w:val="22"/>
          <w:szCs w:val="22"/>
        </w:rPr>
        <w:t xml:space="preserve"> but if a club intends to share their duty, it is the</w:t>
      </w:r>
      <w:r w:rsidR="006D74EB">
        <w:rPr>
          <w:b w:val="0"/>
          <w:sz w:val="22"/>
          <w:szCs w:val="22"/>
        </w:rPr>
        <w:t xml:space="preserve"> </w:t>
      </w:r>
      <w:r w:rsidRPr="00B663E1">
        <w:rPr>
          <w:b w:val="0"/>
          <w:sz w:val="22"/>
          <w:szCs w:val="22"/>
        </w:rPr>
        <w:t>Club representative’s responsibility to organise this and see that the club</w:t>
      </w:r>
      <w:r w:rsidR="006D74EB">
        <w:rPr>
          <w:b w:val="0"/>
          <w:sz w:val="22"/>
          <w:szCs w:val="22"/>
        </w:rPr>
        <w:t xml:space="preserve"> </w:t>
      </w:r>
      <w:r w:rsidRPr="00B663E1">
        <w:rPr>
          <w:b w:val="0"/>
          <w:sz w:val="22"/>
          <w:szCs w:val="22"/>
        </w:rPr>
        <w:t xml:space="preserve">members are aware of their </w:t>
      </w:r>
      <w:r w:rsidR="00071767">
        <w:rPr>
          <w:b w:val="0"/>
          <w:sz w:val="22"/>
          <w:szCs w:val="22"/>
        </w:rPr>
        <w:t>half day</w:t>
      </w:r>
      <w:r w:rsidRPr="00B663E1">
        <w:rPr>
          <w:b w:val="0"/>
          <w:sz w:val="22"/>
          <w:szCs w:val="22"/>
        </w:rPr>
        <w:t xml:space="preserve"> and who they are replacing. If an inter club</w:t>
      </w:r>
      <w:r w:rsidR="00071767">
        <w:rPr>
          <w:b w:val="0"/>
          <w:sz w:val="22"/>
          <w:szCs w:val="22"/>
        </w:rPr>
        <w:t xml:space="preserve"> </w:t>
      </w:r>
      <w:r w:rsidRPr="00B663E1">
        <w:rPr>
          <w:b w:val="0"/>
          <w:sz w:val="22"/>
          <w:szCs w:val="22"/>
        </w:rPr>
        <w:t>helper is late on duty, then the existing helper will be expected to stay in post</w:t>
      </w:r>
      <w:r w:rsidR="00071767">
        <w:rPr>
          <w:b w:val="0"/>
          <w:sz w:val="22"/>
          <w:szCs w:val="22"/>
        </w:rPr>
        <w:t xml:space="preserve"> </w:t>
      </w:r>
      <w:r w:rsidRPr="00B663E1">
        <w:rPr>
          <w:b w:val="0"/>
          <w:sz w:val="22"/>
          <w:szCs w:val="22"/>
        </w:rPr>
        <w:t>till the replacement arrives.</w:t>
      </w:r>
    </w:p>
    <w:p w14:paraId="27B73484" w14:textId="77777777" w:rsidR="00071767" w:rsidRPr="00B663E1" w:rsidRDefault="00071767" w:rsidP="00B663E1">
      <w:pPr>
        <w:jc w:val="both"/>
        <w:rPr>
          <w:b w:val="0"/>
          <w:sz w:val="22"/>
          <w:szCs w:val="22"/>
        </w:rPr>
      </w:pPr>
    </w:p>
    <w:p w14:paraId="3A9EA181" w14:textId="77777777" w:rsidR="00B663E1" w:rsidRDefault="00B663E1" w:rsidP="00967BAA">
      <w:pPr>
        <w:jc w:val="both"/>
        <w:rPr>
          <w:bCs/>
          <w:sz w:val="24"/>
          <w:szCs w:val="24"/>
        </w:rPr>
      </w:pPr>
    </w:p>
    <w:p w14:paraId="1401B76C" w14:textId="0310E7F0" w:rsidR="00967BAA" w:rsidRPr="00D12608" w:rsidRDefault="00967BAA" w:rsidP="00967BAA">
      <w:pPr>
        <w:jc w:val="both"/>
        <w:rPr>
          <w:bCs/>
          <w:sz w:val="24"/>
          <w:szCs w:val="24"/>
        </w:rPr>
      </w:pPr>
      <w:r w:rsidRPr="00D12608">
        <w:rPr>
          <w:bCs/>
          <w:sz w:val="24"/>
          <w:szCs w:val="24"/>
        </w:rPr>
        <w:t>DIRECTIONS</w:t>
      </w:r>
      <w:r>
        <w:rPr>
          <w:bCs/>
          <w:sz w:val="24"/>
          <w:szCs w:val="24"/>
        </w:rPr>
        <w:t>:</w:t>
      </w:r>
    </w:p>
    <w:p w14:paraId="20E65758" w14:textId="1BA87943" w:rsidR="00967BAA" w:rsidRDefault="007C56C1" w:rsidP="00967BAA">
      <w:pPr>
        <w:jc w:val="both"/>
        <w:rPr>
          <w:b w:val="0"/>
          <w:sz w:val="22"/>
          <w:szCs w:val="22"/>
        </w:rPr>
      </w:pPr>
      <w:proofErr w:type="gramStart"/>
      <w:r w:rsidRPr="00A13588">
        <w:rPr>
          <w:b w:val="0"/>
          <w:sz w:val="22"/>
          <w:szCs w:val="22"/>
        </w:rPr>
        <w:t>http://www.radfords-equestrian.co.uk/ .</w:t>
      </w:r>
      <w:proofErr w:type="gramEnd"/>
      <w:r w:rsidRPr="00A13588">
        <w:rPr>
          <w:b w:val="0"/>
          <w:sz w:val="22"/>
          <w:szCs w:val="22"/>
        </w:rPr>
        <w:t xml:space="preserve"> </w:t>
      </w:r>
    </w:p>
    <w:p w14:paraId="3FB18BC8" w14:textId="77777777" w:rsidR="00967BAA" w:rsidRDefault="00967BAA" w:rsidP="00967BAA">
      <w:pPr>
        <w:jc w:val="both"/>
        <w:rPr>
          <w:b w:val="0"/>
          <w:sz w:val="22"/>
          <w:szCs w:val="22"/>
        </w:rPr>
      </w:pPr>
    </w:p>
    <w:p w14:paraId="1C067FD0" w14:textId="6B80AECE" w:rsidR="000A67FF" w:rsidRDefault="00967BAA" w:rsidP="00967BAA">
      <w:pPr>
        <w:jc w:val="both"/>
        <w:rPr>
          <w:b w:val="0"/>
          <w:sz w:val="22"/>
          <w:szCs w:val="22"/>
        </w:rPr>
      </w:pPr>
      <w:r>
        <w:rPr>
          <w:b w:val="0"/>
          <w:sz w:val="22"/>
          <w:szCs w:val="22"/>
        </w:rPr>
        <w:t xml:space="preserve">The qualifier is taking place in </w:t>
      </w:r>
      <w:r w:rsidR="005853FF">
        <w:rPr>
          <w:b w:val="0"/>
          <w:sz w:val="22"/>
          <w:szCs w:val="22"/>
        </w:rPr>
        <w:t>2</w:t>
      </w:r>
      <w:r>
        <w:rPr>
          <w:b w:val="0"/>
          <w:sz w:val="22"/>
          <w:szCs w:val="22"/>
        </w:rPr>
        <w:t xml:space="preserve"> arenas</w:t>
      </w:r>
      <w:r w:rsidR="005853FF">
        <w:rPr>
          <w:b w:val="0"/>
          <w:sz w:val="22"/>
          <w:szCs w:val="22"/>
        </w:rPr>
        <w:t xml:space="preserve">, one outdoor and one indoor. </w:t>
      </w:r>
      <w:r>
        <w:rPr>
          <w:b w:val="0"/>
          <w:sz w:val="22"/>
          <w:szCs w:val="22"/>
        </w:rPr>
        <w:t>The warmup arena is outside</w:t>
      </w:r>
      <w:r w:rsidR="005853FF">
        <w:rPr>
          <w:b w:val="0"/>
          <w:sz w:val="22"/>
          <w:szCs w:val="22"/>
        </w:rPr>
        <w:t xml:space="preserve">. </w:t>
      </w:r>
    </w:p>
    <w:p w14:paraId="42BF11D1" w14:textId="77777777" w:rsidR="005853FF" w:rsidRDefault="005853FF" w:rsidP="00967BAA">
      <w:pPr>
        <w:jc w:val="both"/>
        <w:rPr>
          <w:b w:val="0"/>
          <w:sz w:val="22"/>
          <w:szCs w:val="22"/>
        </w:rPr>
      </w:pPr>
    </w:p>
    <w:p w14:paraId="0C7BF9B8" w14:textId="5ABB7D24" w:rsidR="000A67FF" w:rsidRDefault="000A67FF" w:rsidP="00967BAA">
      <w:pPr>
        <w:jc w:val="both"/>
        <w:rPr>
          <w:b w:val="0"/>
          <w:sz w:val="22"/>
          <w:szCs w:val="22"/>
        </w:rPr>
      </w:pPr>
      <w:proofErr w:type="gramStart"/>
      <w:r>
        <w:rPr>
          <w:b w:val="0"/>
          <w:sz w:val="22"/>
          <w:szCs w:val="22"/>
        </w:rPr>
        <w:t>Please park</w:t>
      </w:r>
      <w:proofErr w:type="gramEnd"/>
      <w:r>
        <w:rPr>
          <w:b w:val="0"/>
          <w:sz w:val="22"/>
          <w:szCs w:val="22"/>
        </w:rPr>
        <w:t xml:space="preserve"> in the main carpark</w:t>
      </w:r>
      <w:r w:rsidR="0001401F">
        <w:rPr>
          <w:b w:val="0"/>
          <w:sz w:val="22"/>
          <w:szCs w:val="22"/>
        </w:rPr>
        <w:t xml:space="preserve"> </w:t>
      </w:r>
      <w:r w:rsidR="005853FF">
        <w:rPr>
          <w:b w:val="0"/>
          <w:sz w:val="22"/>
          <w:szCs w:val="22"/>
        </w:rPr>
        <w:t xml:space="preserve">for lorries and the grass field for 4x4 with trailers. </w:t>
      </w:r>
      <w:proofErr w:type="gramStart"/>
      <w:r w:rsidR="005853FF">
        <w:rPr>
          <w:b w:val="0"/>
          <w:sz w:val="22"/>
          <w:szCs w:val="22"/>
        </w:rPr>
        <w:t>Please park</w:t>
      </w:r>
      <w:proofErr w:type="gramEnd"/>
      <w:r w:rsidR="005853FF">
        <w:rPr>
          <w:b w:val="0"/>
          <w:sz w:val="22"/>
          <w:szCs w:val="22"/>
        </w:rPr>
        <w:t xml:space="preserve"> considerately and follow the car park attendants instructions. We will have a lot of vehicles to fit in. </w:t>
      </w:r>
    </w:p>
    <w:p w14:paraId="7F421A9C" w14:textId="2603C384" w:rsidR="00380DBC" w:rsidRDefault="00380DBC" w:rsidP="00967BAA">
      <w:pPr>
        <w:jc w:val="both"/>
        <w:rPr>
          <w:b w:val="0"/>
          <w:sz w:val="22"/>
          <w:szCs w:val="22"/>
        </w:rPr>
      </w:pPr>
    </w:p>
    <w:p w14:paraId="2CA3690C" w14:textId="43126DED" w:rsidR="00967BAA" w:rsidRPr="00A13588" w:rsidRDefault="00380DBC" w:rsidP="00A169A2">
      <w:pPr>
        <w:jc w:val="both"/>
        <w:rPr>
          <w:b w:val="0"/>
          <w:sz w:val="22"/>
          <w:szCs w:val="22"/>
        </w:rPr>
      </w:pPr>
      <w:r w:rsidRPr="00A13588">
        <w:rPr>
          <w:b w:val="0"/>
          <w:sz w:val="22"/>
          <w:szCs w:val="22"/>
        </w:rPr>
        <w:t xml:space="preserve">There </w:t>
      </w:r>
      <w:r w:rsidR="005853FF" w:rsidRPr="00A13588">
        <w:rPr>
          <w:b w:val="0"/>
          <w:sz w:val="22"/>
          <w:szCs w:val="22"/>
        </w:rPr>
        <w:t xml:space="preserve">will be a mobile caterer and an onsite photographer. </w:t>
      </w:r>
    </w:p>
    <w:p w14:paraId="350FF07E" w14:textId="5848324E" w:rsidR="00DE1048" w:rsidRDefault="00DE1048" w:rsidP="00A169A2">
      <w:pPr>
        <w:jc w:val="both"/>
        <w:rPr>
          <w:b w:val="0"/>
          <w:sz w:val="22"/>
          <w:szCs w:val="22"/>
        </w:rPr>
      </w:pPr>
      <w:r w:rsidRPr="00A13588">
        <w:rPr>
          <w:b w:val="0"/>
          <w:sz w:val="22"/>
          <w:szCs w:val="22"/>
        </w:rPr>
        <w:t xml:space="preserve">Times will be given for warm up and test. We ask that </w:t>
      </w:r>
      <w:r w:rsidR="00A13588" w:rsidRPr="00A13588">
        <w:rPr>
          <w:b w:val="0"/>
          <w:sz w:val="22"/>
          <w:szCs w:val="22"/>
        </w:rPr>
        <w:t xml:space="preserve">current </w:t>
      </w:r>
      <w:r w:rsidRPr="00A13588">
        <w:rPr>
          <w:b w:val="0"/>
          <w:sz w:val="22"/>
          <w:szCs w:val="22"/>
        </w:rPr>
        <w:t xml:space="preserve">Covid regulations are followed and people leave as soon after their tests as they reasonably can If you wish your test to be posted please leave an SAE for test sheet and </w:t>
      </w:r>
      <w:r w:rsidR="00A13588">
        <w:rPr>
          <w:b w:val="0"/>
          <w:sz w:val="22"/>
          <w:szCs w:val="22"/>
        </w:rPr>
        <w:t>any</w:t>
      </w:r>
      <w:r w:rsidRPr="00A13588">
        <w:rPr>
          <w:b w:val="0"/>
          <w:sz w:val="22"/>
          <w:szCs w:val="22"/>
        </w:rPr>
        <w:t xml:space="preserve"> rosette</w:t>
      </w:r>
      <w:r w:rsidR="00A13588">
        <w:rPr>
          <w:b w:val="0"/>
          <w:sz w:val="22"/>
          <w:szCs w:val="22"/>
        </w:rPr>
        <w:t>s</w:t>
      </w:r>
      <w:r w:rsidR="00E174E2">
        <w:rPr>
          <w:b w:val="0"/>
          <w:sz w:val="22"/>
          <w:szCs w:val="22"/>
        </w:rPr>
        <w:t>, or arrange with one of your team mates to take</w:t>
      </w:r>
      <w:r w:rsidR="00A13588">
        <w:rPr>
          <w:b w:val="0"/>
          <w:sz w:val="22"/>
          <w:szCs w:val="22"/>
        </w:rPr>
        <w:t>.</w:t>
      </w:r>
    </w:p>
    <w:p w14:paraId="480A97C6" w14:textId="77777777" w:rsidR="00967BAA" w:rsidRDefault="00967BAA" w:rsidP="00A169A2">
      <w:pPr>
        <w:jc w:val="both"/>
        <w:rPr>
          <w:b w:val="0"/>
          <w:sz w:val="22"/>
          <w:szCs w:val="22"/>
        </w:rPr>
      </w:pPr>
    </w:p>
    <w:p w14:paraId="499FC22B" w14:textId="77B304F2" w:rsidR="00164CE2" w:rsidRPr="00F01A5C" w:rsidRDefault="00164CE2" w:rsidP="00A169A2">
      <w:pPr>
        <w:jc w:val="both"/>
        <w:rPr>
          <w:bCs/>
          <w:sz w:val="24"/>
          <w:szCs w:val="24"/>
        </w:rPr>
      </w:pPr>
      <w:r w:rsidRPr="00F01A5C">
        <w:rPr>
          <w:bCs/>
          <w:sz w:val="24"/>
          <w:szCs w:val="24"/>
        </w:rPr>
        <w:t>Cancellation policy for BRC Prelim Entry and late Entry Fees</w:t>
      </w:r>
      <w:r w:rsidR="00F01A5C">
        <w:rPr>
          <w:bCs/>
          <w:sz w:val="24"/>
          <w:szCs w:val="24"/>
        </w:rPr>
        <w:t>:</w:t>
      </w:r>
    </w:p>
    <w:p w14:paraId="06DEAA81" w14:textId="557595B5" w:rsidR="00164CE2" w:rsidRDefault="00B25A0F" w:rsidP="00164CE2">
      <w:pPr>
        <w:jc w:val="both"/>
        <w:rPr>
          <w:b w:val="0"/>
          <w:sz w:val="22"/>
          <w:szCs w:val="22"/>
        </w:rPr>
      </w:pPr>
      <w:r w:rsidRPr="00A169A2">
        <w:rPr>
          <w:b w:val="0"/>
          <w:sz w:val="22"/>
          <w:szCs w:val="22"/>
        </w:rPr>
        <w:t>If the date of the qualifier is cancelled for any reason, the clos</w:t>
      </w:r>
      <w:r w:rsidR="00F01A5C">
        <w:rPr>
          <w:b w:val="0"/>
          <w:sz w:val="22"/>
          <w:szCs w:val="22"/>
        </w:rPr>
        <w:t>ing date</w:t>
      </w:r>
      <w:r w:rsidRPr="00A169A2">
        <w:rPr>
          <w:b w:val="0"/>
          <w:sz w:val="22"/>
          <w:szCs w:val="22"/>
        </w:rPr>
        <w:t xml:space="preserve"> of prelim entry will remain.  However, if the qualifier is moved more than 21 days later, entries will be re-opened</w:t>
      </w:r>
      <w:r w:rsidR="00F01A5C">
        <w:rPr>
          <w:b w:val="0"/>
          <w:sz w:val="22"/>
          <w:szCs w:val="22"/>
        </w:rPr>
        <w:t>,</w:t>
      </w:r>
      <w:r w:rsidRPr="00A169A2">
        <w:rPr>
          <w:b w:val="0"/>
          <w:sz w:val="22"/>
          <w:szCs w:val="22"/>
        </w:rPr>
        <w:t xml:space="preserve"> but late entry fees </w:t>
      </w:r>
      <w:r w:rsidR="00164CE2">
        <w:rPr>
          <w:b w:val="0"/>
          <w:sz w:val="22"/>
          <w:szCs w:val="22"/>
        </w:rPr>
        <w:t xml:space="preserve">paid to BRC </w:t>
      </w:r>
      <w:r w:rsidRPr="00A169A2">
        <w:rPr>
          <w:b w:val="0"/>
          <w:sz w:val="22"/>
          <w:szCs w:val="22"/>
        </w:rPr>
        <w:t>cannot be refunded.  Eligibility will be approved at the original close of prelim entry</w:t>
      </w:r>
      <w:r w:rsidR="00164CE2">
        <w:rPr>
          <w:b w:val="0"/>
          <w:sz w:val="22"/>
          <w:szCs w:val="22"/>
        </w:rPr>
        <w:t xml:space="preserve"> date</w:t>
      </w:r>
      <w:r w:rsidRPr="00A169A2">
        <w:rPr>
          <w:b w:val="0"/>
          <w:sz w:val="22"/>
          <w:szCs w:val="22"/>
        </w:rPr>
        <w:t xml:space="preserve">. </w:t>
      </w:r>
    </w:p>
    <w:p w14:paraId="1E4AC0BA" w14:textId="77777777" w:rsidR="00164CE2" w:rsidRDefault="00164CE2" w:rsidP="00164CE2">
      <w:pPr>
        <w:jc w:val="both"/>
        <w:rPr>
          <w:iCs/>
          <w:sz w:val="22"/>
          <w:szCs w:val="22"/>
        </w:rPr>
      </w:pPr>
    </w:p>
    <w:p w14:paraId="74FFF0A5" w14:textId="753D3B69" w:rsidR="00B25A0F" w:rsidRPr="00F01A5C" w:rsidRDefault="00164CE2" w:rsidP="00164CE2">
      <w:pPr>
        <w:jc w:val="both"/>
        <w:rPr>
          <w:iCs/>
          <w:sz w:val="24"/>
          <w:szCs w:val="24"/>
        </w:rPr>
      </w:pPr>
      <w:r w:rsidRPr="00F01A5C">
        <w:rPr>
          <w:iCs/>
          <w:sz w:val="24"/>
          <w:szCs w:val="24"/>
        </w:rPr>
        <w:t>Cancellation policy and refund policy for</w:t>
      </w:r>
      <w:r w:rsidR="005B04F3">
        <w:rPr>
          <w:iCs/>
          <w:sz w:val="24"/>
          <w:szCs w:val="24"/>
        </w:rPr>
        <w:t xml:space="preserve"> </w:t>
      </w:r>
      <w:r w:rsidR="00726B27">
        <w:rPr>
          <w:iCs/>
          <w:sz w:val="24"/>
          <w:szCs w:val="24"/>
        </w:rPr>
        <w:t>Warmup / Area e</w:t>
      </w:r>
      <w:r w:rsidRPr="00F01A5C">
        <w:rPr>
          <w:iCs/>
          <w:sz w:val="24"/>
          <w:szCs w:val="24"/>
        </w:rPr>
        <w:t>ntry fees detailed in table above</w:t>
      </w:r>
      <w:r w:rsidR="00F01A5C">
        <w:rPr>
          <w:iCs/>
          <w:sz w:val="24"/>
          <w:szCs w:val="24"/>
        </w:rPr>
        <w:t>:</w:t>
      </w:r>
    </w:p>
    <w:p w14:paraId="19BFE5E0" w14:textId="50BBBD5C" w:rsidR="00B25A0F" w:rsidRDefault="00046100" w:rsidP="00A169A2">
      <w:pPr>
        <w:jc w:val="both"/>
        <w:rPr>
          <w:b w:val="0"/>
          <w:sz w:val="22"/>
          <w:szCs w:val="22"/>
        </w:rPr>
      </w:pPr>
      <w:r>
        <w:rPr>
          <w:b w:val="0"/>
          <w:sz w:val="22"/>
          <w:szCs w:val="22"/>
        </w:rPr>
        <w:t xml:space="preserve">If the date of the qualifier is cancelled for any reason, </w:t>
      </w:r>
      <w:r w:rsidR="005B04F3">
        <w:rPr>
          <w:b w:val="0"/>
          <w:sz w:val="22"/>
          <w:szCs w:val="22"/>
        </w:rPr>
        <w:t>Warmup</w:t>
      </w:r>
      <w:r w:rsidR="00E96616">
        <w:rPr>
          <w:b w:val="0"/>
          <w:sz w:val="22"/>
          <w:szCs w:val="22"/>
        </w:rPr>
        <w:t xml:space="preserve"> / </w:t>
      </w:r>
      <w:r w:rsidR="00F01A5C">
        <w:rPr>
          <w:b w:val="0"/>
          <w:sz w:val="22"/>
          <w:szCs w:val="22"/>
        </w:rPr>
        <w:t xml:space="preserve">Area </w:t>
      </w:r>
      <w:r w:rsidR="00164CE2">
        <w:rPr>
          <w:b w:val="0"/>
          <w:sz w:val="22"/>
          <w:szCs w:val="22"/>
        </w:rPr>
        <w:t>entry fees paid</w:t>
      </w:r>
      <w:r>
        <w:rPr>
          <w:b w:val="0"/>
          <w:sz w:val="22"/>
          <w:szCs w:val="22"/>
        </w:rPr>
        <w:t>,</w:t>
      </w:r>
      <w:r w:rsidR="00164CE2">
        <w:rPr>
          <w:b w:val="0"/>
          <w:sz w:val="22"/>
          <w:szCs w:val="22"/>
        </w:rPr>
        <w:t xml:space="preserve"> as per the table above</w:t>
      </w:r>
      <w:r>
        <w:rPr>
          <w:b w:val="0"/>
          <w:sz w:val="22"/>
          <w:szCs w:val="22"/>
        </w:rPr>
        <w:t>,</w:t>
      </w:r>
      <w:r w:rsidR="00164CE2">
        <w:rPr>
          <w:b w:val="0"/>
          <w:sz w:val="22"/>
          <w:szCs w:val="22"/>
        </w:rPr>
        <w:t xml:space="preserve"> to the organising club (</w:t>
      </w:r>
      <w:r w:rsidR="00DE1048">
        <w:rPr>
          <w:b w:val="0"/>
          <w:sz w:val="22"/>
          <w:szCs w:val="22"/>
        </w:rPr>
        <w:t xml:space="preserve">VVRC and </w:t>
      </w:r>
      <w:proofErr w:type="spellStart"/>
      <w:r w:rsidR="00DE1048">
        <w:rPr>
          <w:b w:val="0"/>
          <w:sz w:val="22"/>
          <w:szCs w:val="22"/>
        </w:rPr>
        <w:t>Dolfor</w:t>
      </w:r>
      <w:proofErr w:type="spellEnd"/>
      <w:r w:rsidR="00DE1048">
        <w:rPr>
          <w:b w:val="0"/>
          <w:sz w:val="22"/>
          <w:szCs w:val="22"/>
        </w:rPr>
        <w:t xml:space="preserve"> RC)</w:t>
      </w:r>
      <w:r w:rsidR="00164CE2">
        <w:rPr>
          <w:b w:val="0"/>
          <w:sz w:val="22"/>
          <w:szCs w:val="22"/>
        </w:rPr>
        <w:t xml:space="preserve"> for an individual or team</w:t>
      </w:r>
      <w:r>
        <w:rPr>
          <w:b w:val="0"/>
          <w:sz w:val="22"/>
          <w:szCs w:val="22"/>
        </w:rPr>
        <w:t xml:space="preserve"> will not be eligible for a guaranteed refund.  </w:t>
      </w:r>
      <w:r w:rsidR="00F01A5C">
        <w:rPr>
          <w:b w:val="0"/>
          <w:sz w:val="22"/>
          <w:szCs w:val="22"/>
        </w:rPr>
        <w:t xml:space="preserve">We will look first to reschedule the date and in the case of a complete cancellation the situation will be reviewed with Area 20 and next steps communicated via your Club’s Chef </w:t>
      </w:r>
      <w:proofErr w:type="spellStart"/>
      <w:r w:rsidR="00F01A5C">
        <w:rPr>
          <w:b w:val="0"/>
          <w:sz w:val="22"/>
          <w:szCs w:val="22"/>
        </w:rPr>
        <w:t>d’Equipe</w:t>
      </w:r>
      <w:proofErr w:type="spellEnd"/>
      <w:r w:rsidR="00F01A5C">
        <w:rPr>
          <w:b w:val="0"/>
          <w:sz w:val="22"/>
          <w:szCs w:val="22"/>
        </w:rPr>
        <w:t>.</w:t>
      </w:r>
      <w:r>
        <w:rPr>
          <w:b w:val="0"/>
          <w:sz w:val="22"/>
          <w:szCs w:val="22"/>
        </w:rPr>
        <w:t xml:space="preserve"> </w:t>
      </w:r>
    </w:p>
    <w:p w14:paraId="47BE94CF" w14:textId="77777777" w:rsidR="00656DF0" w:rsidRPr="00656DF0" w:rsidRDefault="00656DF0" w:rsidP="00656DF0">
      <w:pPr>
        <w:shd w:val="clear" w:color="auto" w:fill="FFFFFF"/>
        <w:spacing w:line="0" w:lineRule="auto"/>
        <w:rPr>
          <w:rFonts w:ascii="pg-1ff20" w:hAnsi="pg-1ff20" w:cs="Times New Roman"/>
          <w:b w:val="0"/>
          <w:color w:val="FF0000"/>
          <w:kern w:val="0"/>
          <w:sz w:val="72"/>
          <w:szCs w:val="72"/>
        </w:rPr>
      </w:pPr>
      <w:r w:rsidRPr="00656DF0">
        <w:rPr>
          <w:rFonts w:ascii="pg-1ff20" w:hAnsi="pg-1ff20" w:cs="Times New Roman"/>
          <w:b w:val="0"/>
          <w:color w:val="FF0000"/>
          <w:kern w:val="0"/>
          <w:sz w:val="72"/>
          <w:szCs w:val="72"/>
        </w:rPr>
        <w:t>It must be noted that should government restrictions change, meaning if the BRC must cancel</w:t>
      </w:r>
    </w:p>
    <w:p w14:paraId="755FB385" w14:textId="77777777" w:rsidR="00656DF0" w:rsidRPr="00656DF0" w:rsidRDefault="00656DF0" w:rsidP="00656DF0">
      <w:pPr>
        <w:shd w:val="clear" w:color="auto" w:fill="FFFFFF"/>
        <w:spacing w:line="0" w:lineRule="auto"/>
        <w:rPr>
          <w:rFonts w:ascii="pg-1ff20" w:hAnsi="pg-1ff20" w:cs="Times New Roman"/>
          <w:b w:val="0"/>
          <w:color w:val="FF0000"/>
          <w:kern w:val="0"/>
          <w:sz w:val="72"/>
          <w:szCs w:val="72"/>
        </w:rPr>
      </w:pPr>
      <w:r w:rsidRPr="00656DF0">
        <w:rPr>
          <w:rFonts w:ascii="pg-1ff20" w:hAnsi="pg-1ff20" w:cs="Times New Roman"/>
          <w:b w:val="0"/>
          <w:color w:val="FF0000"/>
          <w:kern w:val="0"/>
          <w:sz w:val="72"/>
          <w:szCs w:val="72"/>
        </w:rPr>
        <w:t>the championship; refunds will be given in line with the 2021 BRC Handbook.</w:t>
      </w:r>
    </w:p>
    <w:p w14:paraId="0DB82CFD" w14:textId="77777777" w:rsidR="00656DF0" w:rsidRDefault="00656DF0" w:rsidP="00656DF0">
      <w:pPr>
        <w:jc w:val="center"/>
        <w:rPr>
          <w:rFonts w:asciiTheme="minorHAnsi" w:hAnsiTheme="minorHAnsi" w:cs="Times New Roman"/>
          <w:b w:val="0"/>
          <w:color w:val="FF0000"/>
          <w:kern w:val="0"/>
          <w:sz w:val="24"/>
        </w:rPr>
      </w:pPr>
      <w:r>
        <w:rPr>
          <w:color w:val="FF0000"/>
          <w:sz w:val="24"/>
        </w:rPr>
        <w:t>It must be noted that should government restrictions change, meaning if the BRC must cancel the championship; refunds will be given in line with the 2021 BRC Handbook.</w:t>
      </w:r>
    </w:p>
    <w:p w14:paraId="4D5C40F2" w14:textId="77777777" w:rsidR="00656DF0" w:rsidRDefault="00656DF0" w:rsidP="00A169A2">
      <w:pPr>
        <w:jc w:val="both"/>
        <w:rPr>
          <w:b w:val="0"/>
          <w:sz w:val="22"/>
          <w:szCs w:val="22"/>
        </w:rPr>
      </w:pPr>
    </w:p>
    <w:p w14:paraId="7FA7D31A" w14:textId="09CF3B9F" w:rsidR="00164CE2" w:rsidRDefault="00164CE2" w:rsidP="00A169A2">
      <w:pPr>
        <w:jc w:val="both"/>
        <w:rPr>
          <w:b w:val="0"/>
          <w:sz w:val="22"/>
          <w:szCs w:val="22"/>
        </w:rPr>
      </w:pPr>
    </w:p>
    <w:p w14:paraId="500F352C" w14:textId="1B86A9E0" w:rsidR="00A169A2" w:rsidRPr="00F01A5C" w:rsidRDefault="00A169A2" w:rsidP="00A169A2">
      <w:pPr>
        <w:jc w:val="both"/>
        <w:rPr>
          <w:bCs/>
          <w:sz w:val="24"/>
          <w:szCs w:val="24"/>
        </w:rPr>
      </w:pPr>
      <w:r w:rsidRPr="00F01A5C">
        <w:rPr>
          <w:bCs/>
          <w:sz w:val="24"/>
          <w:szCs w:val="24"/>
        </w:rPr>
        <w:t>Qualification for Championship</w:t>
      </w:r>
      <w:r w:rsidR="00F01A5C">
        <w:rPr>
          <w:bCs/>
          <w:sz w:val="24"/>
          <w:szCs w:val="24"/>
        </w:rPr>
        <w:t>:</w:t>
      </w:r>
    </w:p>
    <w:p w14:paraId="6ECE5345" w14:textId="02068B00" w:rsidR="00B25A0F" w:rsidRPr="00A169A2" w:rsidRDefault="00B25A0F" w:rsidP="00A169A2">
      <w:pPr>
        <w:jc w:val="both"/>
        <w:rPr>
          <w:b w:val="0"/>
          <w:sz w:val="22"/>
          <w:szCs w:val="22"/>
        </w:rPr>
      </w:pPr>
      <w:r w:rsidRPr="00A169A2">
        <w:rPr>
          <w:b w:val="0"/>
          <w:sz w:val="22"/>
          <w:szCs w:val="22"/>
        </w:rPr>
        <w:t>Numbers to qualify as per Appendix 10 dependant on Appendix 9 in the current BRC Handbook.</w:t>
      </w:r>
    </w:p>
    <w:p w14:paraId="3EAE61EA" w14:textId="77777777" w:rsidR="004C2146" w:rsidRPr="00A169A2" w:rsidRDefault="00846F7E" w:rsidP="00A169A2">
      <w:pPr>
        <w:jc w:val="both"/>
        <w:rPr>
          <w:sz w:val="22"/>
          <w:szCs w:val="22"/>
        </w:rPr>
      </w:pPr>
    </w:p>
    <w:p w14:paraId="63AA23D6" w14:textId="77777777" w:rsidR="00D12608" w:rsidRPr="00D12608" w:rsidRDefault="0018465F" w:rsidP="00A169A2">
      <w:pPr>
        <w:jc w:val="both"/>
        <w:rPr>
          <w:bCs/>
          <w:sz w:val="24"/>
          <w:szCs w:val="24"/>
        </w:rPr>
      </w:pPr>
      <w:r w:rsidRPr="00D12608">
        <w:rPr>
          <w:bCs/>
          <w:sz w:val="24"/>
          <w:szCs w:val="24"/>
        </w:rPr>
        <w:t xml:space="preserve">Please note: </w:t>
      </w:r>
    </w:p>
    <w:p w14:paraId="575F7739" w14:textId="3BDC3666" w:rsidR="00227455" w:rsidRDefault="0018465F" w:rsidP="00F01A5C">
      <w:pPr>
        <w:jc w:val="both"/>
        <w:rPr>
          <w:b w:val="0"/>
          <w:sz w:val="22"/>
          <w:szCs w:val="22"/>
        </w:rPr>
      </w:pPr>
      <w:r w:rsidRPr="00A169A2">
        <w:rPr>
          <w:b w:val="0"/>
          <w:sz w:val="22"/>
          <w:szCs w:val="22"/>
        </w:rPr>
        <w:t>If t</w:t>
      </w:r>
      <w:r w:rsidR="00AE50CE" w:rsidRPr="00A169A2">
        <w:rPr>
          <w:b w:val="0"/>
          <w:sz w:val="22"/>
          <w:szCs w:val="22"/>
        </w:rPr>
        <w:t>his competition</w:t>
      </w:r>
      <w:r w:rsidR="00310839" w:rsidRPr="00A169A2">
        <w:rPr>
          <w:b w:val="0"/>
          <w:sz w:val="22"/>
          <w:szCs w:val="22"/>
        </w:rPr>
        <w:t xml:space="preserve"> run</w:t>
      </w:r>
      <w:r w:rsidRPr="00A169A2">
        <w:rPr>
          <w:b w:val="0"/>
          <w:sz w:val="22"/>
          <w:szCs w:val="22"/>
        </w:rPr>
        <w:t>s</w:t>
      </w:r>
      <w:r w:rsidR="00310839" w:rsidRPr="00A169A2">
        <w:rPr>
          <w:b w:val="0"/>
          <w:sz w:val="22"/>
          <w:szCs w:val="22"/>
        </w:rPr>
        <w:t xml:space="preserve"> more rings than</w:t>
      </w:r>
      <w:r w:rsidR="00AE50CE" w:rsidRPr="00A169A2">
        <w:rPr>
          <w:b w:val="0"/>
          <w:sz w:val="22"/>
          <w:szCs w:val="22"/>
        </w:rPr>
        <w:t xml:space="preserve"> required by BRC</w:t>
      </w:r>
      <w:r w:rsidRPr="00A169A2">
        <w:rPr>
          <w:b w:val="0"/>
          <w:sz w:val="22"/>
          <w:szCs w:val="22"/>
        </w:rPr>
        <w:t>,</w:t>
      </w:r>
      <w:r w:rsidR="00AE50CE" w:rsidRPr="00A169A2">
        <w:rPr>
          <w:b w:val="0"/>
          <w:sz w:val="22"/>
          <w:szCs w:val="22"/>
        </w:rPr>
        <w:t xml:space="preserve"> as per Appendix 9</w:t>
      </w:r>
      <w:r w:rsidRPr="00A169A2">
        <w:rPr>
          <w:b w:val="0"/>
          <w:sz w:val="22"/>
          <w:szCs w:val="22"/>
        </w:rPr>
        <w:t>, a win in</w:t>
      </w:r>
      <w:r w:rsidR="00AE50CE" w:rsidRPr="00A169A2">
        <w:rPr>
          <w:b w:val="0"/>
          <w:sz w:val="22"/>
          <w:szCs w:val="22"/>
        </w:rPr>
        <w:t xml:space="preserve"> your arena may not automatically qualify</w:t>
      </w:r>
      <w:r w:rsidRPr="00A169A2">
        <w:rPr>
          <w:b w:val="0"/>
          <w:sz w:val="22"/>
          <w:szCs w:val="22"/>
        </w:rPr>
        <w:t xml:space="preserve"> you for the championships</w:t>
      </w:r>
      <w:r w:rsidR="00AE50CE" w:rsidRPr="00A169A2">
        <w:rPr>
          <w:b w:val="0"/>
          <w:sz w:val="22"/>
          <w:szCs w:val="22"/>
        </w:rPr>
        <w:t>. Invites to the Championship will be sent direct from BRC office.</w:t>
      </w:r>
    </w:p>
    <w:p w14:paraId="0A1FB8E1" w14:textId="7E0450B3" w:rsidR="00602E00" w:rsidRDefault="00602E00" w:rsidP="00F01A5C">
      <w:pPr>
        <w:jc w:val="both"/>
        <w:rPr>
          <w:b w:val="0"/>
          <w:sz w:val="22"/>
          <w:szCs w:val="22"/>
        </w:rPr>
      </w:pPr>
    </w:p>
    <w:p w14:paraId="0698CF61" w14:textId="35310675" w:rsidR="00602E00" w:rsidRPr="00F55823" w:rsidRDefault="00602E00" w:rsidP="00F01A5C">
      <w:pPr>
        <w:jc w:val="both"/>
        <w:rPr>
          <w:bCs/>
          <w:sz w:val="24"/>
          <w:szCs w:val="24"/>
        </w:rPr>
      </w:pPr>
      <w:r w:rsidRPr="00F55823">
        <w:rPr>
          <w:bCs/>
          <w:sz w:val="24"/>
          <w:szCs w:val="24"/>
        </w:rPr>
        <w:t>Veterinary Cover</w:t>
      </w:r>
      <w:r w:rsidR="00F55823">
        <w:rPr>
          <w:bCs/>
          <w:sz w:val="24"/>
          <w:szCs w:val="24"/>
        </w:rPr>
        <w:t>:</w:t>
      </w:r>
    </w:p>
    <w:p w14:paraId="7F9F9DF9" w14:textId="61284813" w:rsidR="00602E00" w:rsidRDefault="00602E00" w:rsidP="00F01A5C">
      <w:pPr>
        <w:jc w:val="both"/>
        <w:rPr>
          <w:b w:val="0"/>
          <w:sz w:val="22"/>
          <w:szCs w:val="22"/>
        </w:rPr>
      </w:pPr>
      <w:r>
        <w:rPr>
          <w:b w:val="0"/>
          <w:sz w:val="22"/>
          <w:szCs w:val="22"/>
        </w:rPr>
        <w:t xml:space="preserve">A vet will be on call </w:t>
      </w:r>
      <w:r w:rsidR="00F55823">
        <w:rPr>
          <w:b w:val="0"/>
          <w:sz w:val="22"/>
          <w:szCs w:val="22"/>
        </w:rPr>
        <w:t xml:space="preserve">during this event, the details of which can be found at the </w:t>
      </w:r>
      <w:r w:rsidR="00E174E2">
        <w:rPr>
          <w:b w:val="0"/>
          <w:sz w:val="22"/>
          <w:szCs w:val="22"/>
        </w:rPr>
        <w:t>secretary’s</w:t>
      </w:r>
      <w:r w:rsidR="00F55823">
        <w:rPr>
          <w:b w:val="0"/>
          <w:sz w:val="22"/>
          <w:szCs w:val="22"/>
        </w:rPr>
        <w:t xml:space="preserve"> area on the day of competition.</w:t>
      </w:r>
    </w:p>
    <w:p w14:paraId="2DF42670" w14:textId="0A735242" w:rsidR="00F55823" w:rsidRDefault="00F55823" w:rsidP="00F01A5C">
      <w:pPr>
        <w:jc w:val="both"/>
        <w:rPr>
          <w:b w:val="0"/>
          <w:sz w:val="22"/>
          <w:szCs w:val="22"/>
        </w:rPr>
      </w:pPr>
    </w:p>
    <w:p w14:paraId="052770F7" w14:textId="03A2348C" w:rsidR="00F55823" w:rsidRPr="00F25D0A" w:rsidRDefault="00F55823" w:rsidP="00F01A5C">
      <w:pPr>
        <w:jc w:val="both"/>
        <w:rPr>
          <w:bCs/>
          <w:sz w:val="24"/>
          <w:szCs w:val="24"/>
        </w:rPr>
      </w:pPr>
      <w:r w:rsidRPr="00F25D0A">
        <w:rPr>
          <w:bCs/>
          <w:sz w:val="24"/>
          <w:szCs w:val="24"/>
        </w:rPr>
        <w:t>Medical Cover:</w:t>
      </w:r>
    </w:p>
    <w:p w14:paraId="40278340" w14:textId="030D3448" w:rsidR="003C2C06" w:rsidRDefault="00F55823" w:rsidP="003C2C06">
      <w:pPr>
        <w:jc w:val="both"/>
        <w:rPr>
          <w:b w:val="0"/>
          <w:sz w:val="22"/>
          <w:szCs w:val="22"/>
        </w:rPr>
      </w:pPr>
      <w:r>
        <w:rPr>
          <w:b w:val="0"/>
          <w:sz w:val="22"/>
          <w:szCs w:val="22"/>
        </w:rPr>
        <w:t xml:space="preserve">A First Aider will be </w:t>
      </w:r>
      <w:r w:rsidR="00F25D0A">
        <w:rPr>
          <w:b w:val="0"/>
          <w:sz w:val="22"/>
          <w:szCs w:val="22"/>
        </w:rPr>
        <w:t xml:space="preserve">at the event, the details of which can be </w:t>
      </w:r>
      <w:r w:rsidR="003C2C06">
        <w:rPr>
          <w:b w:val="0"/>
          <w:sz w:val="22"/>
          <w:szCs w:val="22"/>
        </w:rPr>
        <w:t xml:space="preserve">found at the </w:t>
      </w:r>
      <w:r w:rsidR="00E174E2">
        <w:rPr>
          <w:b w:val="0"/>
          <w:sz w:val="22"/>
          <w:szCs w:val="22"/>
        </w:rPr>
        <w:t>secretary’s</w:t>
      </w:r>
      <w:r w:rsidR="003C2C06">
        <w:rPr>
          <w:b w:val="0"/>
          <w:sz w:val="22"/>
          <w:szCs w:val="22"/>
        </w:rPr>
        <w:t xml:space="preserve"> area on the day of competition.</w:t>
      </w:r>
    </w:p>
    <w:p w14:paraId="685323A1" w14:textId="588AB3A6" w:rsidR="00DE1048" w:rsidRDefault="00DE1048" w:rsidP="003C2C06">
      <w:pPr>
        <w:jc w:val="both"/>
        <w:rPr>
          <w:b w:val="0"/>
          <w:sz w:val="22"/>
          <w:szCs w:val="22"/>
        </w:rPr>
      </w:pPr>
    </w:p>
    <w:p w14:paraId="5C1AD12D" w14:textId="29E027BF" w:rsidR="00DE1048" w:rsidRPr="00DE1048" w:rsidRDefault="00DE1048" w:rsidP="003C2C06">
      <w:pPr>
        <w:jc w:val="both"/>
        <w:rPr>
          <w:bCs/>
          <w:sz w:val="22"/>
          <w:szCs w:val="22"/>
        </w:rPr>
      </w:pPr>
      <w:r w:rsidRPr="00DE1048">
        <w:rPr>
          <w:bCs/>
          <w:sz w:val="22"/>
          <w:szCs w:val="22"/>
        </w:rPr>
        <w:t>Farrier Cover:</w:t>
      </w:r>
    </w:p>
    <w:p w14:paraId="46E72626" w14:textId="0475C127" w:rsidR="00DE1048" w:rsidRDefault="00DE1048" w:rsidP="00DE1048">
      <w:pPr>
        <w:jc w:val="both"/>
        <w:rPr>
          <w:b w:val="0"/>
          <w:sz w:val="22"/>
          <w:szCs w:val="22"/>
        </w:rPr>
      </w:pPr>
      <w:r>
        <w:rPr>
          <w:b w:val="0"/>
          <w:sz w:val="22"/>
          <w:szCs w:val="22"/>
        </w:rPr>
        <w:t xml:space="preserve">A farrier will be on call, the details of which can be found at the </w:t>
      </w:r>
      <w:r w:rsidR="00E174E2">
        <w:rPr>
          <w:b w:val="0"/>
          <w:sz w:val="22"/>
          <w:szCs w:val="22"/>
        </w:rPr>
        <w:t>secretary’s</w:t>
      </w:r>
      <w:r>
        <w:rPr>
          <w:b w:val="0"/>
          <w:sz w:val="22"/>
          <w:szCs w:val="22"/>
        </w:rPr>
        <w:t xml:space="preserve"> area on the day of competition.</w:t>
      </w:r>
    </w:p>
    <w:p w14:paraId="17619219" w14:textId="2CAF6170" w:rsidR="00DE1048" w:rsidRDefault="00DE1048" w:rsidP="003C2C06">
      <w:pPr>
        <w:jc w:val="both"/>
        <w:rPr>
          <w:b w:val="0"/>
          <w:sz w:val="22"/>
          <w:szCs w:val="22"/>
        </w:rPr>
      </w:pPr>
    </w:p>
    <w:p w14:paraId="00C693B0" w14:textId="46E2FB80" w:rsidR="00F55823" w:rsidRPr="001F388C" w:rsidRDefault="00F55823" w:rsidP="00F01A5C">
      <w:pPr>
        <w:jc w:val="both"/>
        <w:rPr>
          <w:i/>
          <w:sz w:val="22"/>
          <w:szCs w:val="22"/>
        </w:rPr>
      </w:pPr>
    </w:p>
    <w:sectPr w:rsidR="00F55823" w:rsidRPr="001F388C" w:rsidSect="00DA7C80">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g-1ff20">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61BF4"/>
    <w:multiLevelType w:val="hybridMultilevel"/>
    <w:tmpl w:val="4CB892DE"/>
    <w:lvl w:ilvl="0" w:tplc="08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ADE12C4"/>
    <w:multiLevelType w:val="hybridMultilevel"/>
    <w:tmpl w:val="29EA4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0F"/>
    <w:rsid w:val="0001401F"/>
    <w:rsid w:val="00016FAA"/>
    <w:rsid w:val="00046100"/>
    <w:rsid w:val="00071767"/>
    <w:rsid w:val="00095F7A"/>
    <w:rsid w:val="000A16EE"/>
    <w:rsid w:val="000A67FF"/>
    <w:rsid w:val="000B38AE"/>
    <w:rsid w:val="000E0839"/>
    <w:rsid w:val="000E6329"/>
    <w:rsid w:val="000F6A61"/>
    <w:rsid w:val="00111868"/>
    <w:rsid w:val="0014758A"/>
    <w:rsid w:val="00163B5E"/>
    <w:rsid w:val="00164CE2"/>
    <w:rsid w:val="001844BB"/>
    <w:rsid w:val="0018465F"/>
    <w:rsid w:val="001861FF"/>
    <w:rsid w:val="00194814"/>
    <w:rsid w:val="001D4177"/>
    <w:rsid w:val="001E2298"/>
    <w:rsid w:val="001F388C"/>
    <w:rsid w:val="00200883"/>
    <w:rsid w:val="00227455"/>
    <w:rsid w:val="002644D9"/>
    <w:rsid w:val="00266ACF"/>
    <w:rsid w:val="00282EF2"/>
    <w:rsid w:val="002D2911"/>
    <w:rsid w:val="002D6EE7"/>
    <w:rsid w:val="003066F5"/>
    <w:rsid w:val="00310839"/>
    <w:rsid w:val="003122D8"/>
    <w:rsid w:val="00323EA1"/>
    <w:rsid w:val="00343032"/>
    <w:rsid w:val="00344470"/>
    <w:rsid w:val="00347307"/>
    <w:rsid w:val="00380DBC"/>
    <w:rsid w:val="003C2C06"/>
    <w:rsid w:val="003C3251"/>
    <w:rsid w:val="003F0341"/>
    <w:rsid w:val="00413F8C"/>
    <w:rsid w:val="0041733E"/>
    <w:rsid w:val="00426F4C"/>
    <w:rsid w:val="00452C2A"/>
    <w:rsid w:val="004B2B87"/>
    <w:rsid w:val="004D01A6"/>
    <w:rsid w:val="00512ADC"/>
    <w:rsid w:val="00553FD5"/>
    <w:rsid w:val="00582570"/>
    <w:rsid w:val="005853FF"/>
    <w:rsid w:val="0059094B"/>
    <w:rsid w:val="00592501"/>
    <w:rsid w:val="005B04F3"/>
    <w:rsid w:val="005B219B"/>
    <w:rsid w:val="005B2B18"/>
    <w:rsid w:val="005D5A02"/>
    <w:rsid w:val="005F4D66"/>
    <w:rsid w:val="00602E00"/>
    <w:rsid w:val="00604BAE"/>
    <w:rsid w:val="006406B5"/>
    <w:rsid w:val="006476CA"/>
    <w:rsid w:val="00656DF0"/>
    <w:rsid w:val="006656CA"/>
    <w:rsid w:val="00667239"/>
    <w:rsid w:val="006834C9"/>
    <w:rsid w:val="006D032D"/>
    <w:rsid w:val="006D74EB"/>
    <w:rsid w:val="006E07F8"/>
    <w:rsid w:val="006E1D9F"/>
    <w:rsid w:val="006E6961"/>
    <w:rsid w:val="006F1F3D"/>
    <w:rsid w:val="007147E4"/>
    <w:rsid w:val="00726B27"/>
    <w:rsid w:val="0075535F"/>
    <w:rsid w:val="007C56C1"/>
    <w:rsid w:val="007D37F3"/>
    <w:rsid w:val="007D44A6"/>
    <w:rsid w:val="007E0E5A"/>
    <w:rsid w:val="00801636"/>
    <w:rsid w:val="00815E5D"/>
    <w:rsid w:val="00834333"/>
    <w:rsid w:val="00846F7E"/>
    <w:rsid w:val="0087504E"/>
    <w:rsid w:val="0089275A"/>
    <w:rsid w:val="008930C3"/>
    <w:rsid w:val="008B3DB4"/>
    <w:rsid w:val="00916052"/>
    <w:rsid w:val="00967BAA"/>
    <w:rsid w:val="00991D5B"/>
    <w:rsid w:val="00997117"/>
    <w:rsid w:val="009A7581"/>
    <w:rsid w:val="009F3B42"/>
    <w:rsid w:val="00A13588"/>
    <w:rsid w:val="00A169A2"/>
    <w:rsid w:val="00A365F4"/>
    <w:rsid w:val="00A966C4"/>
    <w:rsid w:val="00AC4477"/>
    <w:rsid w:val="00AE364A"/>
    <w:rsid w:val="00AE50CE"/>
    <w:rsid w:val="00B00A05"/>
    <w:rsid w:val="00B04586"/>
    <w:rsid w:val="00B242FA"/>
    <w:rsid w:val="00B25A0F"/>
    <w:rsid w:val="00B4546B"/>
    <w:rsid w:val="00B64FF1"/>
    <w:rsid w:val="00B663E1"/>
    <w:rsid w:val="00B723E3"/>
    <w:rsid w:val="00B73358"/>
    <w:rsid w:val="00B75328"/>
    <w:rsid w:val="00B93A53"/>
    <w:rsid w:val="00B94D06"/>
    <w:rsid w:val="00BA5403"/>
    <w:rsid w:val="00BC59BB"/>
    <w:rsid w:val="00C028BD"/>
    <w:rsid w:val="00C10B01"/>
    <w:rsid w:val="00C542FC"/>
    <w:rsid w:val="00C62F3F"/>
    <w:rsid w:val="00C725DA"/>
    <w:rsid w:val="00C8647A"/>
    <w:rsid w:val="00CC2F38"/>
    <w:rsid w:val="00CD3082"/>
    <w:rsid w:val="00D04776"/>
    <w:rsid w:val="00D12608"/>
    <w:rsid w:val="00D3137D"/>
    <w:rsid w:val="00D55C46"/>
    <w:rsid w:val="00DA7C80"/>
    <w:rsid w:val="00DC0C5E"/>
    <w:rsid w:val="00DE1048"/>
    <w:rsid w:val="00DE21A9"/>
    <w:rsid w:val="00DF4030"/>
    <w:rsid w:val="00E174E2"/>
    <w:rsid w:val="00E93A6C"/>
    <w:rsid w:val="00E96616"/>
    <w:rsid w:val="00ED6B01"/>
    <w:rsid w:val="00EE66E8"/>
    <w:rsid w:val="00F01A5C"/>
    <w:rsid w:val="00F12648"/>
    <w:rsid w:val="00F25D0A"/>
    <w:rsid w:val="00F272C7"/>
    <w:rsid w:val="00F35430"/>
    <w:rsid w:val="00F43A4F"/>
    <w:rsid w:val="00F5156A"/>
    <w:rsid w:val="00F55823"/>
    <w:rsid w:val="00F6086E"/>
    <w:rsid w:val="00FF5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3DA3"/>
  <w15:docId w15:val="{36C3E007-0FE5-44FA-8AF8-6A57A971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A0F"/>
    <w:pPr>
      <w:spacing w:after="0" w:line="240" w:lineRule="auto"/>
    </w:pPr>
    <w:rPr>
      <w:rFonts w:ascii="Arial" w:eastAsia="Times New Roman" w:hAnsi="Arial" w:cs="Arial"/>
      <w:b/>
      <w:color w:val="000000"/>
      <w:kern w:val="28"/>
      <w:sz w:val="20"/>
      <w:szCs w:val="20"/>
      <w:lang w:eastAsia="en-GB"/>
    </w:rPr>
  </w:style>
  <w:style w:type="paragraph" w:styleId="Heading3">
    <w:name w:val="heading 3"/>
    <w:basedOn w:val="Normal"/>
    <w:next w:val="Normal"/>
    <w:link w:val="Heading3Char"/>
    <w:unhideWhenUsed/>
    <w:qFormat/>
    <w:rsid w:val="007D44A6"/>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5A0F"/>
    <w:rPr>
      <w:color w:val="0000FF"/>
      <w:u w:val="single"/>
    </w:rPr>
  </w:style>
  <w:style w:type="paragraph" w:styleId="ListParagraph">
    <w:name w:val="List Paragraph"/>
    <w:basedOn w:val="Normal"/>
    <w:uiPriority w:val="34"/>
    <w:qFormat/>
    <w:rsid w:val="00B25A0F"/>
    <w:pPr>
      <w:ind w:left="720"/>
      <w:contextualSpacing/>
    </w:pPr>
  </w:style>
  <w:style w:type="paragraph" w:styleId="BalloonText">
    <w:name w:val="Balloon Text"/>
    <w:basedOn w:val="Normal"/>
    <w:link w:val="BalloonTextChar"/>
    <w:uiPriority w:val="99"/>
    <w:semiHidden/>
    <w:unhideWhenUsed/>
    <w:rsid w:val="00282EF2"/>
    <w:rPr>
      <w:rFonts w:ascii="Tahoma" w:hAnsi="Tahoma" w:cs="Tahoma"/>
      <w:sz w:val="16"/>
      <w:szCs w:val="16"/>
    </w:rPr>
  </w:style>
  <w:style w:type="character" w:customStyle="1" w:styleId="BalloonTextChar">
    <w:name w:val="Balloon Text Char"/>
    <w:basedOn w:val="DefaultParagraphFont"/>
    <w:link w:val="BalloonText"/>
    <w:uiPriority w:val="99"/>
    <w:semiHidden/>
    <w:rsid w:val="00282EF2"/>
    <w:rPr>
      <w:rFonts w:ascii="Tahoma" w:eastAsia="Times New Roman" w:hAnsi="Tahoma" w:cs="Tahoma"/>
      <w:b/>
      <w:color w:val="000000"/>
      <w:kern w:val="28"/>
      <w:sz w:val="16"/>
      <w:szCs w:val="16"/>
      <w:lang w:eastAsia="en-GB"/>
    </w:rPr>
  </w:style>
  <w:style w:type="character" w:styleId="UnresolvedMention">
    <w:name w:val="Unresolved Mention"/>
    <w:basedOn w:val="DefaultParagraphFont"/>
    <w:uiPriority w:val="99"/>
    <w:semiHidden/>
    <w:unhideWhenUsed/>
    <w:rsid w:val="00046100"/>
    <w:rPr>
      <w:color w:val="605E5C"/>
      <w:shd w:val="clear" w:color="auto" w:fill="E1DFDD"/>
    </w:rPr>
  </w:style>
  <w:style w:type="table" w:styleId="TableGrid">
    <w:name w:val="Table Grid"/>
    <w:basedOn w:val="TableNormal"/>
    <w:uiPriority w:val="59"/>
    <w:unhideWhenUsed/>
    <w:rsid w:val="00194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2E00"/>
    <w:rPr>
      <w:color w:val="800080" w:themeColor="followedHyperlink"/>
      <w:u w:val="single"/>
    </w:rPr>
  </w:style>
  <w:style w:type="character" w:customStyle="1" w:styleId="Heading3Char">
    <w:name w:val="Heading 3 Char"/>
    <w:basedOn w:val="DefaultParagraphFont"/>
    <w:link w:val="Heading3"/>
    <w:rsid w:val="007D44A6"/>
    <w:rPr>
      <w:rFonts w:ascii="Arial" w:eastAsia="Times New Roman" w:hAnsi="Arial" w:cs="Arial"/>
      <w:b/>
      <w:bCs/>
      <w:color w:val="000000"/>
      <w:kern w:val="28"/>
      <w:sz w:val="18"/>
      <w:szCs w:val="18"/>
      <w:lang w:eastAsia="en-GB"/>
    </w:rPr>
  </w:style>
  <w:style w:type="character" w:styleId="CommentReference">
    <w:name w:val="annotation reference"/>
    <w:basedOn w:val="DefaultParagraphFont"/>
    <w:uiPriority w:val="99"/>
    <w:semiHidden/>
    <w:unhideWhenUsed/>
    <w:rsid w:val="00B93A53"/>
    <w:rPr>
      <w:sz w:val="16"/>
      <w:szCs w:val="16"/>
    </w:rPr>
  </w:style>
  <w:style w:type="paragraph" w:styleId="CommentText">
    <w:name w:val="annotation text"/>
    <w:basedOn w:val="Normal"/>
    <w:link w:val="CommentTextChar"/>
    <w:uiPriority w:val="99"/>
    <w:semiHidden/>
    <w:unhideWhenUsed/>
    <w:rsid w:val="00B93A53"/>
  </w:style>
  <w:style w:type="character" w:customStyle="1" w:styleId="CommentTextChar">
    <w:name w:val="Comment Text Char"/>
    <w:basedOn w:val="DefaultParagraphFont"/>
    <w:link w:val="CommentText"/>
    <w:uiPriority w:val="99"/>
    <w:semiHidden/>
    <w:rsid w:val="00B93A53"/>
    <w:rPr>
      <w:rFonts w:ascii="Arial" w:eastAsia="Times New Roman" w:hAnsi="Arial" w:cs="Arial"/>
      <w:b/>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B93A53"/>
    <w:rPr>
      <w:bCs/>
    </w:rPr>
  </w:style>
  <w:style w:type="character" w:customStyle="1" w:styleId="CommentSubjectChar">
    <w:name w:val="Comment Subject Char"/>
    <w:basedOn w:val="CommentTextChar"/>
    <w:link w:val="CommentSubject"/>
    <w:uiPriority w:val="99"/>
    <w:semiHidden/>
    <w:rsid w:val="00B93A53"/>
    <w:rPr>
      <w:rFonts w:ascii="Arial" w:eastAsia="Times New Roman" w:hAnsi="Arial" w:cs="Arial"/>
      <w:b/>
      <w:bCs/>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2062">
      <w:bodyDiv w:val="1"/>
      <w:marLeft w:val="0"/>
      <w:marRight w:val="0"/>
      <w:marTop w:val="0"/>
      <w:marBottom w:val="0"/>
      <w:divBdr>
        <w:top w:val="none" w:sz="0" w:space="0" w:color="auto"/>
        <w:left w:val="none" w:sz="0" w:space="0" w:color="auto"/>
        <w:bottom w:val="none" w:sz="0" w:space="0" w:color="auto"/>
        <w:right w:val="none" w:sz="0" w:space="0" w:color="auto"/>
      </w:divBdr>
    </w:div>
    <w:div w:id="580993165">
      <w:bodyDiv w:val="1"/>
      <w:marLeft w:val="0"/>
      <w:marRight w:val="0"/>
      <w:marTop w:val="0"/>
      <w:marBottom w:val="0"/>
      <w:divBdr>
        <w:top w:val="none" w:sz="0" w:space="0" w:color="auto"/>
        <w:left w:val="none" w:sz="0" w:space="0" w:color="auto"/>
        <w:bottom w:val="none" w:sz="0" w:space="0" w:color="auto"/>
        <w:right w:val="none" w:sz="0" w:space="0" w:color="auto"/>
      </w:divBdr>
    </w:div>
    <w:div w:id="725959589">
      <w:bodyDiv w:val="1"/>
      <w:marLeft w:val="0"/>
      <w:marRight w:val="0"/>
      <w:marTop w:val="0"/>
      <w:marBottom w:val="0"/>
      <w:divBdr>
        <w:top w:val="none" w:sz="0" w:space="0" w:color="auto"/>
        <w:left w:val="none" w:sz="0" w:space="0" w:color="auto"/>
        <w:bottom w:val="none" w:sz="0" w:space="0" w:color="auto"/>
        <w:right w:val="none" w:sz="0" w:space="0" w:color="auto"/>
      </w:divBdr>
    </w:div>
    <w:div w:id="1355185537">
      <w:bodyDiv w:val="1"/>
      <w:marLeft w:val="0"/>
      <w:marRight w:val="0"/>
      <w:marTop w:val="0"/>
      <w:marBottom w:val="0"/>
      <w:divBdr>
        <w:top w:val="none" w:sz="0" w:space="0" w:color="auto"/>
        <w:left w:val="none" w:sz="0" w:space="0" w:color="auto"/>
        <w:bottom w:val="none" w:sz="0" w:space="0" w:color="auto"/>
        <w:right w:val="none" w:sz="0" w:space="0" w:color="auto"/>
      </w:divBdr>
    </w:div>
    <w:div w:id="16763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Haase</dc:creator>
  <cp:lastModifiedBy>Peter Booth</cp:lastModifiedBy>
  <cp:revision>2</cp:revision>
  <cp:lastPrinted>2021-08-25T08:19:00Z</cp:lastPrinted>
  <dcterms:created xsi:type="dcterms:W3CDTF">2022-01-21T18:50:00Z</dcterms:created>
  <dcterms:modified xsi:type="dcterms:W3CDTF">2022-01-21T18:50:00Z</dcterms:modified>
</cp:coreProperties>
</file>