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327C9" w14:textId="77777777" w:rsidR="00EC44A6" w:rsidRDefault="00A7200B">
      <w:r>
        <w:t xml:space="preserve">                                                                                                                                                                                                                                                                                                                                                                                                        </w:t>
      </w:r>
    </w:p>
    <w:p w14:paraId="540A38D6" w14:textId="77777777" w:rsidR="00EC44A6" w:rsidRDefault="00A7200B">
      <w:r>
        <w:rPr>
          <w:noProof/>
          <w:lang w:val="en-US" w:eastAsia="en-US"/>
        </w:rPr>
        <w:drawing>
          <wp:anchor distT="0" distB="0" distL="114300" distR="114300" simplePos="0" relativeHeight="251658240" behindDoc="1" locked="0" layoutInCell="1" allowOverlap="0" wp14:anchorId="14E32162" wp14:editId="68847A9A">
            <wp:simplePos x="0" y="0"/>
            <wp:positionH relativeFrom="column">
              <wp:posOffset>0</wp:posOffset>
            </wp:positionH>
            <wp:positionV relativeFrom="paragraph">
              <wp:posOffset>82550</wp:posOffset>
            </wp:positionV>
            <wp:extent cx="1638300" cy="1828800"/>
            <wp:effectExtent l="25400" t="0" r="0" b="0"/>
            <wp:wrapTight wrapText="bothSides">
              <wp:wrapPolygon edited="0">
                <wp:start x="-335" y="0"/>
                <wp:lineTo x="-335" y="21300"/>
                <wp:lineTo x="21433" y="21300"/>
                <wp:lineTo x="21433" y="0"/>
                <wp:lineTo x="-335" y="0"/>
              </wp:wrapPolygon>
            </wp:wrapTight>
            <wp:docPr id="3" name="Picture 3" descr="BRC Master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C Master New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828800"/>
                    </a:xfrm>
                    <a:prstGeom prst="rect">
                      <a:avLst/>
                    </a:prstGeom>
                    <a:noFill/>
                    <a:ln>
                      <a:noFill/>
                    </a:ln>
                  </pic:spPr>
                </pic:pic>
              </a:graphicData>
            </a:graphic>
          </wp:anchor>
        </w:drawing>
      </w:r>
    </w:p>
    <w:p w14:paraId="27335C62" w14:textId="77777777" w:rsidR="00EC44A6" w:rsidRDefault="00A7200B">
      <w:r>
        <w:rPr>
          <w:noProof/>
          <w:lang w:val="en-US" w:eastAsia="en-US"/>
        </w:rPr>
        <w:drawing>
          <wp:anchor distT="0" distB="0" distL="114300" distR="114300" simplePos="0" relativeHeight="251659264" behindDoc="0" locked="0" layoutInCell="1" allowOverlap="1" wp14:anchorId="3D604328" wp14:editId="30FD2DDF">
            <wp:simplePos x="0" y="0"/>
            <wp:positionH relativeFrom="column">
              <wp:posOffset>2832100</wp:posOffset>
            </wp:positionH>
            <wp:positionV relativeFrom="paragraph">
              <wp:posOffset>50800</wp:posOffset>
            </wp:positionV>
            <wp:extent cx="2387600" cy="866775"/>
            <wp:effectExtent l="25400" t="0" r="0" b="0"/>
            <wp:wrapThrough wrapText="bothSides">
              <wp:wrapPolygon edited="0">
                <wp:start x="-230" y="0"/>
                <wp:lineTo x="-230" y="21521"/>
                <wp:lineTo x="21600" y="21521"/>
                <wp:lineTo x="21600" y="0"/>
                <wp:lineTo x="-23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33003" t="39382" r="32185" b="38078"/>
                    <a:stretch/>
                  </pic:blipFill>
                  <pic:spPr bwMode="auto">
                    <a:xfrm>
                      <a:off x="0" y="0"/>
                      <a:ext cx="2387600" cy="866775"/>
                    </a:xfrm>
                    <a:prstGeom prst="rect">
                      <a:avLst/>
                    </a:prstGeom>
                    <a:ln>
                      <a:noFill/>
                    </a:ln>
                    <a:extLst>
                      <a:ext uri="{53640926-AAD7-44D8-BBD7-CCE9431645EC}">
                        <a14:shadowObscured xmlns:a14="http://schemas.microsoft.com/office/drawing/2010/main"/>
                      </a:ext>
                    </a:extLst>
                  </pic:spPr>
                </pic:pic>
              </a:graphicData>
            </a:graphic>
          </wp:anchor>
        </w:drawing>
      </w:r>
    </w:p>
    <w:p w14:paraId="786BF1FE" w14:textId="77777777" w:rsidR="00EC44A6" w:rsidRDefault="00B35982"/>
    <w:p w14:paraId="602F87AC" w14:textId="77777777" w:rsidR="00EC44A6" w:rsidRDefault="00B35982"/>
    <w:p w14:paraId="1A74A8A1" w14:textId="77777777" w:rsidR="00EC44A6" w:rsidRDefault="00B35982"/>
    <w:tbl>
      <w:tblPr>
        <w:tblpPr w:leftFromText="180" w:rightFromText="180" w:vertAnchor="page" w:horzAnchor="page" w:tblpX="676" w:tblpY="7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138"/>
        <w:gridCol w:w="2520"/>
      </w:tblGrid>
      <w:tr w:rsidR="00EC44A6" w14:paraId="0B0CEA8D" w14:textId="77777777">
        <w:trPr>
          <w:trHeight w:val="1134"/>
        </w:trPr>
        <w:tc>
          <w:tcPr>
            <w:tcW w:w="1980" w:type="dxa"/>
            <w:tcBorders>
              <w:bottom w:val="single" w:sz="4" w:space="0" w:color="auto"/>
            </w:tcBorders>
            <w:shd w:val="clear" w:color="auto" w:fill="auto"/>
            <w:vAlign w:val="center"/>
          </w:tcPr>
          <w:p w14:paraId="0875E57C" w14:textId="77777777" w:rsidR="00EC44A6" w:rsidRDefault="00A7200B" w:rsidP="00EC44A6">
            <w:pPr>
              <w:rPr>
                <w:b w:val="0"/>
                <w:color w:val="003366"/>
                <w:sz w:val="24"/>
                <w:szCs w:val="24"/>
              </w:rPr>
            </w:pPr>
            <w:r w:rsidRPr="00163552">
              <w:rPr>
                <w:b w:val="0"/>
                <w:color w:val="003366"/>
                <w:sz w:val="24"/>
                <w:szCs w:val="24"/>
              </w:rPr>
              <w:t xml:space="preserve">Junior Winter </w:t>
            </w:r>
          </w:p>
          <w:p w14:paraId="2DF173FB" w14:textId="77777777" w:rsidR="00EC44A6" w:rsidRDefault="00A7200B" w:rsidP="00EC44A6">
            <w:pPr>
              <w:rPr>
                <w:color w:val="003366"/>
                <w:sz w:val="24"/>
                <w:szCs w:val="24"/>
              </w:rPr>
            </w:pPr>
            <w:r w:rsidRPr="00163552">
              <w:rPr>
                <w:color w:val="003366"/>
                <w:sz w:val="24"/>
                <w:szCs w:val="24"/>
              </w:rPr>
              <w:t>Show Jumping</w:t>
            </w:r>
          </w:p>
          <w:p w14:paraId="22FB24EC" w14:textId="77777777" w:rsidR="00EC44A6" w:rsidRDefault="00A7200B" w:rsidP="00EC44A6">
            <w:pPr>
              <w:rPr>
                <w:b w:val="0"/>
                <w:color w:val="003366"/>
                <w:sz w:val="24"/>
                <w:szCs w:val="24"/>
              </w:rPr>
            </w:pPr>
            <w:r w:rsidRPr="00163552">
              <w:rPr>
                <w:b w:val="0"/>
                <w:color w:val="003366"/>
                <w:sz w:val="24"/>
                <w:szCs w:val="24"/>
              </w:rPr>
              <w:t>(Qualifier)</w:t>
            </w:r>
          </w:p>
          <w:p w14:paraId="17C4492E" w14:textId="77777777" w:rsidR="00EC44A6" w:rsidRDefault="00A7200B" w:rsidP="00EC44A6">
            <w:pPr>
              <w:rPr>
                <w:b w:val="0"/>
                <w:color w:val="003366"/>
                <w:sz w:val="24"/>
                <w:szCs w:val="24"/>
              </w:rPr>
            </w:pPr>
            <w:r>
              <w:rPr>
                <w:b w:val="0"/>
                <w:color w:val="003366"/>
                <w:sz w:val="24"/>
                <w:szCs w:val="24"/>
              </w:rPr>
              <w:t>Max height</w:t>
            </w:r>
          </w:p>
          <w:p w14:paraId="60381C36" w14:textId="77777777" w:rsidR="00EC44A6" w:rsidRPr="00163552" w:rsidRDefault="00A7200B" w:rsidP="00EC44A6">
            <w:pPr>
              <w:rPr>
                <w:color w:val="003366"/>
                <w:sz w:val="24"/>
                <w:szCs w:val="24"/>
              </w:rPr>
            </w:pPr>
            <w:r>
              <w:rPr>
                <w:b w:val="0"/>
                <w:color w:val="003366"/>
                <w:sz w:val="24"/>
                <w:szCs w:val="24"/>
              </w:rPr>
              <w:t>1st round: 90cm</w:t>
            </w:r>
          </w:p>
        </w:tc>
        <w:tc>
          <w:tcPr>
            <w:tcW w:w="6138" w:type="dxa"/>
            <w:shd w:val="clear" w:color="auto" w:fill="auto"/>
            <w:vAlign w:val="center"/>
          </w:tcPr>
          <w:p w14:paraId="639F2DCA" w14:textId="77777777" w:rsidR="00EC44A6" w:rsidRDefault="00A7200B" w:rsidP="00EC44A6">
            <w:pPr>
              <w:jc w:val="both"/>
              <w:rPr>
                <w:b w:val="0"/>
                <w:color w:val="auto"/>
              </w:rPr>
            </w:pPr>
            <w:r w:rsidRPr="00163552">
              <w:rPr>
                <w:b w:val="0"/>
                <w:color w:val="auto"/>
              </w:rPr>
              <w:t>Open to Junior members of an affiliated Riding Club that have paid their membership for the cur</w:t>
            </w:r>
            <w:r>
              <w:rPr>
                <w:b w:val="0"/>
                <w:color w:val="auto"/>
              </w:rPr>
              <w:t>rent year.</w:t>
            </w:r>
            <w:r w:rsidRPr="00163552">
              <w:rPr>
                <w:b w:val="0"/>
                <w:color w:val="auto"/>
              </w:rPr>
              <w:t xml:space="preserve">  </w:t>
            </w:r>
          </w:p>
          <w:p w14:paraId="6CAC86FB" w14:textId="77777777" w:rsidR="00EC44A6" w:rsidRDefault="00A7200B" w:rsidP="00EC44A6">
            <w:pPr>
              <w:jc w:val="both"/>
              <w:rPr>
                <w:b w:val="0"/>
                <w:color w:val="auto"/>
              </w:rPr>
            </w:pPr>
            <w:r>
              <w:rPr>
                <w:b w:val="0"/>
                <w:color w:val="auto"/>
              </w:rPr>
              <w:t xml:space="preserve">See current BRC 2020 rule book for Eligibility of Horses (Juniors) </w:t>
            </w:r>
            <w:proofErr w:type="gramStart"/>
            <w:r>
              <w:rPr>
                <w:b w:val="0"/>
                <w:color w:val="auto"/>
              </w:rPr>
              <w:t>and also</w:t>
            </w:r>
            <w:proofErr w:type="gramEnd"/>
            <w:r>
              <w:rPr>
                <w:b w:val="0"/>
                <w:color w:val="auto"/>
              </w:rPr>
              <w:t xml:space="preserve"> any updated changed as published by BRC website.</w:t>
            </w:r>
          </w:p>
          <w:p w14:paraId="31C33AE7" w14:textId="77777777" w:rsidR="00EC44A6" w:rsidRDefault="00A7200B" w:rsidP="00EC44A6">
            <w:pPr>
              <w:jc w:val="both"/>
              <w:rPr>
                <w:b w:val="0"/>
                <w:color w:val="auto"/>
              </w:rPr>
            </w:pPr>
            <w:r w:rsidRPr="00163552">
              <w:rPr>
                <w:b w:val="0"/>
                <w:color w:val="auto"/>
              </w:rPr>
              <w:t>The same horse cannot be used for the Senior and Junior section.</w:t>
            </w:r>
          </w:p>
          <w:p w14:paraId="29B7832A" w14:textId="77777777" w:rsidR="00EC44A6" w:rsidRPr="00163552" w:rsidRDefault="00B35982" w:rsidP="00EC44A6">
            <w:pPr>
              <w:jc w:val="both"/>
              <w:rPr>
                <w:b w:val="0"/>
                <w:color w:val="auto"/>
              </w:rPr>
            </w:pPr>
          </w:p>
        </w:tc>
        <w:tc>
          <w:tcPr>
            <w:tcW w:w="2520" w:type="dxa"/>
            <w:tcBorders>
              <w:right w:val="single" w:sz="4" w:space="0" w:color="auto"/>
            </w:tcBorders>
            <w:shd w:val="clear" w:color="auto" w:fill="auto"/>
            <w:vAlign w:val="center"/>
          </w:tcPr>
          <w:p w14:paraId="002FB489" w14:textId="77777777" w:rsidR="00EC44A6" w:rsidRPr="009D720C" w:rsidRDefault="00A7200B" w:rsidP="00EC44A6">
            <w:pPr>
              <w:rPr>
                <w:sz w:val="32"/>
                <w:szCs w:val="40"/>
              </w:rPr>
            </w:pPr>
            <w:r w:rsidRPr="003A4377">
              <w:rPr>
                <w:sz w:val="36"/>
                <w:szCs w:val="40"/>
              </w:rPr>
              <w:t>£</w:t>
            </w:r>
            <w:r w:rsidRPr="009D720C">
              <w:rPr>
                <w:sz w:val="32"/>
                <w:szCs w:val="40"/>
              </w:rPr>
              <w:t>60 per team</w:t>
            </w:r>
          </w:p>
          <w:p w14:paraId="412D89D1" w14:textId="77777777" w:rsidR="00EC44A6" w:rsidRPr="003A4377" w:rsidRDefault="00A7200B" w:rsidP="00EC44A6">
            <w:pPr>
              <w:rPr>
                <w:sz w:val="36"/>
                <w:szCs w:val="40"/>
              </w:rPr>
            </w:pPr>
            <w:r w:rsidRPr="009D720C">
              <w:rPr>
                <w:sz w:val="32"/>
                <w:szCs w:val="40"/>
              </w:rPr>
              <w:t>£15 individual</w:t>
            </w:r>
            <w:r w:rsidRPr="003A4377">
              <w:rPr>
                <w:sz w:val="36"/>
                <w:szCs w:val="40"/>
              </w:rPr>
              <w:t xml:space="preserve"> </w:t>
            </w:r>
          </w:p>
        </w:tc>
      </w:tr>
      <w:tr w:rsidR="00EC44A6" w14:paraId="6CEB27D0" w14:textId="77777777">
        <w:trPr>
          <w:trHeight w:val="1134"/>
        </w:trPr>
        <w:tc>
          <w:tcPr>
            <w:tcW w:w="1980" w:type="dxa"/>
            <w:shd w:val="clear" w:color="auto" w:fill="auto"/>
            <w:vAlign w:val="center"/>
          </w:tcPr>
          <w:p w14:paraId="098EDA00" w14:textId="77777777" w:rsidR="00EC44A6" w:rsidRPr="00163552" w:rsidRDefault="00A7200B" w:rsidP="00EC44A6">
            <w:pPr>
              <w:rPr>
                <w:b w:val="0"/>
                <w:color w:val="003366"/>
                <w:sz w:val="24"/>
                <w:szCs w:val="24"/>
              </w:rPr>
            </w:pPr>
            <w:r w:rsidRPr="00163552">
              <w:rPr>
                <w:b w:val="0"/>
                <w:color w:val="003366"/>
                <w:sz w:val="24"/>
                <w:szCs w:val="24"/>
              </w:rPr>
              <w:t xml:space="preserve">Senior Winter </w:t>
            </w:r>
          </w:p>
          <w:p w14:paraId="484DDD02" w14:textId="77777777" w:rsidR="00EC44A6" w:rsidRDefault="00A7200B" w:rsidP="00EC44A6">
            <w:pPr>
              <w:rPr>
                <w:color w:val="003366"/>
                <w:sz w:val="24"/>
                <w:szCs w:val="24"/>
              </w:rPr>
            </w:pPr>
            <w:r w:rsidRPr="00163552">
              <w:rPr>
                <w:color w:val="003366"/>
                <w:sz w:val="24"/>
                <w:szCs w:val="24"/>
              </w:rPr>
              <w:t xml:space="preserve">Show Jumping </w:t>
            </w:r>
          </w:p>
          <w:p w14:paraId="6E24799A" w14:textId="77777777" w:rsidR="00EC44A6" w:rsidRDefault="00A7200B" w:rsidP="00EC44A6">
            <w:pPr>
              <w:rPr>
                <w:b w:val="0"/>
                <w:color w:val="003366"/>
                <w:sz w:val="24"/>
                <w:szCs w:val="24"/>
              </w:rPr>
            </w:pPr>
            <w:r w:rsidRPr="00163552">
              <w:rPr>
                <w:b w:val="0"/>
                <w:color w:val="003366"/>
                <w:sz w:val="24"/>
                <w:szCs w:val="24"/>
              </w:rPr>
              <w:t>(Qualifier)</w:t>
            </w:r>
          </w:p>
          <w:p w14:paraId="085A0E06" w14:textId="77777777" w:rsidR="00EC44A6" w:rsidRDefault="00A7200B" w:rsidP="00EC44A6">
            <w:pPr>
              <w:rPr>
                <w:b w:val="0"/>
                <w:color w:val="003366"/>
                <w:sz w:val="24"/>
                <w:szCs w:val="24"/>
              </w:rPr>
            </w:pPr>
            <w:r>
              <w:rPr>
                <w:b w:val="0"/>
                <w:color w:val="003366"/>
                <w:sz w:val="24"/>
                <w:szCs w:val="24"/>
              </w:rPr>
              <w:t xml:space="preserve">Max height </w:t>
            </w:r>
          </w:p>
          <w:p w14:paraId="01D8A013" w14:textId="77777777" w:rsidR="00EC44A6" w:rsidRPr="00163552" w:rsidRDefault="00A7200B" w:rsidP="00EC44A6">
            <w:pPr>
              <w:rPr>
                <w:color w:val="003366"/>
                <w:sz w:val="24"/>
                <w:szCs w:val="24"/>
              </w:rPr>
            </w:pPr>
            <w:r>
              <w:rPr>
                <w:b w:val="0"/>
                <w:color w:val="003366"/>
                <w:sz w:val="24"/>
                <w:szCs w:val="24"/>
              </w:rPr>
              <w:t>1</w:t>
            </w:r>
            <w:r w:rsidRPr="00BB26AD">
              <w:rPr>
                <w:b w:val="0"/>
                <w:color w:val="003366"/>
                <w:sz w:val="24"/>
                <w:szCs w:val="24"/>
                <w:vertAlign w:val="superscript"/>
              </w:rPr>
              <w:t>st</w:t>
            </w:r>
            <w:r>
              <w:rPr>
                <w:b w:val="0"/>
                <w:color w:val="003366"/>
                <w:sz w:val="24"/>
                <w:szCs w:val="24"/>
              </w:rPr>
              <w:t xml:space="preserve"> round: 90cm</w:t>
            </w:r>
          </w:p>
        </w:tc>
        <w:tc>
          <w:tcPr>
            <w:tcW w:w="6138" w:type="dxa"/>
            <w:shd w:val="clear" w:color="auto" w:fill="auto"/>
            <w:vAlign w:val="center"/>
          </w:tcPr>
          <w:p w14:paraId="6E81AC9A" w14:textId="77777777" w:rsidR="00EC44A6" w:rsidRDefault="00A7200B" w:rsidP="00EC44A6">
            <w:pPr>
              <w:jc w:val="both"/>
              <w:rPr>
                <w:b w:val="0"/>
                <w:color w:val="auto"/>
              </w:rPr>
            </w:pPr>
            <w:r w:rsidRPr="00163552">
              <w:rPr>
                <w:b w:val="0"/>
                <w:color w:val="auto"/>
              </w:rPr>
              <w:t>Open to Senior members of an affiliated Riding Club that have paid their membership for the current year.</w:t>
            </w:r>
          </w:p>
          <w:p w14:paraId="7FC77685" w14:textId="77777777" w:rsidR="00EC44A6" w:rsidRDefault="00A7200B" w:rsidP="00EC44A6">
            <w:pPr>
              <w:jc w:val="both"/>
              <w:rPr>
                <w:b w:val="0"/>
                <w:color w:val="auto"/>
              </w:rPr>
            </w:pPr>
            <w:r>
              <w:rPr>
                <w:b w:val="0"/>
                <w:color w:val="auto"/>
              </w:rPr>
              <w:t xml:space="preserve">See current BRC 2020 rule book for Eligibility of Horses (Seniors) </w:t>
            </w:r>
            <w:proofErr w:type="gramStart"/>
            <w:r>
              <w:rPr>
                <w:b w:val="0"/>
                <w:color w:val="auto"/>
              </w:rPr>
              <w:t>and also</w:t>
            </w:r>
            <w:proofErr w:type="gramEnd"/>
            <w:r>
              <w:rPr>
                <w:b w:val="0"/>
                <w:color w:val="auto"/>
              </w:rPr>
              <w:t xml:space="preserve"> any updated changed as published by BRC website.</w:t>
            </w:r>
          </w:p>
          <w:p w14:paraId="221AD6B6" w14:textId="77777777" w:rsidR="00EC44A6" w:rsidRPr="00163552" w:rsidRDefault="00A7200B" w:rsidP="00EC44A6">
            <w:pPr>
              <w:jc w:val="both"/>
              <w:rPr>
                <w:b w:val="0"/>
                <w:color w:val="auto"/>
              </w:rPr>
            </w:pPr>
            <w:r w:rsidRPr="00163552">
              <w:rPr>
                <w:b w:val="0"/>
                <w:color w:val="auto"/>
              </w:rPr>
              <w:t>The same horse cannot be used for the Junior and Senior section.</w:t>
            </w:r>
          </w:p>
        </w:tc>
        <w:tc>
          <w:tcPr>
            <w:tcW w:w="2520" w:type="dxa"/>
            <w:tcBorders>
              <w:right w:val="single" w:sz="4" w:space="0" w:color="auto"/>
            </w:tcBorders>
            <w:shd w:val="clear" w:color="auto" w:fill="auto"/>
            <w:vAlign w:val="center"/>
          </w:tcPr>
          <w:p w14:paraId="7AABCA79" w14:textId="77777777" w:rsidR="00EC44A6" w:rsidRPr="009D720C" w:rsidRDefault="00A7200B" w:rsidP="00EC44A6">
            <w:pPr>
              <w:rPr>
                <w:sz w:val="32"/>
                <w:szCs w:val="40"/>
              </w:rPr>
            </w:pPr>
            <w:r w:rsidRPr="009D720C">
              <w:rPr>
                <w:sz w:val="32"/>
                <w:szCs w:val="40"/>
              </w:rPr>
              <w:t>£60 per team</w:t>
            </w:r>
          </w:p>
          <w:p w14:paraId="2B83734D" w14:textId="77777777" w:rsidR="00EC44A6" w:rsidRPr="003A4377" w:rsidRDefault="00A7200B" w:rsidP="00EC44A6">
            <w:pPr>
              <w:rPr>
                <w:sz w:val="36"/>
                <w:szCs w:val="40"/>
              </w:rPr>
            </w:pPr>
            <w:r w:rsidRPr="009D720C">
              <w:rPr>
                <w:sz w:val="32"/>
                <w:szCs w:val="40"/>
              </w:rPr>
              <w:t>£15 individual</w:t>
            </w:r>
          </w:p>
        </w:tc>
      </w:tr>
      <w:tr w:rsidR="00EC44A6" w14:paraId="6EEF2D7F" w14:textId="77777777">
        <w:trPr>
          <w:trHeight w:val="1134"/>
        </w:trPr>
        <w:tc>
          <w:tcPr>
            <w:tcW w:w="1980" w:type="dxa"/>
            <w:shd w:val="clear" w:color="auto" w:fill="auto"/>
            <w:vAlign w:val="center"/>
          </w:tcPr>
          <w:p w14:paraId="14634469" w14:textId="77777777" w:rsidR="00EC44A6" w:rsidRDefault="00A7200B" w:rsidP="00EC44A6">
            <w:pPr>
              <w:rPr>
                <w:color w:val="003366"/>
                <w:sz w:val="24"/>
                <w:szCs w:val="24"/>
              </w:rPr>
            </w:pPr>
            <w:r w:rsidRPr="00163552">
              <w:rPr>
                <w:b w:val="0"/>
                <w:color w:val="003366"/>
                <w:sz w:val="24"/>
                <w:szCs w:val="24"/>
              </w:rPr>
              <w:t xml:space="preserve">Winter </w:t>
            </w:r>
            <w:r w:rsidRPr="00163552">
              <w:rPr>
                <w:color w:val="003366"/>
                <w:sz w:val="24"/>
                <w:szCs w:val="24"/>
              </w:rPr>
              <w:t xml:space="preserve">Show Jumping </w:t>
            </w:r>
          </w:p>
          <w:p w14:paraId="3F442EB6" w14:textId="77777777" w:rsidR="00EC44A6" w:rsidRDefault="00A7200B" w:rsidP="00EC44A6">
            <w:pPr>
              <w:rPr>
                <w:b w:val="0"/>
                <w:color w:val="003366"/>
                <w:sz w:val="24"/>
                <w:szCs w:val="24"/>
              </w:rPr>
            </w:pPr>
            <w:r w:rsidRPr="00163552">
              <w:rPr>
                <w:b w:val="0"/>
                <w:color w:val="003366"/>
                <w:sz w:val="24"/>
                <w:szCs w:val="24"/>
              </w:rPr>
              <w:t>(Qualifier)</w:t>
            </w:r>
          </w:p>
          <w:p w14:paraId="35C0C94B" w14:textId="77777777" w:rsidR="00EC44A6" w:rsidRPr="00161090" w:rsidRDefault="00A7200B" w:rsidP="00EC44A6">
            <w:pPr>
              <w:rPr>
                <w:b w:val="0"/>
                <w:color w:val="003366"/>
                <w:sz w:val="24"/>
                <w:szCs w:val="24"/>
              </w:rPr>
            </w:pPr>
            <w:r w:rsidRPr="00161090">
              <w:rPr>
                <w:b w:val="0"/>
                <w:color w:val="003366"/>
                <w:sz w:val="24"/>
                <w:szCs w:val="24"/>
              </w:rPr>
              <w:t xml:space="preserve">Max Height </w:t>
            </w:r>
          </w:p>
          <w:p w14:paraId="3FF71F88" w14:textId="77777777" w:rsidR="00EC44A6" w:rsidRPr="00163552" w:rsidRDefault="00A7200B" w:rsidP="00EC44A6">
            <w:pPr>
              <w:rPr>
                <w:color w:val="003366"/>
                <w:sz w:val="24"/>
                <w:szCs w:val="24"/>
              </w:rPr>
            </w:pPr>
            <w:r w:rsidRPr="00161090">
              <w:rPr>
                <w:b w:val="0"/>
                <w:color w:val="003366"/>
                <w:sz w:val="24"/>
                <w:szCs w:val="24"/>
              </w:rPr>
              <w:t>1</w:t>
            </w:r>
            <w:r w:rsidRPr="00161090">
              <w:rPr>
                <w:b w:val="0"/>
                <w:color w:val="003366"/>
                <w:sz w:val="24"/>
                <w:szCs w:val="24"/>
                <w:vertAlign w:val="superscript"/>
              </w:rPr>
              <w:t>st</w:t>
            </w:r>
            <w:r w:rsidRPr="00161090">
              <w:rPr>
                <w:b w:val="0"/>
                <w:color w:val="003366"/>
                <w:sz w:val="24"/>
                <w:szCs w:val="24"/>
              </w:rPr>
              <w:t xml:space="preserve"> round: </w:t>
            </w:r>
            <w:r>
              <w:rPr>
                <w:b w:val="0"/>
                <w:color w:val="003366"/>
                <w:sz w:val="24"/>
                <w:szCs w:val="24"/>
              </w:rPr>
              <w:t>1</w:t>
            </w:r>
            <w:r w:rsidRPr="00161090">
              <w:rPr>
                <w:b w:val="0"/>
                <w:color w:val="003366"/>
                <w:sz w:val="24"/>
                <w:szCs w:val="24"/>
              </w:rPr>
              <w:t>00cm</w:t>
            </w:r>
          </w:p>
        </w:tc>
        <w:tc>
          <w:tcPr>
            <w:tcW w:w="6138" w:type="dxa"/>
            <w:shd w:val="clear" w:color="auto" w:fill="auto"/>
            <w:vAlign w:val="center"/>
          </w:tcPr>
          <w:p w14:paraId="068183B8" w14:textId="77777777" w:rsidR="00EC44A6" w:rsidRDefault="00A7200B" w:rsidP="00EC44A6">
            <w:pPr>
              <w:jc w:val="both"/>
              <w:rPr>
                <w:b w:val="0"/>
                <w:color w:val="auto"/>
              </w:rPr>
            </w:pPr>
            <w:r w:rsidRPr="00163552">
              <w:rPr>
                <w:b w:val="0"/>
                <w:color w:val="auto"/>
              </w:rPr>
              <w:t xml:space="preserve">Open to </w:t>
            </w:r>
            <w:r>
              <w:rPr>
                <w:b w:val="0"/>
                <w:color w:val="auto"/>
              </w:rPr>
              <w:t xml:space="preserve">Junior &amp; </w:t>
            </w:r>
            <w:r w:rsidRPr="00163552">
              <w:rPr>
                <w:b w:val="0"/>
                <w:color w:val="auto"/>
              </w:rPr>
              <w:t>Senior members of an affiliated Riding Club that have paid their membership for the current year.</w:t>
            </w:r>
          </w:p>
          <w:p w14:paraId="31A6DF1E" w14:textId="77777777" w:rsidR="00EC44A6" w:rsidRDefault="00A7200B" w:rsidP="00EC44A6">
            <w:pPr>
              <w:jc w:val="both"/>
              <w:rPr>
                <w:b w:val="0"/>
                <w:color w:val="auto"/>
              </w:rPr>
            </w:pPr>
            <w:r>
              <w:rPr>
                <w:b w:val="0"/>
                <w:color w:val="auto"/>
              </w:rPr>
              <w:t xml:space="preserve">See current BRC 2020 rule book for Eligibility of Horses. </w:t>
            </w:r>
          </w:p>
          <w:p w14:paraId="69CA615B" w14:textId="77777777" w:rsidR="00EC44A6" w:rsidRPr="00163552" w:rsidRDefault="00A7200B" w:rsidP="00EC44A6">
            <w:pPr>
              <w:jc w:val="both"/>
              <w:rPr>
                <w:b w:val="0"/>
                <w:color w:val="auto"/>
              </w:rPr>
            </w:pPr>
            <w:r>
              <w:rPr>
                <w:b w:val="0"/>
                <w:color w:val="auto"/>
              </w:rPr>
              <w:t>This is a mixed class open to senior and junior teams and individuals, teams may be any combination of senior and/or junior</w:t>
            </w:r>
          </w:p>
        </w:tc>
        <w:tc>
          <w:tcPr>
            <w:tcW w:w="2520" w:type="dxa"/>
            <w:tcBorders>
              <w:right w:val="single" w:sz="4" w:space="0" w:color="auto"/>
            </w:tcBorders>
            <w:shd w:val="clear" w:color="auto" w:fill="auto"/>
            <w:vAlign w:val="center"/>
          </w:tcPr>
          <w:p w14:paraId="1405C9A3" w14:textId="77777777" w:rsidR="00EC44A6" w:rsidRPr="009D720C" w:rsidRDefault="00A7200B" w:rsidP="00EC44A6">
            <w:pPr>
              <w:rPr>
                <w:sz w:val="32"/>
                <w:szCs w:val="40"/>
              </w:rPr>
            </w:pPr>
            <w:r w:rsidRPr="009D720C">
              <w:rPr>
                <w:sz w:val="32"/>
                <w:szCs w:val="40"/>
              </w:rPr>
              <w:t>£60 per team</w:t>
            </w:r>
          </w:p>
          <w:p w14:paraId="3D152312" w14:textId="77777777" w:rsidR="00EC44A6" w:rsidRPr="003A4377" w:rsidRDefault="00A7200B" w:rsidP="00EC44A6">
            <w:pPr>
              <w:rPr>
                <w:sz w:val="36"/>
                <w:szCs w:val="40"/>
              </w:rPr>
            </w:pPr>
            <w:r w:rsidRPr="009D720C">
              <w:rPr>
                <w:sz w:val="32"/>
                <w:szCs w:val="40"/>
              </w:rPr>
              <w:t>£15 individual</w:t>
            </w:r>
          </w:p>
        </w:tc>
      </w:tr>
      <w:tr w:rsidR="00EC44A6" w14:paraId="457BD53A" w14:textId="77777777">
        <w:trPr>
          <w:trHeight w:val="1134"/>
        </w:trPr>
        <w:tc>
          <w:tcPr>
            <w:tcW w:w="1980" w:type="dxa"/>
            <w:tcBorders>
              <w:bottom w:val="single" w:sz="4" w:space="0" w:color="auto"/>
            </w:tcBorders>
            <w:shd w:val="clear" w:color="auto" w:fill="auto"/>
            <w:vAlign w:val="center"/>
          </w:tcPr>
          <w:p w14:paraId="68B157AC" w14:textId="77777777" w:rsidR="00EC44A6" w:rsidRDefault="00A7200B" w:rsidP="00EC44A6">
            <w:pPr>
              <w:rPr>
                <w:color w:val="003366"/>
                <w:sz w:val="24"/>
                <w:szCs w:val="24"/>
              </w:rPr>
            </w:pPr>
            <w:r w:rsidRPr="00163552">
              <w:rPr>
                <w:b w:val="0"/>
                <w:color w:val="003366"/>
                <w:sz w:val="24"/>
                <w:szCs w:val="24"/>
              </w:rPr>
              <w:t xml:space="preserve">Winter </w:t>
            </w:r>
            <w:r w:rsidRPr="00163552">
              <w:rPr>
                <w:color w:val="003366"/>
                <w:sz w:val="24"/>
                <w:szCs w:val="24"/>
              </w:rPr>
              <w:t xml:space="preserve">Show Jumping </w:t>
            </w:r>
          </w:p>
          <w:p w14:paraId="767D491B" w14:textId="77777777" w:rsidR="00EC44A6" w:rsidRDefault="00A7200B" w:rsidP="00EC44A6">
            <w:pPr>
              <w:rPr>
                <w:b w:val="0"/>
                <w:color w:val="003366"/>
                <w:sz w:val="24"/>
                <w:szCs w:val="24"/>
              </w:rPr>
            </w:pPr>
            <w:r w:rsidRPr="00163552">
              <w:rPr>
                <w:b w:val="0"/>
                <w:color w:val="003366"/>
                <w:sz w:val="24"/>
                <w:szCs w:val="24"/>
              </w:rPr>
              <w:t>(Qualifier)</w:t>
            </w:r>
          </w:p>
          <w:p w14:paraId="3F6A9907" w14:textId="77777777" w:rsidR="00EC44A6" w:rsidRPr="00161090" w:rsidRDefault="00A7200B" w:rsidP="00EC44A6">
            <w:pPr>
              <w:rPr>
                <w:b w:val="0"/>
                <w:color w:val="003366"/>
                <w:sz w:val="24"/>
                <w:szCs w:val="24"/>
              </w:rPr>
            </w:pPr>
            <w:r w:rsidRPr="00161090">
              <w:rPr>
                <w:b w:val="0"/>
                <w:color w:val="003366"/>
                <w:sz w:val="24"/>
                <w:szCs w:val="24"/>
              </w:rPr>
              <w:t xml:space="preserve">Max Height </w:t>
            </w:r>
          </w:p>
          <w:p w14:paraId="777D8412" w14:textId="77777777" w:rsidR="00EC44A6" w:rsidRPr="00163552" w:rsidRDefault="00A7200B" w:rsidP="00EC44A6">
            <w:pPr>
              <w:rPr>
                <w:color w:val="003366"/>
                <w:sz w:val="24"/>
                <w:szCs w:val="24"/>
              </w:rPr>
            </w:pPr>
            <w:r w:rsidRPr="00161090">
              <w:rPr>
                <w:b w:val="0"/>
                <w:color w:val="003366"/>
                <w:sz w:val="24"/>
                <w:szCs w:val="24"/>
              </w:rPr>
              <w:t>1</w:t>
            </w:r>
            <w:r w:rsidRPr="00161090">
              <w:rPr>
                <w:b w:val="0"/>
                <w:color w:val="003366"/>
                <w:sz w:val="24"/>
                <w:szCs w:val="24"/>
                <w:vertAlign w:val="superscript"/>
              </w:rPr>
              <w:t>st</w:t>
            </w:r>
            <w:r w:rsidRPr="00161090">
              <w:rPr>
                <w:b w:val="0"/>
                <w:color w:val="003366"/>
                <w:sz w:val="24"/>
                <w:szCs w:val="24"/>
              </w:rPr>
              <w:t xml:space="preserve"> round: </w:t>
            </w:r>
            <w:r>
              <w:rPr>
                <w:b w:val="0"/>
                <w:color w:val="003366"/>
                <w:sz w:val="24"/>
                <w:szCs w:val="24"/>
              </w:rPr>
              <w:t>110</w:t>
            </w:r>
            <w:r w:rsidRPr="00161090">
              <w:rPr>
                <w:b w:val="0"/>
                <w:color w:val="003366"/>
                <w:sz w:val="24"/>
                <w:szCs w:val="24"/>
              </w:rPr>
              <w:t>cm</w:t>
            </w:r>
          </w:p>
        </w:tc>
        <w:tc>
          <w:tcPr>
            <w:tcW w:w="6138" w:type="dxa"/>
            <w:shd w:val="clear" w:color="auto" w:fill="auto"/>
            <w:vAlign w:val="center"/>
          </w:tcPr>
          <w:p w14:paraId="2540A146" w14:textId="77777777" w:rsidR="00EC44A6" w:rsidRDefault="00A7200B" w:rsidP="00EC44A6">
            <w:pPr>
              <w:jc w:val="both"/>
              <w:rPr>
                <w:b w:val="0"/>
                <w:color w:val="auto"/>
              </w:rPr>
            </w:pPr>
            <w:r w:rsidRPr="00163552">
              <w:rPr>
                <w:b w:val="0"/>
                <w:color w:val="auto"/>
              </w:rPr>
              <w:t xml:space="preserve">Open to </w:t>
            </w:r>
            <w:r>
              <w:rPr>
                <w:b w:val="0"/>
                <w:color w:val="auto"/>
              </w:rPr>
              <w:t xml:space="preserve">Junior &amp; </w:t>
            </w:r>
            <w:r w:rsidRPr="00163552">
              <w:rPr>
                <w:b w:val="0"/>
                <w:color w:val="auto"/>
              </w:rPr>
              <w:t>Senior members of an affiliated Riding Club that have paid their membership for the current year.</w:t>
            </w:r>
          </w:p>
          <w:p w14:paraId="3B77C249" w14:textId="77777777" w:rsidR="00EC44A6" w:rsidRDefault="00A7200B" w:rsidP="00EC44A6">
            <w:pPr>
              <w:jc w:val="both"/>
              <w:rPr>
                <w:b w:val="0"/>
                <w:color w:val="auto"/>
              </w:rPr>
            </w:pPr>
            <w:r>
              <w:rPr>
                <w:b w:val="0"/>
                <w:color w:val="auto"/>
              </w:rPr>
              <w:t xml:space="preserve">See current BRC 2020 rule book for Eligibility of Horses. </w:t>
            </w:r>
          </w:p>
          <w:p w14:paraId="7C654BC6" w14:textId="77777777" w:rsidR="00EC44A6" w:rsidRDefault="00A7200B" w:rsidP="00EC44A6">
            <w:pPr>
              <w:jc w:val="both"/>
              <w:rPr>
                <w:b w:val="0"/>
                <w:color w:val="auto"/>
              </w:rPr>
            </w:pPr>
            <w:r>
              <w:rPr>
                <w:b w:val="0"/>
                <w:color w:val="auto"/>
              </w:rPr>
              <w:t>This is a mixed class open to senior and junior teams and individuals, teams may be any combination of senior and/or junior</w:t>
            </w:r>
          </w:p>
          <w:p w14:paraId="5518E24A" w14:textId="77777777" w:rsidR="00EC44A6" w:rsidRPr="00163552" w:rsidRDefault="00B35982" w:rsidP="00EC44A6">
            <w:pPr>
              <w:jc w:val="both"/>
              <w:rPr>
                <w:b w:val="0"/>
                <w:color w:val="auto"/>
              </w:rPr>
            </w:pPr>
          </w:p>
        </w:tc>
        <w:tc>
          <w:tcPr>
            <w:tcW w:w="2520" w:type="dxa"/>
            <w:tcBorders>
              <w:bottom w:val="single" w:sz="4" w:space="0" w:color="auto"/>
              <w:right w:val="single" w:sz="4" w:space="0" w:color="auto"/>
            </w:tcBorders>
            <w:shd w:val="clear" w:color="auto" w:fill="auto"/>
            <w:vAlign w:val="center"/>
          </w:tcPr>
          <w:p w14:paraId="36AE185C" w14:textId="77777777" w:rsidR="00EC44A6" w:rsidRPr="009D720C" w:rsidRDefault="00A7200B" w:rsidP="00EC44A6">
            <w:pPr>
              <w:rPr>
                <w:sz w:val="32"/>
                <w:szCs w:val="40"/>
              </w:rPr>
            </w:pPr>
            <w:r w:rsidRPr="009D720C">
              <w:rPr>
                <w:sz w:val="32"/>
                <w:szCs w:val="40"/>
              </w:rPr>
              <w:t>£60 per team</w:t>
            </w:r>
          </w:p>
          <w:p w14:paraId="4FE95557" w14:textId="77777777" w:rsidR="00EC44A6" w:rsidRPr="003A4377" w:rsidRDefault="00A7200B" w:rsidP="00EC44A6">
            <w:pPr>
              <w:rPr>
                <w:sz w:val="36"/>
                <w:szCs w:val="40"/>
              </w:rPr>
            </w:pPr>
            <w:r w:rsidRPr="009D720C">
              <w:rPr>
                <w:sz w:val="32"/>
                <w:szCs w:val="40"/>
              </w:rPr>
              <w:t>£15 individual</w:t>
            </w:r>
          </w:p>
        </w:tc>
      </w:tr>
    </w:tbl>
    <w:p w14:paraId="3AAFFE1E" w14:textId="68AD03B9" w:rsidR="0025440B" w:rsidRDefault="0025440B"/>
    <w:p w14:paraId="0CB49BE5" w14:textId="1E57E324" w:rsidR="00EC44A6" w:rsidRDefault="00B35982" w:rsidP="00EC44A6">
      <w:pPr>
        <w:jc w:val="both"/>
        <w:rPr>
          <w:b w:val="0"/>
        </w:rPr>
      </w:pPr>
      <w:r>
        <w:rPr>
          <w:noProof/>
        </w:rPr>
        <mc:AlternateContent>
          <mc:Choice Requires="wps">
            <w:drawing>
              <wp:anchor distT="0" distB="0" distL="114300" distR="114300" simplePos="0" relativeHeight="251657216" behindDoc="0" locked="0" layoutInCell="1" allowOverlap="1" wp14:anchorId="7BD5A3C4" wp14:editId="0E746C13">
                <wp:simplePos x="0" y="0"/>
                <wp:positionH relativeFrom="column">
                  <wp:posOffset>1906905</wp:posOffset>
                </wp:positionH>
                <wp:positionV relativeFrom="paragraph">
                  <wp:posOffset>135890</wp:posOffset>
                </wp:positionV>
                <wp:extent cx="4451985" cy="3048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985" cy="3048000"/>
                        </a:xfrm>
                        <a:prstGeom prst="rect">
                          <a:avLst/>
                        </a:prstGeom>
                        <a:solidFill>
                          <a:srgbClr val="FFFFFF">
                            <a:alpha val="0"/>
                          </a:srgbClr>
                        </a:solidFill>
                        <a:ln>
                          <a:noFill/>
                        </a:ln>
                      </wps:spPr>
                      <wps:txbx>
                        <w:txbxContent>
                          <w:p w14:paraId="55781C79" w14:textId="4EDD2DBA" w:rsidR="009479D2" w:rsidRPr="001D24A2" w:rsidRDefault="00B35982" w:rsidP="00B35982">
                            <w:pPr>
                              <w:rPr>
                                <w:color w:val="003366"/>
                                <w:sz w:val="32"/>
                                <w:szCs w:val="24"/>
                              </w:rPr>
                            </w:pPr>
                            <w:r>
                              <w:rPr>
                                <w:color w:val="003366"/>
                                <w:sz w:val="28"/>
                                <w:szCs w:val="28"/>
                              </w:rPr>
                              <w:t xml:space="preserve">                     </w:t>
                            </w:r>
                            <w:r w:rsidR="00A7200B" w:rsidRPr="001D24A2">
                              <w:rPr>
                                <w:color w:val="003366"/>
                                <w:sz w:val="32"/>
                                <w:szCs w:val="24"/>
                              </w:rPr>
                              <w:t>British Riding Clubs</w:t>
                            </w:r>
                          </w:p>
                          <w:p w14:paraId="7BE940BE" w14:textId="77777777" w:rsidR="009479D2" w:rsidRPr="001D24A2" w:rsidRDefault="00A7200B" w:rsidP="0025440B">
                            <w:pPr>
                              <w:jc w:val="center"/>
                              <w:rPr>
                                <w:color w:val="003366"/>
                                <w:sz w:val="32"/>
                                <w:szCs w:val="40"/>
                              </w:rPr>
                            </w:pPr>
                            <w:r w:rsidRPr="001D24A2">
                              <w:rPr>
                                <w:color w:val="003366"/>
                                <w:sz w:val="32"/>
                                <w:szCs w:val="40"/>
                              </w:rPr>
                              <w:t>Winter Intermediate / Open Show Jumping Qualifier</w:t>
                            </w:r>
                          </w:p>
                          <w:p w14:paraId="3E65C3B7" w14:textId="77777777" w:rsidR="009479D2" w:rsidRPr="001D24A2" w:rsidRDefault="00A7200B" w:rsidP="0025440B">
                            <w:pPr>
                              <w:jc w:val="center"/>
                              <w:rPr>
                                <w:b w:val="0"/>
                                <w:color w:val="003366"/>
                                <w:szCs w:val="28"/>
                              </w:rPr>
                            </w:pPr>
                            <w:r w:rsidRPr="001D24A2">
                              <w:rPr>
                                <w:b w:val="0"/>
                                <w:color w:val="003366"/>
                                <w:szCs w:val="28"/>
                              </w:rPr>
                              <w:t>For the BRC Winter Championships 2020</w:t>
                            </w:r>
                          </w:p>
                          <w:p w14:paraId="611225B6" w14:textId="77777777" w:rsidR="009479D2" w:rsidRPr="001D24A2" w:rsidRDefault="00A7200B" w:rsidP="00EC44A6">
                            <w:pPr>
                              <w:jc w:val="center"/>
                              <w:rPr>
                                <w:color w:val="003366"/>
                                <w:sz w:val="28"/>
                                <w:szCs w:val="40"/>
                              </w:rPr>
                            </w:pPr>
                            <w:r w:rsidRPr="001D24A2">
                              <w:rPr>
                                <w:color w:val="003366"/>
                                <w:sz w:val="28"/>
                                <w:szCs w:val="40"/>
                              </w:rPr>
                              <w:t>Area 20 Schedule</w:t>
                            </w:r>
                          </w:p>
                          <w:p w14:paraId="103D95FB" w14:textId="77777777" w:rsidR="009479D2" w:rsidRDefault="00A7200B" w:rsidP="00EC44A6">
                            <w:pPr>
                              <w:jc w:val="center"/>
                              <w:rPr>
                                <w:color w:val="003366"/>
                                <w:sz w:val="40"/>
                                <w:szCs w:val="40"/>
                              </w:rPr>
                            </w:pPr>
                            <w:r w:rsidRPr="003350F1">
                              <w:rPr>
                                <w:color w:val="003366"/>
                                <w:sz w:val="40"/>
                                <w:szCs w:val="40"/>
                              </w:rPr>
                              <w:t>S</w:t>
                            </w:r>
                            <w:r>
                              <w:rPr>
                                <w:color w:val="003366"/>
                                <w:sz w:val="40"/>
                                <w:szCs w:val="40"/>
                              </w:rPr>
                              <w:t>unday</w:t>
                            </w:r>
                            <w:r w:rsidRPr="003350F1">
                              <w:rPr>
                                <w:color w:val="003366"/>
                                <w:sz w:val="40"/>
                                <w:szCs w:val="40"/>
                              </w:rPr>
                              <w:t xml:space="preserve"> </w:t>
                            </w:r>
                            <w:r>
                              <w:rPr>
                                <w:color w:val="003366"/>
                                <w:sz w:val="40"/>
                                <w:szCs w:val="40"/>
                              </w:rPr>
                              <w:t>7</w:t>
                            </w:r>
                            <w:r w:rsidRPr="007D18F4">
                              <w:rPr>
                                <w:color w:val="003366"/>
                                <w:sz w:val="40"/>
                                <w:szCs w:val="40"/>
                                <w:vertAlign w:val="superscript"/>
                              </w:rPr>
                              <w:t>th</w:t>
                            </w:r>
                            <w:r>
                              <w:rPr>
                                <w:color w:val="003366"/>
                                <w:sz w:val="40"/>
                                <w:szCs w:val="40"/>
                              </w:rPr>
                              <w:t xml:space="preserve"> November 2021</w:t>
                            </w:r>
                          </w:p>
                          <w:p w14:paraId="25AF7003" w14:textId="77777777" w:rsidR="009479D2" w:rsidRDefault="00A7200B" w:rsidP="00EC44A6">
                            <w:pPr>
                              <w:jc w:val="center"/>
                              <w:rPr>
                                <w:color w:val="003366"/>
                                <w:sz w:val="32"/>
                                <w:szCs w:val="32"/>
                              </w:rPr>
                            </w:pPr>
                            <w:r w:rsidRPr="007D18F4">
                              <w:rPr>
                                <w:color w:val="003366"/>
                                <w:sz w:val="32"/>
                                <w:szCs w:val="40"/>
                              </w:rPr>
                              <w:t xml:space="preserve"> at</w:t>
                            </w:r>
                            <w:r w:rsidRPr="007D18F4">
                              <w:rPr>
                                <w:color w:val="003366"/>
                                <w:sz w:val="24"/>
                                <w:szCs w:val="32"/>
                              </w:rPr>
                              <w:t xml:space="preserve"> </w:t>
                            </w:r>
                          </w:p>
                          <w:p w14:paraId="5668F4E9" w14:textId="77777777" w:rsidR="009479D2" w:rsidRPr="00780B87" w:rsidRDefault="00A7200B" w:rsidP="00EC44A6">
                            <w:pPr>
                              <w:jc w:val="center"/>
                              <w:rPr>
                                <w:color w:val="003366"/>
                                <w:sz w:val="36"/>
                                <w:szCs w:val="36"/>
                              </w:rPr>
                            </w:pPr>
                            <w:r>
                              <w:rPr>
                                <w:color w:val="003366"/>
                                <w:sz w:val="36"/>
                                <w:szCs w:val="36"/>
                              </w:rPr>
                              <w:t xml:space="preserve">Kelsall Hill Equestrian Centre, </w:t>
                            </w:r>
                            <w:proofErr w:type="spellStart"/>
                            <w:r>
                              <w:rPr>
                                <w:color w:val="003366"/>
                                <w:sz w:val="36"/>
                                <w:szCs w:val="36"/>
                              </w:rPr>
                              <w:t>Organsdale</w:t>
                            </w:r>
                            <w:proofErr w:type="spellEnd"/>
                            <w:r>
                              <w:rPr>
                                <w:color w:val="003366"/>
                                <w:sz w:val="36"/>
                                <w:szCs w:val="36"/>
                              </w:rPr>
                              <w:t xml:space="preserve"> Farm, Middlewich Road, Nr Tarporley Cheshire CW6 0SR.</w:t>
                            </w:r>
                          </w:p>
                          <w:p w14:paraId="138875F9" w14:textId="77777777" w:rsidR="009479D2" w:rsidRDefault="00B35982" w:rsidP="00EC44A6">
                            <w:pPr>
                              <w:jc w:val="center"/>
                              <w:rPr>
                                <w:color w:val="003366"/>
                                <w:sz w:val="36"/>
                                <w:szCs w:val="36"/>
                              </w:rPr>
                            </w:pPr>
                          </w:p>
                          <w:p w14:paraId="75229770" w14:textId="77777777" w:rsidR="009479D2" w:rsidRDefault="00B35982" w:rsidP="00EC44A6">
                            <w:pPr>
                              <w:jc w:val="center"/>
                              <w:rPr>
                                <w:color w:val="003366"/>
                                <w:sz w:val="36"/>
                                <w:szCs w:val="36"/>
                              </w:rPr>
                            </w:pPr>
                          </w:p>
                          <w:p w14:paraId="4B18968D" w14:textId="77777777" w:rsidR="009479D2" w:rsidRPr="00780B87" w:rsidRDefault="00B35982" w:rsidP="00EC44A6">
                            <w:pPr>
                              <w:jc w:val="center"/>
                              <w:rPr>
                                <w:color w:val="003366"/>
                                <w:sz w:val="36"/>
                                <w:szCs w:val="36"/>
                              </w:rPr>
                            </w:pPr>
                          </w:p>
                          <w:p w14:paraId="09548A99" w14:textId="77777777" w:rsidR="009479D2" w:rsidRPr="00780B87" w:rsidRDefault="00A7200B" w:rsidP="00EC44A6">
                            <w:pPr>
                              <w:jc w:val="center"/>
                              <w:rPr>
                                <w:color w:val="003366"/>
                                <w:sz w:val="36"/>
                                <w:szCs w:val="36"/>
                              </w:rPr>
                            </w:pPr>
                            <w:r w:rsidRPr="00780B87">
                              <w:rPr>
                                <w:color w:val="003366"/>
                                <w:sz w:val="36"/>
                                <w:szCs w:val="36"/>
                              </w:rPr>
                              <w:t>CH7 6AA</w:t>
                            </w:r>
                          </w:p>
                          <w:p w14:paraId="0B55CE3A" w14:textId="77777777" w:rsidR="009479D2" w:rsidRDefault="00A7200B" w:rsidP="00EC44A6">
                            <w:pPr>
                              <w:jc w:val="center"/>
                            </w:pPr>
                            <w:r>
                              <w:t xml:space="preserve">This Winter Championship will be held at Bury Farm Equestrian Centre, Mill Road, Slapton, Leighton Buzzard, LU7 9BT </w:t>
                            </w:r>
                          </w:p>
                          <w:p w14:paraId="75D534D9" w14:textId="77777777" w:rsidR="009479D2" w:rsidRDefault="00A7200B" w:rsidP="00EC44A6">
                            <w:pPr>
                              <w:jc w:val="center"/>
                              <w:rPr>
                                <w:color w:val="003366"/>
                                <w:sz w:val="40"/>
                                <w:szCs w:val="40"/>
                              </w:rPr>
                            </w:pPr>
                            <w:r>
                              <w:t>On 24 – 26 April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5A3C4" id="_x0000_t202" coordsize="21600,21600" o:spt="202" path="m,l,21600r21600,l21600,xe">
                <v:stroke joinstyle="miter"/>
                <v:path gradientshapeok="t" o:connecttype="rect"/>
              </v:shapetype>
              <v:shape id="Text Box 2" o:spid="_x0000_s1026" type="#_x0000_t202" style="position:absolute;left:0;text-align:left;margin-left:150.15pt;margin-top:10.7pt;width:350.55pt;height:2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" stroked="f">
                <v:fill opacity="0"/>
                <v:textbox>
                  <w:txbxContent>
                    <w:p w14:paraId="55781C79" w14:textId="4EDD2DBA" w:rsidR="009479D2" w:rsidRPr="001D24A2" w:rsidRDefault="00B35982" w:rsidP="00B35982">
                      <w:pPr>
                        <w:rPr>
                          <w:color w:val="003366"/>
                          <w:sz w:val="32"/>
                          <w:szCs w:val="24"/>
                        </w:rPr>
                      </w:pPr>
                      <w:r>
                        <w:rPr>
                          <w:color w:val="003366"/>
                          <w:sz w:val="28"/>
                          <w:szCs w:val="28"/>
                        </w:rPr>
                        <w:t xml:space="preserve">                     </w:t>
                      </w:r>
                      <w:r w:rsidR="00A7200B" w:rsidRPr="001D24A2">
                        <w:rPr>
                          <w:color w:val="003366"/>
                          <w:sz w:val="32"/>
                          <w:szCs w:val="24"/>
                        </w:rPr>
                        <w:t>British Riding Clubs</w:t>
                      </w:r>
                    </w:p>
                    <w:p w14:paraId="7BE940BE" w14:textId="77777777" w:rsidR="009479D2" w:rsidRPr="001D24A2" w:rsidRDefault="00A7200B" w:rsidP="0025440B">
                      <w:pPr>
                        <w:jc w:val="center"/>
                        <w:rPr>
                          <w:color w:val="003366"/>
                          <w:sz w:val="32"/>
                          <w:szCs w:val="40"/>
                        </w:rPr>
                      </w:pPr>
                      <w:r w:rsidRPr="001D24A2">
                        <w:rPr>
                          <w:color w:val="003366"/>
                          <w:sz w:val="32"/>
                          <w:szCs w:val="40"/>
                        </w:rPr>
                        <w:t>Winter Intermediate / Open Show Jumping Qualifier</w:t>
                      </w:r>
                    </w:p>
                    <w:p w14:paraId="3E65C3B7" w14:textId="77777777" w:rsidR="009479D2" w:rsidRPr="001D24A2" w:rsidRDefault="00A7200B" w:rsidP="0025440B">
                      <w:pPr>
                        <w:jc w:val="center"/>
                        <w:rPr>
                          <w:b w:val="0"/>
                          <w:color w:val="003366"/>
                          <w:szCs w:val="28"/>
                        </w:rPr>
                      </w:pPr>
                      <w:r w:rsidRPr="001D24A2">
                        <w:rPr>
                          <w:b w:val="0"/>
                          <w:color w:val="003366"/>
                          <w:szCs w:val="28"/>
                        </w:rPr>
                        <w:t>For the BRC Winter Championships 2020</w:t>
                      </w:r>
                    </w:p>
                    <w:p w14:paraId="611225B6" w14:textId="77777777" w:rsidR="009479D2" w:rsidRPr="001D24A2" w:rsidRDefault="00A7200B" w:rsidP="00EC44A6">
                      <w:pPr>
                        <w:jc w:val="center"/>
                        <w:rPr>
                          <w:color w:val="003366"/>
                          <w:sz w:val="28"/>
                          <w:szCs w:val="40"/>
                        </w:rPr>
                      </w:pPr>
                      <w:r w:rsidRPr="001D24A2">
                        <w:rPr>
                          <w:color w:val="003366"/>
                          <w:sz w:val="28"/>
                          <w:szCs w:val="40"/>
                        </w:rPr>
                        <w:t>Area 20 Schedule</w:t>
                      </w:r>
                    </w:p>
                    <w:p w14:paraId="103D95FB" w14:textId="77777777" w:rsidR="009479D2" w:rsidRDefault="00A7200B" w:rsidP="00EC44A6">
                      <w:pPr>
                        <w:jc w:val="center"/>
                        <w:rPr>
                          <w:color w:val="003366"/>
                          <w:sz w:val="40"/>
                          <w:szCs w:val="40"/>
                        </w:rPr>
                      </w:pPr>
                      <w:r w:rsidRPr="003350F1">
                        <w:rPr>
                          <w:color w:val="003366"/>
                          <w:sz w:val="40"/>
                          <w:szCs w:val="40"/>
                        </w:rPr>
                        <w:t>S</w:t>
                      </w:r>
                      <w:r>
                        <w:rPr>
                          <w:color w:val="003366"/>
                          <w:sz w:val="40"/>
                          <w:szCs w:val="40"/>
                        </w:rPr>
                        <w:t>unday</w:t>
                      </w:r>
                      <w:r w:rsidRPr="003350F1">
                        <w:rPr>
                          <w:color w:val="003366"/>
                          <w:sz w:val="40"/>
                          <w:szCs w:val="40"/>
                        </w:rPr>
                        <w:t xml:space="preserve"> </w:t>
                      </w:r>
                      <w:r>
                        <w:rPr>
                          <w:color w:val="003366"/>
                          <w:sz w:val="40"/>
                          <w:szCs w:val="40"/>
                        </w:rPr>
                        <w:t>7</w:t>
                      </w:r>
                      <w:r w:rsidRPr="007D18F4">
                        <w:rPr>
                          <w:color w:val="003366"/>
                          <w:sz w:val="40"/>
                          <w:szCs w:val="40"/>
                          <w:vertAlign w:val="superscript"/>
                        </w:rPr>
                        <w:t>th</w:t>
                      </w:r>
                      <w:r>
                        <w:rPr>
                          <w:color w:val="003366"/>
                          <w:sz w:val="40"/>
                          <w:szCs w:val="40"/>
                        </w:rPr>
                        <w:t xml:space="preserve"> November 2021</w:t>
                      </w:r>
                    </w:p>
                    <w:p w14:paraId="25AF7003" w14:textId="77777777" w:rsidR="009479D2" w:rsidRDefault="00A7200B" w:rsidP="00EC44A6">
                      <w:pPr>
                        <w:jc w:val="center"/>
                        <w:rPr>
                          <w:color w:val="003366"/>
                          <w:sz w:val="32"/>
                          <w:szCs w:val="32"/>
                        </w:rPr>
                      </w:pPr>
                      <w:r w:rsidRPr="007D18F4">
                        <w:rPr>
                          <w:color w:val="003366"/>
                          <w:sz w:val="32"/>
                          <w:szCs w:val="40"/>
                        </w:rPr>
                        <w:t xml:space="preserve"> at</w:t>
                      </w:r>
                      <w:r w:rsidRPr="007D18F4">
                        <w:rPr>
                          <w:color w:val="003366"/>
                          <w:sz w:val="24"/>
                          <w:szCs w:val="32"/>
                        </w:rPr>
                        <w:t xml:space="preserve"> </w:t>
                      </w:r>
                    </w:p>
                    <w:p w14:paraId="5668F4E9" w14:textId="77777777" w:rsidR="009479D2" w:rsidRPr="00780B87" w:rsidRDefault="00A7200B" w:rsidP="00EC44A6">
                      <w:pPr>
                        <w:jc w:val="center"/>
                        <w:rPr>
                          <w:color w:val="003366"/>
                          <w:sz w:val="36"/>
                          <w:szCs w:val="36"/>
                        </w:rPr>
                      </w:pPr>
                      <w:r>
                        <w:rPr>
                          <w:color w:val="003366"/>
                          <w:sz w:val="36"/>
                          <w:szCs w:val="36"/>
                        </w:rPr>
                        <w:t xml:space="preserve">Kelsall Hill Equestrian Centre, </w:t>
                      </w:r>
                      <w:proofErr w:type="spellStart"/>
                      <w:r>
                        <w:rPr>
                          <w:color w:val="003366"/>
                          <w:sz w:val="36"/>
                          <w:szCs w:val="36"/>
                        </w:rPr>
                        <w:t>Organsdale</w:t>
                      </w:r>
                      <w:proofErr w:type="spellEnd"/>
                      <w:r>
                        <w:rPr>
                          <w:color w:val="003366"/>
                          <w:sz w:val="36"/>
                          <w:szCs w:val="36"/>
                        </w:rPr>
                        <w:t xml:space="preserve"> Farm, Middlewich Road, Nr Tarporley Cheshire CW6 0SR.</w:t>
                      </w:r>
                    </w:p>
                    <w:p w14:paraId="138875F9" w14:textId="77777777" w:rsidR="009479D2" w:rsidRDefault="00B35982" w:rsidP="00EC44A6">
                      <w:pPr>
                        <w:jc w:val="center"/>
                        <w:rPr>
                          <w:color w:val="003366"/>
                          <w:sz w:val="36"/>
                          <w:szCs w:val="36"/>
                        </w:rPr>
                      </w:pPr>
                    </w:p>
                    <w:p w14:paraId="75229770" w14:textId="77777777" w:rsidR="009479D2" w:rsidRDefault="00B35982" w:rsidP="00EC44A6">
                      <w:pPr>
                        <w:jc w:val="center"/>
                        <w:rPr>
                          <w:color w:val="003366"/>
                          <w:sz w:val="36"/>
                          <w:szCs w:val="36"/>
                        </w:rPr>
                      </w:pPr>
                    </w:p>
                    <w:p w14:paraId="4B18968D" w14:textId="77777777" w:rsidR="009479D2" w:rsidRPr="00780B87" w:rsidRDefault="00B35982" w:rsidP="00EC44A6">
                      <w:pPr>
                        <w:jc w:val="center"/>
                        <w:rPr>
                          <w:color w:val="003366"/>
                          <w:sz w:val="36"/>
                          <w:szCs w:val="36"/>
                        </w:rPr>
                      </w:pPr>
                    </w:p>
                    <w:p w14:paraId="09548A99" w14:textId="77777777" w:rsidR="009479D2" w:rsidRPr="00780B87" w:rsidRDefault="00A7200B" w:rsidP="00EC44A6">
                      <w:pPr>
                        <w:jc w:val="center"/>
                        <w:rPr>
                          <w:color w:val="003366"/>
                          <w:sz w:val="36"/>
                          <w:szCs w:val="36"/>
                        </w:rPr>
                      </w:pPr>
                      <w:r w:rsidRPr="00780B87">
                        <w:rPr>
                          <w:color w:val="003366"/>
                          <w:sz w:val="36"/>
                          <w:szCs w:val="36"/>
                        </w:rPr>
                        <w:t>CH7 6AA</w:t>
                      </w:r>
                    </w:p>
                    <w:p w14:paraId="0B55CE3A" w14:textId="77777777" w:rsidR="009479D2" w:rsidRDefault="00A7200B" w:rsidP="00EC44A6">
                      <w:pPr>
                        <w:jc w:val="center"/>
                      </w:pPr>
                      <w:r>
                        <w:t xml:space="preserve">This Winter Championship will be held at Bury Farm Equestrian Centre, Mill Road, Slapton, Leighton Buzzard, LU7 9BT </w:t>
                      </w:r>
                    </w:p>
                    <w:p w14:paraId="75D534D9" w14:textId="77777777" w:rsidR="009479D2" w:rsidRDefault="00A7200B" w:rsidP="00EC44A6">
                      <w:pPr>
                        <w:jc w:val="center"/>
                        <w:rPr>
                          <w:color w:val="003366"/>
                          <w:sz w:val="40"/>
                          <w:szCs w:val="40"/>
                        </w:rPr>
                      </w:pPr>
                      <w:r>
                        <w:t>On 24 – 26 April 2020</w:t>
                      </w:r>
                    </w:p>
                  </w:txbxContent>
                </v:textbox>
              </v:shape>
            </w:pict>
          </mc:Fallback>
        </mc:AlternateContent>
      </w:r>
    </w:p>
    <w:p w14:paraId="07CD4F40" w14:textId="77777777" w:rsidR="00EC44A6" w:rsidRDefault="00B35982" w:rsidP="00EC44A6">
      <w:pPr>
        <w:jc w:val="both"/>
        <w:rPr>
          <w:b w:val="0"/>
        </w:rPr>
      </w:pPr>
    </w:p>
    <w:p w14:paraId="6A66006C" w14:textId="2B31535D" w:rsidR="00EC44A6" w:rsidRDefault="00B35982" w:rsidP="00EC44A6">
      <w:pPr>
        <w:jc w:val="both"/>
        <w:rPr>
          <w:b w:val="0"/>
        </w:rPr>
      </w:pPr>
    </w:p>
    <w:p w14:paraId="662B1596" w14:textId="77777777" w:rsidR="00EC44A6" w:rsidRDefault="00B35982" w:rsidP="00EC44A6">
      <w:pPr>
        <w:jc w:val="both"/>
        <w:rPr>
          <w:b w:val="0"/>
        </w:rPr>
      </w:pPr>
    </w:p>
    <w:p w14:paraId="1DE7F9FB" w14:textId="19C8BE8C" w:rsidR="00EC44A6" w:rsidRDefault="00B35982" w:rsidP="00EC44A6">
      <w:pPr>
        <w:jc w:val="both"/>
        <w:rPr>
          <w:b w:val="0"/>
        </w:rPr>
      </w:pPr>
    </w:p>
    <w:p w14:paraId="676DC788" w14:textId="77777777" w:rsidR="00EC44A6" w:rsidRDefault="00B35982" w:rsidP="00EC44A6">
      <w:pPr>
        <w:jc w:val="both"/>
        <w:rPr>
          <w:b w:val="0"/>
        </w:rPr>
      </w:pPr>
    </w:p>
    <w:p w14:paraId="798C92D4" w14:textId="77777777" w:rsidR="00EC44A6" w:rsidRDefault="00B35982" w:rsidP="00EC44A6">
      <w:pPr>
        <w:tabs>
          <w:tab w:val="left" w:pos="8025"/>
        </w:tabs>
        <w:jc w:val="both"/>
        <w:rPr>
          <w:b w:val="0"/>
        </w:rPr>
      </w:pPr>
    </w:p>
    <w:p w14:paraId="20E9DAD6" w14:textId="77777777" w:rsidR="00EC44A6" w:rsidRPr="001D24A2" w:rsidRDefault="00B35982" w:rsidP="00EC44A6">
      <w:pPr>
        <w:jc w:val="center"/>
        <w:rPr>
          <w:bCs/>
          <w:sz w:val="28"/>
          <w:szCs w:val="28"/>
        </w:rPr>
      </w:pPr>
    </w:p>
    <w:p w14:paraId="467CF51F" w14:textId="77777777" w:rsidR="00EC44A6" w:rsidRDefault="00B35982" w:rsidP="00EC44A6">
      <w:pPr>
        <w:jc w:val="both"/>
        <w:rPr>
          <w:b w:val="0"/>
        </w:rPr>
      </w:pPr>
    </w:p>
    <w:p w14:paraId="42D474A3" w14:textId="77777777" w:rsidR="00EC44A6" w:rsidRDefault="00B35982" w:rsidP="00EC44A6">
      <w:pPr>
        <w:jc w:val="both"/>
        <w:rPr>
          <w:b w:val="0"/>
        </w:rPr>
      </w:pPr>
    </w:p>
    <w:p w14:paraId="6B8B6AE7" w14:textId="77777777" w:rsidR="00EC44A6" w:rsidRDefault="00B35982" w:rsidP="00EC44A6">
      <w:pPr>
        <w:jc w:val="both"/>
        <w:rPr>
          <w:b w:val="0"/>
        </w:rPr>
      </w:pPr>
    </w:p>
    <w:p w14:paraId="5E910A04" w14:textId="77777777" w:rsidR="00EC44A6" w:rsidRDefault="00B35982" w:rsidP="00EC44A6">
      <w:pPr>
        <w:jc w:val="both"/>
        <w:rPr>
          <w:b w:val="0"/>
        </w:rPr>
      </w:pPr>
    </w:p>
    <w:p w14:paraId="7D3A1D15" w14:textId="77777777" w:rsidR="00EC44A6" w:rsidRDefault="00B35982" w:rsidP="00EC44A6">
      <w:pPr>
        <w:jc w:val="both"/>
        <w:rPr>
          <w:b w:val="0"/>
        </w:rPr>
      </w:pPr>
    </w:p>
    <w:p w14:paraId="397AA278" w14:textId="77777777" w:rsidR="00EC44A6" w:rsidRDefault="00B35982" w:rsidP="00EC44A6">
      <w:pPr>
        <w:jc w:val="both"/>
        <w:rPr>
          <w:b w:val="0"/>
        </w:rPr>
      </w:pPr>
    </w:p>
    <w:p w14:paraId="30B7A88A" w14:textId="77777777" w:rsidR="00EC44A6" w:rsidRDefault="00B35982" w:rsidP="00EC44A6">
      <w:pPr>
        <w:jc w:val="both"/>
        <w:rPr>
          <w:b w:val="0"/>
        </w:rPr>
      </w:pPr>
    </w:p>
    <w:p w14:paraId="10C992E6" w14:textId="77777777" w:rsidR="00EC44A6" w:rsidRDefault="00B35982" w:rsidP="00EC44A6">
      <w:pPr>
        <w:jc w:val="both"/>
        <w:rPr>
          <w:b w:val="0"/>
        </w:rPr>
      </w:pPr>
    </w:p>
    <w:p w14:paraId="20153016" w14:textId="77777777" w:rsidR="00EC44A6" w:rsidRDefault="00B35982" w:rsidP="00EC44A6">
      <w:pPr>
        <w:jc w:val="both"/>
        <w:rPr>
          <w:b w:val="0"/>
        </w:rPr>
      </w:pPr>
    </w:p>
    <w:p w14:paraId="67E28E1D" w14:textId="77777777" w:rsidR="00EC44A6" w:rsidRDefault="00B35982" w:rsidP="00EC44A6">
      <w:pPr>
        <w:jc w:val="both"/>
        <w:rPr>
          <w:b w:val="0"/>
        </w:rPr>
      </w:pPr>
    </w:p>
    <w:p w14:paraId="7972CB5E" w14:textId="77777777" w:rsidR="00EC44A6" w:rsidRPr="001D24A2" w:rsidRDefault="00A7200B" w:rsidP="00EC44A6">
      <w:pPr>
        <w:jc w:val="center"/>
        <w:rPr>
          <w:b w:val="0"/>
          <w:sz w:val="28"/>
        </w:rPr>
      </w:pPr>
      <w:r>
        <w:rPr>
          <w:b w:val="0"/>
          <w:sz w:val="28"/>
        </w:rPr>
        <w:t>This winter</w:t>
      </w:r>
      <w:r w:rsidRPr="001D24A2">
        <w:rPr>
          <w:b w:val="0"/>
          <w:sz w:val="28"/>
        </w:rPr>
        <w:t xml:space="preserve"> champio</w:t>
      </w:r>
      <w:r>
        <w:rPr>
          <w:b w:val="0"/>
          <w:sz w:val="28"/>
        </w:rPr>
        <w:t>nship will be held at Bury Farm Equestrian Centre, Mill Road, Slapton, Leighton Buzzard, LU7 9BT</w:t>
      </w:r>
    </w:p>
    <w:p w14:paraId="43F0D760" w14:textId="77777777" w:rsidR="00EC44A6" w:rsidRPr="001D24A2" w:rsidRDefault="00A7200B" w:rsidP="00EC44A6">
      <w:pPr>
        <w:jc w:val="center"/>
        <w:rPr>
          <w:b w:val="0"/>
          <w:sz w:val="28"/>
        </w:rPr>
      </w:pPr>
      <w:r w:rsidRPr="001D24A2">
        <w:rPr>
          <w:b w:val="0"/>
          <w:sz w:val="28"/>
        </w:rPr>
        <w:t>On 22</w:t>
      </w:r>
      <w:r w:rsidRPr="001D24A2">
        <w:rPr>
          <w:b w:val="0"/>
          <w:sz w:val="28"/>
          <w:vertAlign w:val="superscript"/>
        </w:rPr>
        <w:t>nd</w:t>
      </w:r>
      <w:r w:rsidRPr="001D24A2">
        <w:rPr>
          <w:b w:val="0"/>
          <w:sz w:val="28"/>
        </w:rPr>
        <w:t xml:space="preserve"> – 24</w:t>
      </w:r>
      <w:r w:rsidRPr="001D24A2">
        <w:rPr>
          <w:b w:val="0"/>
          <w:sz w:val="28"/>
          <w:vertAlign w:val="superscript"/>
        </w:rPr>
        <w:t>th</w:t>
      </w:r>
      <w:r w:rsidRPr="001D24A2">
        <w:rPr>
          <w:b w:val="0"/>
          <w:sz w:val="28"/>
        </w:rPr>
        <w:t xml:space="preserve"> April 2022</w:t>
      </w:r>
      <w:r>
        <w:rPr>
          <w:b w:val="0"/>
          <w:sz w:val="28"/>
        </w:rPr>
        <w:t>.</w:t>
      </w:r>
    </w:p>
    <w:p w14:paraId="09834C07" w14:textId="77777777" w:rsidR="00EC44A6" w:rsidRPr="001D24A2" w:rsidRDefault="00B35982" w:rsidP="00EC44A6">
      <w:pPr>
        <w:jc w:val="both"/>
        <w:rPr>
          <w:b w:val="0"/>
          <w:sz w:val="28"/>
        </w:rPr>
      </w:pPr>
    </w:p>
    <w:p w14:paraId="0D086D55" w14:textId="77777777" w:rsidR="00EC44A6" w:rsidRDefault="00A7200B" w:rsidP="00EC44A6">
      <w:pPr>
        <w:jc w:val="both"/>
        <w:rPr>
          <w:b w:val="0"/>
        </w:rPr>
      </w:pPr>
      <w:r>
        <w:rPr>
          <w:b w:val="0"/>
        </w:rPr>
        <w:t>Riders jump one round</w:t>
      </w:r>
      <w:r w:rsidRPr="003D6083">
        <w:rPr>
          <w:b w:val="0"/>
        </w:rPr>
        <w:t>. All rounds are timed; the second</w:t>
      </w:r>
      <w:r>
        <w:rPr>
          <w:b w:val="0"/>
        </w:rPr>
        <w:t>-round</w:t>
      </w:r>
      <w:r w:rsidRPr="003D6083">
        <w:rPr>
          <w:b w:val="0"/>
        </w:rPr>
        <w:t xml:space="preserve"> time is used to determine minor placi</w:t>
      </w:r>
      <w:r>
        <w:rPr>
          <w:b w:val="0"/>
        </w:rPr>
        <w:t>ngs when faults cannot do this.  All will jump against the clock immediately after the first round, even with faults unless eliminated.</w:t>
      </w:r>
    </w:p>
    <w:p w14:paraId="1756FF9E" w14:textId="77777777" w:rsidR="00EC44A6" w:rsidRDefault="00B35982" w:rsidP="00EC44A6">
      <w:pPr>
        <w:jc w:val="both"/>
        <w:rPr>
          <w:b w:val="0"/>
        </w:rPr>
      </w:pPr>
    </w:p>
    <w:p w14:paraId="7F990A8A" w14:textId="77777777" w:rsidR="00EC44A6" w:rsidRDefault="00A7200B" w:rsidP="00EC44A6">
      <w:pPr>
        <w:jc w:val="both"/>
        <w:rPr>
          <w:b w:val="0"/>
        </w:rPr>
      </w:pPr>
      <w:r w:rsidRPr="00F36F6D">
        <w:rPr>
          <w:b w:val="0"/>
        </w:rPr>
        <w:t>All entrants must pay a prelim entry of £</w:t>
      </w:r>
      <w:r>
        <w:rPr>
          <w:i/>
        </w:rPr>
        <w:t>32</w:t>
      </w:r>
      <w:r w:rsidRPr="00F36F6D">
        <w:rPr>
          <w:b w:val="0"/>
        </w:rPr>
        <w:t xml:space="preserve"> per team</w:t>
      </w:r>
      <w:r>
        <w:rPr>
          <w:b w:val="0"/>
        </w:rPr>
        <w:t xml:space="preserve"> or </w:t>
      </w:r>
      <w:r w:rsidRPr="009D720C">
        <w:t>£10</w:t>
      </w:r>
      <w:r>
        <w:rPr>
          <w:b w:val="0"/>
        </w:rPr>
        <w:t xml:space="preserve"> for an individual</w:t>
      </w:r>
      <w:r w:rsidRPr="00F36F6D">
        <w:rPr>
          <w:b w:val="0"/>
        </w:rPr>
        <w:t xml:space="preserve"> to British Riding Clubs at least 21 days before the date of the qualifier (above).  </w:t>
      </w:r>
      <w:r>
        <w:rPr>
          <w:b w:val="0"/>
        </w:rPr>
        <w:t>Prelim e</w:t>
      </w:r>
      <w:r w:rsidRPr="00F36F6D">
        <w:rPr>
          <w:b w:val="0"/>
        </w:rPr>
        <w:t xml:space="preserve">ntry forms can be found on the BRC website for postal entries </w:t>
      </w:r>
      <w:hyperlink r:id="rId7" w:history="1">
        <w:r w:rsidRPr="00F36F6D">
          <w:rPr>
            <w:rStyle w:val="Hyperlink"/>
            <w:b w:val="0"/>
          </w:rPr>
          <w:t>www.britishridingclubs.org.uk</w:t>
        </w:r>
      </w:hyperlink>
      <w:r w:rsidRPr="00F36F6D">
        <w:rPr>
          <w:b w:val="0"/>
        </w:rPr>
        <w:t xml:space="preserve">  or online entries can be made via the BHS bookshop </w:t>
      </w:r>
      <w:hyperlink r:id="rId8" w:history="1">
        <w:r w:rsidRPr="00F36F6D">
          <w:rPr>
            <w:rStyle w:val="Hyperlink"/>
            <w:b w:val="0"/>
          </w:rPr>
          <w:t>www.britishhorse.com</w:t>
        </w:r>
      </w:hyperlink>
      <w:r>
        <w:rPr>
          <w:b w:val="0"/>
        </w:rPr>
        <w:t xml:space="preserve"> L</w:t>
      </w:r>
      <w:r w:rsidRPr="00F36F6D">
        <w:rPr>
          <w:b w:val="0"/>
        </w:rPr>
        <w:t>ate prelim entries may be accepted with a late surcharge of £20 per team</w:t>
      </w:r>
      <w:r>
        <w:rPr>
          <w:b w:val="0"/>
        </w:rPr>
        <w:t xml:space="preserve"> at the discretion of the organiser if there are sufficient spaces</w:t>
      </w:r>
      <w:r w:rsidRPr="00F36F6D">
        <w:rPr>
          <w:b w:val="0"/>
        </w:rPr>
        <w:t>.  Late entries cannot be guaranteed</w:t>
      </w:r>
      <w:r>
        <w:rPr>
          <w:b w:val="0"/>
        </w:rPr>
        <w:t xml:space="preserve"> and must not be paid for unless approval from the organiser has been sought</w:t>
      </w:r>
      <w:r w:rsidRPr="00F36F6D">
        <w:rPr>
          <w:b w:val="0"/>
        </w:rPr>
        <w:t>.</w:t>
      </w:r>
    </w:p>
    <w:p w14:paraId="2D364E8A" w14:textId="77777777" w:rsidR="00EC44A6" w:rsidRDefault="00B35982" w:rsidP="00EC44A6">
      <w:pPr>
        <w:jc w:val="both"/>
        <w:rPr>
          <w:b w:val="0"/>
          <w:sz w:val="14"/>
        </w:rPr>
      </w:pPr>
    </w:p>
    <w:p w14:paraId="176FC818" w14:textId="77777777" w:rsidR="00EC44A6" w:rsidRDefault="00B35982" w:rsidP="00EC44A6">
      <w:pPr>
        <w:jc w:val="both"/>
        <w:rPr>
          <w:b w:val="0"/>
          <w:sz w:val="14"/>
        </w:rPr>
      </w:pPr>
    </w:p>
    <w:p w14:paraId="365C10E5" w14:textId="77777777" w:rsidR="00EC44A6" w:rsidRPr="00EC44A6" w:rsidRDefault="00A7200B" w:rsidP="00EC44A6">
      <w:pPr>
        <w:jc w:val="both"/>
        <w:rPr>
          <w:b w:val="0"/>
        </w:rPr>
      </w:pPr>
      <w:r w:rsidRPr="00EC44A6">
        <w:rPr>
          <w:b w:val="0"/>
        </w:rPr>
        <w:lastRenderedPageBreak/>
        <w:t xml:space="preserve">All entries </w:t>
      </w:r>
      <w:r>
        <w:rPr>
          <w:b w:val="0"/>
        </w:rPr>
        <w:t>to be sent to the organiser on the official entry forms (Available online at: http://www.bhs.org.uk/enjoy-riding/british-riding-clubs/brc-downloads/brc-downloads/brc-entry-forms</w:t>
      </w:r>
    </w:p>
    <w:p w14:paraId="0500E24F" w14:textId="77777777" w:rsidR="00EC44A6" w:rsidRPr="003A4377" w:rsidRDefault="00B35982" w:rsidP="00EC44A6">
      <w:pPr>
        <w:jc w:val="both"/>
        <w:rPr>
          <w:b w:val="0"/>
          <w:sz w:val="14"/>
        </w:rPr>
      </w:pPr>
    </w:p>
    <w:p w14:paraId="0DF69E42" w14:textId="77777777" w:rsidR="00EC44A6" w:rsidRDefault="00A7200B" w:rsidP="00EC44A6">
      <w:pPr>
        <w:jc w:val="both"/>
        <w:rPr>
          <w:b w:val="0"/>
        </w:rPr>
      </w:pPr>
      <w:r>
        <w:rPr>
          <w:b w:val="0"/>
        </w:rPr>
        <w:t>If the date of the qualifier is cancelled for any reason, the close of prelim entry will remain.  However, if the qualifier is moved more than 21 days later, entries will be re-opened but late entry fees cannot be refunded.  Eligibility will be considered from the original close of prelim entry.</w:t>
      </w:r>
    </w:p>
    <w:p w14:paraId="49220E3C" w14:textId="77777777" w:rsidR="00EC44A6" w:rsidRDefault="00B35982" w:rsidP="00EC44A6">
      <w:pPr>
        <w:jc w:val="both"/>
        <w:rPr>
          <w:b w:val="0"/>
        </w:rPr>
      </w:pPr>
    </w:p>
    <w:p w14:paraId="3A88FFD8" w14:textId="77777777" w:rsidR="00EC44A6" w:rsidRDefault="00A7200B" w:rsidP="00EC44A6">
      <w:pPr>
        <w:autoSpaceDE w:val="0"/>
        <w:autoSpaceDN w:val="0"/>
        <w:adjustRightInd w:val="0"/>
        <w:rPr>
          <w:rFonts w:ascii="Arial-BoldMT" w:hAnsi="Arial-BoldMT" w:cs="Arial-BoldMT"/>
          <w:b w:val="0"/>
          <w:bCs/>
          <w:sz w:val="19"/>
          <w:szCs w:val="19"/>
        </w:rPr>
      </w:pPr>
      <w:r>
        <w:rPr>
          <w:rFonts w:ascii="Arial-BoldMT" w:hAnsi="Arial-BoldMT" w:cs="Arial-BoldMT"/>
          <w:bCs/>
          <w:sz w:val="19"/>
          <w:szCs w:val="19"/>
        </w:rPr>
        <w:t>Protective Headgear</w:t>
      </w:r>
    </w:p>
    <w:p w14:paraId="34CBD876" w14:textId="77777777" w:rsidR="00EC44A6" w:rsidRPr="00C333FA" w:rsidRDefault="00A7200B" w:rsidP="00EC44A6">
      <w:pPr>
        <w:autoSpaceDE w:val="0"/>
        <w:autoSpaceDN w:val="0"/>
        <w:adjustRightInd w:val="0"/>
        <w:rPr>
          <w:rFonts w:ascii="ArialMT" w:hAnsi="ArialMT" w:cs="ArialMT"/>
          <w:sz w:val="19"/>
          <w:szCs w:val="19"/>
        </w:rPr>
        <w:sectPr w:rsidR="00EC44A6" w:rsidRPr="00C333FA">
          <w:pgSz w:w="11906" w:h="16838"/>
          <w:pgMar w:top="426" w:right="567" w:bottom="426" w:left="567" w:header="709" w:footer="709" w:gutter="0"/>
          <w:cols w:space="708"/>
          <w:docGrid w:linePitch="360"/>
        </w:sectPr>
      </w:pPr>
      <w:r>
        <w:rPr>
          <w:rFonts w:ascii="ArialMT" w:hAnsi="ArialMT" w:cs="ArialMT"/>
          <w:sz w:val="19"/>
          <w:szCs w:val="19"/>
        </w:rPr>
        <w:t xml:space="preserve">‘Protective Headwear’ must be worn at all times by anyone, whether or not a </w:t>
      </w:r>
      <w:proofErr w:type="gramStart"/>
      <w:r>
        <w:rPr>
          <w:rFonts w:ascii="ArialMT" w:hAnsi="ArialMT" w:cs="ArialMT"/>
          <w:sz w:val="19"/>
          <w:szCs w:val="19"/>
        </w:rPr>
        <w:t>Competitor</w:t>
      </w:r>
      <w:proofErr w:type="gramEnd"/>
      <w:r>
        <w:rPr>
          <w:rFonts w:ascii="ArialMT" w:hAnsi="ArialMT" w:cs="ArialMT"/>
          <w:sz w:val="19"/>
          <w:szCs w:val="19"/>
        </w:rPr>
        <w:t xml:space="preserve">, riding anywhere at a BRC event. Harnesses must be correctly adjusted and fastened. At all BRC Championships and qualifiers ‘Protective Headwear’ must show a visible </w:t>
      </w:r>
      <w:r w:rsidRPr="00EC44A6">
        <w:rPr>
          <w:rFonts w:ascii="ArialMT" w:hAnsi="ArialMT" w:cs="ArialMT"/>
          <w:sz w:val="19"/>
          <w:szCs w:val="19"/>
          <w:highlight w:val="cyan"/>
        </w:rPr>
        <w:t>Aqua BRC ‘hat tag</w:t>
      </w:r>
      <w:r>
        <w:rPr>
          <w:rFonts w:ascii="ArialMT" w:hAnsi="ArialMT" w:cs="ArialMT"/>
          <w:sz w:val="19"/>
          <w:szCs w:val="19"/>
        </w:rPr>
        <w:t xml:space="preserve">’. ‘Protective Headwear’ constitutes a hat which meets one of the current standards as detailed in the BRC 2020 rule book. </w:t>
      </w:r>
    </w:p>
    <w:p w14:paraId="0B3BFC4A" w14:textId="77777777" w:rsidR="00EC44A6" w:rsidRDefault="00B35982" w:rsidP="00EC44A6">
      <w:pPr>
        <w:autoSpaceDE w:val="0"/>
        <w:autoSpaceDN w:val="0"/>
        <w:adjustRightInd w:val="0"/>
        <w:rPr>
          <w:rFonts w:ascii="Arial-BoldMT" w:hAnsi="Arial-BoldMT" w:cs="Arial-BoldMT"/>
          <w:bCs/>
          <w:color w:val="000000" w:themeColor="text1"/>
          <w:sz w:val="16"/>
        </w:rPr>
      </w:pPr>
    </w:p>
    <w:p w14:paraId="174A590F" w14:textId="2493F221" w:rsidR="00EC44A6" w:rsidRPr="00EC44A6" w:rsidRDefault="00A7200B" w:rsidP="00EC44A6">
      <w:pPr>
        <w:autoSpaceDE w:val="0"/>
        <w:autoSpaceDN w:val="0"/>
        <w:adjustRightInd w:val="0"/>
        <w:rPr>
          <w:rFonts w:cs="Arial-BoldMT"/>
          <w:bCs/>
          <w:color w:val="000000" w:themeColor="text1"/>
        </w:rPr>
      </w:pPr>
      <w:r w:rsidRPr="00EC44A6">
        <w:rPr>
          <w:rFonts w:cs="Arial-BoldMT"/>
          <w:bCs/>
          <w:color w:val="000000" w:themeColor="text1"/>
        </w:rPr>
        <w:t>Your ho</w:t>
      </w:r>
      <w:r>
        <w:rPr>
          <w:rFonts w:cs="Arial-BoldMT"/>
          <w:bCs/>
          <w:color w:val="000000" w:themeColor="text1"/>
        </w:rPr>
        <w:t>rse must have up to date influenza vaccinations in line with rule G7 in the current BRC Rulebook.  BRC Flu vaccination policy as of 1</w:t>
      </w:r>
      <w:r w:rsidRPr="009479D2">
        <w:rPr>
          <w:rFonts w:cs="Arial-BoldMT"/>
          <w:bCs/>
          <w:color w:val="000000" w:themeColor="text1"/>
          <w:vertAlign w:val="superscript"/>
        </w:rPr>
        <w:t>st</w:t>
      </w:r>
      <w:r>
        <w:rPr>
          <w:rFonts w:cs="Arial-BoldMT"/>
          <w:bCs/>
          <w:color w:val="000000" w:themeColor="text1"/>
        </w:rPr>
        <w:t xml:space="preserve"> October = last jab within 12 months, no vaccinations within 7 days of the competition, and all horse must be microchipped.</w:t>
      </w:r>
    </w:p>
    <w:p w14:paraId="1A475471" w14:textId="77777777" w:rsidR="00EC44A6" w:rsidRPr="003A4377" w:rsidRDefault="00B35982" w:rsidP="00EC44A6">
      <w:pPr>
        <w:autoSpaceDE w:val="0"/>
        <w:autoSpaceDN w:val="0"/>
        <w:adjustRightInd w:val="0"/>
        <w:rPr>
          <w:rFonts w:ascii="Arial-BoldMT" w:hAnsi="Arial-BoldMT" w:cs="Arial-BoldMT"/>
          <w:bCs/>
          <w:color w:val="000000" w:themeColor="text1"/>
          <w:sz w:val="16"/>
        </w:rPr>
      </w:pPr>
    </w:p>
    <w:p w14:paraId="3D7F2B2C" w14:textId="77777777" w:rsidR="00EC44A6" w:rsidRPr="005F14D7" w:rsidRDefault="00A7200B" w:rsidP="00EC44A6">
      <w:pPr>
        <w:autoSpaceDE w:val="0"/>
        <w:autoSpaceDN w:val="0"/>
        <w:adjustRightInd w:val="0"/>
        <w:rPr>
          <w:rFonts w:ascii="Arial-BoldMT" w:hAnsi="Arial-BoldMT" w:cs="Arial-BoldMT"/>
          <w:b w:val="0"/>
          <w:bCs/>
          <w:color w:val="000000" w:themeColor="text1"/>
        </w:rPr>
      </w:pPr>
      <w:r w:rsidRPr="005F14D7">
        <w:rPr>
          <w:rFonts w:ascii="Arial-BoldMT" w:hAnsi="Arial-BoldMT" w:cs="Arial-BoldMT"/>
          <w:bCs/>
          <w:color w:val="000000" w:themeColor="text1"/>
        </w:rPr>
        <w:t>British Riding Clubs and the Organiser of this event have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52A812B2" w14:textId="77777777" w:rsidR="00EC44A6" w:rsidRDefault="00B35982" w:rsidP="00EC44A6">
      <w:pPr>
        <w:jc w:val="both"/>
        <w:rPr>
          <w:b w:val="0"/>
        </w:rPr>
      </w:pPr>
    </w:p>
    <w:p w14:paraId="14E21D18" w14:textId="77777777" w:rsidR="00EC44A6" w:rsidRDefault="00A7200B" w:rsidP="00EC44A6">
      <w:pPr>
        <w:autoSpaceDE w:val="0"/>
        <w:autoSpaceDN w:val="0"/>
        <w:adjustRightInd w:val="0"/>
        <w:rPr>
          <w:b w:val="0"/>
          <w:iCs/>
          <w:color w:val="auto"/>
        </w:rPr>
      </w:pPr>
      <w:r w:rsidRPr="003B05CF">
        <w:rPr>
          <w:b w:val="0"/>
          <w:iCs/>
          <w:color w:val="auto"/>
        </w:rPr>
        <w:t>Save for death or serious injury caused by the negligence of the organiser, Area 20 Liaison Committee or any one for whom they are in law responsible, neither the organiser or Area 20 Liaison Committee, nor any agent , employee or representative accept any liability for accidents, loss, damage, injury or illness to horses, owners, riders, spectators, land, cars, their contents and accessories or any other person or property whatsoever, whether caused by their negligence, breach of contract or in any other way whatsoever.</w:t>
      </w:r>
    </w:p>
    <w:p w14:paraId="4182E0CF" w14:textId="77777777" w:rsidR="00EC44A6" w:rsidRPr="003B05CF" w:rsidRDefault="00B35982" w:rsidP="00EC44A6">
      <w:pPr>
        <w:autoSpaceDE w:val="0"/>
        <w:autoSpaceDN w:val="0"/>
        <w:adjustRightInd w:val="0"/>
        <w:rPr>
          <w:rFonts w:ascii="Georgia,Italic" w:hAnsi="Georgia,Italic" w:cs="Georgia,Italic"/>
          <w:b w:val="0"/>
          <w:iCs/>
          <w:color w:val="auto"/>
        </w:rPr>
      </w:pPr>
    </w:p>
    <w:p w14:paraId="54F73CCA" w14:textId="77777777" w:rsidR="0025440B" w:rsidRDefault="00A7200B" w:rsidP="00EC44A6">
      <w:pPr>
        <w:rPr>
          <w:color w:val="003366"/>
          <w:sz w:val="40"/>
          <w:szCs w:val="40"/>
        </w:rPr>
      </w:pPr>
      <w:r>
        <w:rPr>
          <w:b w:val="0"/>
        </w:rPr>
        <w:t xml:space="preserve">                                                                  </w:t>
      </w:r>
      <w:r>
        <w:rPr>
          <w:color w:val="003366"/>
          <w:sz w:val="40"/>
          <w:szCs w:val="40"/>
        </w:rPr>
        <w:t>Organiser Details</w:t>
      </w:r>
    </w:p>
    <w:p w14:paraId="2BE3F830" w14:textId="77777777" w:rsidR="00EC44A6" w:rsidRDefault="00A7200B" w:rsidP="00EC44A6">
      <w:pPr>
        <w:jc w:val="center"/>
        <w:rPr>
          <w:color w:val="003366"/>
          <w:sz w:val="32"/>
          <w:szCs w:val="32"/>
        </w:rPr>
      </w:pPr>
      <w:r>
        <w:rPr>
          <w:color w:val="003366"/>
          <w:sz w:val="32"/>
          <w:szCs w:val="32"/>
        </w:rPr>
        <w:t xml:space="preserve">Nantwich Riding Club </w:t>
      </w:r>
    </w:p>
    <w:p w14:paraId="63B50501" w14:textId="77777777" w:rsidR="00EC44A6" w:rsidRDefault="00A7200B" w:rsidP="00EC44A6">
      <w:pPr>
        <w:jc w:val="center"/>
        <w:rPr>
          <w:color w:val="003366"/>
          <w:sz w:val="32"/>
          <w:szCs w:val="32"/>
        </w:rPr>
      </w:pPr>
      <w:r>
        <w:rPr>
          <w:color w:val="003366"/>
          <w:sz w:val="32"/>
          <w:szCs w:val="32"/>
        </w:rPr>
        <w:t xml:space="preserve">Entries to Lisa Cadman, 32 Wynter Lane, </w:t>
      </w:r>
      <w:proofErr w:type="spellStart"/>
      <w:r>
        <w:rPr>
          <w:color w:val="003366"/>
          <w:sz w:val="32"/>
          <w:szCs w:val="32"/>
        </w:rPr>
        <w:t>Tilston</w:t>
      </w:r>
      <w:proofErr w:type="spellEnd"/>
      <w:r>
        <w:rPr>
          <w:color w:val="003366"/>
          <w:sz w:val="32"/>
          <w:szCs w:val="32"/>
        </w:rPr>
        <w:t>, Malpas, Cheshire, SY14 7HD.</w:t>
      </w:r>
    </w:p>
    <w:p w14:paraId="328DE0B7" w14:textId="77777777" w:rsidR="00EC44A6" w:rsidRDefault="00B35982" w:rsidP="00EC44A6">
      <w:pPr>
        <w:jc w:val="center"/>
        <w:rPr>
          <w:color w:val="003366"/>
          <w:sz w:val="32"/>
          <w:szCs w:val="32"/>
        </w:rPr>
      </w:pPr>
      <w:hyperlink r:id="rId9" w:history="1">
        <w:r w:rsidR="00A7200B">
          <w:rPr>
            <w:rStyle w:val="Hyperlink"/>
            <w:sz w:val="32"/>
            <w:szCs w:val="32"/>
          </w:rPr>
          <w:t>lisa_cadman@btinternet</w:t>
        </w:r>
        <w:r w:rsidR="00A7200B" w:rsidRPr="00A711D4">
          <w:rPr>
            <w:rStyle w:val="Hyperlink"/>
            <w:sz w:val="32"/>
            <w:szCs w:val="32"/>
          </w:rPr>
          <w:t>.com</w:t>
        </w:r>
      </w:hyperlink>
      <w:r w:rsidR="00A7200B">
        <w:rPr>
          <w:color w:val="003366"/>
          <w:sz w:val="32"/>
          <w:szCs w:val="32"/>
        </w:rPr>
        <w:t xml:space="preserve"> or 07792 943096</w:t>
      </w:r>
    </w:p>
    <w:p w14:paraId="07F28ECC" w14:textId="77777777" w:rsidR="00EC44A6" w:rsidRDefault="00A7200B" w:rsidP="00EC44A6">
      <w:pPr>
        <w:jc w:val="center"/>
        <w:rPr>
          <w:color w:val="003366"/>
          <w:sz w:val="32"/>
          <w:szCs w:val="32"/>
        </w:rPr>
      </w:pPr>
      <w:r>
        <w:rPr>
          <w:color w:val="003366"/>
          <w:sz w:val="32"/>
          <w:szCs w:val="32"/>
        </w:rPr>
        <w:t xml:space="preserve"> Contact on the day as above</w:t>
      </w:r>
    </w:p>
    <w:p w14:paraId="7F5CD211" w14:textId="77777777" w:rsidR="00EC44A6" w:rsidRPr="00A2055C" w:rsidRDefault="00A7200B" w:rsidP="00EC44A6">
      <w:pPr>
        <w:jc w:val="center"/>
        <w:rPr>
          <w:bCs/>
          <w:color w:val="003366"/>
          <w:sz w:val="32"/>
          <w:szCs w:val="40"/>
        </w:rPr>
      </w:pPr>
      <w:r w:rsidRPr="00A2055C">
        <w:rPr>
          <w:rFonts w:ascii="Calibri" w:hAnsi="Calibri" w:cs="Calibri"/>
          <w:bCs/>
          <w:kern w:val="0"/>
          <w:sz w:val="36"/>
          <w:szCs w:val="36"/>
        </w:rPr>
        <w:t>Bank transfer by arrangement</w:t>
      </w:r>
    </w:p>
    <w:p w14:paraId="26F3CB97" w14:textId="77777777" w:rsidR="00EC44A6" w:rsidRDefault="00A7200B" w:rsidP="00EC44A6">
      <w:pPr>
        <w:jc w:val="center"/>
        <w:rPr>
          <w:color w:val="003366"/>
          <w:sz w:val="32"/>
          <w:szCs w:val="32"/>
        </w:rPr>
      </w:pPr>
      <w:r w:rsidRPr="00C2088F">
        <w:rPr>
          <w:color w:val="003366"/>
          <w:sz w:val="32"/>
          <w:szCs w:val="32"/>
          <w:highlight w:val="yellow"/>
        </w:rPr>
        <w:t xml:space="preserve">Closing date for entries for Prelims to BRC Headquarters and to </w:t>
      </w:r>
      <w:r>
        <w:rPr>
          <w:color w:val="003366"/>
          <w:sz w:val="32"/>
          <w:szCs w:val="32"/>
          <w:highlight w:val="yellow"/>
        </w:rPr>
        <w:t>NRC</w:t>
      </w:r>
      <w:r w:rsidRPr="00C2088F">
        <w:rPr>
          <w:color w:val="003366"/>
          <w:sz w:val="32"/>
          <w:szCs w:val="32"/>
          <w:highlight w:val="yellow"/>
        </w:rPr>
        <w:t xml:space="preserve"> is </w:t>
      </w:r>
      <w:r>
        <w:rPr>
          <w:color w:val="003366"/>
          <w:sz w:val="32"/>
          <w:szCs w:val="32"/>
          <w:highlight w:val="yellow"/>
        </w:rPr>
        <w:t>Monday 11</w:t>
      </w:r>
      <w:r w:rsidRPr="00307270">
        <w:rPr>
          <w:color w:val="003366"/>
          <w:sz w:val="32"/>
          <w:szCs w:val="32"/>
          <w:highlight w:val="yellow"/>
          <w:vertAlign w:val="superscript"/>
        </w:rPr>
        <w:t>th</w:t>
      </w:r>
      <w:r>
        <w:rPr>
          <w:color w:val="003366"/>
          <w:sz w:val="32"/>
          <w:szCs w:val="32"/>
          <w:highlight w:val="yellow"/>
        </w:rPr>
        <w:t xml:space="preserve"> </w:t>
      </w:r>
      <w:r w:rsidRPr="00307270">
        <w:rPr>
          <w:color w:val="003366"/>
          <w:sz w:val="32"/>
          <w:szCs w:val="32"/>
          <w:highlight w:val="yellow"/>
        </w:rPr>
        <w:t>October 2021.</w:t>
      </w:r>
    </w:p>
    <w:p w14:paraId="71D62B9B" w14:textId="77777777" w:rsidR="00EC44A6" w:rsidRDefault="00B35982" w:rsidP="00EC44A6">
      <w:pPr>
        <w:jc w:val="center"/>
        <w:rPr>
          <w:color w:val="003366"/>
          <w:sz w:val="32"/>
          <w:szCs w:val="32"/>
        </w:rPr>
      </w:pPr>
    </w:p>
    <w:p w14:paraId="4053CBA6" w14:textId="77777777" w:rsidR="00EC44A6" w:rsidRDefault="00A7200B" w:rsidP="00EC44A6">
      <w:pPr>
        <w:jc w:val="center"/>
        <w:rPr>
          <w:color w:val="003366"/>
          <w:sz w:val="32"/>
          <w:szCs w:val="32"/>
        </w:rPr>
      </w:pPr>
      <w:r>
        <w:rPr>
          <w:color w:val="003366"/>
          <w:sz w:val="32"/>
          <w:szCs w:val="32"/>
        </w:rPr>
        <w:t>Times will be published on Area 20 website on 1</w:t>
      </w:r>
      <w:r w:rsidRPr="00307270">
        <w:rPr>
          <w:color w:val="003366"/>
          <w:sz w:val="32"/>
          <w:szCs w:val="32"/>
          <w:vertAlign w:val="superscript"/>
        </w:rPr>
        <w:t>st</w:t>
      </w:r>
      <w:r>
        <w:rPr>
          <w:color w:val="003366"/>
          <w:sz w:val="32"/>
          <w:szCs w:val="32"/>
        </w:rPr>
        <w:t xml:space="preserve"> November 2021</w:t>
      </w:r>
    </w:p>
    <w:p w14:paraId="69B88056" w14:textId="77777777" w:rsidR="00EC44A6" w:rsidRDefault="00A7200B" w:rsidP="00EC44A6">
      <w:pPr>
        <w:jc w:val="center"/>
        <w:rPr>
          <w:color w:val="003366"/>
          <w:sz w:val="32"/>
          <w:szCs w:val="32"/>
        </w:rPr>
      </w:pPr>
      <w:r>
        <w:rPr>
          <w:color w:val="003366"/>
          <w:sz w:val="32"/>
          <w:szCs w:val="32"/>
        </w:rPr>
        <w:t>Last date for alterations is Thursday 4</w:t>
      </w:r>
      <w:r w:rsidRPr="004B36C2">
        <w:rPr>
          <w:color w:val="003366"/>
          <w:sz w:val="32"/>
          <w:szCs w:val="32"/>
          <w:vertAlign w:val="superscript"/>
        </w:rPr>
        <w:t>th</w:t>
      </w:r>
      <w:r>
        <w:rPr>
          <w:color w:val="003366"/>
          <w:sz w:val="32"/>
          <w:szCs w:val="32"/>
        </w:rPr>
        <w:t xml:space="preserve"> November, NO alterations after this date must be made. </w:t>
      </w:r>
    </w:p>
    <w:p w14:paraId="662045B2" w14:textId="77777777" w:rsidR="00EC44A6" w:rsidRPr="003A4377" w:rsidRDefault="00B35982" w:rsidP="00EC44A6">
      <w:pPr>
        <w:jc w:val="center"/>
        <w:rPr>
          <w:color w:val="003366"/>
          <w:sz w:val="22"/>
          <w:szCs w:val="32"/>
        </w:rPr>
      </w:pPr>
    </w:p>
    <w:p w14:paraId="7F1EB16D" w14:textId="77777777" w:rsidR="00EC44A6" w:rsidRPr="003A4377" w:rsidRDefault="00A7200B" w:rsidP="00EC44A6">
      <w:pPr>
        <w:rPr>
          <w:color w:val="003366"/>
          <w:sz w:val="28"/>
          <w:szCs w:val="32"/>
        </w:rPr>
      </w:pPr>
      <w:r w:rsidRPr="003A4377">
        <w:rPr>
          <w:color w:val="003366"/>
          <w:sz w:val="28"/>
          <w:szCs w:val="32"/>
        </w:rPr>
        <w:t xml:space="preserve">Each Riding Club to appoint a Chef </w:t>
      </w:r>
      <w:proofErr w:type="spellStart"/>
      <w:r w:rsidRPr="003A4377">
        <w:rPr>
          <w:color w:val="003366"/>
          <w:sz w:val="28"/>
          <w:szCs w:val="32"/>
        </w:rPr>
        <w:t>d'Equipe</w:t>
      </w:r>
      <w:proofErr w:type="spellEnd"/>
      <w:r w:rsidRPr="003A4377">
        <w:rPr>
          <w:color w:val="003366"/>
          <w:sz w:val="28"/>
          <w:szCs w:val="32"/>
        </w:rPr>
        <w:t xml:space="preserve"> who is responsible for making declarations, collecting team numbers and being the point of contact throughout the day.</w:t>
      </w:r>
    </w:p>
    <w:p w14:paraId="578994CA" w14:textId="77777777" w:rsidR="00EC44A6" w:rsidRPr="003A4377" w:rsidRDefault="00B35982" w:rsidP="00EC44A6">
      <w:pPr>
        <w:rPr>
          <w:color w:val="003366"/>
          <w:sz w:val="16"/>
          <w:szCs w:val="32"/>
        </w:rPr>
      </w:pPr>
    </w:p>
    <w:p w14:paraId="541DDC54" w14:textId="77777777" w:rsidR="00EC44A6" w:rsidRPr="003A4377" w:rsidRDefault="00A7200B" w:rsidP="00EC44A6">
      <w:pPr>
        <w:rPr>
          <w:color w:val="FF0000"/>
          <w:sz w:val="28"/>
          <w:szCs w:val="32"/>
        </w:rPr>
      </w:pPr>
      <w:r w:rsidRPr="003A4377">
        <w:rPr>
          <w:color w:val="FF0000"/>
          <w:sz w:val="28"/>
          <w:szCs w:val="32"/>
        </w:rPr>
        <w:t>One helper per team, the details of whom MUST be sent with the team entry.</w:t>
      </w:r>
    </w:p>
    <w:p w14:paraId="189A5F48" w14:textId="77777777" w:rsidR="00EC44A6" w:rsidRPr="00A2055C" w:rsidRDefault="00A7200B" w:rsidP="00EC44A6">
      <w:pPr>
        <w:rPr>
          <w:color w:val="003366"/>
          <w:sz w:val="22"/>
          <w:szCs w:val="32"/>
        </w:rPr>
      </w:pPr>
      <w:r w:rsidRPr="003A4377">
        <w:rPr>
          <w:color w:val="003366"/>
          <w:sz w:val="28"/>
          <w:szCs w:val="32"/>
        </w:rPr>
        <w:t xml:space="preserve">If there is a changeover of helpers during the </w:t>
      </w:r>
      <w:proofErr w:type="gramStart"/>
      <w:r w:rsidRPr="003A4377">
        <w:rPr>
          <w:color w:val="003366"/>
          <w:sz w:val="28"/>
          <w:szCs w:val="32"/>
        </w:rPr>
        <w:t>day</w:t>
      </w:r>
      <w:proofErr w:type="gramEnd"/>
      <w:r w:rsidRPr="003A4377">
        <w:rPr>
          <w:color w:val="003366"/>
          <w:sz w:val="28"/>
          <w:szCs w:val="32"/>
        </w:rPr>
        <w:t xml:space="preserve"> it must be made clear to those people concerned that they do not under any circumstances abandon their post until the person who is taking over arrives and a proper hand over can be achieved. </w:t>
      </w:r>
    </w:p>
    <w:p w14:paraId="7545FBAF" w14:textId="77777777" w:rsidR="00EC44A6" w:rsidRDefault="00B35982" w:rsidP="00EC44A6">
      <w:pPr>
        <w:rPr>
          <w:color w:val="003366"/>
          <w:sz w:val="28"/>
          <w:szCs w:val="32"/>
        </w:rPr>
      </w:pPr>
    </w:p>
    <w:p w14:paraId="18D56110" w14:textId="77777777" w:rsidR="00EC44A6" w:rsidRPr="003A4377" w:rsidRDefault="00A7200B" w:rsidP="00EC44A6">
      <w:pPr>
        <w:rPr>
          <w:b w:val="0"/>
          <w:color w:val="003366"/>
          <w:sz w:val="28"/>
          <w:szCs w:val="32"/>
        </w:rPr>
      </w:pPr>
      <w:r w:rsidRPr="003A4377">
        <w:rPr>
          <w:b w:val="0"/>
          <w:color w:val="003366"/>
          <w:sz w:val="28"/>
          <w:szCs w:val="32"/>
        </w:rPr>
        <w:t>By the same token the organiser must be notified of the details of ALL helpers</w:t>
      </w:r>
    </w:p>
    <w:p w14:paraId="4CF95949" w14:textId="77777777" w:rsidR="00EC44A6" w:rsidRPr="003A4377" w:rsidRDefault="00A7200B" w:rsidP="00EC44A6">
      <w:pPr>
        <w:rPr>
          <w:b w:val="0"/>
          <w:color w:val="003366"/>
          <w:sz w:val="28"/>
          <w:szCs w:val="32"/>
        </w:rPr>
      </w:pPr>
      <w:r w:rsidRPr="003A4377">
        <w:rPr>
          <w:b w:val="0"/>
          <w:color w:val="003366"/>
          <w:sz w:val="28"/>
          <w:szCs w:val="32"/>
        </w:rPr>
        <w:t>Jobs will include arena stewarding, warm up arena stewarding, lorry park, pole pickers</w:t>
      </w:r>
    </w:p>
    <w:sectPr w:rsidR="00EC44A6" w:rsidRPr="003A4377" w:rsidSect="00EC44A6">
      <w:type w:val="continuous"/>
      <w:pgSz w:w="11906" w:h="16838"/>
      <w:pgMar w:top="426" w:right="567"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Georgia,Italic">
    <w:altName w:val="Georgi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94FCC"/>
    <w:multiLevelType w:val="hybridMultilevel"/>
    <w:tmpl w:val="1C16BA0E"/>
    <w:styleLink w:val="Bullet"/>
    <w:lvl w:ilvl="0" w:tplc="31F2A0F2">
      <w:start w:val="1"/>
      <w:numFmt w:val="bullet"/>
      <w:lvlText w:val="•"/>
      <w:lvlJc w:val="left"/>
      <w:pPr>
        <w:ind w:left="196" w:hanging="196"/>
      </w:pPr>
      <w:rPr>
        <w:rFonts w:hAnsi="Arial Unicode MS"/>
        <w:caps w:val="0"/>
        <w:smallCaps w:val="0"/>
        <w:strike w:val="0"/>
        <w:dstrike w:val="0"/>
        <w:spacing w:val="0"/>
        <w:w w:val="100"/>
        <w:kern w:val="0"/>
        <w:position w:val="-2"/>
        <w:highlight w:val="none"/>
        <w:vertAlign w:val="baseline"/>
      </w:rPr>
    </w:lvl>
    <w:lvl w:ilvl="1" w:tplc="E4E6FE04">
      <w:start w:val="1"/>
      <w:numFmt w:val="bullet"/>
      <w:lvlText w:val="•"/>
      <w:lvlJc w:val="left"/>
      <w:pPr>
        <w:ind w:left="376" w:hanging="196"/>
      </w:pPr>
      <w:rPr>
        <w:rFonts w:hAnsi="Arial Unicode MS"/>
        <w:caps w:val="0"/>
        <w:smallCaps w:val="0"/>
        <w:strike w:val="0"/>
        <w:dstrike w:val="0"/>
        <w:spacing w:val="0"/>
        <w:w w:val="100"/>
        <w:kern w:val="0"/>
        <w:position w:val="-2"/>
        <w:highlight w:val="none"/>
        <w:vertAlign w:val="baseline"/>
      </w:rPr>
    </w:lvl>
    <w:lvl w:ilvl="2" w:tplc="A7528FCA">
      <w:start w:val="1"/>
      <w:numFmt w:val="bullet"/>
      <w:lvlText w:val="•"/>
      <w:lvlJc w:val="left"/>
      <w:pPr>
        <w:ind w:left="556" w:hanging="196"/>
      </w:pPr>
      <w:rPr>
        <w:rFonts w:hAnsi="Arial Unicode MS"/>
        <w:caps w:val="0"/>
        <w:smallCaps w:val="0"/>
        <w:strike w:val="0"/>
        <w:dstrike w:val="0"/>
        <w:spacing w:val="0"/>
        <w:w w:val="100"/>
        <w:kern w:val="0"/>
        <w:position w:val="-2"/>
        <w:highlight w:val="none"/>
        <w:vertAlign w:val="baseline"/>
      </w:rPr>
    </w:lvl>
    <w:lvl w:ilvl="3" w:tplc="CC487DF0">
      <w:start w:val="1"/>
      <w:numFmt w:val="bullet"/>
      <w:lvlText w:val="•"/>
      <w:lvlJc w:val="left"/>
      <w:pPr>
        <w:ind w:left="736" w:hanging="196"/>
      </w:pPr>
      <w:rPr>
        <w:rFonts w:hAnsi="Arial Unicode MS"/>
        <w:caps w:val="0"/>
        <w:smallCaps w:val="0"/>
        <w:strike w:val="0"/>
        <w:dstrike w:val="0"/>
        <w:spacing w:val="0"/>
        <w:w w:val="100"/>
        <w:kern w:val="0"/>
        <w:position w:val="-2"/>
        <w:highlight w:val="none"/>
        <w:vertAlign w:val="baseline"/>
      </w:rPr>
    </w:lvl>
    <w:lvl w:ilvl="4" w:tplc="CF1CE550">
      <w:start w:val="1"/>
      <w:numFmt w:val="bullet"/>
      <w:lvlText w:val="•"/>
      <w:lvlJc w:val="left"/>
      <w:pPr>
        <w:ind w:left="916" w:hanging="196"/>
      </w:pPr>
      <w:rPr>
        <w:rFonts w:hAnsi="Arial Unicode MS"/>
        <w:caps w:val="0"/>
        <w:smallCaps w:val="0"/>
        <w:strike w:val="0"/>
        <w:dstrike w:val="0"/>
        <w:spacing w:val="0"/>
        <w:w w:val="100"/>
        <w:kern w:val="0"/>
        <w:position w:val="-2"/>
        <w:highlight w:val="none"/>
        <w:vertAlign w:val="baseline"/>
      </w:rPr>
    </w:lvl>
    <w:lvl w:ilvl="5" w:tplc="BD0606F8">
      <w:start w:val="1"/>
      <w:numFmt w:val="bullet"/>
      <w:lvlText w:val="•"/>
      <w:lvlJc w:val="left"/>
      <w:pPr>
        <w:ind w:left="1096" w:hanging="196"/>
      </w:pPr>
      <w:rPr>
        <w:rFonts w:hAnsi="Arial Unicode MS"/>
        <w:caps w:val="0"/>
        <w:smallCaps w:val="0"/>
        <w:strike w:val="0"/>
        <w:dstrike w:val="0"/>
        <w:spacing w:val="0"/>
        <w:w w:val="100"/>
        <w:kern w:val="0"/>
        <w:position w:val="-2"/>
        <w:highlight w:val="none"/>
        <w:vertAlign w:val="baseline"/>
      </w:rPr>
    </w:lvl>
    <w:lvl w:ilvl="6" w:tplc="CACC7D22">
      <w:start w:val="1"/>
      <w:numFmt w:val="bullet"/>
      <w:lvlText w:val="•"/>
      <w:lvlJc w:val="left"/>
      <w:pPr>
        <w:ind w:left="1276" w:hanging="196"/>
      </w:pPr>
      <w:rPr>
        <w:rFonts w:hAnsi="Arial Unicode MS"/>
        <w:caps w:val="0"/>
        <w:smallCaps w:val="0"/>
        <w:strike w:val="0"/>
        <w:dstrike w:val="0"/>
        <w:spacing w:val="0"/>
        <w:w w:val="100"/>
        <w:kern w:val="0"/>
        <w:position w:val="-2"/>
        <w:highlight w:val="none"/>
        <w:vertAlign w:val="baseline"/>
      </w:rPr>
    </w:lvl>
    <w:lvl w:ilvl="7" w:tplc="F6E08334">
      <w:start w:val="1"/>
      <w:numFmt w:val="bullet"/>
      <w:lvlText w:val="•"/>
      <w:lvlJc w:val="left"/>
      <w:pPr>
        <w:ind w:left="1456" w:hanging="196"/>
      </w:pPr>
      <w:rPr>
        <w:rFonts w:hAnsi="Arial Unicode MS"/>
        <w:caps w:val="0"/>
        <w:smallCaps w:val="0"/>
        <w:strike w:val="0"/>
        <w:dstrike w:val="0"/>
        <w:spacing w:val="0"/>
        <w:w w:val="100"/>
        <w:kern w:val="0"/>
        <w:position w:val="-2"/>
        <w:highlight w:val="none"/>
        <w:vertAlign w:val="baseline"/>
      </w:rPr>
    </w:lvl>
    <w:lvl w:ilvl="8" w:tplc="F7D65E3A">
      <w:start w:val="1"/>
      <w:numFmt w:val="bullet"/>
      <w:lvlText w:val="•"/>
      <w:lvlJc w:val="left"/>
      <w:pPr>
        <w:ind w:left="1636" w:hanging="196"/>
      </w:pPr>
      <w:rPr>
        <w:rFonts w:hAnsi="Arial Unicode MS"/>
        <w:caps w:val="0"/>
        <w:smallCaps w:val="0"/>
        <w:strike w:val="0"/>
        <w:dstrike w:val="0"/>
        <w:spacing w:val="0"/>
        <w:w w:val="100"/>
        <w:kern w:val="0"/>
        <w:position w:val="-2"/>
        <w:highlight w:val="none"/>
        <w:vertAlign w:val="baseline"/>
      </w:rPr>
    </w:lvl>
  </w:abstractNum>
  <w:abstractNum w:abstractNumId="1" w15:restartNumberingAfterBreak="0">
    <w:nsid w:val="782B59A4"/>
    <w:multiLevelType w:val="hybridMultilevel"/>
    <w:tmpl w:val="1C16BA0E"/>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40B"/>
    <w:rsid w:val="0025440B"/>
    <w:rsid w:val="00A7200B"/>
    <w:rsid w:val="00B359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52E2"/>
  <w15:docId w15:val="{3BF08B0F-CC9A-4BC6-8D47-63F6780E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ACE"/>
    <w:rPr>
      <w:rFonts w:ascii="Arial" w:hAnsi="Arial" w:cs="Arial"/>
      <w:b/>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845D73"/>
    <w:pPr>
      <w:widowControl w:val="0"/>
      <w:tabs>
        <w:tab w:val="right" w:leader="dot" w:pos="7229"/>
      </w:tabs>
      <w:overflowPunct w:val="0"/>
      <w:autoSpaceDE w:val="0"/>
      <w:autoSpaceDN w:val="0"/>
      <w:adjustRightInd w:val="0"/>
      <w:ind w:left="1134"/>
    </w:pPr>
    <w:rPr>
      <w:sz w:val="16"/>
    </w:rPr>
  </w:style>
  <w:style w:type="table" w:styleId="TableGrid">
    <w:name w:val="Table Grid"/>
    <w:basedOn w:val="TableNormal"/>
    <w:rsid w:val="00F74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6F6D"/>
    <w:rPr>
      <w:color w:val="0000FF"/>
      <w:u w:val="single"/>
    </w:rPr>
  </w:style>
  <w:style w:type="paragraph" w:styleId="BalloonText">
    <w:name w:val="Balloon Text"/>
    <w:basedOn w:val="Normal"/>
    <w:link w:val="BalloonTextChar"/>
    <w:rsid w:val="00E40C94"/>
    <w:rPr>
      <w:rFonts w:ascii="Segoe UI" w:hAnsi="Segoe UI" w:cs="Segoe UI"/>
      <w:sz w:val="18"/>
      <w:szCs w:val="18"/>
    </w:rPr>
  </w:style>
  <w:style w:type="character" w:customStyle="1" w:styleId="BalloonTextChar">
    <w:name w:val="Balloon Text Char"/>
    <w:link w:val="BalloonText"/>
    <w:rsid w:val="00E40C94"/>
    <w:rPr>
      <w:rFonts w:ascii="Segoe UI" w:hAnsi="Segoe UI" w:cs="Segoe UI"/>
      <w:b/>
      <w:color w:val="000000"/>
      <w:kern w:val="28"/>
      <w:sz w:val="18"/>
      <w:szCs w:val="18"/>
    </w:rPr>
  </w:style>
  <w:style w:type="character" w:customStyle="1" w:styleId="UnresolvedMention1">
    <w:name w:val="Unresolved Mention1"/>
    <w:basedOn w:val="DefaultParagraphFont"/>
    <w:uiPriority w:val="99"/>
    <w:semiHidden/>
    <w:unhideWhenUsed/>
    <w:rsid w:val="004B36C2"/>
    <w:rPr>
      <w:color w:val="808080"/>
      <w:shd w:val="clear" w:color="auto" w:fill="E6E6E6"/>
    </w:rPr>
  </w:style>
  <w:style w:type="paragraph" w:styleId="NoSpacing">
    <w:name w:val="No Spacing"/>
    <w:rsid w:val="005F14D7"/>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numbering" w:customStyle="1" w:styleId="Bullet">
    <w:name w:val="Bullet"/>
    <w:rsid w:val="005F14D7"/>
    <w:pPr>
      <w:numPr>
        <w:numId w:val="1"/>
      </w:numPr>
    </w:pPr>
  </w:style>
  <w:style w:type="character" w:styleId="FollowedHyperlink">
    <w:name w:val="FollowedHyperlink"/>
    <w:basedOn w:val="DefaultParagraphFont"/>
    <w:semiHidden/>
    <w:unhideWhenUsed/>
    <w:rsid w:val="003072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horse.com" TargetMode="External"/><Relationship Id="rId3" Type="http://schemas.openxmlformats.org/officeDocument/2006/relationships/settings" Target="settings.xml"/><Relationship Id="rId7" Type="http://schemas.openxmlformats.org/officeDocument/2006/relationships/hyperlink" Target="http://www.britishridingclub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icky785@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946</Words>
  <Characters>5395</Characters>
  <Application>Microsoft Office Word</Application>
  <DocSecurity>0</DocSecurity>
  <Lines>44</Lines>
  <Paragraphs>12</Paragraphs>
  <ScaleCrop>false</ScaleCrop>
  <Company>BHS</Company>
  <LinksUpToDate>false</LinksUpToDate>
  <CharactersWithSpaces>6329</CharactersWithSpaces>
  <SharedDoc>false</SharedDoc>
  <HLinks>
    <vt:vector size="24" baseType="variant">
      <vt:variant>
        <vt:i4>6881378</vt:i4>
      </vt:variant>
      <vt:variant>
        <vt:i4>9</vt:i4>
      </vt:variant>
      <vt:variant>
        <vt:i4>0</vt:i4>
      </vt:variant>
      <vt:variant>
        <vt:i4>5</vt:i4>
      </vt:variant>
      <vt:variant>
        <vt:lpwstr>mailto:Lisa_cadman@btinternet.com</vt:lpwstr>
      </vt:variant>
      <vt:variant>
        <vt:lpwstr/>
      </vt:variant>
      <vt:variant>
        <vt:i4>5439572</vt:i4>
      </vt:variant>
      <vt:variant>
        <vt:i4>6</vt:i4>
      </vt:variant>
      <vt:variant>
        <vt:i4>0</vt:i4>
      </vt:variant>
      <vt:variant>
        <vt:i4>5</vt:i4>
      </vt:variant>
      <vt:variant>
        <vt:lpwstr>http://www.britishhorse.com/</vt:lpwstr>
      </vt:variant>
      <vt:variant>
        <vt:lpwstr/>
      </vt:variant>
      <vt:variant>
        <vt:i4>5308485</vt:i4>
      </vt:variant>
      <vt:variant>
        <vt:i4>3</vt:i4>
      </vt:variant>
      <vt:variant>
        <vt:i4>0</vt:i4>
      </vt:variant>
      <vt:variant>
        <vt:i4>5</vt:i4>
      </vt:variant>
      <vt:variant>
        <vt:lpwstr>http://www.britishridingclubs.org.uk/</vt:lpwstr>
      </vt:variant>
      <vt:variant>
        <vt:lpwstr/>
      </vt:variant>
      <vt:variant>
        <vt:i4>7733307</vt:i4>
      </vt:variant>
      <vt:variant>
        <vt:i4>0</vt:i4>
      </vt:variant>
      <vt:variant>
        <vt:i4>0</vt:i4>
      </vt:variant>
      <vt:variant>
        <vt:i4>5</vt:i4>
      </vt:variant>
      <vt:variant>
        <vt:lpwstr>http://http/www.kbis.co.uk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Cvandenbroek</dc:creator>
  <cp:lastModifiedBy>Peter Booth</cp:lastModifiedBy>
  <cp:revision>2</cp:revision>
  <cp:lastPrinted>2018-01-19T11:53:00Z</cp:lastPrinted>
  <dcterms:created xsi:type="dcterms:W3CDTF">2021-09-27T20:09:00Z</dcterms:created>
  <dcterms:modified xsi:type="dcterms:W3CDTF">2021-09-27T20:09:00Z</dcterms:modified>
</cp:coreProperties>
</file>