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April 7, 2025</w:t>
      </w:r>
    </w:p>
    <w:p w:rsidR="00000000" w:rsidDel="00000000" w:rsidP="00000000" w:rsidRDefault="00000000" w:rsidRPr="00000000" w14:paraId="00000002">
      <w:pPr>
        <w:rPr/>
      </w:pPr>
      <w:r w:rsidDel="00000000" w:rsidR="00000000" w:rsidRPr="00000000">
        <w:rPr>
          <w:rtl w:val="0"/>
        </w:rPr>
        <w:t xml:space="preserve">In Attendance: Adam French, Karrie Winder, Bryan Sargent, Andy Cooper, Kim Bateman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Meeting called to order at 7:35 pm</w:t>
      </w:r>
    </w:p>
    <w:p w:rsidR="00000000" w:rsidDel="00000000" w:rsidP="00000000" w:rsidRDefault="00000000" w:rsidRPr="00000000" w14:paraId="00000005">
      <w:pPr>
        <w:rPr/>
      </w:pPr>
      <w:r w:rsidDel="00000000" w:rsidR="00000000" w:rsidRPr="00000000">
        <w:rPr>
          <w:rtl w:val="0"/>
        </w:rPr>
        <w:t xml:space="preserve">Andy Cooper motioned to accept March minutes</w:t>
      </w:r>
    </w:p>
    <w:p w:rsidR="00000000" w:rsidDel="00000000" w:rsidP="00000000" w:rsidRDefault="00000000" w:rsidRPr="00000000" w14:paraId="00000006">
      <w:pPr>
        <w:rPr/>
      </w:pPr>
      <w:r w:rsidDel="00000000" w:rsidR="00000000" w:rsidRPr="00000000">
        <w:rPr>
          <w:rtl w:val="0"/>
        </w:rPr>
        <w:t xml:space="preserve">Bryan Sargent seconded</w:t>
      </w:r>
    </w:p>
    <w:p w:rsidR="00000000" w:rsidDel="00000000" w:rsidP="00000000" w:rsidRDefault="00000000" w:rsidRPr="00000000" w14:paraId="00000007">
      <w:pPr>
        <w:rPr/>
      </w:pPr>
      <w:r w:rsidDel="00000000" w:rsidR="00000000" w:rsidRPr="00000000">
        <w:rPr>
          <w:rtl w:val="0"/>
        </w:rPr>
        <w:t xml:space="preserve">All in Favor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Rebecca Jolley came in on behalf of her son, Jacob. They are needing additional money for screws to complete his senior project. This request will keep them below the $1200.00 limit that was approved in March.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Reese Shurtliff from Friday Night Lights Flag Football came and presented the idea of using fields for his program. They service grades K-8 and run 7 week seasons in the Spring and Fall. He is meeting with a grant writer about the potential of lighting six soccer fields. Karrie mentioned that there are grant options out there for lighting up soccer fields. They will meet and discuss further grant options.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Homestead update:</w:t>
      </w:r>
    </w:p>
    <w:p w:rsidR="00000000" w:rsidDel="00000000" w:rsidP="00000000" w:rsidRDefault="00000000" w:rsidRPr="00000000" w14:paraId="0000000E">
      <w:pPr>
        <w:rPr/>
      </w:pPr>
      <w:r w:rsidDel="00000000" w:rsidR="00000000" w:rsidRPr="00000000">
        <w:rPr>
          <w:rtl w:val="0"/>
        </w:rPr>
        <w:tab/>
        <w:t xml:space="preserve">The well has been dug, there was a miscommunication with the well company and Jacqueline with the cost. The $25,000 only covered the drilling of the well, not the electrical as previously reported. Grant Durschey is willing to help with digging and running electrical. Ribbon cutting for the Snake River Homestead will be on May 3 at 10:00 am.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It was discussed that we need to discuss with the IDEAS committee that all activities and spending needs to be approved by the Rec District Board.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board does not feel that paying $60k for a park manager for a six month period is not worth the investment. Bryan will reach out to Jim Cook to see if he would be interested in overseeing the park.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Engineering Update-TOPO has been completed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Walking Path Grant-JWC Grant has been applied for in the amount of $400,000. Will know the outcome of that on April 18, 2025.</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Meeting adjourned at 8:42 pm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6" w:type="default"/>
      <w:pgSz w:h="15840" w:w="12240" w:orient="portrait"/>
      <w:pgMar w:bottom="7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