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8B31" w14:textId="77777777" w:rsidR="003F1541" w:rsidRPr="009272B2" w:rsidRDefault="00CA591F" w:rsidP="00EC28CF">
      <w:pPr>
        <w:pStyle w:val="Title"/>
        <w:rPr>
          <w:rFonts w:cstheme="majorHAnsi"/>
          <w:b/>
          <w:color w:val="0070C0"/>
          <w:sz w:val="32"/>
          <w:szCs w:val="32"/>
        </w:rPr>
      </w:pPr>
      <w:r w:rsidRPr="009272B2">
        <w:rPr>
          <w:b/>
          <w:color w:val="0070C0"/>
          <w:sz w:val="40"/>
          <w:szCs w:val="40"/>
          <w:u w:val="single"/>
        </w:rPr>
        <w:t>On-Time Motions – District</w:t>
      </w:r>
    </w:p>
    <w:p w14:paraId="45BF95AA" w14:textId="77777777" w:rsidR="00CA591F" w:rsidRDefault="00CA591F" w:rsidP="003F1541">
      <w:pPr>
        <w:spacing w:after="0" w:line="240" w:lineRule="auto"/>
        <w:rPr>
          <w:rFonts w:asciiTheme="majorHAnsi" w:hAnsiTheme="majorHAnsi" w:cstheme="majorHAnsi"/>
          <w:sz w:val="24"/>
          <w:szCs w:val="24"/>
        </w:rPr>
      </w:pPr>
    </w:p>
    <w:p w14:paraId="61DD83CF" w14:textId="1F1F6CCD" w:rsidR="003F1541" w:rsidRDefault="00CA591F" w:rsidP="003F1541">
      <w:pPr>
        <w:spacing w:after="0" w:line="240" w:lineRule="auto"/>
        <w:rPr>
          <w:rFonts w:asciiTheme="majorHAnsi" w:hAnsiTheme="majorHAnsi" w:cstheme="majorHAnsi"/>
          <w:sz w:val="28"/>
          <w:szCs w:val="28"/>
        </w:rPr>
      </w:pPr>
      <w:r w:rsidRPr="00FD1E2C">
        <w:rPr>
          <w:rFonts w:asciiTheme="majorHAnsi" w:hAnsiTheme="majorHAnsi" w:cstheme="majorHAnsi"/>
          <w:sz w:val="28"/>
          <w:szCs w:val="28"/>
        </w:rPr>
        <w:t>Prepar</w:t>
      </w:r>
      <w:r w:rsidR="00FD1E2C">
        <w:rPr>
          <w:rFonts w:asciiTheme="majorHAnsi" w:hAnsiTheme="majorHAnsi" w:cstheme="majorHAnsi"/>
          <w:sz w:val="28"/>
          <w:szCs w:val="28"/>
        </w:rPr>
        <w:t>ed for the District AGM – May 2</w:t>
      </w:r>
      <w:r w:rsidR="00C43F11">
        <w:rPr>
          <w:rFonts w:asciiTheme="majorHAnsi" w:hAnsiTheme="majorHAnsi" w:cstheme="majorHAnsi"/>
          <w:sz w:val="28"/>
          <w:szCs w:val="28"/>
        </w:rPr>
        <w:t>0</w:t>
      </w:r>
      <w:r w:rsidR="00FD1E2C">
        <w:rPr>
          <w:rFonts w:asciiTheme="majorHAnsi" w:hAnsiTheme="majorHAnsi" w:cstheme="majorHAnsi"/>
          <w:sz w:val="28"/>
          <w:szCs w:val="28"/>
        </w:rPr>
        <w:t>, 202</w:t>
      </w:r>
      <w:r w:rsidR="00C43F11">
        <w:rPr>
          <w:rFonts w:asciiTheme="majorHAnsi" w:hAnsiTheme="majorHAnsi" w:cstheme="majorHAnsi"/>
          <w:sz w:val="28"/>
          <w:szCs w:val="28"/>
        </w:rPr>
        <w:t>6</w:t>
      </w:r>
    </w:p>
    <w:p w14:paraId="1C3338FB" w14:textId="77777777" w:rsidR="00C76A1B" w:rsidRDefault="00C76A1B" w:rsidP="003F1541">
      <w:pPr>
        <w:spacing w:after="0" w:line="240" w:lineRule="auto"/>
        <w:rPr>
          <w:rFonts w:asciiTheme="majorHAnsi" w:hAnsiTheme="majorHAnsi" w:cstheme="majorHAnsi"/>
          <w:sz w:val="28"/>
          <w:szCs w:val="28"/>
        </w:rPr>
      </w:pPr>
    </w:p>
    <w:tbl>
      <w:tblPr>
        <w:tblStyle w:val="TableGrid"/>
        <w:tblW w:w="0" w:type="auto"/>
        <w:tblLook w:val="04A0" w:firstRow="1" w:lastRow="0" w:firstColumn="1" w:lastColumn="0" w:noHBand="0" w:noVBand="1"/>
      </w:tblPr>
      <w:tblGrid>
        <w:gridCol w:w="9350"/>
      </w:tblGrid>
      <w:tr w:rsidR="00C76A1B" w14:paraId="592157E5" w14:textId="77777777" w:rsidTr="00AB403D">
        <w:tc>
          <w:tcPr>
            <w:tcW w:w="9350" w:type="dxa"/>
            <w:shd w:val="clear" w:color="auto" w:fill="D9D9D9" w:themeFill="background1" w:themeFillShade="D9"/>
          </w:tcPr>
          <w:p w14:paraId="1CBEA735" w14:textId="77777777" w:rsidR="00C76A1B" w:rsidRPr="0030125F" w:rsidRDefault="00C76A1B" w:rsidP="00AB403D">
            <w:pPr>
              <w:spacing w:before="120" w:after="120"/>
              <w:rPr>
                <w:rFonts w:cstheme="minorHAnsi"/>
              </w:rPr>
            </w:pPr>
            <w:r w:rsidRPr="0030125F">
              <w:rPr>
                <w:rFonts w:cstheme="minorHAnsi"/>
              </w:rPr>
              <w:t>“CON” stands for a motion that amends an ARTICLE within the Constitution. A CON motion requires 2/3 of the members present and voting to pass if it is “on time”.</w:t>
            </w:r>
          </w:p>
        </w:tc>
      </w:tr>
    </w:tbl>
    <w:p w14:paraId="6F35DC82" w14:textId="77777777" w:rsidR="00C76A1B" w:rsidRPr="003B12C8" w:rsidRDefault="00C76A1B" w:rsidP="00C76A1B">
      <w:pPr>
        <w:spacing w:after="0" w:line="240" w:lineRule="auto"/>
        <w:rPr>
          <w:rFonts w:asciiTheme="majorHAnsi" w:hAnsiTheme="majorHAnsi" w:cstheme="majorHAnsi"/>
          <w:b/>
        </w:rPr>
      </w:pPr>
    </w:p>
    <w:p w14:paraId="00594BC9" w14:textId="77777777" w:rsidR="00C76A1B" w:rsidRPr="00AF6CAC" w:rsidRDefault="00C76A1B" w:rsidP="00C76A1B">
      <w:pPr>
        <w:spacing w:after="0" w:line="240" w:lineRule="auto"/>
        <w:rPr>
          <w:i/>
        </w:rPr>
      </w:pPr>
    </w:p>
    <w:tbl>
      <w:tblPr>
        <w:tblStyle w:val="TableGrid"/>
        <w:tblW w:w="0" w:type="auto"/>
        <w:tblLook w:val="04A0" w:firstRow="1" w:lastRow="0" w:firstColumn="1" w:lastColumn="0" w:noHBand="0" w:noVBand="1"/>
      </w:tblPr>
      <w:tblGrid>
        <w:gridCol w:w="9350"/>
      </w:tblGrid>
      <w:tr w:rsidR="00C76A1B" w14:paraId="7AF65696" w14:textId="77777777" w:rsidTr="00AB403D">
        <w:tc>
          <w:tcPr>
            <w:tcW w:w="9350" w:type="dxa"/>
            <w:shd w:val="clear" w:color="auto" w:fill="D9D9D9" w:themeFill="background1" w:themeFillShade="D9"/>
          </w:tcPr>
          <w:p w14:paraId="7CBD085A" w14:textId="77777777" w:rsidR="00C76A1B" w:rsidRPr="0030125F" w:rsidRDefault="00C76A1B" w:rsidP="00AB403D">
            <w:pPr>
              <w:spacing w:before="120" w:after="120"/>
              <w:rPr>
                <w:rFonts w:cstheme="minorHAnsi"/>
              </w:rPr>
            </w:pPr>
            <w:r w:rsidRPr="0030125F">
              <w:rPr>
                <w:rFonts w:cstheme="minorHAnsi"/>
              </w:rPr>
              <w:t>“BYL” stands for a motion that amends a BYLAW within the Constitution. A BYL motion requires 1/2 of the members present and voting to pass if it is “on time”.</w:t>
            </w:r>
          </w:p>
        </w:tc>
      </w:tr>
    </w:tbl>
    <w:p w14:paraId="5764A450" w14:textId="77777777" w:rsidR="00C76A1B" w:rsidRDefault="00C76A1B" w:rsidP="00C76A1B">
      <w:pPr>
        <w:spacing w:before="240" w:after="0"/>
        <w:rPr>
          <w:rFonts w:cstheme="minorHAnsi"/>
          <w:b/>
        </w:rPr>
      </w:pPr>
    </w:p>
    <w:tbl>
      <w:tblPr>
        <w:tblStyle w:val="TableGrid"/>
        <w:tblW w:w="9351" w:type="dxa"/>
        <w:tblLook w:val="04A0" w:firstRow="1" w:lastRow="0" w:firstColumn="1" w:lastColumn="0" w:noHBand="0" w:noVBand="1"/>
      </w:tblPr>
      <w:tblGrid>
        <w:gridCol w:w="9351"/>
      </w:tblGrid>
      <w:tr w:rsidR="00C76A1B" w14:paraId="6C45583D" w14:textId="77777777" w:rsidTr="00AB403D">
        <w:tc>
          <w:tcPr>
            <w:tcW w:w="9351" w:type="dxa"/>
            <w:shd w:val="clear" w:color="auto" w:fill="D9D9D9" w:themeFill="background1" w:themeFillShade="D9"/>
          </w:tcPr>
          <w:p w14:paraId="4B007996" w14:textId="77777777" w:rsidR="00C76A1B" w:rsidRPr="0030125F" w:rsidRDefault="00C76A1B" w:rsidP="00AB403D">
            <w:pPr>
              <w:spacing w:before="120" w:after="120"/>
              <w:rPr>
                <w:rFonts w:cstheme="minorHAnsi"/>
              </w:rPr>
            </w:pPr>
            <w:r w:rsidRPr="0030125F">
              <w:rPr>
                <w:rFonts w:cstheme="minorHAnsi"/>
              </w:rPr>
              <w:t>“POL” stands for a motion that amends a POLICY within the Constitution. A POL motion requires 1/2 of the members present and voting to pass if it is “on time”.</w:t>
            </w:r>
          </w:p>
        </w:tc>
      </w:tr>
    </w:tbl>
    <w:p w14:paraId="3B5719D1" w14:textId="77777777" w:rsidR="00C76A1B" w:rsidRDefault="00C76A1B" w:rsidP="00C76A1B">
      <w:pPr>
        <w:spacing w:after="0" w:line="240" w:lineRule="auto"/>
        <w:rPr>
          <w:rFonts w:asciiTheme="majorHAnsi" w:hAnsiTheme="majorHAnsi" w:cstheme="majorHAnsi"/>
          <w:b/>
        </w:rPr>
      </w:pPr>
    </w:p>
    <w:tbl>
      <w:tblPr>
        <w:tblStyle w:val="TableGrid"/>
        <w:tblW w:w="0" w:type="auto"/>
        <w:tblLook w:val="04A0" w:firstRow="1" w:lastRow="0" w:firstColumn="1" w:lastColumn="0" w:noHBand="0" w:noVBand="1"/>
      </w:tblPr>
      <w:tblGrid>
        <w:gridCol w:w="9350"/>
      </w:tblGrid>
      <w:tr w:rsidR="00C76A1B" w14:paraId="5902E036" w14:textId="77777777" w:rsidTr="00AB403D">
        <w:tc>
          <w:tcPr>
            <w:tcW w:w="9350" w:type="dxa"/>
            <w:shd w:val="clear" w:color="auto" w:fill="D9D9D9" w:themeFill="background1" w:themeFillShade="D9"/>
          </w:tcPr>
          <w:p w14:paraId="396E56C0" w14:textId="0E6E6584" w:rsidR="00C76A1B" w:rsidRPr="0030125F" w:rsidRDefault="00C76A1B" w:rsidP="00AB403D">
            <w:pPr>
              <w:spacing w:before="120" w:after="120"/>
              <w:rPr>
                <w:rFonts w:cstheme="minorHAnsi"/>
              </w:rPr>
            </w:pPr>
            <w:r>
              <w:rPr>
                <w:rFonts w:cstheme="minorHAnsi"/>
              </w:rPr>
              <w:t>“MAC” stands for a motion that seeks to create an action that is within the internal legislative power of OSSTF/FEESO. A MAC motion requires ½ of the members present and voting to pass.</w:t>
            </w:r>
          </w:p>
        </w:tc>
      </w:tr>
    </w:tbl>
    <w:p w14:paraId="5E605700" w14:textId="77777777" w:rsidR="00C76A1B" w:rsidRPr="003B12C8" w:rsidRDefault="00C76A1B" w:rsidP="00C76A1B">
      <w:pPr>
        <w:spacing w:after="0" w:line="240" w:lineRule="auto"/>
        <w:rPr>
          <w:rFonts w:asciiTheme="majorHAnsi" w:hAnsiTheme="majorHAnsi" w:cstheme="majorHAnsi"/>
          <w:b/>
        </w:rPr>
      </w:pPr>
    </w:p>
    <w:p w14:paraId="30F67D9B" w14:textId="77777777" w:rsidR="00C76A1B" w:rsidRPr="00AF6CAC" w:rsidRDefault="00C76A1B" w:rsidP="00C76A1B">
      <w:pPr>
        <w:spacing w:after="0" w:line="240" w:lineRule="auto"/>
        <w:rPr>
          <w:i/>
        </w:rPr>
      </w:pPr>
    </w:p>
    <w:p w14:paraId="5C172D47" w14:textId="1EB19F60" w:rsidR="00BB7DD7" w:rsidRPr="00373883" w:rsidRDefault="003F348A" w:rsidP="00BB7DD7">
      <w:pPr>
        <w:rPr>
          <w:b/>
        </w:rPr>
      </w:pPr>
      <w:r w:rsidRPr="00373883">
        <w:rPr>
          <w:b/>
        </w:rPr>
        <w:t xml:space="preserve">D-MAC-1     </w:t>
      </w:r>
      <w:r w:rsidR="00BB7DD7" w:rsidRPr="00373883">
        <w:rPr>
          <w:b/>
        </w:rPr>
        <w:t>Workgroup to review the District Office Structure</w:t>
      </w:r>
    </w:p>
    <w:p w14:paraId="3F2ABBDF" w14:textId="77777777" w:rsidR="003F348A" w:rsidRPr="00373883" w:rsidRDefault="003F348A" w:rsidP="003F348A">
      <w:pPr>
        <w:rPr>
          <w:bCs/>
        </w:rPr>
      </w:pPr>
      <w:r w:rsidRPr="00373883">
        <w:rPr>
          <w:bCs/>
        </w:rPr>
        <w:t>Moved by John Vince, seconded by ___________</w:t>
      </w:r>
    </w:p>
    <w:p w14:paraId="0030F0B6" w14:textId="060F763A" w:rsidR="00BB7DD7" w:rsidRPr="00373883" w:rsidRDefault="00BB7DD7" w:rsidP="00BB7DD7">
      <w:r w:rsidRPr="00373883">
        <w:t xml:space="preserve">BIRT a District Office Structure Review workgroup be struck at the June 2026 District Executive meeting.  The membership of the workgroup to include: each Bargaining Unit President or designate, the TBU Chief Negotiator or designate, any former </w:t>
      </w:r>
      <w:r w:rsidR="00FD0DE1" w:rsidRPr="00373883">
        <w:t xml:space="preserve">or current </w:t>
      </w:r>
      <w:r w:rsidRPr="00373883">
        <w:t xml:space="preserve">District President who wishes to be on the workgroup and up to five (5) additional members selected by the District Executive.  The workgroup will meet during the 2026-2027 Federation year and provide regular reports to the Executives with a final recommendation to be presented at the 2026-2027 District AGM.  </w:t>
      </w:r>
    </w:p>
    <w:p w14:paraId="22DB93C9" w14:textId="0B0CD3E0" w:rsidR="003F348A" w:rsidRPr="003F348A" w:rsidRDefault="003F348A" w:rsidP="00BB7DD7">
      <w:pPr>
        <w:rPr>
          <w:i/>
          <w:iCs/>
          <w:sz w:val="20"/>
          <w:szCs w:val="20"/>
        </w:rPr>
      </w:pPr>
      <w:r w:rsidRPr="003F348A">
        <w:rPr>
          <w:i/>
          <w:iCs/>
          <w:sz w:val="20"/>
          <w:szCs w:val="20"/>
        </w:rPr>
        <w:t>Rationale: At the 202</w:t>
      </w:r>
      <w:r w:rsidR="00C76A1B">
        <w:rPr>
          <w:i/>
          <w:iCs/>
          <w:sz w:val="20"/>
          <w:szCs w:val="20"/>
        </w:rPr>
        <w:t>5</w:t>
      </w:r>
      <w:r w:rsidRPr="003F348A">
        <w:rPr>
          <w:i/>
          <w:iCs/>
          <w:sz w:val="20"/>
          <w:szCs w:val="20"/>
        </w:rPr>
        <w:t xml:space="preserve"> AGM, motions to change how the District President was selected were referred to the Constitution Committee, in consultation with the Executives, determined that a structural review of the District Office was a logical / necessary step prior to changing the selection process for any of the release positions.</w:t>
      </w:r>
    </w:p>
    <w:p w14:paraId="5473E684" w14:textId="4A9BF536" w:rsidR="00EC28CF" w:rsidRDefault="00EC28CF" w:rsidP="00EC28CF">
      <w:pPr>
        <w:spacing w:after="0" w:line="240" w:lineRule="auto"/>
        <w:rPr>
          <w:rFonts w:asciiTheme="majorHAnsi" w:hAnsiTheme="majorHAnsi" w:cstheme="majorHAnsi"/>
          <w:b/>
        </w:rPr>
      </w:pPr>
      <w:r w:rsidRPr="003B12C8">
        <w:rPr>
          <w:rFonts w:asciiTheme="majorHAnsi" w:hAnsiTheme="majorHAnsi" w:cstheme="majorHAnsi"/>
          <w:b/>
        </w:rPr>
        <w:t>_____________________________________________________________________________________</w:t>
      </w:r>
    </w:p>
    <w:p w14:paraId="7D5F42AC" w14:textId="77777777" w:rsidR="00EC28CF" w:rsidRPr="002B48AF" w:rsidRDefault="00EC28CF" w:rsidP="003B12C8">
      <w:pPr>
        <w:spacing w:after="0" w:line="240" w:lineRule="auto"/>
        <w:rPr>
          <w:rFonts w:cstheme="minorHAnsi"/>
          <w:b/>
        </w:rPr>
      </w:pPr>
      <w:r w:rsidRPr="002B48AF">
        <w:rPr>
          <w:rFonts w:cstheme="minorHAnsi"/>
          <w:b/>
        </w:rPr>
        <w:t>D-POL 1</w:t>
      </w:r>
    </w:p>
    <w:p w14:paraId="4A8DAFD4" w14:textId="77777777" w:rsidR="00EC28CF" w:rsidRPr="00E421E1" w:rsidRDefault="00EC28CF" w:rsidP="002B48AF">
      <w:pPr>
        <w:spacing w:after="120"/>
        <w:rPr>
          <w:rFonts w:cstheme="minorHAnsi"/>
        </w:rPr>
      </w:pPr>
      <w:r w:rsidRPr="00E421E1">
        <w:rPr>
          <w:rFonts w:cstheme="minorHAnsi"/>
        </w:rPr>
        <w:t>Moved by</w:t>
      </w:r>
      <w:r w:rsidR="00423A90" w:rsidRPr="00E421E1">
        <w:rPr>
          <w:rFonts w:cstheme="minorHAnsi"/>
        </w:rPr>
        <w:t xml:space="preserve"> W. Bonnell</w:t>
      </w:r>
      <w:r w:rsidRPr="00E421E1">
        <w:rPr>
          <w:rFonts w:cstheme="minorHAnsi"/>
        </w:rPr>
        <w:t>, seconded by _________</w:t>
      </w:r>
    </w:p>
    <w:p w14:paraId="389F2EB5" w14:textId="77777777" w:rsidR="00EC28CF" w:rsidRDefault="002B48AF" w:rsidP="003B12C8">
      <w:pPr>
        <w:spacing w:after="0" w:line="240" w:lineRule="auto"/>
        <w:rPr>
          <w:rFonts w:cstheme="minorHAnsi"/>
        </w:rPr>
      </w:pPr>
      <w:r w:rsidRPr="00E421E1">
        <w:rPr>
          <w:rFonts w:cstheme="minorHAnsi"/>
        </w:rPr>
        <w:t xml:space="preserve">BIRT the OSSTF Limestone District </w:t>
      </w:r>
      <w:r w:rsidR="00E421E1">
        <w:rPr>
          <w:rFonts w:cstheme="minorHAnsi"/>
        </w:rPr>
        <w:t xml:space="preserve">27 </w:t>
      </w:r>
      <w:r w:rsidRPr="00E421E1">
        <w:rPr>
          <w:rFonts w:cstheme="minorHAnsi"/>
        </w:rPr>
        <w:t>Anti-Harassment Policy be a</w:t>
      </w:r>
      <w:r w:rsidR="00423A90" w:rsidRPr="00E421E1">
        <w:rPr>
          <w:rFonts w:cstheme="minorHAnsi"/>
        </w:rPr>
        <w:t>pprov</w:t>
      </w:r>
      <w:r w:rsidRPr="00E421E1">
        <w:rPr>
          <w:rFonts w:cstheme="minorHAnsi"/>
        </w:rPr>
        <w:t>ed.</w:t>
      </w:r>
    </w:p>
    <w:p w14:paraId="4DCFB5A9" w14:textId="77777777" w:rsidR="00E421E1" w:rsidRDefault="00E421E1" w:rsidP="00E421E1">
      <w:pPr>
        <w:spacing w:after="0" w:line="240" w:lineRule="auto"/>
        <w:jc w:val="center"/>
        <w:rPr>
          <w:rFonts w:asciiTheme="majorHAnsi" w:hAnsiTheme="majorHAnsi" w:cstheme="majorHAnsi"/>
        </w:rPr>
      </w:pPr>
      <w:r>
        <w:rPr>
          <w:rFonts w:asciiTheme="majorHAnsi" w:hAnsiTheme="majorHAnsi" w:cstheme="majorHAnsi"/>
        </w:rPr>
        <w:t>-----------------------------------</w:t>
      </w:r>
    </w:p>
    <w:p w14:paraId="3479016B" w14:textId="6DCF9AA1" w:rsidR="00E421E1" w:rsidRPr="00E421E1" w:rsidRDefault="00E421E1" w:rsidP="003B12C8">
      <w:pPr>
        <w:pBdr>
          <w:bottom w:val="single" w:sz="12" w:space="1" w:color="auto"/>
        </w:pBdr>
        <w:spacing w:after="0" w:line="240" w:lineRule="auto"/>
        <w:rPr>
          <w:rFonts w:cstheme="minorHAnsi"/>
          <w:i/>
          <w:sz w:val="20"/>
          <w:szCs w:val="20"/>
        </w:rPr>
      </w:pPr>
      <w:r w:rsidRPr="00E421E1">
        <w:rPr>
          <w:rFonts w:cstheme="minorHAnsi"/>
          <w:i/>
          <w:sz w:val="20"/>
          <w:szCs w:val="20"/>
        </w:rPr>
        <w:t xml:space="preserve">Rationale: The District Anti-Harassment Policy was first drafted in </w:t>
      </w:r>
      <w:r w:rsidR="00C76A1B" w:rsidRPr="00E421E1">
        <w:rPr>
          <w:rFonts w:cstheme="minorHAnsi"/>
          <w:i/>
          <w:sz w:val="20"/>
          <w:szCs w:val="20"/>
        </w:rPr>
        <w:t>2009 but</w:t>
      </w:r>
      <w:r w:rsidRPr="00E421E1">
        <w:rPr>
          <w:rFonts w:cstheme="minorHAnsi"/>
          <w:i/>
          <w:sz w:val="20"/>
          <w:szCs w:val="20"/>
        </w:rPr>
        <w:t xml:space="preserve"> had ne</w:t>
      </w:r>
      <w:r w:rsidR="00D12AE2">
        <w:rPr>
          <w:rFonts w:cstheme="minorHAnsi"/>
          <w:i/>
          <w:sz w:val="20"/>
          <w:szCs w:val="20"/>
        </w:rPr>
        <w:t xml:space="preserve">ver had major revisions </w:t>
      </w:r>
      <w:r w:rsidRPr="00E421E1">
        <w:rPr>
          <w:rFonts w:cstheme="minorHAnsi"/>
          <w:i/>
          <w:sz w:val="20"/>
          <w:szCs w:val="20"/>
        </w:rPr>
        <w:t xml:space="preserve">until this past year. It is </w:t>
      </w:r>
      <w:r w:rsidR="003F348A">
        <w:rPr>
          <w:rFonts w:cstheme="minorHAnsi"/>
          <w:i/>
          <w:sz w:val="20"/>
          <w:szCs w:val="20"/>
        </w:rPr>
        <w:t xml:space="preserve">a requirement </w:t>
      </w:r>
      <w:r w:rsidRPr="00E421E1">
        <w:rPr>
          <w:rFonts w:cstheme="minorHAnsi"/>
          <w:i/>
          <w:sz w:val="20"/>
          <w:szCs w:val="20"/>
        </w:rPr>
        <w:t xml:space="preserve">that the </w:t>
      </w:r>
      <w:proofErr w:type="gramStart"/>
      <w:r w:rsidRPr="00E421E1">
        <w:rPr>
          <w:rFonts w:cstheme="minorHAnsi"/>
          <w:i/>
          <w:sz w:val="20"/>
          <w:szCs w:val="20"/>
        </w:rPr>
        <w:t>District</w:t>
      </w:r>
      <w:proofErr w:type="gramEnd"/>
      <w:r w:rsidRPr="00E421E1">
        <w:rPr>
          <w:rFonts w:cstheme="minorHAnsi"/>
          <w:i/>
          <w:sz w:val="20"/>
          <w:szCs w:val="20"/>
        </w:rPr>
        <w:t xml:space="preserve"> has a process</w:t>
      </w:r>
      <w:r w:rsidR="00DA5792">
        <w:rPr>
          <w:rFonts w:cstheme="minorHAnsi"/>
          <w:i/>
          <w:sz w:val="20"/>
          <w:szCs w:val="20"/>
        </w:rPr>
        <w:t xml:space="preserve"> to address harassment </w:t>
      </w:r>
      <w:r w:rsidR="003F348A">
        <w:rPr>
          <w:rFonts w:cstheme="minorHAnsi"/>
          <w:i/>
          <w:sz w:val="20"/>
          <w:szCs w:val="20"/>
        </w:rPr>
        <w:t xml:space="preserve">and bullying </w:t>
      </w:r>
      <w:r w:rsidR="00DA5792">
        <w:rPr>
          <w:rFonts w:cstheme="minorHAnsi"/>
          <w:i/>
          <w:sz w:val="20"/>
          <w:szCs w:val="20"/>
        </w:rPr>
        <w:t>within local Federation activities</w:t>
      </w:r>
      <w:r w:rsidRPr="00E421E1">
        <w:rPr>
          <w:rFonts w:cstheme="minorHAnsi"/>
          <w:i/>
          <w:sz w:val="20"/>
          <w:szCs w:val="20"/>
        </w:rPr>
        <w:t>.</w:t>
      </w:r>
      <w:r>
        <w:rPr>
          <w:rFonts w:cstheme="minorHAnsi"/>
          <w:i/>
          <w:sz w:val="20"/>
          <w:szCs w:val="20"/>
        </w:rPr>
        <w:t xml:space="preserve"> The draft presented here has been revised with </w:t>
      </w:r>
      <w:r w:rsidR="00404809">
        <w:rPr>
          <w:rFonts w:cstheme="minorHAnsi"/>
          <w:i/>
          <w:sz w:val="20"/>
          <w:szCs w:val="20"/>
        </w:rPr>
        <w:t xml:space="preserve">recommendations from the EARAO Committee and </w:t>
      </w:r>
      <w:r>
        <w:rPr>
          <w:rFonts w:cstheme="minorHAnsi"/>
          <w:i/>
          <w:sz w:val="20"/>
          <w:szCs w:val="20"/>
        </w:rPr>
        <w:t>the District Executiv</w:t>
      </w:r>
      <w:r w:rsidR="00404809">
        <w:rPr>
          <w:rFonts w:cstheme="minorHAnsi"/>
          <w:i/>
          <w:sz w:val="20"/>
          <w:szCs w:val="20"/>
        </w:rPr>
        <w:t>e</w:t>
      </w:r>
      <w:r>
        <w:rPr>
          <w:rFonts w:cstheme="minorHAnsi"/>
          <w:i/>
          <w:sz w:val="20"/>
          <w:szCs w:val="20"/>
        </w:rPr>
        <w:t>.</w:t>
      </w:r>
    </w:p>
    <w:p w14:paraId="3758C94A" w14:textId="77777777" w:rsidR="00462F12" w:rsidRDefault="00462F12" w:rsidP="00D941C4">
      <w:pPr>
        <w:spacing w:after="0" w:line="240" w:lineRule="auto"/>
        <w:rPr>
          <w:rFonts w:asciiTheme="majorHAnsi" w:hAnsiTheme="majorHAnsi" w:cstheme="majorHAnsi"/>
          <w:b/>
        </w:rPr>
      </w:pPr>
    </w:p>
    <w:p w14:paraId="77425B23" w14:textId="77777777" w:rsidR="00462F12" w:rsidRDefault="00462F12" w:rsidP="00D941C4">
      <w:pPr>
        <w:spacing w:after="0" w:line="240" w:lineRule="auto"/>
        <w:rPr>
          <w:rFonts w:asciiTheme="majorHAnsi" w:hAnsiTheme="majorHAnsi" w:cstheme="majorHAnsi"/>
          <w:b/>
        </w:rPr>
      </w:pPr>
    </w:p>
    <w:p w14:paraId="3FA6D7EC" w14:textId="77777777" w:rsidR="00373883" w:rsidRDefault="00373883" w:rsidP="00D941C4">
      <w:pPr>
        <w:spacing w:after="0" w:line="240" w:lineRule="auto"/>
        <w:rPr>
          <w:rFonts w:cstheme="minorHAnsi"/>
          <w:b/>
        </w:rPr>
      </w:pPr>
    </w:p>
    <w:p w14:paraId="350EB19E" w14:textId="77777777" w:rsidR="00373883" w:rsidRDefault="00373883" w:rsidP="00D941C4">
      <w:pPr>
        <w:spacing w:after="0" w:line="240" w:lineRule="auto"/>
        <w:rPr>
          <w:rFonts w:cstheme="minorHAnsi"/>
          <w:b/>
        </w:rPr>
      </w:pPr>
    </w:p>
    <w:p w14:paraId="70A4B6AE" w14:textId="7EB65CAF" w:rsidR="00D941C4" w:rsidRPr="001B35FD" w:rsidRDefault="00D941C4" w:rsidP="00D941C4">
      <w:pPr>
        <w:spacing w:after="0" w:line="240" w:lineRule="auto"/>
        <w:rPr>
          <w:rFonts w:cstheme="minorHAnsi"/>
          <w:b/>
        </w:rPr>
      </w:pPr>
      <w:r>
        <w:rPr>
          <w:rFonts w:cstheme="minorHAnsi"/>
          <w:b/>
        </w:rPr>
        <w:lastRenderedPageBreak/>
        <w:t xml:space="preserve">D-CON </w:t>
      </w:r>
      <w:r w:rsidR="003F348A">
        <w:rPr>
          <w:rFonts w:cstheme="minorHAnsi"/>
          <w:b/>
        </w:rPr>
        <w:t>1</w:t>
      </w:r>
    </w:p>
    <w:p w14:paraId="5A7D5E2C" w14:textId="77777777" w:rsidR="003F348A" w:rsidRPr="00B054E1" w:rsidRDefault="003F348A" w:rsidP="003F348A">
      <w:pPr>
        <w:spacing w:after="120"/>
      </w:pPr>
      <w:r w:rsidRPr="00B054E1">
        <w:t xml:space="preserve">Moved by </w:t>
      </w:r>
      <w:r>
        <w:t>Andrea Barrow,</w:t>
      </w:r>
      <w:r w:rsidRPr="00B054E1">
        <w:t xml:space="preserve"> seconded by</w:t>
      </w:r>
      <w:r>
        <w:t xml:space="preserve"> Tiff </w:t>
      </w:r>
      <w:proofErr w:type="spellStart"/>
      <w:r>
        <w:t>Idems</w:t>
      </w:r>
      <w:proofErr w:type="spellEnd"/>
    </w:p>
    <w:p w14:paraId="756B2DC3" w14:textId="77777777" w:rsidR="003F348A" w:rsidRPr="00B054E1" w:rsidRDefault="003F348A" w:rsidP="003F348A">
      <w:pPr>
        <w:spacing w:after="0"/>
      </w:pPr>
      <w:r w:rsidRPr="00B054E1">
        <w:t xml:space="preserve">BIRT </w:t>
      </w:r>
      <w:r w:rsidRPr="00A57B2A">
        <w:t>Article 7, Section</w:t>
      </w:r>
      <w:r w:rsidRPr="00B054E1">
        <w:t xml:space="preserve"> 8.4.1 be amended by the deletion of “appointment” and insertion of “election” after “The” to read:</w:t>
      </w:r>
    </w:p>
    <w:p w14:paraId="2BC790FF" w14:textId="77777777" w:rsidR="003F348A" w:rsidRPr="002E0FE2" w:rsidRDefault="003F348A" w:rsidP="003F348A">
      <w:pPr>
        <w:spacing w:after="0"/>
      </w:pPr>
      <w:r w:rsidRPr="00B054E1">
        <w:t xml:space="preserve">8.4.1 The </w:t>
      </w:r>
      <w:r w:rsidRPr="00E448DF">
        <w:rPr>
          <w:strike/>
          <w:color w:val="C00000"/>
        </w:rPr>
        <w:t>appointment</w:t>
      </w:r>
      <w:r w:rsidRPr="00E448DF">
        <w:rPr>
          <w:color w:val="C00000"/>
        </w:rPr>
        <w:t xml:space="preserve"> election </w:t>
      </w:r>
      <w:r w:rsidRPr="00B054E1">
        <w:t>of the District President shall take place in even numbered years.</w:t>
      </w:r>
    </w:p>
    <w:p w14:paraId="105AA239" w14:textId="77777777" w:rsidR="00D941C4" w:rsidRPr="003B12C8" w:rsidRDefault="00D941C4" w:rsidP="00D941C4">
      <w:pPr>
        <w:spacing w:after="0" w:line="240" w:lineRule="auto"/>
        <w:rPr>
          <w:rFonts w:asciiTheme="majorHAnsi" w:hAnsiTheme="majorHAnsi" w:cstheme="majorHAnsi"/>
          <w:b/>
        </w:rPr>
      </w:pPr>
      <w:r>
        <w:rPr>
          <w:rFonts w:asciiTheme="majorHAnsi" w:hAnsiTheme="majorHAnsi" w:cstheme="majorHAnsi"/>
          <w:b/>
        </w:rPr>
        <w:t>_</w:t>
      </w:r>
      <w:r w:rsidRPr="003B12C8">
        <w:rPr>
          <w:rFonts w:asciiTheme="majorHAnsi" w:hAnsiTheme="majorHAnsi" w:cstheme="majorHAnsi"/>
          <w:b/>
        </w:rPr>
        <w:t>____________________________________________________________________________________</w:t>
      </w:r>
    </w:p>
    <w:p w14:paraId="2F08A43E" w14:textId="26EA8BB7" w:rsidR="00D941C4" w:rsidRPr="001B35FD" w:rsidRDefault="00D941C4" w:rsidP="00D941C4">
      <w:pPr>
        <w:spacing w:after="0" w:line="240" w:lineRule="auto"/>
        <w:rPr>
          <w:rFonts w:cstheme="minorHAnsi"/>
          <w:b/>
        </w:rPr>
      </w:pPr>
      <w:r>
        <w:rPr>
          <w:rFonts w:cstheme="minorHAnsi"/>
          <w:b/>
        </w:rPr>
        <w:t>D-BYL 1</w:t>
      </w:r>
    </w:p>
    <w:p w14:paraId="64C631F8" w14:textId="77777777" w:rsidR="003F348A" w:rsidRPr="00B054E1" w:rsidRDefault="003F348A" w:rsidP="003F348A">
      <w:pPr>
        <w:spacing w:after="120"/>
      </w:pPr>
      <w:r w:rsidRPr="00B054E1">
        <w:t xml:space="preserve">Moved by </w:t>
      </w:r>
      <w:r>
        <w:t xml:space="preserve">Andrea Barrow, </w:t>
      </w:r>
      <w:r w:rsidRPr="00B054E1">
        <w:t xml:space="preserve">seconded by </w:t>
      </w:r>
      <w:r>
        <w:t xml:space="preserve">Tiff </w:t>
      </w:r>
      <w:proofErr w:type="spellStart"/>
      <w:r>
        <w:t>Idems</w:t>
      </w:r>
      <w:proofErr w:type="spellEnd"/>
    </w:p>
    <w:p w14:paraId="2277F281" w14:textId="77777777" w:rsidR="003F348A" w:rsidRDefault="003F348A" w:rsidP="00462F12">
      <w:pPr>
        <w:spacing w:after="0" w:line="240" w:lineRule="auto"/>
      </w:pPr>
      <w:r w:rsidRPr="00B054E1">
        <w:t>BIRT Bylaw 8</w:t>
      </w:r>
      <w:r>
        <w:t xml:space="preserve">, </w:t>
      </w:r>
      <w:r w:rsidRPr="00A57B2A">
        <w:t>Section</w:t>
      </w:r>
      <w:r w:rsidRPr="00B054E1">
        <w:t xml:space="preserve"> 2.2.13 be deleted.</w:t>
      </w:r>
    </w:p>
    <w:p w14:paraId="63B25A8B" w14:textId="77777777" w:rsidR="003F348A" w:rsidRPr="00E448DF" w:rsidRDefault="003F348A" w:rsidP="00462F12">
      <w:pPr>
        <w:spacing w:after="0" w:line="240" w:lineRule="auto"/>
        <w:ind w:firstLine="720"/>
        <w:rPr>
          <w:strike/>
          <w:color w:val="C00000"/>
        </w:rPr>
      </w:pPr>
      <w:r w:rsidRPr="00E448DF">
        <w:rPr>
          <w:strike/>
          <w:color w:val="C00000"/>
        </w:rPr>
        <w:t>2.2.13</w:t>
      </w:r>
      <w:r w:rsidRPr="00E448DF">
        <w:rPr>
          <w:strike/>
          <w:color w:val="C00000"/>
        </w:rPr>
        <w:tab/>
        <w:t>Approve the recommendation of the District President Selection Committee;</w:t>
      </w:r>
    </w:p>
    <w:p w14:paraId="21A741D1" w14:textId="77777777" w:rsidR="00D941C4" w:rsidRPr="003B12C8" w:rsidRDefault="00D941C4" w:rsidP="00D941C4">
      <w:pPr>
        <w:spacing w:after="0" w:line="240" w:lineRule="auto"/>
        <w:rPr>
          <w:rFonts w:asciiTheme="majorHAnsi" w:hAnsiTheme="majorHAnsi" w:cstheme="majorHAnsi"/>
          <w:b/>
        </w:rPr>
      </w:pPr>
      <w:r w:rsidRPr="003B12C8">
        <w:rPr>
          <w:rFonts w:asciiTheme="majorHAnsi" w:hAnsiTheme="majorHAnsi" w:cstheme="majorHAnsi"/>
          <w:b/>
        </w:rPr>
        <w:t>_____________________________________________________________________________________</w:t>
      </w:r>
    </w:p>
    <w:p w14:paraId="2894AB18" w14:textId="03F13D4E" w:rsidR="00D941C4" w:rsidRPr="001B35FD" w:rsidRDefault="00D941C4" w:rsidP="00D941C4">
      <w:pPr>
        <w:spacing w:after="0" w:line="240" w:lineRule="auto"/>
        <w:rPr>
          <w:rFonts w:cstheme="minorHAnsi"/>
          <w:b/>
        </w:rPr>
      </w:pPr>
      <w:r>
        <w:rPr>
          <w:rFonts w:cstheme="minorHAnsi"/>
          <w:b/>
        </w:rPr>
        <w:t>D-BYL 2</w:t>
      </w:r>
    </w:p>
    <w:p w14:paraId="1E4BA77B" w14:textId="1BE84167" w:rsidR="003F348A" w:rsidRDefault="003F348A" w:rsidP="003F348A">
      <w:pPr>
        <w:spacing w:after="120"/>
      </w:pPr>
      <w:r w:rsidRPr="00B054E1">
        <w:t xml:space="preserve">Moved by </w:t>
      </w:r>
      <w:r>
        <w:t xml:space="preserve">Andrea Barrow, </w:t>
      </w:r>
      <w:r w:rsidRPr="00B054E1">
        <w:t xml:space="preserve">seconded by </w:t>
      </w:r>
      <w:r>
        <w:t xml:space="preserve">Tiff </w:t>
      </w:r>
      <w:proofErr w:type="spellStart"/>
      <w:r>
        <w:t>Idems</w:t>
      </w:r>
      <w:proofErr w:type="spellEnd"/>
      <w:r>
        <w:t>,</w:t>
      </w:r>
    </w:p>
    <w:p w14:paraId="028DFF70" w14:textId="77777777" w:rsidR="00462F12" w:rsidRDefault="003F348A" w:rsidP="00462F12">
      <w:pPr>
        <w:spacing w:after="0"/>
      </w:pPr>
      <w:r w:rsidRPr="00B054E1">
        <w:t>BIRT that Bylaw 10 be deleted.</w:t>
      </w:r>
      <w:bookmarkStart w:id="0" w:name="_Toc103774763"/>
    </w:p>
    <w:p w14:paraId="7C2B667E" w14:textId="77777777" w:rsidR="00364753" w:rsidRDefault="00364753" w:rsidP="00462F12">
      <w:pPr>
        <w:spacing w:after="0"/>
      </w:pPr>
    </w:p>
    <w:p w14:paraId="6D6E3721" w14:textId="1C8D26A9" w:rsidR="00D941C4" w:rsidRPr="00373883" w:rsidRDefault="00D941C4" w:rsidP="00364753">
      <w:pPr>
        <w:spacing w:after="0"/>
        <w:ind w:firstLine="540"/>
        <w:rPr>
          <w:sz w:val="20"/>
          <w:szCs w:val="20"/>
        </w:rPr>
      </w:pPr>
      <w:r w:rsidRPr="00373883">
        <w:rPr>
          <w:strike/>
          <w:sz w:val="20"/>
          <w:szCs w:val="20"/>
        </w:rPr>
        <w:t>BYLAW 10 – DISTRICT PRESIDENT SELECTION</w:t>
      </w:r>
      <w:bookmarkEnd w:id="0"/>
      <w:r w:rsidRPr="00373883">
        <w:rPr>
          <w:strike/>
          <w:sz w:val="20"/>
          <w:szCs w:val="20"/>
        </w:rPr>
        <w:t xml:space="preserve"> </w:t>
      </w:r>
    </w:p>
    <w:p w14:paraId="3845EC98" w14:textId="77777777" w:rsidR="00D941C4" w:rsidRPr="00373883" w:rsidRDefault="00D941C4" w:rsidP="00462F12">
      <w:pPr>
        <w:pStyle w:val="Sectionheading"/>
        <w:spacing w:before="0" w:after="0"/>
        <w:ind w:left="540"/>
        <w:rPr>
          <w:strike/>
          <w:color w:val="C00000"/>
          <w:sz w:val="20"/>
        </w:rPr>
      </w:pPr>
      <w:r w:rsidRPr="00373883">
        <w:rPr>
          <w:strike/>
          <w:color w:val="C00000"/>
          <w:sz w:val="20"/>
        </w:rPr>
        <w:t xml:space="preserve">Section 1 – District President Selection Committee </w:t>
      </w:r>
    </w:p>
    <w:p w14:paraId="6D924394" w14:textId="77777777" w:rsidR="00D941C4" w:rsidRPr="00373883" w:rsidRDefault="00D941C4" w:rsidP="00462F12">
      <w:pPr>
        <w:pStyle w:val="SectionSub"/>
        <w:spacing w:before="0" w:after="0"/>
        <w:ind w:left="1220"/>
        <w:rPr>
          <w:strike/>
          <w:color w:val="C00000"/>
          <w:sz w:val="20"/>
        </w:rPr>
      </w:pPr>
      <w:r w:rsidRPr="00373883">
        <w:rPr>
          <w:strike/>
          <w:color w:val="C00000"/>
          <w:sz w:val="20"/>
        </w:rPr>
        <w:t>1.1</w:t>
      </w:r>
      <w:r w:rsidRPr="00373883">
        <w:rPr>
          <w:strike/>
          <w:color w:val="C00000"/>
          <w:sz w:val="20"/>
        </w:rPr>
        <w:tab/>
        <w:t xml:space="preserve">The District President Selection Committee shall be composed of: </w:t>
      </w:r>
    </w:p>
    <w:p w14:paraId="1F378618" w14:textId="77777777" w:rsidR="00D941C4" w:rsidRPr="00373883" w:rsidRDefault="00D941C4" w:rsidP="00462F12">
      <w:pPr>
        <w:pStyle w:val="SectionsubI"/>
        <w:spacing w:after="0"/>
        <w:ind w:left="1900"/>
        <w:rPr>
          <w:strike/>
          <w:color w:val="C00000"/>
          <w:sz w:val="20"/>
        </w:rPr>
      </w:pPr>
      <w:r w:rsidRPr="00373883">
        <w:rPr>
          <w:strike/>
          <w:color w:val="C00000"/>
          <w:sz w:val="20"/>
        </w:rPr>
        <w:t>1.1.1</w:t>
      </w:r>
      <w:r w:rsidRPr="00373883">
        <w:rPr>
          <w:strike/>
          <w:color w:val="C00000"/>
          <w:sz w:val="20"/>
        </w:rPr>
        <w:tab/>
        <w:t xml:space="preserve">District Vice-President or designate; </w:t>
      </w:r>
    </w:p>
    <w:p w14:paraId="30200DD4" w14:textId="77777777" w:rsidR="00D941C4" w:rsidRPr="00373883" w:rsidRDefault="00D941C4" w:rsidP="00462F12">
      <w:pPr>
        <w:pStyle w:val="SectionsubI"/>
        <w:spacing w:after="0"/>
        <w:ind w:left="1900"/>
        <w:rPr>
          <w:strike/>
          <w:color w:val="C00000"/>
          <w:sz w:val="20"/>
        </w:rPr>
      </w:pPr>
      <w:r w:rsidRPr="00373883">
        <w:rPr>
          <w:strike/>
          <w:color w:val="C00000"/>
          <w:sz w:val="20"/>
        </w:rPr>
        <w:t>1.1.2</w:t>
      </w:r>
      <w:r w:rsidRPr="00373883">
        <w:rPr>
          <w:strike/>
          <w:color w:val="C00000"/>
          <w:sz w:val="20"/>
        </w:rPr>
        <w:tab/>
        <w:t>Each of the Bargaining Unit Presidents or designates;</w:t>
      </w:r>
    </w:p>
    <w:p w14:paraId="58BF3FF4" w14:textId="77777777" w:rsidR="00D941C4" w:rsidRPr="00373883" w:rsidRDefault="00D941C4" w:rsidP="00462F12">
      <w:pPr>
        <w:pStyle w:val="SectionsubI"/>
        <w:spacing w:after="0"/>
        <w:ind w:left="1900"/>
        <w:rPr>
          <w:strike/>
          <w:color w:val="C00000"/>
          <w:sz w:val="20"/>
        </w:rPr>
      </w:pPr>
      <w:r w:rsidRPr="00373883">
        <w:rPr>
          <w:strike/>
          <w:color w:val="C00000"/>
          <w:sz w:val="20"/>
        </w:rPr>
        <w:t>1.1.3</w:t>
      </w:r>
      <w:r w:rsidRPr="00373883">
        <w:rPr>
          <w:strike/>
          <w:color w:val="C00000"/>
          <w:sz w:val="20"/>
        </w:rPr>
        <w:tab/>
        <w:t>Three (3) members of the TBU Executive as determined by the TBU Executive.</w:t>
      </w:r>
    </w:p>
    <w:p w14:paraId="68759F76" w14:textId="77777777" w:rsidR="00462F12" w:rsidRPr="00373883" w:rsidRDefault="00462F12" w:rsidP="00462F12">
      <w:pPr>
        <w:pStyle w:val="SectionsubI"/>
        <w:spacing w:after="0"/>
        <w:ind w:left="1900"/>
        <w:rPr>
          <w:strike/>
          <w:color w:val="C00000"/>
          <w:sz w:val="20"/>
        </w:rPr>
      </w:pPr>
    </w:p>
    <w:p w14:paraId="3C05477C" w14:textId="77777777" w:rsidR="00D941C4" w:rsidRPr="00373883" w:rsidRDefault="00D941C4" w:rsidP="00462F12">
      <w:pPr>
        <w:pStyle w:val="Sectionheading"/>
        <w:spacing w:before="0" w:after="0"/>
        <w:ind w:left="540"/>
        <w:rPr>
          <w:strike/>
          <w:color w:val="C00000"/>
          <w:sz w:val="20"/>
        </w:rPr>
      </w:pPr>
      <w:r w:rsidRPr="00373883">
        <w:rPr>
          <w:strike/>
          <w:color w:val="C00000"/>
          <w:sz w:val="20"/>
        </w:rPr>
        <w:t>Section 2 – Selection Process</w:t>
      </w:r>
    </w:p>
    <w:p w14:paraId="319443B4" w14:textId="77777777" w:rsidR="00D941C4" w:rsidRPr="00373883" w:rsidRDefault="00D941C4" w:rsidP="00462F12">
      <w:pPr>
        <w:pStyle w:val="SectionSub"/>
        <w:spacing w:before="0" w:after="0"/>
        <w:ind w:left="1220"/>
        <w:rPr>
          <w:strike/>
          <w:color w:val="C00000"/>
          <w:sz w:val="20"/>
        </w:rPr>
      </w:pPr>
      <w:r w:rsidRPr="00373883">
        <w:rPr>
          <w:strike/>
          <w:color w:val="C00000"/>
          <w:sz w:val="20"/>
        </w:rPr>
        <w:t>2.2</w:t>
      </w:r>
      <w:r w:rsidRPr="00373883">
        <w:rPr>
          <w:strike/>
          <w:color w:val="C00000"/>
          <w:sz w:val="20"/>
        </w:rPr>
        <w:tab/>
        <w:t>The position shall normally be advertised by April 1 of an even numbered year with a deadline for application of the Thursday preceding April 20.  The Selection shall normally be made by May 8.</w:t>
      </w:r>
    </w:p>
    <w:p w14:paraId="1FF61A33" w14:textId="77777777" w:rsidR="00D941C4" w:rsidRPr="00373883" w:rsidRDefault="00D941C4" w:rsidP="00462F12">
      <w:pPr>
        <w:pStyle w:val="SectionSub"/>
        <w:spacing w:before="0" w:after="0"/>
        <w:ind w:left="1220"/>
        <w:rPr>
          <w:strike/>
          <w:color w:val="C00000"/>
          <w:sz w:val="20"/>
        </w:rPr>
      </w:pPr>
      <w:r w:rsidRPr="00373883">
        <w:rPr>
          <w:strike/>
          <w:color w:val="C00000"/>
          <w:sz w:val="20"/>
        </w:rPr>
        <w:t>2.3</w:t>
      </w:r>
      <w:r w:rsidRPr="00373883">
        <w:rPr>
          <w:strike/>
          <w:color w:val="C00000"/>
          <w:sz w:val="20"/>
        </w:rPr>
        <w:tab/>
        <w:t>The District President is appointed by the voting members of the District Executive working as a Committee of the Whole, based on the recommendations of the District President Selection Committee.</w:t>
      </w:r>
    </w:p>
    <w:p w14:paraId="3F57C6C8" w14:textId="77777777" w:rsidR="00D941C4" w:rsidRPr="00373883" w:rsidRDefault="00D941C4" w:rsidP="00462F12">
      <w:pPr>
        <w:pStyle w:val="SectionSub"/>
        <w:spacing w:before="0" w:after="0"/>
        <w:ind w:left="1220"/>
        <w:rPr>
          <w:strike/>
          <w:color w:val="C00000"/>
          <w:sz w:val="20"/>
        </w:rPr>
      </w:pPr>
      <w:r w:rsidRPr="00373883">
        <w:rPr>
          <w:strike/>
          <w:color w:val="C00000"/>
          <w:sz w:val="20"/>
        </w:rPr>
        <w:t>2.4</w:t>
      </w:r>
      <w:r w:rsidRPr="00373883">
        <w:rPr>
          <w:strike/>
          <w:color w:val="C00000"/>
          <w:sz w:val="20"/>
        </w:rPr>
        <w:tab/>
        <w:t>The District Executive will normally ratify the recommendations of the District President Selection Committee within three working days.</w:t>
      </w:r>
    </w:p>
    <w:p w14:paraId="2571BF99" w14:textId="77777777" w:rsidR="00D941C4" w:rsidRPr="00373883" w:rsidRDefault="00D941C4" w:rsidP="00462F12">
      <w:pPr>
        <w:pStyle w:val="SectionSub"/>
        <w:spacing w:before="0" w:after="0"/>
        <w:ind w:left="1220"/>
        <w:rPr>
          <w:strike/>
          <w:color w:val="C00000"/>
          <w:sz w:val="20"/>
        </w:rPr>
      </w:pPr>
      <w:r w:rsidRPr="00373883">
        <w:rPr>
          <w:strike/>
          <w:color w:val="C00000"/>
          <w:sz w:val="20"/>
        </w:rPr>
        <w:t xml:space="preserve">2.5 </w:t>
      </w:r>
      <w:r w:rsidRPr="00373883">
        <w:rPr>
          <w:strike/>
          <w:color w:val="C00000"/>
          <w:sz w:val="20"/>
        </w:rPr>
        <w:tab/>
        <w:t xml:space="preserve">In the event that the District President dies, resigns, retires or takes a statutory/ sick leave, then the appointment of the new District President will follow the process outlined in this Bylaw, being adapted to ensure a </w:t>
      </w:r>
      <w:proofErr w:type="gramStart"/>
      <w:r w:rsidRPr="00373883">
        <w:rPr>
          <w:strike/>
          <w:color w:val="C00000"/>
          <w:sz w:val="20"/>
        </w:rPr>
        <w:t>two week</w:t>
      </w:r>
      <w:proofErr w:type="gramEnd"/>
      <w:r w:rsidRPr="00373883">
        <w:rPr>
          <w:strike/>
          <w:color w:val="C00000"/>
          <w:sz w:val="20"/>
        </w:rPr>
        <w:t xml:space="preserve"> advertising period.</w:t>
      </w:r>
    </w:p>
    <w:p w14:paraId="17D01B5D" w14:textId="77777777" w:rsidR="00D941C4" w:rsidRPr="00373883" w:rsidRDefault="00D941C4" w:rsidP="00462F12">
      <w:pPr>
        <w:pStyle w:val="SectionSub"/>
        <w:spacing w:before="0" w:after="0"/>
        <w:ind w:left="1220"/>
        <w:rPr>
          <w:strike/>
          <w:color w:val="C00000"/>
          <w:sz w:val="20"/>
        </w:rPr>
      </w:pPr>
      <w:r w:rsidRPr="00373883">
        <w:rPr>
          <w:strike/>
          <w:color w:val="C00000"/>
          <w:sz w:val="20"/>
        </w:rPr>
        <w:t xml:space="preserve">2.6 </w:t>
      </w:r>
      <w:r w:rsidRPr="00373883">
        <w:rPr>
          <w:strike/>
          <w:color w:val="C00000"/>
          <w:sz w:val="20"/>
        </w:rPr>
        <w:tab/>
        <w:t>In the event that the District President takes a statutory/sick leave and another Member assumes their position, then that replacement position will be deemed to be an “acting” position and will continue until the statutory/sick leave ends or the term of office ends, whichever occurs first.</w:t>
      </w:r>
    </w:p>
    <w:p w14:paraId="25B67CE7" w14:textId="77777777" w:rsidR="00D941C4" w:rsidRPr="003B12C8" w:rsidRDefault="00D941C4" w:rsidP="00D941C4">
      <w:pPr>
        <w:spacing w:after="0" w:line="240" w:lineRule="auto"/>
        <w:rPr>
          <w:rFonts w:asciiTheme="majorHAnsi" w:hAnsiTheme="majorHAnsi" w:cstheme="majorHAnsi"/>
          <w:b/>
        </w:rPr>
      </w:pPr>
      <w:r w:rsidRPr="003B12C8">
        <w:rPr>
          <w:rFonts w:asciiTheme="majorHAnsi" w:hAnsiTheme="majorHAnsi" w:cstheme="majorHAnsi"/>
          <w:b/>
        </w:rPr>
        <w:t>_____________________________________________________________________________________</w:t>
      </w:r>
    </w:p>
    <w:p w14:paraId="64E273A5" w14:textId="486DA853" w:rsidR="00D941C4" w:rsidRDefault="00D941C4" w:rsidP="00D941C4">
      <w:pPr>
        <w:spacing w:after="0" w:line="240" w:lineRule="auto"/>
        <w:rPr>
          <w:rFonts w:cstheme="minorHAnsi"/>
          <w:b/>
        </w:rPr>
      </w:pPr>
      <w:r>
        <w:rPr>
          <w:rFonts w:cstheme="minorHAnsi"/>
          <w:b/>
        </w:rPr>
        <w:t xml:space="preserve">D-CON </w:t>
      </w:r>
      <w:r w:rsidR="003F348A">
        <w:rPr>
          <w:rFonts w:cstheme="minorHAnsi"/>
          <w:b/>
        </w:rPr>
        <w:t>2</w:t>
      </w:r>
    </w:p>
    <w:p w14:paraId="33AE15B9" w14:textId="77777777" w:rsidR="003F348A" w:rsidRPr="00B054E1" w:rsidRDefault="003F348A" w:rsidP="003F348A">
      <w:pPr>
        <w:spacing w:after="120"/>
      </w:pPr>
      <w:r w:rsidRPr="00B054E1">
        <w:t xml:space="preserve">Moved by </w:t>
      </w:r>
      <w:r>
        <w:t>Andrea Barrow</w:t>
      </w:r>
      <w:r w:rsidRPr="00B054E1">
        <w:t xml:space="preserve">, seconded by </w:t>
      </w:r>
      <w:r>
        <w:t xml:space="preserve">Tiff </w:t>
      </w:r>
      <w:proofErr w:type="spellStart"/>
      <w:r>
        <w:t>Idems</w:t>
      </w:r>
      <w:proofErr w:type="spellEnd"/>
    </w:p>
    <w:p w14:paraId="418F4BB4" w14:textId="590113EB" w:rsidR="00D941C4" w:rsidRPr="00B054E1" w:rsidRDefault="00D941C4" w:rsidP="00D941C4">
      <w:pPr>
        <w:spacing w:after="0"/>
      </w:pPr>
      <w:r w:rsidRPr="00B054E1">
        <w:t>BIRT that Article 7</w:t>
      </w:r>
      <w:r>
        <w:t>,</w:t>
      </w:r>
      <w:r w:rsidRPr="00B054E1">
        <w:t xml:space="preserve"> </w:t>
      </w:r>
      <w:r w:rsidRPr="003F348A">
        <w:rPr>
          <w:color w:val="000000" w:themeColor="text1"/>
        </w:rPr>
        <w:t xml:space="preserve">Section </w:t>
      </w:r>
      <w:r w:rsidR="00120D8C">
        <w:rPr>
          <w:color w:val="000000" w:themeColor="text1"/>
        </w:rPr>
        <w:t>6</w:t>
      </w:r>
      <w:r w:rsidRPr="003F348A">
        <w:rPr>
          <w:color w:val="000000" w:themeColor="text1"/>
        </w:rPr>
        <w:t xml:space="preserve"> </w:t>
      </w:r>
      <w:r w:rsidRPr="00B054E1">
        <w:t xml:space="preserve">be amended by the addition of a new clause </w:t>
      </w:r>
      <w:r w:rsidR="00120D8C">
        <w:t>6</w:t>
      </w:r>
      <w:r w:rsidR="00462F12">
        <w:t>.x “District President</w:t>
      </w:r>
      <w:r w:rsidR="00120D8C">
        <w:t xml:space="preserve">” </w:t>
      </w:r>
      <w:r w:rsidRPr="00B054E1">
        <w:t>to read:</w:t>
      </w:r>
    </w:p>
    <w:p w14:paraId="315802CC" w14:textId="015D48F6" w:rsidR="00D941C4" w:rsidRDefault="00120D8C" w:rsidP="00D941C4">
      <w:pPr>
        <w:spacing w:after="0"/>
        <w:rPr>
          <w:color w:val="EE0000"/>
        </w:rPr>
      </w:pPr>
      <w:r>
        <w:rPr>
          <w:color w:val="EE0000"/>
        </w:rPr>
        <w:t>6</w:t>
      </w:r>
      <w:r w:rsidR="00D941C4" w:rsidRPr="00A2008F">
        <w:rPr>
          <w:color w:val="EE0000"/>
        </w:rPr>
        <w:t>.x</w:t>
      </w:r>
      <w:r>
        <w:rPr>
          <w:color w:val="EE0000"/>
        </w:rPr>
        <w:t xml:space="preserve">.       </w:t>
      </w:r>
      <w:r w:rsidR="00D941C4" w:rsidRPr="00A2008F">
        <w:rPr>
          <w:color w:val="EE0000"/>
        </w:rPr>
        <w:t>District President</w:t>
      </w:r>
    </w:p>
    <w:p w14:paraId="21B25C1C" w14:textId="77777777" w:rsidR="00120D8C" w:rsidRPr="00DB7C1B" w:rsidRDefault="00120D8C" w:rsidP="00120D8C">
      <w:pPr>
        <w:pStyle w:val="SectionSub"/>
        <w:spacing w:before="0" w:after="0"/>
      </w:pPr>
      <w:r w:rsidRPr="00DB7C1B">
        <w:t xml:space="preserve">6.1 </w:t>
      </w:r>
      <w:r w:rsidRPr="00DB7C1B">
        <w:tab/>
        <w:t xml:space="preserve">District Vice-President </w:t>
      </w:r>
    </w:p>
    <w:p w14:paraId="52845F35" w14:textId="77777777" w:rsidR="00120D8C" w:rsidRPr="00DB7C1B" w:rsidRDefault="00120D8C" w:rsidP="00120D8C">
      <w:pPr>
        <w:pStyle w:val="SectionSub"/>
        <w:spacing w:before="0" w:after="0"/>
      </w:pPr>
      <w:r w:rsidRPr="00DB7C1B">
        <w:t>6.2</w:t>
      </w:r>
      <w:r w:rsidRPr="00DB7C1B">
        <w:tab/>
        <w:t>District Secretary</w:t>
      </w:r>
    </w:p>
    <w:p w14:paraId="3B456792" w14:textId="77777777" w:rsidR="00120D8C" w:rsidRPr="00DB7C1B" w:rsidRDefault="00120D8C" w:rsidP="00120D8C">
      <w:pPr>
        <w:pStyle w:val="SectionSub"/>
        <w:spacing w:before="0" w:after="0"/>
      </w:pPr>
      <w:r w:rsidRPr="00DB7C1B">
        <w:t>6.3</w:t>
      </w:r>
      <w:r w:rsidRPr="00DB7C1B">
        <w:tab/>
        <w:t>District Treasurer</w:t>
      </w:r>
    </w:p>
    <w:p w14:paraId="70A3146B" w14:textId="77777777" w:rsidR="00120D8C" w:rsidRPr="00DB7C1B" w:rsidRDefault="00120D8C" w:rsidP="00120D8C">
      <w:pPr>
        <w:pStyle w:val="SectionSub"/>
        <w:spacing w:before="0" w:after="0"/>
      </w:pPr>
      <w:r w:rsidRPr="00DB7C1B">
        <w:t>6.4</w:t>
      </w:r>
      <w:r w:rsidRPr="00DB7C1B">
        <w:tab/>
        <w:t>District Executive Officer</w:t>
      </w:r>
    </w:p>
    <w:p w14:paraId="4AE37A97" w14:textId="6D0C694D" w:rsidR="003F348A" w:rsidRDefault="003F348A" w:rsidP="00D941C4">
      <w:pPr>
        <w:spacing w:after="0"/>
      </w:pPr>
      <w:r>
        <w:t>____________________________________________________________________________________</w:t>
      </w:r>
    </w:p>
    <w:p w14:paraId="7EDB800E" w14:textId="189CD002" w:rsidR="00AD737F" w:rsidRPr="00120D8C" w:rsidRDefault="003F348A" w:rsidP="00D941C4">
      <w:pPr>
        <w:spacing w:after="0" w:line="240" w:lineRule="auto"/>
        <w:rPr>
          <w:rFonts w:ascii="Calibri" w:eastAsia="Times New Roman" w:hAnsi="Calibri" w:cs="Calibri"/>
          <w:b/>
          <w:bCs/>
          <w:color w:val="000000"/>
        </w:rPr>
      </w:pPr>
      <w:r w:rsidRPr="00120D8C">
        <w:rPr>
          <w:rFonts w:ascii="Calibri" w:eastAsia="Times New Roman" w:hAnsi="Calibri" w:cs="Calibri"/>
          <w:b/>
          <w:bCs/>
          <w:color w:val="000000"/>
        </w:rPr>
        <w:t>D-BYL 3</w:t>
      </w:r>
    </w:p>
    <w:p w14:paraId="1C9086B7" w14:textId="3976F8F3" w:rsidR="003F348A" w:rsidRPr="003F348A" w:rsidRDefault="003F348A" w:rsidP="003F348A">
      <w:pPr>
        <w:spacing w:after="120"/>
      </w:pPr>
      <w:r w:rsidRPr="00B054E1">
        <w:t xml:space="preserve">Moved by </w:t>
      </w:r>
      <w:r>
        <w:t>Andrea Barrow</w:t>
      </w:r>
      <w:r w:rsidRPr="00B054E1">
        <w:t xml:space="preserve">, seconded by </w:t>
      </w:r>
      <w:r>
        <w:t xml:space="preserve">Tiff </w:t>
      </w:r>
      <w:proofErr w:type="spellStart"/>
      <w:r>
        <w:t>Idems</w:t>
      </w:r>
      <w:proofErr w:type="spellEnd"/>
    </w:p>
    <w:p w14:paraId="1D8CE790" w14:textId="140ADB51" w:rsidR="003A73EE" w:rsidRDefault="00AD737F" w:rsidP="00D941C4">
      <w:pPr>
        <w:spacing w:after="0" w:line="240" w:lineRule="auto"/>
        <w:rPr>
          <w:rFonts w:ascii="Calibri" w:eastAsia="Times New Roman" w:hAnsi="Calibri" w:cs="Calibri"/>
          <w:color w:val="000000"/>
        </w:rPr>
      </w:pPr>
      <w:r w:rsidRPr="00120D8C">
        <w:rPr>
          <w:rFonts w:ascii="Calibri" w:eastAsia="Times New Roman" w:hAnsi="Calibri" w:cs="Calibri"/>
          <w:color w:val="000000"/>
        </w:rPr>
        <w:t>BIRT that Bylaw 1</w:t>
      </w:r>
      <w:r w:rsidR="003A73EE" w:rsidRPr="00120D8C">
        <w:rPr>
          <w:rFonts w:ascii="Calibri" w:eastAsia="Times New Roman" w:hAnsi="Calibri" w:cs="Calibri"/>
          <w:color w:val="000000"/>
        </w:rPr>
        <w:t xml:space="preserve">4 – Elections, </w:t>
      </w:r>
      <w:r w:rsidRPr="00120D8C">
        <w:rPr>
          <w:rFonts w:ascii="Calibri" w:eastAsia="Times New Roman" w:hAnsi="Calibri" w:cs="Calibri"/>
          <w:color w:val="000000"/>
        </w:rPr>
        <w:t>be amended to read:</w:t>
      </w:r>
    </w:p>
    <w:p w14:paraId="2C9DA727" w14:textId="6EBF5528" w:rsidR="003A73EE" w:rsidRPr="00120D8C" w:rsidRDefault="003A73EE" w:rsidP="00D941C4">
      <w:pPr>
        <w:spacing w:after="0" w:line="240" w:lineRule="auto"/>
        <w:rPr>
          <w:rFonts w:ascii="Calibri" w:eastAsia="Times New Roman" w:hAnsi="Calibri" w:cs="Calibri"/>
          <w:color w:val="000000"/>
        </w:rPr>
      </w:pPr>
      <w:r w:rsidRPr="00120D8C">
        <w:rPr>
          <w:rFonts w:ascii="Calibri" w:eastAsia="Times New Roman" w:hAnsi="Calibri" w:cs="Calibri"/>
          <w:color w:val="000000"/>
        </w:rPr>
        <w:t>Section 1 – Terms of Office</w:t>
      </w:r>
    </w:p>
    <w:p w14:paraId="21C250A2" w14:textId="46488F6C" w:rsidR="003A73EE" w:rsidRPr="00120D8C" w:rsidRDefault="003A73EE" w:rsidP="00D941C4">
      <w:pPr>
        <w:spacing w:after="0" w:line="240" w:lineRule="auto"/>
        <w:rPr>
          <w:rFonts w:ascii="Calibri" w:eastAsia="Times New Roman" w:hAnsi="Calibri" w:cs="Calibri"/>
          <w:color w:val="000000"/>
        </w:rPr>
      </w:pPr>
      <w:r w:rsidRPr="00120D8C">
        <w:rPr>
          <w:rFonts w:ascii="Calibri" w:eastAsia="Times New Roman" w:hAnsi="Calibri" w:cs="Calibri"/>
          <w:color w:val="000000"/>
        </w:rPr>
        <w:t xml:space="preserve">1.3 Elections </w:t>
      </w:r>
      <w:r w:rsidRPr="00120D8C">
        <w:rPr>
          <w:rFonts w:ascii="Calibri" w:eastAsia="Times New Roman" w:hAnsi="Calibri" w:cs="Calibri"/>
          <w:color w:val="EE0000"/>
        </w:rPr>
        <w:t>for all positions, except the District President</w:t>
      </w:r>
      <w:r w:rsidRPr="00120D8C">
        <w:rPr>
          <w:rFonts w:ascii="Calibri" w:eastAsia="Times New Roman" w:hAnsi="Calibri" w:cs="Calibri"/>
          <w:color w:val="000000"/>
        </w:rPr>
        <w:t xml:space="preserve">, shall be held on odd numbered years. </w:t>
      </w:r>
    </w:p>
    <w:p w14:paraId="075F914F" w14:textId="61108EBB" w:rsidR="003A73EE" w:rsidRPr="00120D8C" w:rsidRDefault="003A73EE" w:rsidP="00D941C4">
      <w:pPr>
        <w:spacing w:after="0" w:line="240" w:lineRule="auto"/>
        <w:rPr>
          <w:rFonts w:ascii="Calibri" w:eastAsia="Times New Roman" w:hAnsi="Calibri" w:cs="Calibri"/>
          <w:color w:val="EE0000"/>
        </w:rPr>
      </w:pPr>
      <w:r w:rsidRPr="00120D8C">
        <w:rPr>
          <w:rFonts w:ascii="Calibri" w:eastAsia="Times New Roman" w:hAnsi="Calibri" w:cs="Calibri"/>
          <w:color w:val="EE0000"/>
        </w:rPr>
        <w:lastRenderedPageBreak/>
        <w:t>1.4 Elections for the District President will be held on even numbered years.</w:t>
      </w:r>
    </w:p>
    <w:p w14:paraId="5F0F56E5" w14:textId="77777777" w:rsidR="003A73EE" w:rsidRPr="00120D8C" w:rsidRDefault="003A73EE" w:rsidP="00D941C4">
      <w:pPr>
        <w:spacing w:after="0" w:line="240" w:lineRule="auto"/>
        <w:rPr>
          <w:rFonts w:ascii="Calibri" w:eastAsia="Times New Roman" w:hAnsi="Calibri" w:cs="Calibri"/>
          <w:color w:val="EE0000"/>
        </w:rPr>
      </w:pPr>
    </w:p>
    <w:p w14:paraId="1F9BD5B9" w14:textId="4712FE9B" w:rsidR="003A73EE" w:rsidRPr="00120D8C" w:rsidRDefault="003A73EE" w:rsidP="00D941C4">
      <w:pPr>
        <w:spacing w:after="0" w:line="240" w:lineRule="auto"/>
        <w:rPr>
          <w:rFonts w:ascii="Calibri" w:eastAsia="Times New Roman" w:hAnsi="Calibri" w:cs="Calibri"/>
          <w:color w:val="EE0000"/>
        </w:rPr>
      </w:pPr>
      <w:r w:rsidRPr="00120D8C">
        <w:rPr>
          <w:rFonts w:ascii="Calibri" w:eastAsia="Times New Roman" w:hAnsi="Calibri" w:cs="Calibri"/>
          <w:color w:val="000000" w:themeColor="text1"/>
        </w:rPr>
        <w:t xml:space="preserve">Section 2 – Nominations </w:t>
      </w:r>
      <w:r w:rsidRPr="00120D8C">
        <w:rPr>
          <w:rFonts w:ascii="Calibri" w:eastAsia="Times New Roman" w:hAnsi="Calibri" w:cs="Calibri"/>
          <w:color w:val="EE0000"/>
        </w:rPr>
        <w:t>for all positions except the District President</w:t>
      </w:r>
    </w:p>
    <w:p w14:paraId="78FCFEFA" w14:textId="77777777" w:rsidR="003F348A" w:rsidRPr="00120D8C" w:rsidRDefault="003F348A" w:rsidP="00120D8C">
      <w:pPr>
        <w:pStyle w:val="SectionSub"/>
        <w:keepNext/>
        <w:spacing w:after="0"/>
        <w:rPr>
          <w:sz w:val="20"/>
        </w:rPr>
      </w:pPr>
      <w:r w:rsidRPr="00120D8C">
        <w:rPr>
          <w:sz w:val="20"/>
        </w:rPr>
        <w:t>2.1</w:t>
      </w:r>
      <w:r w:rsidRPr="00120D8C">
        <w:rPr>
          <w:sz w:val="20"/>
        </w:rPr>
        <w:tab/>
        <w:t>The District Executive shall establish a Nominations and Elections Committee, prior to April 1 of an election year.</w:t>
      </w:r>
    </w:p>
    <w:p w14:paraId="1CCEB7EE" w14:textId="77777777" w:rsidR="003F348A" w:rsidRPr="00120D8C" w:rsidRDefault="003F348A" w:rsidP="00120D8C">
      <w:pPr>
        <w:pStyle w:val="SectionSub"/>
        <w:spacing w:after="0"/>
        <w:rPr>
          <w:sz w:val="20"/>
        </w:rPr>
      </w:pPr>
      <w:r w:rsidRPr="00120D8C">
        <w:rPr>
          <w:sz w:val="20"/>
        </w:rPr>
        <w:t>2.2</w:t>
      </w:r>
      <w:r w:rsidRPr="00120D8C">
        <w:rPr>
          <w:sz w:val="20"/>
        </w:rPr>
        <w:tab/>
        <w:t xml:space="preserve">The membership of this committee shall include: </w:t>
      </w:r>
    </w:p>
    <w:p w14:paraId="4172E9B9" w14:textId="77777777" w:rsidR="003F348A" w:rsidRPr="00120D8C" w:rsidRDefault="003F348A" w:rsidP="00120D8C">
      <w:pPr>
        <w:pStyle w:val="SectionsubI"/>
        <w:spacing w:after="0"/>
        <w:rPr>
          <w:sz w:val="20"/>
        </w:rPr>
      </w:pPr>
      <w:r w:rsidRPr="00120D8C">
        <w:rPr>
          <w:sz w:val="20"/>
        </w:rPr>
        <w:t>2.2.1</w:t>
      </w:r>
      <w:r w:rsidRPr="00120D8C">
        <w:rPr>
          <w:sz w:val="20"/>
        </w:rPr>
        <w:tab/>
        <w:t xml:space="preserve">the Branch/ Bargaining Unit Presidents, and may include the District President, who are not seeking an elected position; </w:t>
      </w:r>
    </w:p>
    <w:p w14:paraId="707D23E3" w14:textId="77777777" w:rsidR="003F348A" w:rsidRPr="00120D8C" w:rsidRDefault="003F348A" w:rsidP="00120D8C">
      <w:pPr>
        <w:pStyle w:val="SectionsubI"/>
        <w:spacing w:after="0"/>
        <w:rPr>
          <w:sz w:val="20"/>
        </w:rPr>
      </w:pPr>
      <w:r w:rsidRPr="00120D8C">
        <w:rPr>
          <w:sz w:val="20"/>
        </w:rPr>
        <w:t>2.2.2</w:t>
      </w:r>
      <w:r w:rsidRPr="00120D8C">
        <w:rPr>
          <w:sz w:val="20"/>
        </w:rPr>
        <w:tab/>
        <w:t xml:space="preserve">a quorum shall be at least three (3) Branch or Bargaining Unit Presidents with a maximum of one Branch President from each Branch and one Bargaining Unit President from each Bargaining Unit; </w:t>
      </w:r>
    </w:p>
    <w:p w14:paraId="0BD6B8D3" w14:textId="77777777" w:rsidR="003F348A" w:rsidRPr="00120D8C" w:rsidRDefault="003F348A" w:rsidP="00120D8C">
      <w:pPr>
        <w:pStyle w:val="SectionsubI"/>
        <w:spacing w:after="0"/>
        <w:rPr>
          <w:sz w:val="20"/>
        </w:rPr>
      </w:pPr>
      <w:r w:rsidRPr="00120D8C">
        <w:rPr>
          <w:sz w:val="20"/>
        </w:rPr>
        <w:t>2.2.3</w:t>
      </w:r>
      <w:r w:rsidRPr="00120D8C">
        <w:rPr>
          <w:sz w:val="20"/>
        </w:rPr>
        <w:tab/>
        <w:t xml:space="preserve">the District President shall convene the first meeting of the Elections and Nominations Committee and facilitate the election of a Chair.  </w:t>
      </w:r>
    </w:p>
    <w:p w14:paraId="293F35BB" w14:textId="3336A932" w:rsidR="003F348A" w:rsidRPr="00120D8C" w:rsidRDefault="003F348A" w:rsidP="00120D8C">
      <w:pPr>
        <w:pStyle w:val="SectionSub"/>
        <w:spacing w:after="0"/>
        <w:rPr>
          <w:sz w:val="20"/>
        </w:rPr>
      </w:pPr>
      <w:r w:rsidRPr="00120D8C">
        <w:rPr>
          <w:sz w:val="20"/>
        </w:rPr>
        <w:t>2.3</w:t>
      </w:r>
      <w:r w:rsidRPr="00120D8C">
        <w:rPr>
          <w:sz w:val="20"/>
        </w:rPr>
        <w:tab/>
        <w:t xml:space="preserve">The duties of the Nominations and Elections Committee shall be: </w:t>
      </w:r>
    </w:p>
    <w:p w14:paraId="7DCC93DF" w14:textId="77777777" w:rsidR="003F348A" w:rsidRPr="00120D8C" w:rsidRDefault="003F348A" w:rsidP="00120D8C">
      <w:pPr>
        <w:pStyle w:val="SectionsubI"/>
        <w:spacing w:after="0"/>
        <w:rPr>
          <w:sz w:val="20"/>
        </w:rPr>
      </w:pPr>
      <w:r w:rsidRPr="00120D8C">
        <w:rPr>
          <w:sz w:val="20"/>
        </w:rPr>
        <w:t>2.3.1</w:t>
      </w:r>
      <w:r w:rsidRPr="00120D8C">
        <w:rPr>
          <w:sz w:val="20"/>
        </w:rPr>
        <w:tab/>
        <w:t xml:space="preserve">to announce, publicize and seek nominations to all positions of the District Executive open for election; </w:t>
      </w:r>
    </w:p>
    <w:p w14:paraId="2C51C913" w14:textId="77777777" w:rsidR="003F348A" w:rsidRPr="00120D8C" w:rsidRDefault="003F348A" w:rsidP="00120D8C">
      <w:pPr>
        <w:pStyle w:val="SectionsubI"/>
        <w:spacing w:after="0"/>
        <w:rPr>
          <w:sz w:val="20"/>
        </w:rPr>
      </w:pPr>
      <w:r w:rsidRPr="00120D8C">
        <w:rPr>
          <w:sz w:val="20"/>
        </w:rPr>
        <w:t>2.3.2</w:t>
      </w:r>
      <w:r w:rsidRPr="00120D8C">
        <w:rPr>
          <w:sz w:val="20"/>
        </w:rPr>
        <w:tab/>
        <w:t xml:space="preserve">to publish the descriptions of each position open for election; </w:t>
      </w:r>
    </w:p>
    <w:p w14:paraId="589BA981" w14:textId="77777777" w:rsidR="003F348A" w:rsidRPr="00120D8C" w:rsidRDefault="003F348A" w:rsidP="00120D8C">
      <w:pPr>
        <w:pStyle w:val="SectionsubI"/>
        <w:spacing w:after="0"/>
        <w:rPr>
          <w:sz w:val="20"/>
        </w:rPr>
      </w:pPr>
      <w:r w:rsidRPr="00120D8C">
        <w:rPr>
          <w:sz w:val="20"/>
        </w:rPr>
        <w:t>2.3.3</w:t>
      </w:r>
      <w:r w:rsidRPr="00120D8C">
        <w:rPr>
          <w:sz w:val="20"/>
        </w:rPr>
        <w:tab/>
        <w:t xml:space="preserve">to open nominations four (4) weeks prior to the Annual General Meeting; </w:t>
      </w:r>
    </w:p>
    <w:p w14:paraId="66C29E44" w14:textId="77777777" w:rsidR="003F348A" w:rsidRPr="00120D8C" w:rsidRDefault="003F348A" w:rsidP="00120D8C">
      <w:pPr>
        <w:pStyle w:val="SectionsubI"/>
        <w:spacing w:after="0"/>
        <w:rPr>
          <w:sz w:val="20"/>
        </w:rPr>
      </w:pPr>
      <w:r w:rsidRPr="00120D8C">
        <w:rPr>
          <w:sz w:val="20"/>
        </w:rPr>
        <w:t>2.3.4</w:t>
      </w:r>
      <w:r w:rsidRPr="00120D8C">
        <w:rPr>
          <w:sz w:val="20"/>
        </w:rPr>
        <w:tab/>
        <w:t xml:space="preserve">to meet two weeks before the Annual General Meeting: </w:t>
      </w:r>
    </w:p>
    <w:p w14:paraId="533E7FD4" w14:textId="77777777" w:rsidR="003F348A" w:rsidRPr="00120D8C" w:rsidRDefault="003F348A" w:rsidP="00120D8C">
      <w:pPr>
        <w:pStyle w:val="Sectionsubsubsub"/>
        <w:spacing w:after="0"/>
        <w:rPr>
          <w:sz w:val="20"/>
        </w:rPr>
      </w:pPr>
      <w:r w:rsidRPr="00120D8C">
        <w:rPr>
          <w:sz w:val="20"/>
        </w:rPr>
        <w:t xml:space="preserve">a) </w:t>
      </w:r>
      <w:r w:rsidRPr="00120D8C">
        <w:rPr>
          <w:sz w:val="20"/>
        </w:rPr>
        <w:tab/>
        <w:t xml:space="preserve">to declare nominations closed for positions for which there are declared candidate(s), </w:t>
      </w:r>
    </w:p>
    <w:p w14:paraId="1FBABBCA" w14:textId="77777777" w:rsidR="003F348A" w:rsidRPr="00120D8C" w:rsidRDefault="003F348A" w:rsidP="00120D8C">
      <w:pPr>
        <w:pStyle w:val="Sectionsubsubsub"/>
        <w:spacing w:after="0"/>
        <w:rPr>
          <w:sz w:val="20"/>
        </w:rPr>
      </w:pPr>
      <w:r w:rsidRPr="00120D8C">
        <w:rPr>
          <w:sz w:val="20"/>
        </w:rPr>
        <w:t xml:space="preserve">b) </w:t>
      </w:r>
      <w:r w:rsidRPr="00120D8C">
        <w:rPr>
          <w:sz w:val="20"/>
        </w:rPr>
        <w:tab/>
        <w:t xml:space="preserve">to collate the nominations received, </w:t>
      </w:r>
    </w:p>
    <w:p w14:paraId="59C2EAB4" w14:textId="77777777" w:rsidR="003F348A" w:rsidRPr="00120D8C" w:rsidRDefault="003F348A" w:rsidP="00120D8C">
      <w:pPr>
        <w:pStyle w:val="Sectionsubsubsub"/>
        <w:spacing w:after="0"/>
        <w:rPr>
          <w:sz w:val="20"/>
        </w:rPr>
      </w:pPr>
      <w:r w:rsidRPr="00120D8C">
        <w:rPr>
          <w:sz w:val="20"/>
        </w:rPr>
        <w:t xml:space="preserve">c) </w:t>
      </w:r>
      <w:r w:rsidRPr="00120D8C">
        <w:rPr>
          <w:sz w:val="20"/>
        </w:rPr>
        <w:tab/>
        <w:t xml:space="preserve">to publish and distribute to all members of the </w:t>
      </w:r>
      <w:proofErr w:type="gramStart"/>
      <w:r w:rsidRPr="00120D8C">
        <w:rPr>
          <w:sz w:val="20"/>
        </w:rPr>
        <w:t>District</w:t>
      </w:r>
      <w:proofErr w:type="gramEnd"/>
      <w:r w:rsidRPr="00120D8C">
        <w:rPr>
          <w:sz w:val="20"/>
        </w:rPr>
        <w:t xml:space="preserve"> a list of candidates and their profiles. </w:t>
      </w:r>
    </w:p>
    <w:p w14:paraId="25B2EFAE" w14:textId="77777777" w:rsidR="003F348A" w:rsidRPr="00120D8C" w:rsidRDefault="003F348A" w:rsidP="00120D8C">
      <w:pPr>
        <w:pStyle w:val="Sectionsubsubsub"/>
        <w:spacing w:after="0"/>
        <w:rPr>
          <w:sz w:val="20"/>
        </w:rPr>
      </w:pPr>
      <w:r w:rsidRPr="00120D8C">
        <w:rPr>
          <w:sz w:val="20"/>
        </w:rPr>
        <w:t>d)</w:t>
      </w:r>
      <w:r w:rsidRPr="00120D8C">
        <w:rPr>
          <w:sz w:val="20"/>
        </w:rPr>
        <w:tab/>
        <w:t xml:space="preserve">to establish, publish and distribute campaign and election rules and procedures, including but not limited </w:t>
      </w:r>
      <w:proofErr w:type="gramStart"/>
      <w:r w:rsidRPr="00120D8C">
        <w:rPr>
          <w:sz w:val="20"/>
        </w:rPr>
        <w:t>to:</w:t>
      </w:r>
      <w:proofErr w:type="gramEnd"/>
      <w:r w:rsidRPr="00120D8C">
        <w:rPr>
          <w:sz w:val="20"/>
        </w:rPr>
        <w:t xml:space="preserve"> the duration of the election campaign, campaign financing, campaigning rules, the speech along with the </w:t>
      </w:r>
      <w:proofErr w:type="gramStart"/>
      <w:r w:rsidRPr="00120D8C">
        <w:rPr>
          <w:sz w:val="20"/>
        </w:rPr>
        <w:t>question and answer</w:t>
      </w:r>
      <w:proofErr w:type="gramEnd"/>
      <w:r w:rsidRPr="00120D8C">
        <w:rPr>
          <w:sz w:val="20"/>
        </w:rPr>
        <w:t xml:space="preserve"> format, collecting and counting ballots, announcing of results, and run off balloting if required. </w:t>
      </w:r>
    </w:p>
    <w:p w14:paraId="5CA1BC74" w14:textId="77777777" w:rsidR="003F348A" w:rsidRPr="00120D8C" w:rsidRDefault="003F348A" w:rsidP="00120D8C">
      <w:pPr>
        <w:pStyle w:val="Sectionsubsubsub"/>
        <w:spacing w:after="0"/>
        <w:rPr>
          <w:sz w:val="20"/>
        </w:rPr>
      </w:pPr>
      <w:r w:rsidRPr="00120D8C">
        <w:rPr>
          <w:sz w:val="20"/>
        </w:rPr>
        <w:t>e)</w:t>
      </w:r>
      <w:r w:rsidRPr="00120D8C">
        <w:rPr>
          <w:sz w:val="20"/>
        </w:rPr>
        <w:tab/>
        <w:t xml:space="preserve">to ensure that the first round of balloting occurs in designated work sites within 2 working days following the Annual General Meeting. Where a simple majority has not been achieved for a position in the first round of elections, they shall ensure that a second round of balloting takes place in designated work sites within the week following the first election. The ballots for the second round will contain only the names of the two candidates who obtained the greatest number of votes for the position still under contention. </w:t>
      </w:r>
    </w:p>
    <w:p w14:paraId="43C78A9A" w14:textId="77777777" w:rsidR="003F348A" w:rsidRPr="00120D8C" w:rsidRDefault="003F348A" w:rsidP="00120D8C">
      <w:pPr>
        <w:pStyle w:val="SectionSub"/>
        <w:spacing w:after="0"/>
        <w:rPr>
          <w:sz w:val="20"/>
        </w:rPr>
      </w:pPr>
      <w:r w:rsidRPr="00120D8C">
        <w:rPr>
          <w:sz w:val="20"/>
        </w:rPr>
        <w:t>2.4</w:t>
      </w:r>
      <w:r w:rsidRPr="00120D8C">
        <w:rPr>
          <w:sz w:val="20"/>
        </w:rPr>
        <w:tab/>
        <w:t xml:space="preserve">Any member of the </w:t>
      </w:r>
      <w:proofErr w:type="gramStart"/>
      <w:r w:rsidRPr="00120D8C">
        <w:rPr>
          <w:sz w:val="20"/>
        </w:rPr>
        <w:t>District</w:t>
      </w:r>
      <w:proofErr w:type="gramEnd"/>
      <w:r w:rsidRPr="00120D8C">
        <w:rPr>
          <w:sz w:val="20"/>
        </w:rPr>
        <w:t xml:space="preserve"> may be nominated to any position on the District Executive open for election provided that:</w:t>
      </w:r>
    </w:p>
    <w:p w14:paraId="591D1554" w14:textId="3E31662D" w:rsidR="003F348A" w:rsidRPr="00120D8C" w:rsidRDefault="003F348A" w:rsidP="00120D8C">
      <w:pPr>
        <w:pStyle w:val="SectionsubI"/>
        <w:spacing w:after="0"/>
        <w:rPr>
          <w:sz w:val="20"/>
        </w:rPr>
      </w:pPr>
      <w:r w:rsidRPr="00120D8C">
        <w:rPr>
          <w:sz w:val="20"/>
        </w:rPr>
        <w:t>2.4.1</w:t>
      </w:r>
      <w:r w:rsidRPr="00120D8C">
        <w:rPr>
          <w:sz w:val="20"/>
        </w:rPr>
        <w:tab/>
        <w:t xml:space="preserve">the nominee has given </w:t>
      </w:r>
      <w:r w:rsidRPr="0024230E">
        <w:rPr>
          <w:strike/>
          <w:sz w:val="20"/>
        </w:rPr>
        <w:t>his/her</w:t>
      </w:r>
      <w:r w:rsidRPr="00120D8C">
        <w:rPr>
          <w:sz w:val="20"/>
        </w:rPr>
        <w:t xml:space="preserve"> </w:t>
      </w:r>
      <w:r w:rsidR="0024230E" w:rsidRPr="0024230E">
        <w:rPr>
          <w:color w:val="EE0000"/>
          <w:sz w:val="20"/>
        </w:rPr>
        <w:t>their</w:t>
      </w:r>
      <w:r w:rsidR="0024230E">
        <w:rPr>
          <w:sz w:val="20"/>
        </w:rPr>
        <w:t xml:space="preserve"> </w:t>
      </w:r>
      <w:r w:rsidRPr="00120D8C">
        <w:rPr>
          <w:sz w:val="20"/>
        </w:rPr>
        <w:t>consent,</w:t>
      </w:r>
    </w:p>
    <w:p w14:paraId="4BC81A1F" w14:textId="77777777" w:rsidR="003F348A" w:rsidRPr="00120D8C" w:rsidRDefault="003F348A" w:rsidP="00120D8C">
      <w:pPr>
        <w:pStyle w:val="SectionsubI"/>
        <w:spacing w:after="0"/>
        <w:rPr>
          <w:sz w:val="20"/>
        </w:rPr>
      </w:pPr>
      <w:r w:rsidRPr="00120D8C">
        <w:rPr>
          <w:sz w:val="20"/>
        </w:rPr>
        <w:t>2.4.2</w:t>
      </w:r>
      <w:r w:rsidRPr="00120D8C">
        <w:rPr>
          <w:sz w:val="20"/>
        </w:rPr>
        <w:tab/>
        <w:t xml:space="preserve">two members of the </w:t>
      </w:r>
      <w:proofErr w:type="gramStart"/>
      <w:r w:rsidRPr="00120D8C">
        <w:rPr>
          <w:sz w:val="20"/>
        </w:rPr>
        <w:t>District</w:t>
      </w:r>
      <w:proofErr w:type="gramEnd"/>
      <w:r w:rsidRPr="00120D8C">
        <w:rPr>
          <w:sz w:val="20"/>
        </w:rPr>
        <w:t xml:space="preserve"> have signed the nomination papers;</w:t>
      </w:r>
    </w:p>
    <w:p w14:paraId="569EF299" w14:textId="77777777" w:rsidR="003F348A" w:rsidRPr="00120D8C" w:rsidRDefault="003F348A" w:rsidP="00120D8C">
      <w:pPr>
        <w:pStyle w:val="SectionsubI"/>
        <w:spacing w:after="0"/>
        <w:rPr>
          <w:sz w:val="20"/>
        </w:rPr>
      </w:pPr>
      <w:r w:rsidRPr="00120D8C">
        <w:rPr>
          <w:sz w:val="20"/>
        </w:rPr>
        <w:t>2.4.3</w:t>
      </w:r>
      <w:r w:rsidRPr="00120D8C">
        <w:rPr>
          <w:sz w:val="20"/>
        </w:rPr>
        <w:tab/>
        <w:t>the nominee is a member in good standing.</w:t>
      </w:r>
    </w:p>
    <w:p w14:paraId="2ACDC188" w14:textId="77777777" w:rsidR="003F348A" w:rsidRPr="00120D8C" w:rsidRDefault="003F348A" w:rsidP="003F348A">
      <w:pPr>
        <w:pStyle w:val="SectionSub"/>
        <w:rPr>
          <w:sz w:val="20"/>
        </w:rPr>
      </w:pPr>
      <w:r w:rsidRPr="00120D8C">
        <w:rPr>
          <w:sz w:val="20"/>
        </w:rPr>
        <w:t>2.5</w:t>
      </w:r>
      <w:r w:rsidRPr="00120D8C">
        <w:rPr>
          <w:sz w:val="20"/>
        </w:rPr>
        <w:tab/>
        <w:t>The Chairperson of the Nominations and Elections Committee in conjunction with the District Office shall be responsible for printing the ballots for each position of the District Executive which is open for election. The ballots shall include the names of the candidates in alphabetical order beside the position in question.</w:t>
      </w:r>
    </w:p>
    <w:p w14:paraId="1A9E9867" w14:textId="77777777" w:rsidR="003A73EE" w:rsidRPr="00120D8C" w:rsidRDefault="003A73EE" w:rsidP="00D941C4">
      <w:pPr>
        <w:spacing w:after="0" w:line="240" w:lineRule="auto"/>
        <w:rPr>
          <w:rFonts w:ascii="Calibri" w:eastAsia="Times New Roman" w:hAnsi="Calibri" w:cs="Calibri"/>
          <w:color w:val="EE0000"/>
          <w:sz w:val="20"/>
          <w:szCs w:val="20"/>
        </w:rPr>
      </w:pPr>
    </w:p>
    <w:p w14:paraId="0741E895" w14:textId="498C0783" w:rsidR="003A73EE" w:rsidRPr="00373883" w:rsidRDefault="003A73EE" w:rsidP="00D941C4">
      <w:pPr>
        <w:spacing w:after="0" w:line="240" w:lineRule="auto"/>
        <w:rPr>
          <w:rFonts w:ascii="Calibri" w:eastAsia="Times New Roman" w:hAnsi="Calibri" w:cs="Calibri"/>
          <w:color w:val="EE0000"/>
        </w:rPr>
      </w:pPr>
      <w:r w:rsidRPr="00373883">
        <w:rPr>
          <w:rFonts w:ascii="Calibri" w:eastAsia="Times New Roman" w:hAnsi="Calibri" w:cs="Calibri"/>
          <w:color w:val="EE0000"/>
        </w:rPr>
        <w:t>Section 3 – Nominations for the District President</w:t>
      </w:r>
    </w:p>
    <w:p w14:paraId="754977E1" w14:textId="4178E831" w:rsidR="003A73EE" w:rsidRPr="0024230E" w:rsidRDefault="003A73EE" w:rsidP="0024230E">
      <w:pPr>
        <w:spacing w:after="0" w:line="240" w:lineRule="auto"/>
        <w:ind w:left="720" w:hanging="660"/>
        <w:rPr>
          <w:rFonts w:ascii="Calibri" w:eastAsia="Times New Roman" w:hAnsi="Calibri" w:cs="Calibri"/>
          <w:color w:val="000000"/>
          <w:sz w:val="24"/>
          <w:szCs w:val="24"/>
        </w:rPr>
      </w:pPr>
      <w:r w:rsidRPr="00120D8C">
        <w:rPr>
          <w:rFonts w:ascii="Calibri" w:eastAsia="Times New Roman" w:hAnsi="Calibri" w:cs="Calibri"/>
          <w:color w:val="EE0000"/>
        </w:rPr>
        <w:t xml:space="preserve">3.1 </w:t>
      </w:r>
      <w:r w:rsidRPr="00120D8C">
        <w:rPr>
          <w:rFonts w:ascii="Calibri" w:eastAsia="Times New Roman" w:hAnsi="Calibri" w:cs="Calibri"/>
          <w:color w:val="EE0000"/>
        </w:rPr>
        <w:tab/>
      </w:r>
      <w:r w:rsidR="00D941C4" w:rsidRPr="00120D8C">
        <w:rPr>
          <w:rFonts w:ascii="Calibri" w:eastAsia="Times New Roman" w:hAnsi="Calibri" w:cs="Calibri"/>
          <w:color w:val="EE0000"/>
        </w:rPr>
        <w:t xml:space="preserve">The District Executive shall establish a Nominations and Elections Committee, prior to April 1 </w:t>
      </w:r>
      <w:r w:rsidRPr="00120D8C">
        <w:rPr>
          <w:rFonts w:ascii="Calibri" w:eastAsia="Times New Roman" w:hAnsi="Calibri" w:cs="Calibri"/>
          <w:color w:val="EE0000"/>
        </w:rPr>
        <w:t>of</w:t>
      </w:r>
      <w:r w:rsidR="00D941C4" w:rsidRPr="00120D8C">
        <w:rPr>
          <w:rFonts w:ascii="Calibri" w:eastAsia="Times New Roman" w:hAnsi="Calibri" w:cs="Calibri"/>
          <w:color w:val="EE0000"/>
        </w:rPr>
        <w:t xml:space="preserve"> an election year.</w:t>
      </w:r>
    </w:p>
    <w:p w14:paraId="1A93B567" w14:textId="1EC8CEE6" w:rsidR="00D941C4" w:rsidRPr="00120D8C" w:rsidRDefault="003A73EE" w:rsidP="003A73EE">
      <w:pPr>
        <w:spacing w:after="0" w:line="240" w:lineRule="auto"/>
        <w:ind w:left="720" w:hanging="720"/>
        <w:rPr>
          <w:rFonts w:ascii="Calibri" w:eastAsia="Times New Roman" w:hAnsi="Calibri" w:cs="Calibri"/>
          <w:color w:val="EE0000"/>
        </w:rPr>
      </w:pPr>
      <w:r w:rsidRPr="00120D8C">
        <w:rPr>
          <w:rFonts w:ascii="Calibri" w:eastAsia="Times New Roman" w:hAnsi="Calibri" w:cs="Calibri"/>
          <w:color w:val="EE0000"/>
        </w:rPr>
        <w:t>3.2</w:t>
      </w:r>
      <w:r w:rsidRPr="00120D8C">
        <w:rPr>
          <w:rFonts w:ascii="Calibri" w:eastAsia="Times New Roman" w:hAnsi="Calibri" w:cs="Calibri"/>
          <w:color w:val="EE0000"/>
        </w:rPr>
        <w:tab/>
      </w:r>
      <w:r w:rsidR="00D941C4" w:rsidRPr="00120D8C">
        <w:rPr>
          <w:rFonts w:ascii="Calibri" w:eastAsia="Times New Roman" w:hAnsi="Calibri" w:cs="Calibri"/>
          <w:color w:val="EE0000"/>
        </w:rPr>
        <w:t>The Nominations and Elections Committee will consist of all District 27 Bargaining Unit Presidents or designates.</w:t>
      </w:r>
    </w:p>
    <w:p w14:paraId="2FA2F7FA" w14:textId="749FF630" w:rsidR="00D941C4" w:rsidRPr="00120D8C" w:rsidRDefault="00AF5690" w:rsidP="00AF5690">
      <w:pPr>
        <w:spacing w:after="0" w:line="240" w:lineRule="auto"/>
        <w:ind w:left="720" w:hanging="720"/>
        <w:rPr>
          <w:rFonts w:ascii="Calibri" w:eastAsia="Times New Roman" w:hAnsi="Calibri" w:cs="Calibri"/>
          <w:color w:val="EE0000"/>
        </w:rPr>
      </w:pPr>
      <w:r w:rsidRPr="00120D8C">
        <w:rPr>
          <w:rFonts w:ascii="Calibri" w:eastAsia="Times New Roman" w:hAnsi="Calibri" w:cs="Calibri"/>
          <w:color w:val="EE0000"/>
        </w:rPr>
        <w:t>3.3</w:t>
      </w:r>
      <w:r w:rsidRPr="00120D8C">
        <w:rPr>
          <w:rFonts w:ascii="Calibri" w:eastAsia="Times New Roman" w:hAnsi="Calibri" w:cs="Calibri"/>
          <w:color w:val="EE0000"/>
        </w:rPr>
        <w:tab/>
        <w:t>T</w:t>
      </w:r>
      <w:r w:rsidR="00D941C4" w:rsidRPr="00120D8C">
        <w:rPr>
          <w:rFonts w:ascii="Calibri" w:eastAsia="Times New Roman" w:hAnsi="Calibri" w:cs="Calibri"/>
          <w:color w:val="EE0000"/>
        </w:rPr>
        <w:t>he duties of the Nominations and Elections Committee shall be: </w:t>
      </w:r>
    </w:p>
    <w:p w14:paraId="1A0FF735" w14:textId="7C6492A9" w:rsidR="00D941C4" w:rsidRPr="00120D8C" w:rsidRDefault="00AF5690" w:rsidP="00AF5690">
      <w:pPr>
        <w:spacing w:after="0" w:line="240" w:lineRule="auto"/>
        <w:ind w:left="1440" w:hanging="720"/>
        <w:rPr>
          <w:rFonts w:ascii="Calibri" w:eastAsia="Times New Roman" w:hAnsi="Calibri" w:cs="Calibri"/>
          <w:color w:val="EE0000"/>
        </w:rPr>
      </w:pPr>
      <w:r w:rsidRPr="00120D8C">
        <w:rPr>
          <w:rFonts w:ascii="Calibri" w:eastAsia="Times New Roman" w:hAnsi="Calibri" w:cs="Calibri"/>
          <w:color w:val="EE0000"/>
        </w:rPr>
        <w:t>3</w:t>
      </w:r>
      <w:r w:rsidR="00D941C4" w:rsidRPr="00120D8C">
        <w:rPr>
          <w:rFonts w:ascii="Calibri" w:eastAsia="Times New Roman" w:hAnsi="Calibri" w:cs="Calibri"/>
          <w:color w:val="EE0000"/>
        </w:rPr>
        <w:t>.</w:t>
      </w:r>
      <w:r w:rsidRPr="00120D8C">
        <w:rPr>
          <w:rFonts w:ascii="Calibri" w:eastAsia="Times New Roman" w:hAnsi="Calibri" w:cs="Calibri"/>
          <w:color w:val="EE0000"/>
        </w:rPr>
        <w:t>3</w:t>
      </w:r>
      <w:r w:rsidR="00D941C4" w:rsidRPr="00120D8C">
        <w:rPr>
          <w:rFonts w:ascii="Calibri" w:eastAsia="Times New Roman" w:hAnsi="Calibri" w:cs="Calibri"/>
          <w:color w:val="EE0000"/>
        </w:rPr>
        <w:t xml:space="preserve">.1 </w:t>
      </w:r>
      <w:r w:rsidRPr="00120D8C">
        <w:rPr>
          <w:rFonts w:ascii="Calibri" w:eastAsia="Times New Roman" w:hAnsi="Calibri" w:cs="Calibri"/>
          <w:color w:val="EE0000"/>
        </w:rPr>
        <w:tab/>
      </w:r>
      <w:r w:rsidR="00D941C4" w:rsidRPr="00120D8C">
        <w:rPr>
          <w:rFonts w:ascii="Calibri" w:eastAsia="Times New Roman" w:hAnsi="Calibri" w:cs="Calibri"/>
          <w:color w:val="EE0000"/>
        </w:rPr>
        <w:t>to announce, publicize and seek nominations for the District President open for election four (4) weeks prior to the Annual General Meeting; </w:t>
      </w:r>
    </w:p>
    <w:p w14:paraId="718B675F" w14:textId="5E45CD38" w:rsidR="00D941C4" w:rsidRPr="00120D8C" w:rsidRDefault="00AF5690" w:rsidP="00AF5690">
      <w:pPr>
        <w:spacing w:after="0" w:line="240" w:lineRule="auto"/>
        <w:ind w:firstLine="720"/>
        <w:rPr>
          <w:rFonts w:ascii="Calibri" w:eastAsia="Times New Roman" w:hAnsi="Calibri" w:cs="Calibri"/>
          <w:color w:val="EE0000"/>
        </w:rPr>
      </w:pPr>
      <w:r w:rsidRPr="00120D8C">
        <w:rPr>
          <w:rFonts w:ascii="Calibri" w:eastAsia="Times New Roman" w:hAnsi="Calibri" w:cs="Calibri"/>
          <w:color w:val="EE0000"/>
        </w:rPr>
        <w:t>3.3</w:t>
      </w:r>
      <w:r w:rsidR="00D941C4" w:rsidRPr="00120D8C">
        <w:rPr>
          <w:rFonts w:ascii="Calibri" w:eastAsia="Times New Roman" w:hAnsi="Calibri" w:cs="Calibri"/>
          <w:color w:val="EE0000"/>
        </w:rPr>
        <w:t xml:space="preserve">.2 </w:t>
      </w:r>
      <w:r w:rsidRPr="00120D8C">
        <w:rPr>
          <w:rFonts w:ascii="Calibri" w:eastAsia="Times New Roman" w:hAnsi="Calibri" w:cs="Calibri"/>
          <w:color w:val="EE0000"/>
        </w:rPr>
        <w:tab/>
        <w:t>t</w:t>
      </w:r>
      <w:r w:rsidR="00D941C4" w:rsidRPr="00120D8C">
        <w:rPr>
          <w:rFonts w:ascii="Calibri" w:eastAsia="Times New Roman" w:hAnsi="Calibri" w:cs="Calibri"/>
          <w:color w:val="EE0000"/>
        </w:rPr>
        <w:t>o publish the descriptions of the position open for election; </w:t>
      </w:r>
    </w:p>
    <w:p w14:paraId="0C098D6B" w14:textId="014506C8" w:rsidR="00D941C4" w:rsidRPr="00120D8C" w:rsidRDefault="00AF5690" w:rsidP="00AF5690">
      <w:pPr>
        <w:spacing w:after="0" w:line="240" w:lineRule="auto"/>
        <w:ind w:firstLine="720"/>
        <w:rPr>
          <w:rFonts w:ascii="Calibri" w:eastAsia="Times New Roman" w:hAnsi="Calibri" w:cs="Calibri"/>
          <w:color w:val="EE0000"/>
        </w:rPr>
      </w:pPr>
      <w:r w:rsidRPr="00120D8C">
        <w:rPr>
          <w:rFonts w:ascii="Calibri" w:eastAsia="Times New Roman" w:hAnsi="Calibri" w:cs="Calibri"/>
          <w:color w:val="EE0000"/>
        </w:rPr>
        <w:t>3</w:t>
      </w:r>
      <w:r w:rsidR="00D941C4" w:rsidRPr="00120D8C">
        <w:rPr>
          <w:rFonts w:ascii="Calibri" w:eastAsia="Times New Roman" w:hAnsi="Calibri" w:cs="Calibri"/>
          <w:color w:val="EE0000"/>
        </w:rPr>
        <w:t>.</w:t>
      </w:r>
      <w:r w:rsidRPr="00120D8C">
        <w:rPr>
          <w:rFonts w:ascii="Calibri" w:eastAsia="Times New Roman" w:hAnsi="Calibri" w:cs="Calibri"/>
          <w:color w:val="EE0000"/>
        </w:rPr>
        <w:t>3</w:t>
      </w:r>
      <w:r w:rsidR="00D941C4" w:rsidRPr="00120D8C">
        <w:rPr>
          <w:rFonts w:ascii="Calibri" w:eastAsia="Times New Roman" w:hAnsi="Calibri" w:cs="Calibri"/>
          <w:color w:val="EE0000"/>
        </w:rPr>
        <w:t>.</w:t>
      </w:r>
      <w:r w:rsidRPr="00120D8C">
        <w:rPr>
          <w:rFonts w:ascii="Calibri" w:eastAsia="Times New Roman" w:hAnsi="Calibri" w:cs="Calibri"/>
          <w:color w:val="EE0000"/>
        </w:rPr>
        <w:t>3</w:t>
      </w:r>
      <w:r w:rsidR="00D941C4" w:rsidRPr="00120D8C">
        <w:rPr>
          <w:rFonts w:ascii="Calibri" w:eastAsia="Times New Roman" w:hAnsi="Calibri" w:cs="Calibri"/>
          <w:color w:val="EE0000"/>
        </w:rPr>
        <w:t xml:space="preserve"> </w:t>
      </w:r>
      <w:r w:rsidRPr="00120D8C">
        <w:rPr>
          <w:rFonts w:ascii="Calibri" w:eastAsia="Times New Roman" w:hAnsi="Calibri" w:cs="Calibri"/>
          <w:color w:val="EE0000"/>
        </w:rPr>
        <w:tab/>
      </w:r>
      <w:r w:rsidR="00D941C4" w:rsidRPr="00120D8C">
        <w:rPr>
          <w:rFonts w:ascii="Calibri" w:eastAsia="Times New Roman" w:hAnsi="Calibri" w:cs="Calibri"/>
          <w:color w:val="EE0000"/>
        </w:rPr>
        <w:t>to meet two weeks before the Annual General Meeting: </w:t>
      </w:r>
    </w:p>
    <w:p w14:paraId="6582F68B" w14:textId="1F28FF10" w:rsidR="00D941C4" w:rsidRPr="00120D8C" w:rsidRDefault="00AF5690" w:rsidP="00AF5690">
      <w:pPr>
        <w:spacing w:after="0" w:line="240" w:lineRule="auto"/>
        <w:ind w:left="2160" w:hanging="720"/>
        <w:rPr>
          <w:rFonts w:ascii="Calibri" w:eastAsia="Times New Roman" w:hAnsi="Calibri" w:cs="Calibri"/>
          <w:color w:val="EE0000"/>
        </w:rPr>
      </w:pPr>
      <w:r w:rsidRPr="00120D8C">
        <w:rPr>
          <w:rFonts w:ascii="Calibri" w:eastAsia="Times New Roman" w:hAnsi="Calibri" w:cs="Calibri"/>
          <w:color w:val="EE0000"/>
        </w:rPr>
        <w:t>a)</w:t>
      </w:r>
      <w:r w:rsidRPr="00120D8C">
        <w:rPr>
          <w:rFonts w:ascii="Calibri" w:eastAsia="Times New Roman" w:hAnsi="Calibri" w:cs="Calibri"/>
          <w:color w:val="EE0000"/>
        </w:rPr>
        <w:tab/>
      </w:r>
      <w:r w:rsidR="00D941C4" w:rsidRPr="00120D8C">
        <w:rPr>
          <w:rFonts w:ascii="Calibri" w:eastAsia="Times New Roman" w:hAnsi="Calibri" w:cs="Calibri"/>
          <w:color w:val="EE0000"/>
        </w:rPr>
        <w:t>to declare nominations closed</w:t>
      </w:r>
      <w:r w:rsidR="003F348A" w:rsidRPr="00120D8C">
        <w:rPr>
          <w:rFonts w:ascii="Calibri" w:eastAsia="Times New Roman" w:hAnsi="Calibri" w:cs="Calibri"/>
          <w:color w:val="EE0000"/>
        </w:rPr>
        <w:t>;</w:t>
      </w:r>
    </w:p>
    <w:p w14:paraId="6C3926EF" w14:textId="2456D7C9" w:rsidR="00D941C4" w:rsidRPr="00120D8C" w:rsidRDefault="00AF5690" w:rsidP="00AF5690">
      <w:pPr>
        <w:spacing w:after="0" w:line="240" w:lineRule="auto"/>
        <w:ind w:left="720" w:firstLine="720"/>
        <w:rPr>
          <w:rFonts w:ascii="Calibri" w:eastAsia="Times New Roman" w:hAnsi="Calibri" w:cs="Calibri"/>
          <w:color w:val="EE0000"/>
        </w:rPr>
      </w:pPr>
      <w:r w:rsidRPr="00120D8C">
        <w:rPr>
          <w:rFonts w:ascii="Calibri" w:eastAsia="Times New Roman" w:hAnsi="Calibri" w:cs="Calibri"/>
          <w:color w:val="EE0000"/>
        </w:rPr>
        <w:t>b)</w:t>
      </w:r>
      <w:r w:rsidRPr="00120D8C">
        <w:rPr>
          <w:rFonts w:ascii="Calibri" w:eastAsia="Times New Roman" w:hAnsi="Calibri" w:cs="Calibri"/>
          <w:color w:val="EE0000"/>
        </w:rPr>
        <w:tab/>
      </w:r>
      <w:r w:rsidR="00D941C4" w:rsidRPr="00120D8C">
        <w:rPr>
          <w:rFonts w:ascii="Calibri" w:eastAsia="Times New Roman" w:hAnsi="Calibri" w:cs="Calibri"/>
          <w:color w:val="EE0000"/>
        </w:rPr>
        <w:t xml:space="preserve"> to collate the nominations received; </w:t>
      </w:r>
    </w:p>
    <w:p w14:paraId="67978300" w14:textId="7510BAD7" w:rsidR="00D941C4" w:rsidRPr="00120D8C" w:rsidRDefault="00AF5690" w:rsidP="00AF5690">
      <w:pPr>
        <w:spacing w:after="0" w:line="240" w:lineRule="auto"/>
        <w:ind w:left="2160" w:hanging="720"/>
        <w:rPr>
          <w:rFonts w:ascii="Calibri" w:eastAsia="Times New Roman" w:hAnsi="Calibri" w:cs="Calibri"/>
          <w:color w:val="EE0000"/>
        </w:rPr>
      </w:pPr>
      <w:r w:rsidRPr="00120D8C">
        <w:rPr>
          <w:rFonts w:ascii="Calibri" w:eastAsia="Times New Roman" w:hAnsi="Calibri" w:cs="Calibri"/>
          <w:color w:val="EE0000"/>
        </w:rPr>
        <w:lastRenderedPageBreak/>
        <w:t>c)</w:t>
      </w:r>
      <w:r w:rsidRPr="00120D8C">
        <w:rPr>
          <w:rFonts w:ascii="Calibri" w:eastAsia="Times New Roman" w:hAnsi="Calibri" w:cs="Calibri"/>
          <w:color w:val="EE0000"/>
        </w:rPr>
        <w:tab/>
      </w:r>
      <w:r w:rsidR="00D941C4" w:rsidRPr="00120D8C">
        <w:rPr>
          <w:rFonts w:ascii="Calibri" w:eastAsia="Times New Roman" w:hAnsi="Calibri" w:cs="Calibri"/>
          <w:color w:val="EE0000"/>
        </w:rPr>
        <w:t>to publish and distribute to all Members of the District a list of candidates and their profiles. </w:t>
      </w:r>
    </w:p>
    <w:p w14:paraId="3A8991A9" w14:textId="371B1C5D" w:rsidR="00D941C4" w:rsidRPr="00120D8C" w:rsidRDefault="00AF5690" w:rsidP="00AF5690">
      <w:pPr>
        <w:spacing w:after="0" w:line="240" w:lineRule="auto"/>
        <w:ind w:left="2160" w:hanging="720"/>
        <w:rPr>
          <w:rFonts w:ascii="Calibri" w:eastAsia="Times New Roman" w:hAnsi="Calibri" w:cs="Calibri"/>
          <w:color w:val="EE0000"/>
        </w:rPr>
      </w:pPr>
      <w:r w:rsidRPr="00120D8C">
        <w:rPr>
          <w:rFonts w:ascii="Calibri" w:eastAsia="Times New Roman" w:hAnsi="Calibri" w:cs="Calibri"/>
          <w:color w:val="EE0000"/>
        </w:rPr>
        <w:t>d)</w:t>
      </w:r>
      <w:r w:rsidRPr="00120D8C">
        <w:rPr>
          <w:rFonts w:ascii="Calibri" w:eastAsia="Times New Roman" w:hAnsi="Calibri" w:cs="Calibri"/>
          <w:color w:val="EE0000"/>
        </w:rPr>
        <w:tab/>
      </w:r>
      <w:r w:rsidR="00D941C4" w:rsidRPr="00120D8C">
        <w:rPr>
          <w:rFonts w:ascii="Calibri" w:eastAsia="Times New Roman" w:hAnsi="Calibri" w:cs="Calibri"/>
          <w:color w:val="EE0000"/>
        </w:rPr>
        <w:t xml:space="preserve">to establish, publish and distribute campaign election rules and procedures, including but not limited </w:t>
      </w:r>
      <w:proofErr w:type="gramStart"/>
      <w:r w:rsidR="00D941C4" w:rsidRPr="00120D8C">
        <w:rPr>
          <w:rFonts w:ascii="Calibri" w:eastAsia="Times New Roman" w:hAnsi="Calibri" w:cs="Calibri"/>
          <w:color w:val="EE0000"/>
        </w:rPr>
        <w:t>to:</w:t>
      </w:r>
      <w:proofErr w:type="gramEnd"/>
      <w:r w:rsidR="00D941C4" w:rsidRPr="00120D8C">
        <w:rPr>
          <w:rFonts w:ascii="Calibri" w:eastAsia="Times New Roman" w:hAnsi="Calibri" w:cs="Calibri"/>
          <w:color w:val="EE0000"/>
        </w:rPr>
        <w:t xml:space="preserve"> the duration of the election campaign, campaign financing, campaigning rules, the speech format, the </w:t>
      </w:r>
      <w:proofErr w:type="gramStart"/>
      <w:r w:rsidR="00D941C4" w:rsidRPr="00120D8C">
        <w:rPr>
          <w:rFonts w:ascii="Calibri" w:eastAsia="Times New Roman" w:hAnsi="Calibri" w:cs="Calibri"/>
          <w:color w:val="EE0000"/>
        </w:rPr>
        <w:t>question and answer</w:t>
      </w:r>
      <w:proofErr w:type="gramEnd"/>
      <w:r w:rsidR="00D941C4" w:rsidRPr="00120D8C">
        <w:rPr>
          <w:rFonts w:ascii="Calibri" w:eastAsia="Times New Roman" w:hAnsi="Calibri" w:cs="Calibri"/>
          <w:color w:val="EE0000"/>
        </w:rPr>
        <w:t xml:space="preserve"> format, collecting and counting ballots, announcing of results, and run off balloting if required. </w:t>
      </w:r>
    </w:p>
    <w:p w14:paraId="4AA5C122" w14:textId="38769DAE" w:rsidR="00D941C4" w:rsidRPr="00120D8C" w:rsidRDefault="00AF5690" w:rsidP="00AF5690">
      <w:pPr>
        <w:spacing w:after="0" w:line="240" w:lineRule="auto"/>
        <w:ind w:left="2160" w:hanging="720"/>
        <w:rPr>
          <w:rFonts w:ascii="Calibri" w:eastAsia="Times New Roman" w:hAnsi="Calibri" w:cs="Calibri"/>
          <w:color w:val="EE0000"/>
        </w:rPr>
      </w:pPr>
      <w:r w:rsidRPr="00120D8C">
        <w:rPr>
          <w:rFonts w:ascii="Calibri" w:eastAsia="Times New Roman" w:hAnsi="Calibri" w:cs="Calibri"/>
          <w:color w:val="EE0000"/>
        </w:rPr>
        <w:t>e)</w:t>
      </w:r>
      <w:r w:rsidRPr="00120D8C">
        <w:rPr>
          <w:rFonts w:ascii="Calibri" w:eastAsia="Times New Roman" w:hAnsi="Calibri" w:cs="Calibri"/>
          <w:color w:val="EE0000"/>
        </w:rPr>
        <w:tab/>
      </w:r>
      <w:r w:rsidR="00D941C4" w:rsidRPr="00120D8C">
        <w:rPr>
          <w:rFonts w:ascii="Calibri" w:eastAsia="Times New Roman" w:hAnsi="Calibri" w:cs="Calibri"/>
          <w:color w:val="EE0000"/>
        </w:rPr>
        <w:t>to ensure that the first round of balloting occurs in the designated work sites within 2 working days following the Annual General Meeting. Where a simple majority has not been achieved for a position in the first round of elections, they shall ensure that a second round of balloting takes place in the designated work sites the week following the first election. The ballots for the second round will contain only the names of the two candidates who obtained the greatest number of votes for the position still under contention.</w:t>
      </w:r>
    </w:p>
    <w:p w14:paraId="44CAB769" w14:textId="77777777" w:rsidR="003F348A" w:rsidRDefault="003F348A" w:rsidP="003F348A">
      <w:pPr>
        <w:spacing w:after="0" w:line="240" w:lineRule="auto"/>
        <w:rPr>
          <w:rFonts w:ascii="Calibri" w:eastAsia="Times New Roman" w:hAnsi="Calibri" w:cs="Calibri"/>
          <w:color w:val="000000"/>
          <w:sz w:val="24"/>
          <w:szCs w:val="24"/>
        </w:rPr>
      </w:pPr>
    </w:p>
    <w:p w14:paraId="359215A8" w14:textId="725F158D" w:rsidR="003F348A" w:rsidRPr="00373883" w:rsidRDefault="003F348A" w:rsidP="003F348A">
      <w:pPr>
        <w:spacing w:after="0" w:line="240" w:lineRule="auto"/>
        <w:rPr>
          <w:rFonts w:ascii="Calibri" w:eastAsia="Times New Roman" w:hAnsi="Calibri" w:cs="Calibri"/>
          <w:color w:val="000000"/>
        </w:rPr>
      </w:pPr>
      <w:r w:rsidRPr="00373883">
        <w:rPr>
          <w:rFonts w:ascii="Calibri" w:eastAsia="Times New Roman" w:hAnsi="Calibri" w:cs="Calibri"/>
          <w:color w:val="000000"/>
        </w:rPr>
        <w:t xml:space="preserve">Section </w:t>
      </w:r>
      <w:r w:rsidRPr="00373883">
        <w:rPr>
          <w:rFonts w:ascii="Calibri" w:eastAsia="Times New Roman" w:hAnsi="Calibri" w:cs="Calibri"/>
          <w:strike/>
          <w:color w:val="000000"/>
        </w:rPr>
        <w:t>3</w:t>
      </w:r>
      <w:r w:rsidRPr="00373883">
        <w:rPr>
          <w:rFonts w:ascii="Calibri" w:eastAsia="Times New Roman" w:hAnsi="Calibri" w:cs="Calibri"/>
          <w:color w:val="000000"/>
        </w:rPr>
        <w:t xml:space="preserve"> </w:t>
      </w:r>
      <w:r w:rsidRPr="00373883">
        <w:rPr>
          <w:rFonts w:ascii="Calibri" w:eastAsia="Times New Roman" w:hAnsi="Calibri" w:cs="Calibri"/>
          <w:color w:val="EE0000"/>
        </w:rPr>
        <w:t xml:space="preserve">4 </w:t>
      </w:r>
      <w:r w:rsidRPr="00373883">
        <w:rPr>
          <w:rFonts w:ascii="Calibri" w:eastAsia="Times New Roman" w:hAnsi="Calibri" w:cs="Calibri"/>
          <w:color w:val="000000"/>
        </w:rPr>
        <w:t>– Balloting</w:t>
      </w:r>
    </w:p>
    <w:p w14:paraId="4055A59F" w14:textId="77777777" w:rsidR="003F348A" w:rsidRPr="00373883" w:rsidRDefault="003F348A" w:rsidP="003F348A">
      <w:pPr>
        <w:spacing w:after="0" w:line="240" w:lineRule="auto"/>
        <w:ind w:left="720" w:hanging="720"/>
        <w:rPr>
          <w:rFonts w:ascii="Calibri" w:eastAsia="Times New Roman" w:hAnsi="Calibri" w:cs="Calibri"/>
          <w:color w:val="000000"/>
        </w:rPr>
      </w:pPr>
      <w:r w:rsidRPr="00373883">
        <w:rPr>
          <w:rFonts w:ascii="Calibri" w:eastAsia="Times New Roman" w:hAnsi="Calibri" w:cs="Calibri"/>
          <w:color w:val="000000"/>
        </w:rPr>
        <w:t>4.1</w:t>
      </w:r>
      <w:r w:rsidRPr="00373883">
        <w:rPr>
          <w:rFonts w:ascii="Calibri" w:eastAsia="Times New Roman" w:hAnsi="Calibri" w:cs="Calibri"/>
          <w:color w:val="000000"/>
        </w:rPr>
        <w:tab/>
        <w:t>Election of the new District Executive shall be by simple majority of ballots cast and take place in the following order, given that the position is open for election.</w:t>
      </w:r>
    </w:p>
    <w:p w14:paraId="591C2CDA" w14:textId="74A9A61D" w:rsidR="003F348A" w:rsidRPr="00B46C6A" w:rsidRDefault="003F348A" w:rsidP="003F348A">
      <w:pPr>
        <w:pStyle w:val="SectionsubI"/>
        <w:spacing w:after="0"/>
      </w:pPr>
      <w:r>
        <w:t>4</w:t>
      </w:r>
      <w:r w:rsidRPr="002C44F6">
        <w:t>.1.1</w:t>
      </w:r>
      <w:r w:rsidRPr="002C44F6">
        <w:tab/>
        <w:t xml:space="preserve">District </w:t>
      </w:r>
      <w:r w:rsidRPr="00B46C6A">
        <w:t>Vice President</w:t>
      </w:r>
    </w:p>
    <w:p w14:paraId="28F1999D" w14:textId="36250AE3" w:rsidR="003F348A" w:rsidRPr="00B46C6A" w:rsidRDefault="003F348A" w:rsidP="003F348A">
      <w:pPr>
        <w:pStyle w:val="SectionsubI"/>
        <w:spacing w:after="0"/>
      </w:pPr>
      <w:r>
        <w:t>4.1.2</w:t>
      </w:r>
      <w:r w:rsidRPr="00B46C6A">
        <w:tab/>
        <w:t>District Treasurer</w:t>
      </w:r>
    </w:p>
    <w:p w14:paraId="579EDD85" w14:textId="41C65F4B" w:rsidR="003F348A" w:rsidRPr="00B46C6A" w:rsidRDefault="003F348A" w:rsidP="003F348A">
      <w:pPr>
        <w:pStyle w:val="SectionsubI"/>
        <w:spacing w:after="0"/>
      </w:pPr>
      <w:r>
        <w:t>4.1.3</w:t>
      </w:r>
      <w:r w:rsidRPr="00B46C6A">
        <w:tab/>
        <w:t>District Secretary</w:t>
      </w:r>
    </w:p>
    <w:p w14:paraId="71FF7CD8" w14:textId="5045B087" w:rsidR="003F348A" w:rsidRPr="003F348A" w:rsidRDefault="003F348A" w:rsidP="003F348A">
      <w:pPr>
        <w:pStyle w:val="SectionsubI"/>
        <w:spacing w:after="0"/>
      </w:pPr>
      <w:r>
        <w:t>4.1.4</w:t>
      </w:r>
      <w:r w:rsidRPr="00B46C6A">
        <w:tab/>
        <w:t xml:space="preserve">District </w:t>
      </w:r>
      <w:r>
        <w:t>Executive Officer</w:t>
      </w:r>
    </w:p>
    <w:p w14:paraId="30BFAB91" w14:textId="4B35B3A0" w:rsidR="003F348A" w:rsidRPr="00A2008F" w:rsidRDefault="003F348A" w:rsidP="003F348A">
      <w:pPr>
        <w:spacing w:after="0" w:line="240" w:lineRule="auto"/>
        <w:ind w:left="720" w:hanging="40"/>
        <w:rPr>
          <w:rFonts w:ascii="Calibri" w:eastAsia="Times New Roman" w:hAnsi="Calibri" w:cs="Calibri"/>
          <w:color w:val="EE0000"/>
          <w:u w:val="single"/>
        </w:rPr>
      </w:pPr>
      <w:r w:rsidRPr="00A2008F">
        <w:rPr>
          <w:rFonts w:ascii="Calibri" w:eastAsia="Times New Roman" w:hAnsi="Calibri" w:cs="Calibri"/>
          <w:color w:val="EE0000"/>
          <w:u w:val="single"/>
        </w:rPr>
        <w:t>4.1.5.   District President (in even numbered years)</w:t>
      </w:r>
    </w:p>
    <w:p w14:paraId="4425953E" w14:textId="77777777" w:rsidR="003F348A" w:rsidRDefault="003F348A" w:rsidP="003F348A">
      <w:pPr>
        <w:spacing w:after="0" w:line="240" w:lineRule="auto"/>
        <w:ind w:left="720" w:hanging="720"/>
        <w:rPr>
          <w:rFonts w:ascii="Calibri" w:eastAsia="Times New Roman" w:hAnsi="Calibri" w:cs="Calibri"/>
          <w:color w:val="EE0000"/>
          <w:sz w:val="24"/>
          <w:szCs w:val="24"/>
        </w:rPr>
      </w:pPr>
    </w:p>
    <w:p w14:paraId="70DB54DF" w14:textId="77777777" w:rsidR="003F348A" w:rsidRDefault="003F348A" w:rsidP="003F348A">
      <w:pPr>
        <w:pBdr>
          <w:bottom w:val="single" w:sz="12" w:space="1" w:color="auto"/>
        </w:pBdr>
        <w:spacing w:after="0" w:line="240" w:lineRule="auto"/>
        <w:rPr>
          <w:rFonts w:ascii="Calibri" w:eastAsia="Times New Roman" w:hAnsi="Calibri" w:cs="Calibri"/>
          <w:i/>
          <w:iCs/>
          <w:color w:val="000000"/>
        </w:rPr>
      </w:pPr>
      <w:r w:rsidRPr="00D941C4">
        <w:rPr>
          <w:rFonts w:ascii="Calibri" w:eastAsia="Times New Roman" w:hAnsi="Calibri" w:cs="Calibri"/>
          <w:i/>
          <w:iCs/>
          <w:color w:val="000000"/>
        </w:rPr>
        <w:t>Rationale: to create an equitable democratic voting process that will increase member engagement and mobilization.</w:t>
      </w:r>
    </w:p>
    <w:p w14:paraId="217F5D4B" w14:textId="77777777" w:rsidR="00373883" w:rsidRPr="003F348A" w:rsidRDefault="00373883" w:rsidP="003F348A">
      <w:pPr>
        <w:pBdr>
          <w:bottom w:val="single" w:sz="12" w:space="1" w:color="auto"/>
        </w:pBdr>
        <w:spacing w:after="0" w:line="240" w:lineRule="auto"/>
        <w:rPr>
          <w:rFonts w:ascii="Calibri" w:eastAsia="Times New Roman" w:hAnsi="Calibri" w:cs="Calibri"/>
          <w:i/>
          <w:iCs/>
          <w:color w:val="000000"/>
        </w:rPr>
      </w:pPr>
    </w:p>
    <w:p w14:paraId="7B6B6C8C" w14:textId="55C24450" w:rsidR="00AF5690" w:rsidRPr="001B35FD" w:rsidRDefault="00AF5690" w:rsidP="00AF5690">
      <w:pPr>
        <w:spacing w:after="0" w:line="240" w:lineRule="auto"/>
        <w:rPr>
          <w:rFonts w:cstheme="minorHAnsi"/>
          <w:b/>
        </w:rPr>
      </w:pPr>
      <w:r>
        <w:rPr>
          <w:rFonts w:cstheme="minorHAnsi"/>
          <w:b/>
        </w:rPr>
        <w:t xml:space="preserve">D-CON </w:t>
      </w:r>
      <w:r w:rsidR="003F348A">
        <w:rPr>
          <w:rFonts w:cstheme="minorHAnsi"/>
          <w:b/>
        </w:rPr>
        <w:t>3</w:t>
      </w:r>
    </w:p>
    <w:p w14:paraId="63302141" w14:textId="752493EF" w:rsidR="00AF5690" w:rsidRPr="00B054E1" w:rsidRDefault="00AF5690" w:rsidP="00AF5690">
      <w:pPr>
        <w:spacing w:after="120"/>
      </w:pPr>
      <w:r w:rsidRPr="00B054E1">
        <w:t xml:space="preserve">Moved by </w:t>
      </w:r>
      <w:r w:rsidR="003F348A">
        <w:t>Andrea Barrow</w:t>
      </w:r>
      <w:r w:rsidRPr="00B054E1">
        <w:t>, seconded by _____________</w:t>
      </w:r>
    </w:p>
    <w:p w14:paraId="4878B81E" w14:textId="4AB8F3EE" w:rsidR="00AF5690" w:rsidRPr="00B054E1" w:rsidRDefault="00AF5690" w:rsidP="00AF5690">
      <w:pPr>
        <w:spacing w:after="0"/>
      </w:pPr>
      <w:r w:rsidRPr="00B054E1">
        <w:t>BIRT that Article 7</w:t>
      </w:r>
      <w:r>
        <w:t>,</w:t>
      </w:r>
      <w:r w:rsidRPr="00B054E1">
        <w:t xml:space="preserve"> Section 6 – Selection of the Executive be amended by the addition of a new clause </w:t>
      </w:r>
      <w:r w:rsidR="0024230E">
        <w:t xml:space="preserve">“District Human Rights Officer” </w:t>
      </w:r>
      <w:r w:rsidRPr="00B054E1">
        <w:t>to read:</w:t>
      </w:r>
    </w:p>
    <w:p w14:paraId="5A3C3A41" w14:textId="77777777" w:rsidR="00AF5690" w:rsidRPr="00B054E1" w:rsidRDefault="00AF5690" w:rsidP="00AF5690">
      <w:pPr>
        <w:spacing w:after="0"/>
      </w:pPr>
      <w:r w:rsidRPr="00B054E1">
        <w:t>The following officers shall be elected by secret ballot following the Spring Annual Meeting.</w:t>
      </w:r>
    </w:p>
    <w:p w14:paraId="5393A3E8" w14:textId="77777777" w:rsidR="00AF5690" w:rsidRPr="00B054E1" w:rsidRDefault="00AF5690" w:rsidP="00AF5690">
      <w:pPr>
        <w:spacing w:after="0"/>
        <w:ind w:left="567" w:hanging="567"/>
      </w:pPr>
      <w:r w:rsidRPr="00B054E1">
        <w:t xml:space="preserve">6.1 </w:t>
      </w:r>
      <w:r>
        <w:tab/>
      </w:r>
      <w:r w:rsidRPr="00B054E1">
        <w:t>District Vice-President</w:t>
      </w:r>
    </w:p>
    <w:p w14:paraId="6203E261" w14:textId="77777777" w:rsidR="00AF5690" w:rsidRPr="00B054E1" w:rsidRDefault="00AF5690" w:rsidP="00AF5690">
      <w:pPr>
        <w:spacing w:after="0"/>
        <w:ind w:left="567" w:hanging="567"/>
      </w:pPr>
      <w:r w:rsidRPr="00B054E1">
        <w:t>6.2</w:t>
      </w:r>
      <w:r>
        <w:tab/>
      </w:r>
      <w:r w:rsidRPr="00B054E1">
        <w:t>District Secretary</w:t>
      </w:r>
    </w:p>
    <w:p w14:paraId="4A10A10B" w14:textId="77777777" w:rsidR="00AF5690" w:rsidRPr="00B054E1" w:rsidRDefault="00AF5690" w:rsidP="00AF5690">
      <w:pPr>
        <w:spacing w:after="0"/>
        <w:ind w:left="567" w:hanging="567"/>
      </w:pPr>
      <w:r w:rsidRPr="00B054E1">
        <w:t>6.3</w:t>
      </w:r>
      <w:r>
        <w:tab/>
      </w:r>
      <w:r w:rsidRPr="00B054E1">
        <w:t>District Treasurer</w:t>
      </w:r>
    </w:p>
    <w:p w14:paraId="7AFEFBDC" w14:textId="77777777" w:rsidR="00AF5690" w:rsidRPr="00B054E1" w:rsidRDefault="00AF5690" w:rsidP="00AF5690">
      <w:pPr>
        <w:spacing w:after="0"/>
        <w:ind w:left="567" w:hanging="567"/>
      </w:pPr>
      <w:r w:rsidRPr="00B054E1">
        <w:t xml:space="preserve">6.4 </w:t>
      </w:r>
      <w:r>
        <w:tab/>
      </w:r>
      <w:r w:rsidRPr="00B054E1">
        <w:t>District Executive Officer</w:t>
      </w:r>
    </w:p>
    <w:p w14:paraId="23111119" w14:textId="4268AF2E" w:rsidR="00AF5690" w:rsidRDefault="00AF5690" w:rsidP="00AF5690">
      <w:pPr>
        <w:spacing w:after="0"/>
        <w:ind w:left="567" w:hanging="567"/>
        <w:rPr>
          <w:color w:val="C00000"/>
          <w:u w:val="single"/>
        </w:rPr>
      </w:pPr>
      <w:r w:rsidRPr="001B35FD">
        <w:rPr>
          <w:color w:val="C00000"/>
          <w:u w:val="single"/>
        </w:rPr>
        <w:t>6.</w:t>
      </w:r>
      <w:r w:rsidR="0024230E">
        <w:rPr>
          <w:color w:val="C00000"/>
          <w:u w:val="single"/>
        </w:rPr>
        <w:t>x</w:t>
      </w:r>
      <w:r w:rsidRPr="001B35FD">
        <w:rPr>
          <w:color w:val="C00000"/>
          <w:u w:val="single"/>
        </w:rPr>
        <w:t xml:space="preserve"> </w:t>
      </w:r>
      <w:r>
        <w:rPr>
          <w:color w:val="C00000"/>
          <w:u w:val="single"/>
        </w:rPr>
        <w:tab/>
      </w:r>
      <w:r w:rsidR="003F348A">
        <w:rPr>
          <w:color w:val="C00000"/>
          <w:u w:val="single"/>
        </w:rPr>
        <w:t xml:space="preserve">District </w:t>
      </w:r>
      <w:r w:rsidRPr="001B35FD">
        <w:rPr>
          <w:color w:val="C00000"/>
          <w:u w:val="single"/>
        </w:rPr>
        <w:t>Human Rights Officer</w:t>
      </w:r>
    </w:p>
    <w:p w14:paraId="6B8E186D" w14:textId="5F56CCEF" w:rsidR="003F348A" w:rsidRPr="003F348A" w:rsidRDefault="003F348A" w:rsidP="0024230E">
      <w:pPr>
        <w:spacing w:after="0"/>
        <w:rPr>
          <w:i/>
          <w:iCs/>
          <w:color w:val="000000" w:themeColor="text1"/>
        </w:rPr>
      </w:pPr>
    </w:p>
    <w:p w14:paraId="60C9AE64" w14:textId="77777777" w:rsidR="00AF5690" w:rsidRPr="003B12C8" w:rsidRDefault="00AF5690" w:rsidP="00AF5690">
      <w:pPr>
        <w:spacing w:after="0" w:line="240" w:lineRule="auto"/>
        <w:rPr>
          <w:rFonts w:asciiTheme="majorHAnsi" w:hAnsiTheme="majorHAnsi" w:cstheme="majorHAnsi"/>
          <w:b/>
        </w:rPr>
      </w:pPr>
      <w:r w:rsidRPr="003B12C8">
        <w:rPr>
          <w:rFonts w:asciiTheme="majorHAnsi" w:hAnsiTheme="majorHAnsi" w:cstheme="majorHAnsi"/>
          <w:b/>
        </w:rPr>
        <w:t>_____________________________________________________________________________________</w:t>
      </w:r>
    </w:p>
    <w:p w14:paraId="34342904" w14:textId="56838793" w:rsidR="00AF5690" w:rsidRPr="001B35FD" w:rsidRDefault="00AF5690" w:rsidP="00AF5690">
      <w:pPr>
        <w:spacing w:after="0" w:line="240" w:lineRule="auto"/>
        <w:rPr>
          <w:rFonts w:cstheme="minorHAnsi"/>
          <w:b/>
        </w:rPr>
      </w:pPr>
      <w:r>
        <w:rPr>
          <w:rFonts w:cstheme="minorHAnsi"/>
          <w:b/>
        </w:rPr>
        <w:t xml:space="preserve">D-BYL </w:t>
      </w:r>
      <w:r w:rsidR="003F348A">
        <w:rPr>
          <w:rFonts w:cstheme="minorHAnsi"/>
          <w:b/>
        </w:rPr>
        <w:t>4</w:t>
      </w:r>
    </w:p>
    <w:p w14:paraId="50164D80" w14:textId="2AF367E6" w:rsidR="00AF5690" w:rsidRPr="00B054E1" w:rsidRDefault="00AF5690" w:rsidP="00AF5690">
      <w:pPr>
        <w:spacing w:after="120"/>
      </w:pPr>
      <w:r w:rsidRPr="00B054E1">
        <w:t xml:space="preserve">Moved by </w:t>
      </w:r>
      <w:r w:rsidR="003F348A">
        <w:t>Andrea Barrow</w:t>
      </w:r>
      <w:r w:rsidRPr="00B054E1">
        <w:t xml:space="preserve">, seconded by </w:t>
      </w:r>
      <w:r w:rsidR="0024230E">
        <w:t>____________</w:t>
      </w:r>
    </w:p>
    <w:p w14:paraId="02A8198C" w14:textId="77777777" w:rsidR="00AF5690" w:rsidRDefault="00AF5690" w:rsidP="00AF5690">
      <w:pPr>
        <w:spacing w:after="0"/>
      </w:pPr>
      <w:r w:rsidRPr="00B054E1">
        <w:t>BIRT Bylaw 8</w:t>
      </w:r>
      <w:r>
        <w:t>, Section</w:t>
      </w:r>
      <w:r w:rsidRPr="00B054E1">
        <w:t> 2.2.16 be deleted</w:t>
      </w:r>
      <w:r>
        <w:t>.</w:t>
      </w:r>
    </w:p>
    <w:p w14:paraId="05E8AE82" w14:textId="77777777" w:rsidR="00AF5690" w:rsidRPr="00B054E1" w:rsidRDefault="00AF5690" w:rsidP="00AF5690">
      <w:pPr>
        <w:spacing w:after="0"/>
      </w:pPr>
    </w:p>
    <w:p w14:paraId="4A7B6FDE" w14:textId="77777777" w:rsidR="00AF5690" w:rsidRPr="001B35FD" w:rsidRDefault="00AF5690" w:rsidP="00AF5690">
      <w:pPr>
        <w:spacing w:after="0"/>
        <w:ind w:left="1440" w:hanging="720"/>
        <w:rPr>
          <w:strike/>
          <w:color w:val="C00000"/>
        </w:rPr>
      </w:pPr>
      <w:r w:rsidRPr="001B35FD">
        <w:rPr>
          <w:strike/>
          <w:color w:val="C00000"/>
        </w:rPr>
        <w:t>2.2.16</w:t>
      </w:r>
      <w:r w:rsidRPr="001B35FD">
        <w:rPr>
          <w:strike/>
          <w:color w:val="C00000"/>
        </w:rPr>
        <w:tab/>
        <w:t xml:space="preserve">Select a Human Rights Officer for a </w:t>
      </w:r>
      <w:proofErr w:type="gramStart"/>
      <w:r w:rsidRPr="001B35FD">
        <w:rPr>
          <w:strike/>
          <w:color w:val="C00000"/>
        </w:rPr>
        <w:t>two year</w:t>
      </w:r>
      <w:proofErr w:type="gramEnd"/>
      <w:r w:rsidRPr="001B35FD">
        <w:rPr>
          <w:strike/>
          <w:color w:val="C00000"/>
        </w:rPr>
        <w:t xml:space="preserve"> term at the District Executive meeting in June of an election year.</w:t>
      </w:r>
    </w:p>
    <w:p w14:paraId="7C7F82CA" w14:textId="77777777" w:rsidR="00AF5690" w:rsidRPr="003B12C8" w:rsidRDefault="00AF5690" w:rsidP="00AF5690">
      <w:pPr>
        <w:spacing w:after="0" w:line="240" w:lineRule="auto"/>
        <w:rPr>
          <w:rFonts w:asciiTheme="majorHAnsi" w:hAnsiTheme="majorHAnsi" w:cstheme="majorHAnsi"/>
          <w:b/>
        </w:rPr>
      </w:pPr>
      <w:r w:rsidRPr="003B12C8">
        <w:rPr>
          <w:rFonts w:asciiTheme="majorHAnsi" w:hAnsiTheme="majorHAnsi" w:cstheme="majorHAnsi"/>
          <w:b/>
        </w:rPr>
        <w:t>_____________________________________________________________________________________</w:t>
      </w:r>
    </w:p>
    <w:p w14:paraId="3CD549D2" w14:textId="77777777" w:rsidR="00373883" w:rsidRDefault="00373883" w:rsidP="00AF5690">
      <w:pPr>
        <w:spacing w:after="0" w:line="240" w:lineRule="auto"/>
        <w:rPr>
          <w:rFonts w:cstheme="minorHAnsi"/>
          <w:b/>
        </w:rPr>
      </w:pPr>
    </w:p>
    <w:p w14:paraId="403158F8" w14:textId="77777777" w:rsidR="00373883" w:rsidRDefault="00373883" w:rsidP="00AF5690">
      <w:pPr>
        <w:spacing w:after="0" w:line="240" w:lineRule="auto"/>
        <w:rPr>
          <w:rFonts w:cstheme="minorHAnsi"/>
          <w:b/>
        </w:rPr>
      </w:pPr>
    </w:p>
    <w:p w14:paraId="6F569689" w14:textId="77777777" w:rsidR="00373883" w:rsidRDefault="00373883" w:rsidP="00AF5690">
      <w:pPr>
        <w:spacing w:after="0" w:line="240" w:lineRule="auto"/>
        <w:rPr>
          <w:rFonts w:cstheme="minorHAnsi"/>
          <w:b/>
        </w:rPr>
      </w:pPr>
    </w:p>
    <w:p w14:paraId="42C96E34" w14:textId="68ADD1CD" w:rsidR="00AF5690" w:rsidRPr="001B35FD" w:rsidRDefault="00AF5690" w:rsidP="00AF5690">
      <w:pPr>
        <w:spacing w:after="0" w:line="240" w:lineRule="auto"/>
        <w:rPr>
          <w:rFonts w:cstheme="minorHAnsi"/>
          <w:b/>
        </w:rPr>
      </w:pPr>
      <w:r>
        <w:rPr>
          <w:rFonts w:cstheme="minorHAnsi"/>
          <w:b/>
        </w:rPr>
        <w:lastRenderedPageBreak/>
        <w:t xml:space="preserve">D-BYL </w:t>
      </w:r>
      <w:r w:rsidR="003F348A">
        <w:rPr>
          <w:rFonts w:cstheme="minorHAnsi"/>
          <w:b/>
        </w:rPr>
        <w:t>5</w:t>
      </w:r>
    </w:p>
    <w:p w14:paraId="44958D3E" w14:textId="31DE81EA" w:rsidR="00AF5690" w:rsidRPr="00B054E1" w:rsidRDefault="00AF5690" w:rsidP="00AF5690">
      <w:pPr>
        <w:spacing w:after="120"/>
      </w:pPr>
      <w:r w:rsidRPr="00B054E1">
        <w:t xml:space="preserve">Moved by </w:t>
      </w:r>
      <w:r w:rsidR="003F348A">
        <w:t>Andrea Barrow</w:t>
      </w:r>
      <w:r w:rsidRPr="00B054E1">
        <w:t>, seconded by _____________</w:t>
      </w:r>
    </w:p>
    <w:p w14:paraId="385860E3" w14:textId="21714B12" w:rsidR="00AF5690" w:rsidRPr="00B054E1" w:rsidRDefault="00AF5690" w:rsidP="00AF5690">
      <w:pPr>
        <w:spacing w:after="0"/>
      </w:pPr>
      <w:r w:rsidRPr="00B054E1">
        <w:t xml:space="preserve">BIRT </w:t>
      </w:r>
      <w:r>
        <w:t>Bylaw</w:t>
      </w:r>
      <w:r w:rsidRPr="00B054E1">
        <w:t xml:space="preserve"> 14</w:t>
      </w:r>
      <w:r>
        <w:t>,</w:t>
      </w:r>
      <w:r w:rsidRPr="00B054E1">
        <w:t xml:space="preserve"> Section 6.1 be amended by the delet</w:t>
      </w:r>
      <w:r w:rsidR="003F348A">
        <w:t>ed.</w:t>
      </w:r>
    </w:p>
    <w:p w14:paraId="3189A461" w14:textId="77777777" w:rsidR="00AF5690" w:rsidRPr="00B054E1" w:rsidRDefault="00AF5690" w:rsidP="00AF5690">
      <w:pPr>
        <w:spacing w:after="0"/>
      </w:pPr>
      <w:r w:rsidRPr="00B054E1">
        <w:t> </w:t>
      </w:r>
    </w:p>
    <w:p w14:paraId="0873F4C2" w14:textId="77777777" w:rsidR="00AF5690" w:rsidRPr="003F348A" w:rsidRDefault="00AF5690" w:rsidP="00AF5690">
      <w:pPr>
        <w:spacing w:after="0"/>
        <w:rPr>
          <w:strike/>
          <w:color w:val="EE0000"/>
        </w:rPr>
      </w:pPr>
      <w:r w:rsidRPr="003F348A">
        <w:rPr>
          <w:strike/>
          <w:color w:val="EE0000"/>
        </w:rPr>
        <w:t>Positions Elected by the Executive</w:t>
      </w:r>
    </w:p>
    <w:p w14:paraId="63816FF2" w14:textId="77777777" w:rsidR="00AF5690" w:rsidRPr="003F348A" w:rsidRDefault="00AF5690" w:rsidP="00AF5690">
      <w:pPr>
        <w:spacing w:after="0"/>
        <w:ind w:left="567" w:hanging="567"/>
        <w:rPr>
          <w:strike/>
          <w:color w:val="EE0000"/>
        </w:rPr>
      </w:pPr>
      <w:r w:rsidRPr="003F348A">
        <w:rPr>
          <w:strike/>
          <w:color w:val="EE0000"/>
        </w:rPr>
        <w:t xml:space="preserve">6.1 </w:t>
      </w:r>
      <w:r w:rsidRPr="003F348A">
        <w:rPr>
          <w:strike/>
          <w:color w:val="EE0000"/>
        </w:rPr>
        <w:tab/>
        <w:t>The Chair of Nominations shall distribute to each branch, a call for applications and application forms for the position of</w:t>
      </w:r>
      <w:r w:rsidRPr="003F348A">
        <w:rPr>
          <w:strike/>
          <w:color w:val="EE0000"/>
          <w:szCs w:val="24"/>
        </w:rPr>
        <w:t xml:space="preserve"> Human Rights Officer and </w:t>
      </w:r>
      <w:r w:rsidRPr="003F348A">
        <w:rPr>
          <w:strike/>
          <w:color w:val="EE0000"/>
        </w:rPr>
        <w:t>District Health and Safety Officer by May 20 of an election year. The deadline for applications shall be two days prior to the June District Executive meeting of that election year;</w:t>
      </w:r>
    </w:p>
    <w:p w14:paraId="182180E6" w14:textId="77B07CF7" w:rsidR="00D941C4" w:rsidRPr="00D941C4" w:rsidRDefault="00AF5690" w:rsidP="00AF5690">
      <w:pPr>
        <w:spacing w:after="0" w:line="240" w:lineRule="auto"/>
        <w:rPr>
          <w:rFonts w:ascii="Arial" w:eastAsia="Times New Roman" w:hAnsi="Arial" w:cs="Arial"/>
          <w:color w:val="222222"/>
          <w:sz w:val="24"/>
          <w:szCs w:val="24"/>
        </w:rPr>
      </w:pPr>
      <w:r w:rsidRPr="003B12C8">
        <w:rPr>
          <w:rFonts w:asciiTheme="majorHAnsi" w:hAnsiTheme="majorHAnsi" w:cstheme="majorHAnsi"/>
          <w:b/>
        </w:rPr>
        <w:t>_____________________________________________________________________________________</w:t>
      </w:r>
    </w:p>
    <w:p w14:paraId="6F711DA7" w14:textId="77777777" w:rsidR="00D941C4" w:rsidRPr="00B054E1" w:rsidRDefault="00D941C4" w:rsidP="00D941C4">
      <w:pPr>
        <w:spacing w:after="0"/>
      </w:pPr>
    </w:p>
    <w:p w14:paraId="18700DC0" w14:textId="77777777" w:rsidR="00D941C4" w:rsidRDefault="00D941C4" w:rsidP="00D941C4"/>
    <w:p w14:paraId="6C31A0A9" w14:textId="77777777" w:rsidR="00D941C4" w:rsidRDefault="00D941C4" w:rsidP="00423A90">
      <w:pPr>
        <w:spacing w:before="240" w:after="0" w:line="240" w:lineRule="auto"/>
        <w:rPr>
          <w:rFonts w:asciiTheme="majorHAnsi" w:hAnsiTheme="majorHAnsi" w:cstheme="majorHAnsi"/>
          <w:b/>
        </w:rPr>
      </w:pPr>
    </w:p>
    <w:sectPr w:rsidR="00D941C4" w:rsidSect="00EC28CF">
      <w:headerReference w:type="even" r:id="rId7"/>
      <w:headerReference w:type="default" r:id="rId8"/>
      <w:footerReference w:type="even" r:id="rId9"/>
      <w:footerReference w:type="default" r:id="rId10"/>
      <w:headerReference w:type="first" r:id="rId11"/>
      <w:footerReference w:type="first" r:id="rId12"/>
      <w:pgSz w:w="12240" w:h="15840"/>
      <w:pgMar w:top="993" w:right="1041"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FFC2F" w14:textId="77777777" w:rsidR="001C4CBD" w:rsidRDefault="001C4CBD" w:rsidP="00D70FDF">
      <w:pPr>
        <w:spacing w:after="0" w:line="240" w:lineRule="auto"/>
      </w:pPr>
      <w:r>
        <w:separator/>
      </w:r>
    </w:p>
  </w:endnote>
  <w:endnote w:type="continuationSeparator" w:id="0">
    <w:p w14:paraId="28505041" w14:textId="77777777" w:rsidR="001C4CBD" w:rsidRDefault="001C4CBD" w:rsidP="00D7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A8D2" w14:textId="77777777" w:rsidR="00D70FDF" w:rsidRDefault="00D70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5AA7" w14:textId="77777777" w:rsidR="00D70FDF" w:rsidRDefault="00D70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E251" w14:textId="77777777" w:rsidR="00D70FDF" w:rsidRDefault="00D70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FB30" w14:textId="77777777" w:rsidR="001C4CBD" w:rsidRDefault="001C4CBD" w:rsidP="00D70FDF">
      <w:pPr>
        <w:spacing w:after="0" w:line="240" w:lineRule="auto"/>
      </w:pPr>
      <w:r>
        <w:separator/>
      </w:r>
    </w:p>
  </w:footnote>
  <w:footnote w:type="continuationSeparator" w:id="0">
    <w:p w14:paraId="428EECF8" w14:textId="77777777" w:rsidR="001C4CBD" w:rsidRDefault="001C4CBD" w:rsidP="00D70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E76A" w14:textId="77777777" w:rsidR="00D70FDF" w:rsidRDefault="00D70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E9E2" w14:textId="77777777" w:rsidR="00D70FDF" w:rsidRDefault="00D70F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2C41" w14:textId="77777777" w:rsidR="00D70FDF" w:rsidRDefault="00D70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D69D4"/>
    <w:multiLevelType w:val="multilevel"/>
    <w:tmpl w:val="7DDE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491B20"/>
    <w:multiLevelType w:val="hybridMultilevel"/>
    <w:tmpl w:val="F16EBE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62C3692"/>
    <w:multiLevelType w:val="multilevel"/>
    <w:tmpl w:val="6434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E407D3"/>
    <w:multiLevelType w:val="hybridMultilevel"/>
    <w:tmpl w:val="E8D0F2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F440BDC"/>
    <w:multiLevelType w:val="multilevel"/>
    <w:tmpl w:val="692EA45A"/>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5" w15:restartNumberingAfterBreak="0">
    <w:nsid w:val="658278A1"/>
    <w:multiLevelType w:val="multilevel"/>
    <w:tmpl w:val="045C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738275">
    <w:abstractNumId w:val="3"/>
  </w:num>
  <w:num w:numId="2" w16cid:durableId="1201896049">
    <w:abstractNumId w:val="5"/>
  </w:num>
  <w:num w:numId="3" w16cid:durableId="251285701">
    <w:abstractNumId w:val="0"/>
  </w:num>
  <w:num w:numId="4" w16cid:durableId="1369723697">
    <w:abstractNumId w:val="4"/>
  </w:num>
  <w:num w:numId="5" w16cid:durableId="1845238088">
    <w:abstractNumId w:val="2"/>
  </w:num>
  <w:num w:numId="6" w16cid:durableId="979264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41"/>
    <w:rsid w:val="00012FE5"/>
    <w:rsid w:val="00043832"/>
    <w:rsid w:val="00074F17"/>
    <w:rsid w:val="000F732A"/>
    <w:rsid w:val="00120D8C"/>
    <w:rsid w:val="00146952"/>
    <w:rsid w:val="0014771B"/>
    <w:rsid w:val="001759DB"/>
    <w:rsid w:val="001C4CBD"/>
    <w:rsid w:val="0024230E"/>
    <w:rsid w:val="002B48AF"/>
    <w:rsid w:val="002E7C22"/>
    <w:rsid w:val="002F4AB2"/>
    <w:rsid w:val="0030125F"/>
    <w:rsid w:val="00303B87"/>
    <w:rsid w:val="00334CED"/>
    <w:rsid w:val="00341350"/>
    <w:rsid w:val="00364753"/>
    <w:rsid w:val="00373883"/>
    <w:rsid w:val="003A73EE"/>
    <w:rsid w:val="003B12C8"/>
    <w:rsid w:val="003C5AFD"/>
    <w:rsid w:val="003E4F1B"/>
    <w:rsid w:val="003F1541"/>
    <w:rsid w:val="003F348A"/>
    <w:rsid w:val="003F5550"/>
    <w:rsid w:val="00404809"/>
    <w:rsid w:val="00407504"/>
    <w:rsid w:val="00415EAF"/>
    <w:rsid w:val="00416804"/>
    <w:rsid w:val="00423A90"/>
    <w:rsid w:val="0043217D"/>
    <w:rsid w:val="00462F12"/>
    <w:rsid w:val="004A5DAC"/>
    <w:rsid w:val="005623D9"/>
    <w:rsid w:val="005C7573"/>
    <w:rsid w:val="005D60DC"/>
    <w:rsid w:val="005E340F"/>
    <w:rsid w:val="00607210"/>
    <w:rsid w:val="006142E3"/>
    <w:rsid w:val="00655013"/>
    <w:rsid w:val="006B0138"/>
    <w:rsid w:val="006E4FD9"/>
    <w:rsid w:val="00732CD1"/>
    <w:rsid w:val="007F6749"/>
    <w:rsid w:val="00824C21"/>
    <w:rsid w:val="008347E6"/>
    <w:rsid w:val="00857799"/>
    <w:rsid w:val="00864C74"/>
    <w:rsid w:val="00873D26"/>
    <w:rsid w:val="008A4289"/>
    <w:rsid w:val="008E0761"/>
    <w:rsid w:val="009272B2"/>
    <w:rsid w:val="00945B30"/>
    <w:rsid w:val="00957BBE"/>
    <w:rsid w:val="009A638D"/>
    <w:rsid w:val="009B4CC0"/>
    <w:rsid w:val="00A2008F"/>
    <w:rsid w:val="00A77709"/>
    <w:rsid w:val="00A846DA"/>
    <w:rsid w:val="00A858CE"/>
    <w:rsid w:val="00AD737F"/>
    <w:rsid w:val="00AF5690"/>
    <w:rsid w:val="00AF6CAC"/>
    <w:rsid w:val="00B23534"/>
    <w:rsid w:val="00B661F9"/>
    <w:rsid w:val="00B7361E"/>
    <w:rsid w:val="00B77392"/>
    <w:rsid w:val="00B92E32"/>
    <w:rsid w:val="00BB7DD7"/>
    <w:rsid w:val="00BC2466"/>
    <w:rsid w:val="00C157DB"/>
    <w:rsid w:val="00C25E06"/>
    <w:rsid w:val="00C43F11"/>
    <w:rsid w:val="00C6256C"/>
    <w:rsid w:val="00C76A1B"/>
    <w:rsid w:val="00CA591F"/>
    <w:rsid w:val="00CE54AD"/>
    <w:rsid w:val="00D12AE2"/>
    <w:rsid w:val="00D41107"/>
    <w:rsid w:val="00D527A6"/>
    <w:rsid w:val="00D56D86"/>
    <w:rsid w:val="00D60A66"/>
    <w:rsid w:val="00D70FDF"/>
    <w:rsid w:val="00D941C4"/>
    <w:rsid w:val="00DA5792"/>
    <w:rsid w:val="00DE1765"/>
    <w:rsid w:val="00E01F4F"/>
    <w:rsid w:val="00E21A70"/>
    <w:rsid w:val="00E23AC7"/>
    <w:rsid w:val="00E421E1"/>
    <w:rsid w:val="00E45401"/>
    <w:rsid w:val="00E578C7"/>
    <w:rsid w:val="00EA257F"/>
    <w:rsid w:val="00EC28CF"/>
    <w:rsid w:val="00ED1A6B"/>
    <w:rsid w:val="00EF34FE"/>
    <w:rsid w:val="00F00243"/>
    <w:rsid w:val="00F5621E"/>
    <w:rsid w:val="00FC195D"/>
    <w:rsid w:val="00FD0DE1"/>
    <w:rsid w:val="00FD1E2C"/>
    <w:rsid w:val="00FD2F47"/>
    <w:rsid w:val="00FD47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87E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541"/>
  </w:style>
  <w:style w:type="paragraph" w:styleId="Heading1">
    <w:name w:val="heading 1"/>
    <w:basedOn w:val="Normal"/>
    <w:next w:val="Normal"/>
    <w:link w:val="Heading1Char"/>
    <w:uiPriority w:val="9"/>
    <w:qFormat/>
    <w:rsid w:val="00D60A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1541"/>
    <w:pPr>
      <w:keepNext/>
      <w:keepLines/>
      <w:spacing w:before="360" w:after="0" w:line="240" w:lineRule="auto"/>
      <w:outlineLvl w:val="1"/>
    </w:pPr>
    <w:rPr>
      <w:rFonts w:eastAsiaTheme="majorEastAsia"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541"/>
    <w:pPr>
      <w:ind w:left="720"/>
      <w:contextualSpacing/>
    </w:pPr>
  </w:style>
  <w:style w:type="paragraph" w:styleId="Title">
    <w:name w:val="Title"/>
    <w:basedOn w:val="Normal"/>
    <w:next w:val="Normal"/>
    <w:link w:val="TitleChar"/>
    <w:uiPriority w:val="10"/>
    <w:qFormat/>
    <w:rsid w:val="003F15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54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F1541"/>
    <w:rPr>
      <w:rFonts w:eastAsiaTheme="majorEastAsia" w:cstheme="majorBidi"/>
      <w:b/>
      <w:color w:val="2E74B5" w:themeColor="accent1" w:themeShade="BF"/>
      <w:sz w:val="28"/>
      <w:szCs w:val="26"/>
    </w:rPr>
  </w:style>
  <w:style w:type="paragraph" w:customStyle="1" w:styleId="Sectionheading">
    <w:name w:val="Section heading"/>
    <w:basedOn w:val="Normal"/>
    <w:qFormat/>
    <w:rsid w:val="003F1541"/>
    <w:pPr>
      <w:tabs>
        <w:tab w:val="left" w:pos="-1440"/>
        <w:tab w:val="left" w:pos="-720"/>
        <w:tab w:val="left" w:pos="0"/>
        <w:tab w:val="left" w:pos="540"/>
        <w:tab w:val="left" w:pos="1260"/>
        <w:tab w:val="left" w:pos="1890"/>
        <w:tab w:val="left" w:pos="2880"/>
        <w:tab w:val="left" w:pos="3600"/>
        <w:tab w:val="left" w:pos="4320"/>
        <w:tab w:val="left" w:pos="5040"/>
        <w:tab w:val="left" w:pos="5760"/>
        <w:tab w:val="left" w:pos="6480"/>
        <w:tab w:val="left" w:pos="7440"/>
        <w:tab w:val="left" w:pos="7920"/>
        <w:tab w:val="left" w:pos="8640"/>
        <w:tab w:val="right" w:pos="9360"/>
      </w:tabs>
      <w:spacing w:before="240" w:after="120" w:line="240" w:lineRule="auto"/>
      <w:contextualSpacing/>
    </w:pPr>
    <w:rPr>
      <w:rFonts w:eastAsia="Times New Roman" w:cs="Times New Roman"/>
      <w:b/>
      <w:color w:val="5B9BD5" w:themeColor="accent1"/>
      <w:sz w:val="24"/>
      <w:szCs w:val="20"/>
      <w:lang w:eastAsia="en-CA"/>
    </w:rPr>
  </w:style>
  <w:style w:type="paragraph" w:customStyle="1" w:styleId="SectionSub">
    <w:name w:val="Section Sub"/>
    <w:basedOn w:val="Normal"/>
    <w:link w:val="SectionSubChar"/>
    <w:qFormat/>
    <w:rsid w:val="003F1541"/>
    <w:pPr>
      <w:spacing w:before="120" w:after="120" w:line="240" w:lineRule="auto"/>
      <w:ind w:left="680" w:hanging="680"/>
    </w:pPr>
    <w:rPr>
      <w:rFonts w:eastAsia="Times New Roman" w:cs="Times New Roman"/>
      <w:szCs w:val="20"/>
      <w:lang w:eastAsia="en-CA"/>
    </w:rPr>
  </w:style>
  <w:style w:type="character" w:customStyle="1" w:styleId="SectionSubChar">
    <w:name w:val="Section Sub Char"/>
    <w:basedOn w:val="DefaultParagraphFont"/>
    <w:link w:val="SectionSub"/>
    <w:rsid w:val="003F1541"/>
    <w:rPr>
      <w:rFonts w:eastAsia="Times New Roman" w:cs="Times New Roman"/>
      <w:szCs w:val="20"/>
      <w:lang w:eastAsia="en-CA"/>
    </w:rPr>
  </w:style>
  <w:style w:type="paragraph" w:customStyle="1" w:styleId="SectionsubI">
    <w:name w:val="Section sub I)"/>
    <w:basedOn w:val="Normal"/>
    <w:link w:val="SectionsubIChar"/>
    <w:qFormat/>
    <w:rsid w:val="003F1541"/>
    <w:pPr>
      <w:widowControl w:val="0"/>
      <w:spacing w:after="120" w:line="240" w:lineRule="auto"/>
      <w:ind w:left="1360" w:hanging="680"/>
    </w:pPr>
    <w:rPr>
      <w:rFonts w:eastAsia="Times New Roman" w:cs="Times New Roman"/>
      <w:szCs w:val="20"/>
      <w:lang w:eastAsia="en-CA"/>
    </w:rPr>
  </w:style>
  <w:style w:type="paragraph" w:customStyle="1" w:styleId="Sectionsubsubsub">
    <w:name w:val="Section sub sub sub"/>
    <w:basedOn w:val="Normal"/>
    <w:qFormat/>
    <w:rsid w:val="003F1541"/>
    <w:pPr>
      <w:tabs>
        <w:tab w:val="left" w:pos="2430"/>
      </w:tabs>
      <w:spacing w:before="60" w:after="120" w:line="240" w:lineRule="auto"/>
      <w:ind w:left="1872" w:hanging="454"/>
    </w:pPr>
    <w:rPr>
      <w:rFonts w:eastAsia="Times New Roman" w:cs="Times New Roman"/>
      <w:szCs w:val="20"/>
      <w:lang w:eastAsia="en-CA"/>
    </w:rPr>
  </w:style>
  <w:style w:type="character" w:customStyle="1" w:styleId="SectionsubIChar">
    <w:name w:val="Section sub I) Char"/>
    <w:basedOn w:val="DefaultParagraphFont"/>
    <w:link w:val="SectionsubI"/>
    <w:rsid w:val="003F1541"/>
    <w:rPr>
      <w:rFonts w:eastAsia="Times New Roman" w:cs="Times New Roman"/>
      <w:szCs w:val="20"/>
      <w:lang w:eastAsia="en-CA"/>
    </w:rPr>
  </w:style>
  <w:style w:type="paragraph" w:customStyle="1" w:styleId="number">
    <w:name w:val="number)"/>
    <w:basedOn w:val="Normal"/>
    <w:link w:val="numberChar"/>
    <w:qFormat/>
    <w:rsid w:val="00D60A66"/>
    <w:pPr>
      <w:tabs>
        <w:tab w:val="left" w:pos="-1440"/>
        <w:tab w:val="left" w:pos="-720"/>
        <w:tab w:val="left" w:pos="0"/>
        <w:tab w:val="left" w:pos="540"/>
        <w:tab w:val="left" w:pos="1260"/>
        <w:tab w:val="left" w:pos="1890"/>
        <w:tab w:val="left" w:pos="2880"/>
        <w:tab w:val="left" w:pos="3600"/>
        <w:tab w:val="left" w:pos="4320"/>
        <w:tab w:val="left" w:pos="5040"/>
        <w:tab w:val="left" w:pos="5760"/>
        <w:tab w:val="left" w:pos="6480"/>
        <w:tab w:val="left" w:pos="7440"/>
        <w:tab w:val="left" w:pos="7920"/>
        <w:tab w:val="left" w:pos="8640"/>
        <w:tab w:val="right" w:pos="9360"/>
      </w:tabs>
      <w:spacing w:before="240" w:after="120" w:line="240" w:lineRule="auto"/>
      <w:ind w:left="539" w:hanging="539"/>
    </w:pPr>
    <w:rPr>
      <w:rFonts w:eastAsia="Times New Roman" w:cs="Times New Roman"/>
      <w:b/>
      <w:color w:val="4478B6"/>
      <w:sz w:val="24"/>
      <w:szCs w:val="24"/>
      <w:lang w:eastAsia="en-CA"/>
    </w:rPr>
  </w:style>
  <w:style w:type="character" w:customStyle="1" w:styleId="numberChar">
    <w:name w:val="number) Char"/>
    <w:basedOn w:val="DefaultParagraphFont"/>
    <w:link w:val="number"/>
    <w:rsid w:val="00D60A66"/>
    <w:rPr>
      <w:rFonts w:eastAsia="Times New Roman" w:cs="Times New Roman"/>
      <w:b/>
      <w:color w:val="4478B6"/>
      <w:sz w:val="24"/>
      <w:szCs w:val="24"/>
      <w:lang w:eastAsia="en-CA"/>
    </w:rPr>
  </w:style>
  <w:style w:type="character" w:customStyle="1" w:styleId="Heading1Char">
    <w:name w:val="Heading 1 Char"/>
    <w:basedOn w:val="DefaultParagraphFont"/>
    <w:link w:val="Heading1"/>
    <w:uiPriority w:val="9"/>
    <w:rsid w:val="00D60A6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60A66"/>
    <w:pPr>
      <w:spacing w:before="360" w:line="276" w:lineRule="auto"/>
      <w:outlineLvl w:val="9"/>
    </w:pPr>
    <w:rPr>
      <w:rFonts w:asciiTheme="minorHAnsi" w:eastAsia="Times New Roman" w:hAnsiTheme="minorHAnsi" w:cs="Times New Roman"/>
      <w:b/>
      <w:bCs/>
      <w:color w:val="365F91"/>
      <w:sz w:val="28"/>
      <w:szCs w:val="28"/>
    </w:rPr>
  </w:style>
  <w:style w:type="paragraph" w:styleId="BalloonText">
    <w:name w:val="Balloon Text"/>
    <w:basedOn w:val="Normal"/>
    <w:link w:val="BalloonTextChar"/>
    <w:uiPriority w:val="99"/>
    <w:semiHidden/>
    <w:unhideWhenUsed/>
    <w:rsid w:val="00FD2F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F47"/>
    <w:rPr>
      <w:rFonts w:ascii="Segoe UI" w:hAnsi="Segoe UI" w:cs="Segoe UI"/>
      <w:sz w:val="18"/>
      <w:szCs w:val="18"/>
    </w:rPr>
  </w:style>
  <w:style w:type="paragraph" w:styleId="Header">
    <w:name w:val="header"/>
    <w:basedOn w:val="Normal"/>
    <w:link w:val="HeaderChar"/>
    <w:uiPriority w:val="99"/>
    <w:unhideWhenUsed/>
    <w:rsid w:val="00D70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FDF"/>
  </w:style>
  <w:style w:type="paragraph" w:styleId="Footer">
    <w:name w:val="footer"/>
    <w:basedOn w:val="Normal"/>
    <w:link w:val="FooterChar"/>
    <w:uiPriority w:val="99"/>
    <w:unhideWhenUsed/>
    <w:rsid w:val="00D70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FDF"/>
  </w:style>
  <w:style w:type="table" w:styleId="TableGrid">
    <w:name w:val="Table Grid"/>
    <w:basedOn w:val="TableNormal"/>
    <w:uiPriority w:val="39"/>
    <w:rsid w:val="00C15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Normal"/>
    <w:qFormat/>
    <w:rsid w:val="00E578C7"/>
    <w:pPr>
      <w:spacing w:before="120" w:after="120" w:line="276" w:lineRule="auto"/>
    </w:pPr>
    <w:rPr>
      <w:rFonts w:eastAsiaTheme="minorEastAsia"/>
      <w:szCs w:val="20"/>
      <w:lang w:val="en-US" w:eastAsia="en-CA"/>
    </w:rPr>
  </w:style>
  <w:style w:type="character" w:customStyle="1" w:styleId="apple-converted-space">
    <w:name w:val="apple-converted-space"/>
    <w:basedOn w:val="DefaultParagraphFont"/>
    <w:rsid w:val="00D941C4"/>
  </w:style>
  <w:style w:type="paragraph" w:customStyle="1" w:styleId="p1">
    <w:name w:val="p1"/>
    <w:basedOn w:val="Normal"/>
    <w:rsid w:val="003F348A"/>
    <w:pPr>
      <w:spacing w:after="0" w:line="240" w:lineRule="auto"/>
    </w:pPr>
    <w:rPr>
      <w:rFonts w:ascii="Arial" w:eastAsia="Times New Roman"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42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2026-04-27T13:54:00Z</dcterms:created>
  <dcterms:modified xsi:type="dcterms:W3CDTF">2026-05-13T20:45:00Z</dcterms:modified>
</cp:coreProperties>
</file>