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5A0B" w14:textId="77777777" w:rsidR="00E11265" w:rsidRPr="003956A9" w:rsidRDefault="0092071C" w:rsidP="003956A9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 w:rsidRPr="003956A9">
        <w:rPr>
          <w:rFonts w:asciiTheme="majorHAnsi" w:hAnsiTheme="majorHAnsi" w:cstheme="majorHAnsi"/>
          <w:sz w:val="36"/>
          <w:szCs w:val="36"/>
          <w:u w:val="single"/>
        </w:rPr>
        <w:t>OSSTF Limestone District 27 – Travel Reimbursement Form</w:t>
      </w:r>
      <w:r w:rsidR="000A6F42">
        <w:rPr>
          <w:rFonts w:asciiTheme="majorHAnsi" w:hAnsiTheme="majorHAnsi" w:cstheme="majorHAnsi"/>
          <w:sz w:val="36"/>
          <w:szCs w:val="36"/>
          <w:u w:val="single"/>
        </w:rPr>
        <w:t xml:space="preserve"> - 2025</w:t>
      </w:r>
    </w:p>
    <w:tbl>
      <w:tblPr>
        <w:tblStyle w:val="TableGrid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962"/>
      </w:tblGrid>
      <w:tr w:rsidR="0092071C" w:rsidRPr="00CC7B1D" w14:paraId="5D09671E" w14:textId="77777777" w:rsidTr="00CC7B1D">
        <w:tc>
          <w:tcPr>
            <w:tcW w:w="5250" w:type="dxa"/>
          </w:tcPr>
          <w:p w14:paraId="40BE1523" w14:textId="77777777" w:rsidR="0092071C" w:rsidRPr="00CC7B1D" w:rsidRDefault="000A6F42" w:rsidP="000A6F42">
            <w:pPr>
              <w:spacing w:before="80"/>
              <w:rPr>
                <w:rFonts w:asciiTheme="majorHAnsi" w:hAnsiTheme="majorHAnsi" w:cstheme="majorHAnsi"/>
              </w:rPr>
            </w:pPr>
            <w:r w:rsidRPr="00CC7B1D">
              <w:rPr>
                <w:rFonts w:asciiTheme="majorHAnsi" w:hAnsiTheme="majorHAnsi" w:cstheme="majorHAnsi"/>
              </w:rPr>
              <w:t>Name ___________________________________</w:t>
            </w:r>
          </w:p>
        </w:tc>
        <w:tc>
          <w:tcPr>
            <w:tcW w:w="4962" w:type="dxa"/>
          </w:tcPr>
          <w:p w14:paraId="573DC1F2" w14:textId="77777777" w:rsidR="0092071C" w:rsidRPr="00CC7B1D" w:rsidRDefault="00995A60" w:rsidP="00F2627C">
            <w:pPr>
              <w:spacing w:before="80"/>
              <w:rPr>
                <w:rFonts w:asciiTheme="majorHAnsi" w:hAnsiTheme="majorHAnsi" w:cstheme="majorHAnsi"/>
              </w:rPr>
            </w:pPr>
            <w:r w:rsidRPr="00CC7B1D">
              <w:rPr>
                <w:rFonts w:asciiTheme="majorHAnsi" w:hAnsiTheme="majorHAnsi" w:cstheme="majorHAnsi"/>
              </w:rPr>
              <w:t>School/workplace ____________</w:t>
            </w:r>
            <w:r w:rsidR="00CC7B1D" w:rsidRPr="00CC7B1D">
              <w:rPr>
                <w:rFonts w:asciiTheme="majorHAnsi" w:hAnsiTheme="majorHAnsi" w:cstheme="majorHAnsi"/>
              </w:rPr>
              <w:t>__</w:t>
            </w:r>
            <w:r w:rsidRPr="00CC7B1D">
              <w:rPr>
                <w:rFonts w:asciiTheme="majorHAnsi" w:hAnsiTheme="majorHAnsi" w:cstheme="majorHAnsi"/>
              </w:rPr>
              <w:t>______________</w:t>
            </w:r>
          </w:p>
          <w:p w14:paraId="77463FC5" w14:textId="77777777" w:rsidR="00995A60" w:rsidRPr="00CC7B1D" w:rsidRDefault="00995A60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0A6F42" w:rsidRPr="00CC7B1D" w14:paraId="5E8206D3" w14:textId="77777777" w:rsidTr="00D87E65">
        <w:tc>
          <w:tcPr>
            <w:tcW w:w="10212" w:type="dxa"/>
            <w:gridSpan w:val="2"/>
          </w:tcPr>
          <w:p w14:paraId="4CC5E228" w14:textId="77777777" w:rsidR="000A6F42" w:rsidRPr="00CC7B1D" w:rsidRDefault="000A6F42" w:rsidP="00F2627C">
            <w:pPr>
              <w:spacing w:before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Home address _______________________________________________________________________________</w:t>
            </w:r>
          </w:p>
        </w:tc>
      </w:tr>
    </w:tbl>
    <w:p w14:paraId="3D4CB4E1" w14:textId="77777777" w:rsidR="00F2627C" w:rsidRDefault="00F2627C" w:rsidP="00F262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2C3E89D" w14:textId="77777777" w:rsidR="00F2627C" w:rsidRPr="005D0A27" w:rsidRDefault="00F2627C" w:rsidP="00F2627C">
      <w:pPr>
        <w:rPr>
          <w:rFonts w:asciiTheme="majorHAnsi" w:hAnsiTheme="majorHAnsi" w:cstheme="majorHAnsi"/>
          <w:sz w:val="20"/>
          <w:szCs w:val="20"/>
        </w:rPr>
      </w:pPr>
      <w:r w:rsidRPr="005D0A27">
        <w:rPr>
          <w:rFonts w:asciiTheme="majorHAnsi" w:hAnsiTheme="majorHAnsi" w:cstheme="majorHAnsi"/>
          <w:sz w:val="20"/>
          <w:szCs w:val="20"/>
        </w:rPr>
        <w:t xml:space="preserve">The </w:t>
      </w:r>
      <w:proofErr w:type="gramStart"/>
      <w:r w:rsidRPr="005D0A27">
        <w:rPr>
          <w:rFonts w:asciiTheme="majorHAnsi" w:hAnsiTheme="majorHAnsi" w:cstheme="majorHAnsi"/>
          <w:sz w:val="20"/>
          <w:szCs w:val="20"/>
        </w:rPr>
        <w:t>District</w:t>
      </w:r>
      <w:proofErr w:type="gramEnd"/>
      <w:r w:rsidRPr="005D0A27">
        <w:rPr>
          <w:rFonts w:asciiTheme="majorHAnsi" w:hAnsiTheme="majorHAnsi" w:cstheme="majorHAnsi"/>
          <w:sz w:val="20"/>
          <w:szCs w:val="20"/>
        </w:rPr>
        <w:t xml:space="preserve"> will pay for travel </w:t>
      </w:r>
      <w:r>
        <w:rPr>
          <w:rFonts w:asciiTheme="majorHAnsi" w:hAnsiTheme="majorHAnsi" w:cstheme="majorHAnsi"/>
          <w:sz w:val="20"/>
          <w:szCs w:val="20"/>
        </w:rPr>
        <w:t>to a local</w:t>
      </w:r>
      <w:r w:rsidRPr="005D0A27">
        <w:rPr>
          <w:rFonts w:asciiTheme="majorHAnsi" w:hAnsiTheme="majorHAnsi" w:cstheme="majorHAnsi"/>
          <w:sz w:val="20"/>
          <w:szCs w:val="20"/>
        </w:rPr>
        <w:t xml:space="preserve"> OSSTF meeting/approved event for the distance that is in excess of your normal return trip from </w:t>
      </w:r>
      <w:r>
        <w:rPr>
          <w:rFonts w:asciiTheme="majorHAnsi" w:hAnsiTheme="majorHAnsi" w:cstheme="majorHAnsi"/>
          <w:sz w:val="20"/>
          <w:szCs w:val="20"/>
        </w:rPr>
        <w:t>home to work</w:t>
      </w:r>
      <w:r w:rsidRPr="005D0A27">
        <w:rPr>
          <w:rFonts w:asciiTheme="majorHAnsi" w:hAnsiTheme="majorHAnsi" w:cstheme="majorHAnsi"/>
          <w:sz w:val="20"/>
          <w:szCs w:val="20"/>
        </w:rPr>
        <w:t>. Scenarios:</w:t>
      </w:r>
    </w:p>
    <w:p w14:paraId="70BFB6CF" w14:textId="77777777" w:rsidR="00F2627C" w:rsidRPr="005D0A27" w:rsidRDefault="00F2627C" w:rsidP="00F262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5D0A27">
        <w:rPr>
          <w:rFonts w:asciiTheme="majorHAnsi" w:hAnsiTheme="majorHAnsi" w:cstheme="majorHAnsi"/>
          <w:sz w:val="20"/>
          <w:szCs w:val="20"/>
        </w:rPr>
        <w:t>If you work at NDSS, but live in Odessa, and have a meeting at the District Office, you can claim the distance from Odessa to Kingston return.</w:t>
      </w:r>
    </w:p>
    <w:p w14:paraId="05D512FF" w14:textId="77777777" w:rsidR="00F2627C" w:rsidRPr="005D0A27" w:rsidRDefault="00F2627C" w:rsidP="00F262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5D0A27">
        <w:rPr>
          <w:rFonts w:asciiTheme="majorHAnsi" w:hAnsiTheme="majorHAnsi" w:cstheme="majorHAnsi"/>
          <w:sz w:val="20"/>
          <w:szCs w:val="20"/>
        </w:rPr>
        <w:t xml:space="preserve">If you teach at GREC, but live in Kingston, </w:t>
      </w:r>
      <w:r w:rsidR="00D22567">
        <w:rPr>
          <w:rFonts w:asciiTheme="majorHAnsi" w:hAnsiTheme="majorHAnsi" w:cstheme="majorHAnsi"/>
          <w:sz w:val="20"/>
          <w:szCs w:val="20"/>
        </w:rPr>
        <w:t xml:space="preserve">and have a meeting at the District Office, </w:t>
      </w:r>
      <w:r w:rsidRPr="005D0A27">
        <w:rPr>
          <w:rFonts w:asciiTheme="majorHAnsi" w:hAnsiTheme="majorHAnsi" w:cstheme="majorHAnsi"/>
          <w:sz w:val="20"/>
          <w:szCs w:val="20"/>
        </w:rPr>
        <w:t xml:space="preserve">no travel costs will be paid because the travel distance is your normal work travel, assuming no extra distance is travelled to attend the </w:t>
      </w:r>
      <w:r>
        <w:rPr>
          <w:rFonts w:asciiTheme="majorHAnsi" w:hAnsiTheme="majorHAnsi" w:cstheme="majorHAnsi"/>
          <w:sz w:val="20"/>
          <w:szCs w:val="20"/>
        </w:rPr>
        <w:t>meeting</w:t>
      </w:r>
      <w:r w:rsidRPr="005D0A27">
        <w:rPr>
          <w:rFonts w:asciiTheme="majorHAnsi" w:hAnsiTheme="majorHAnsi" w:cstheme="majorHAnsi"/>
          <w:sz w:val="20"/>
          <w:szCs w:val="20"/>
        </w:rPr>
        <w:t>.</w:t>
      </w:r>
    </w:p>
    <w:p w14:paraId="5A467469" w14:textId="77777777" w:rsidR="00995A60" w:rsidRPr="00CC7B1D" w:rsidRDefault="00995A60" w:rsidP="00C924D4">
      <w:pPr>
        <w:spacing w:before="120" w:after="120"/>
        <w:rPr>
          <w:rFonts w:asciiTheme="majorHAnsi" w:hAnsiTheme="majorHAnsi" w:cstheme="majorHAnsi"/>
        </w:rPr>
      </w:pPr>
      <w:r w:rsidRPr="00CC7B1D">
        <w:rPr>
          <w:rFonts w:asciiTheme="majorHAnsi" w:hAnsiTheme="majorHAnsi" w:cstheme="majorHAnsi"/>
        </w:rPr>
        <w:t>Account numbers for common expense lines: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247"/>
      </w:tblGrid>
      <w:tr w:rsidR="00995A60" w:rsidRPr="00CC7B1D" w14:paraId="3EFA57DA" w14:textId="77777777" w:rsidTr="00C924D4">
        <w:tc>
          <w:tcPr>
            <w:tcW w:w="4399" w:type="dxa"/>
          </w:tcPr>
          <w:p w14:paraId="5BECCDB0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5060 – District Exec</w:t>
            </w:r>
            <w:r w:rsidR="00D22567">
              <w:rPr>
                <w:rFonts w:asciiTheme="majorHAnsi" w:hAnsiTheme="majorHAnsi" w:cstheme="majorHAnsi"/>
                <w:sz w:val="18"/>
                <w:szCs w:val="18"/>
              </w:rPr>
              <w:t>utive</w:t>
            </w:r>
          </w:p>
          <w:p w14:paraId="269BC835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5100 – District CBC</w:t>
            </w:r>
          </w:p>
          <w:p w14:paraId="415C68FA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5105 – District CPAC (Political Action)</w:t>
            </w:r>
          </w:p>
          <w:p w14:paraId="113422DA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5115 – District ESC (Ed Services)</w:t>
            </w:r>
          </w:p>
          <w:p w14:paraId="1829CB7B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5140 – District SWC (Status of Women)</w:t>
            </w:r>
          </w:p>
          <w:p w14:paraId="166FEFB3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5130 – District Ad Hoc Committee</w:t>
            </w:r>
          </w:p>
        </w:tc>
        <w:tc>
          <w:tcPr>
            <w:tcW w:w="4247" w:type="dxa"/>
          </w:tcPr>
          <w:p w14:paraId="5F4B5A7A" w14:textId="77777777" w:rsidR="00995A60" w:rsidRPr="00CC7B1D" w:rsidRDefault="003956A9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5808</w:t>
            </w:r>
            <w:r w:rsidR="00995A60" w:rsidRPr="00CC7B1D">
              <w:rPr>
                <w:rFonts w:asciiTheme="majorHAnsi" w:hAnsiTheme="majorHAnsi" w:cstheme="majorHAnsi"/>
                <w:sz w:val="18"/>
                <w:szCs w:val="18"/>
              </w:rPr>
              <w:t xml:space="preserve"> – IBU Executive</w:t>
            </w:r>
          </w:p>
          <w:p w14:paraId="68DAD9DA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5710 – PSSP Executive</w:t>
            </w:r>
          </w:p>
          <w:p w14:paraId="2EE470BD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5420 – TBU Executive</w:t>
            </w:r>
          </w:p>
          <w:p w14:paraId="0CC5D5C2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5455 – TBU CBC</w:t>
            </w:r>
          </w:p>
          <w:p w14:paraId="1CA637D0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5570 – OT Branch meetings</w:t>
            </w:r>
          </w:p>
          <w:p w14:paraId="2FB7F337" w14:textId="77777777" w:rsidR="00995A60" w:rsidRPr="00CC7B1D" w:rsidRDefault="00995A60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7B1D">
              <w:rPr>
                <w:rFonts w:asciiTheme="majorHAnsi" w:hAnsiTheme="majorHAnsi" w:cstheme="majorHAnsi"/>
                <w:sz w:val="18"/>
                <w:szCs w:val="18"/>
              </w:rPr>
              <w:t>5520 – TBU Ad Hoc Committee</w:t>
            </w:r>
          </w:p>
        </w:tc>
      </w:tr>
    </w:tbl>
    <w:p w14:paraId="25091BFD" w14:textId="77777777" w:rsidR="00C924D4" w:rsidRDefault="00C924D4" w:rsidP="00C924D4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4"/>
      </w:tblGrid>
      <w:tr w:rsidR="00C924D4" w14:paraId="778202D7" w14:textId="77777777" w:rsidTr="007B592D">
        <w:trPr>
          <w:cantSplit/>
          <w:trHeight w:val="454"/>
        </w:trPr>
        <w:tc>
          <w:tcPr>
            <w:tcW w:w="10234" w:type="dxa"/>
            <w:noWrap/>
            <w:vAlign w:val="center"/>
          </w:tcPr>
          <w:p w14:paraId="698391EC" w14:textId="77777777" w:rsidR="00C924D4" w:rsidRDefault="00C924D4" w:rsidP="00E634D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CC7B1D">
              <w:rPr>
                <w:rFonts w:asciiTheme="majorHAnsi" w:hAnsiTheme="majorHAnsi" w:cstheme="majorHAnsi"/>
              </w:rPr>
              <w:t>ileage rates</w:t>
            </w:r>
            <w:r w:rsidR="000F3510">
              <w:rPr>
                <w:rFonts w:asciiTheme="majorHAnsi" w:hAnsiTheme="majorHAnsi" w:cstheme="majorHAnsi"/>
              </w:rPr>
              <w:t>*</w:t>
            </w:r>
            <w:r w:rsidRPr="00CC7B1D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 single passenger</w:t>
            </w:r>
            <w:r w:rsidRPr="00CC7B1D">
              <w:rPr>
                <w:rFonts w:asciiTheme="majorHAnsi" w:hAnsiTheme="majorHAnsi" w:cstheme="majorHAnsi"/>
              </w:rPr>
              <w:t xml:space="preserve"> = </w:t>
            </w:r>
            <w:r w:rsidR="00E634D3">
              <w:rPr>
                <w:rFonts w:asciiTheme="majorHAnsi" w:hAnsiTheme="majorHAnsi" w:cstheme="majorHAnsi"/>
                <w:b/>
              </w:rPr>
              <w:t>$0.66</w:t>
            </w:r>
            <w:r w:rsidRPr="005D0A27">
              <w:rPr>
                <w:rFonts w:asciiTheme="majorHAnsi" w:hAnsiTheme="majorHAnsi" w:cstheme="majorHAnsi"/>
                <w:b/>
              </w:rPr>
              <w:t>/km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C7B1D">
              <w:rPr>
                <w:rFonts w:asciiTheme="majorHAnsi" w:hAnsiTheme="majorHAnsi" w:cstheme="majorHAnsi"/>
              </w:rPr>
              <w:t xml:space="preserve"> </w:t>
            </w:r>
            <w:r w:rsidR="00E634D3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C7B1D">
              <w:rPr>
                <w:rFonts w:asciiTheme="majorHAnsi" w:hAnsiTheme="majorHAnsi" w:cstheme="majorHAnsi"/>
              </w:rPr>
              <w:t>|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634D3">
              <w:rPr>
                <w:rFonts w:asciiTheme="majorHAnsi" w:hAnsiTheme="majorHAnsi" w:cstheme="majorHAnsi"/>
              </w:rPr>
              <w:t xml:space="preserve"> add</w:t>
            </w:r>
            <w:proofErr w:type="gramEnd"/>
            <w:r w:rsidR="00E634D3">
              <w:rPr>
                <w:rFonts w:asciiTheme="majorHAnsi" w:hAnsiTheme="majorHAnsi" w:cstheme="majorHAnsi"/>
              </w:rPr>
              <w:t xml:space="preserve"> </w:t>
            </w:r>
            <w:r w:rsidR="00E634D3" w:rsidRPr="00E634D3">
              <w:rPr>
                <w:rFonts w:asciiTheme="majorHAnsi" w:hAnsiTheme="majorHAnsi" w:cstheme="majorHAnsi"/>
                <w:b/>
              </w:rPr>
              <w:t>$0.05/km</w:t>
            </w:r>
            <w:r w:rsidR="00E634D3">
              <w:rPr>
                <w:rFonts w:asciiTheme="majorHAnsi" w:hAnsiTheme="majorHAnsi" w:cstheme="majorHAnsi"/>
              </w:rPr>
              <w:t xml:space="preserve"> for each additional delegate</w:t>
            </w:r>
          </w:p>
        </w:tc>
      </w:tr>
    </w:tbl>
    <w:p w14:paraId="51B3F8D3" w14:textId="77777777" w:rsidR="00CC7B1D" w:rsidRPr="00C924D4" w:rsidRDefault="00CC7B1D" w:rsidP="00C924D4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204"/>
        <w:gridCol w:w="1205"/>
        <w:gridCol w:w="1205"/>
        <w:gridCol w:w="1205"/>
      </w:tblGrid>
      <w:tr w:rsidR="00D22567" w:rsidRPr="00CC7B1D" w14:paraId="33536F5E" w14:textId="77777777" w:rsidTr="00D22567">
        <w:tc>
          <w:tcPr>
            <w:tcW w:w="1701" w:type="dxa"/>
          </w:tcPr>
          <w:p w14:paraId="005DA720" w14:textId="77777777" w:rsidR="00CC7B1D" w:rsidRPr="005D0A27" w:rsidRDefault="00CC7B1D" w:rsidP="009207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0A27">
              <w:rPr>
                <w:rFonts w:asciiTheme="majorHAnsi" w:hAnsiTheme="majorHAnsi" w:cstheme="majorHAnsi"/>
                <w:sz w:val="18"/>
                <w:szCs w:val="18"/>
              </w:rPr>
              <w:t>Date</w:t>
            </w:r>
          </w:p>
        </w:tc>
        <w:tc>
          <w:tcPr>
            <w:tcW w:w="3686" w:type="dxa"/>
          </w:tcPr>
          <w:p w14:paraId="23E11C64" w14:textId="77777777" w:rsidR="00D22567" w:rsidRDefault="00CC7B1D" w:rsidP="00D2256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0A27">
              <w:rPr>
                <w:rFonts w:asciiTheme="majorHAnsi" w:hAnsiTheme="majorHAnsi" w:cstheme="majorHAnsi"/>
                <w:sz w:val="18"/>
                <w:szCs w:val="18"/>
              </w:rPr>
              <w:t>To / From</w:t>
            </w:r>
          </w:p>
          <w:p w14:paraId="0E0AF0CA" w14:textId="77777777" w:rsidR="007C38B0" w:rsidRPr="005D0A27" w:rsidRDefault="007C38B0" w:rsidP="00D22567">
            <w:pPr>
              <w:spacing w:before="120" w:after="8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If carpooling, name of passenger(s)</w:t>
            </w:r>
          </w:p>
        </w:tc>
        <w:tc>
          <w:tcPr>
            <w:tcW w:w="1204" w:type="dxa"/>
          </w:tcPr>
          <w:p w14:paraId="54C429AF" w14:textId="77777777" w:rsidR="00CC7B1D" w:rsidRPr="005D0A27" w:rsidRDefault="00D22567" w:rsidP="007C38B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CC7B1D" w:rsidRPr="005D0A27">
              <w:rPr>
                <w:rFonts w:asciiTheme="majorHAnsi" w:hAnsiTheme="majorHAnsi" w:cstheme="majorHAnsi"/>
                <w:sz w:val="18"/>
                <w:szCs w:val="18"/>
              </w:rPr>
              <w:t>istance (round trip)</w:t>
            </w:r>
          </w:p>
        </w:tc>
        <w:tc>
          <w:tcPr>
            <w:tcW w:w="1205" w:type="dxa"/>
          </w:tcPr>
          <w:p w14:paraId="047FF02D" w14:textId="77777777" w:rsidR="00CC7B1D" w:rsidRPr="005D0A27" w:rsidRDefault="007C38B0" w:rsidP="007C38B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Mileage rate</w:t>
            </w:r>
            <w:r w:rsidR="00D22567">
              <w:rPr>
                <w:rFonts w:asciiTheme="majorHAnsi" w:hAnsiTheme="majorHAnsi" w:cstheme="majorHAnsi"/>
                <w:sz w:val="18"/>
                <w:szCs w:val="18"/>
              </w:rPr>
              <w:t xml:space="preserve"> (see above)</w:t>
            </w:r>
          </w:p>
        </w:tc>
        <w:tc>
          <w:tcPr>
            <w:tcW w:w="1205" w:type="dxa"/>
          </w:tcPr>
          <w:p w14:paraId="3B2D9A68" w14:textId="77777777" w:rsidR="00CC7B1D" w:rsidRPr="005D0A27" w:rsidRDefault="007C38B0" w:rsidP="007C38B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Cost</w:t>
            </w:r>
          </w:p>
        </w:tc>
        <w:tc>
          <w:tcPr>
            <w:tcW w:w="1205" w:type="dxa"/>
          </w:tcPr>
          <w:p w14:paraId="5F895A20" w14:textId="77777777" w:rsidR="00CC7B1D" w:rsidRPr="005D0A27" w:rsidRDefault="007C38B0" w:rsidP="007C38B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D0A27">
              <w:rPr>
                <w:rFonts w:asciiTheme="majorHAnsi" w:hAnsiTheme="majorHAnsi" w:cstheme="majorHAnsi"/>
                <w:sz w:val="18"/>
                <w:szCs w:val="18"/>
              </w:rPr>
              <w:t>Expense line</w:t>
            </w:r>
            <w:r w:rsidR="00D22567">
              <w:rPr>
                <w:rFonts w:asciiTheme="majorHAnsi" w:hAnsiTheme="majorHAnsi" w:cstheme="majorHAnsi"/>
                <w:sz w:val="18"/>
                <w:szCs w:val="18"/>
              </w:rPr>
              <w:t xml:space="preserve"> (see above)</w:t>
            </w:r>
          </w:p>
        </w:tc>
      </w:tr>
      <w:tr w:rsidR="00D22567" w:rsidRPr="00CC7B1D" w14:paraId="346287C6" w14:textId="77777777" w:rsidTr="004F04AB">
        <w:trPr>
          <w:trHeight w:val="454"/>
        </w:trPr>
        <w:tc>
          <w:tcPr>
            <w:tcW w:w="1701" w:type="dxa"/>
            <w:vAlign w:val="center"/>
          </w:tcPr>
          <w:p w14:paraId="22E438A6" w14:textId="77777777" w:rsidR="00CC7B1D" w:rsidRPr="00D22567" w:rsidRDefault="00D22567" w:rsidP="0092071C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Ex. </w:t>
            </w:r>
            <w:r w:rsidR="00E634D3">
              <w:rPr>
                <w:rFonts w:asciiTheme="majorHAnsi" w:hAnsiTheme="majorHAnsi" w:cstheme="majorHAnsi"/>
                <w:i/>
              </w:rPr>
              <w:t>Oct 12 2025</w:t>
            </w:r>
          </w:p>
        </w:tc>
        <w:tc>
          <w:tcPr>
            <w:tcW w:w="3686" w:type="dxa"/>
            <w:vAlign w:val="center"/>
          </w:tcPr>
          <w:p w14:paraId="285E076E" w14:textId="77777777" w:rsidR="00CC7B1D" w:rsidRPr="00D22567" w:rsidRDefault="007C38B0" w:rsidP="0092071C">
            <w:pPr>
              <w:rPr>
                <w:rFonts w:asciiTheme="majorHAnsi" w:hAnsiTheme="majorHAnsi" w:cstheme="majorHAnsi"/>
                <w:i/>
              </w:rPr>
            </w:pPr>
            <w:r w:rsidRPr="00D22567">
              <w:rPr>
                <w:rFonts w:asciiTheme="majorHAnsi" w:hAnsiTheme="majorHAnsi" w:cstheme="majorHAnsi"/>
                <w:i/>
              </w:rPr>
              <w:t>Kingston – Verona</w:t>
            </w:r>
          </w:p>
          <w:p w14:paraId="3A4FD99C" w14:textId="77777777" w:rsidR="007C38B0" w:rsidRPr="00D22567" w:rsidRDefault="00D22567" w:rsidP="007C38B0">
            <w:pPr>
              <w:rPr>
                <w:rFonts w:asciiTheme="majorHAnsi" w:hAnsiTheme="majorHAnsi" w:cstheme="majorHAnsi"/>
                <w:i/>
              </w:rPr>
            </w:pPr>
            <w:r w:rsidRPr="00D22567">
              <w:rPr>
                <w:rFonts w:asciiTheme="majorHAnsi" w:hAnsiTheme="majorHAnsi" w:cstheme="majorHAnsi"/>
                <w:i/>
              </w:rPr>
              <w:t>Passenger</w:t>
            </w:r>
            <w:r w:rsidR="007C38B0" w:rsidRPr="00D22567">
              <w:rPr>
                <w:rFonts w:asciiTheme="majorHAnsi" w:hAnsiTheme="majorHAnsi" w:cstheme="majorHAnsi"/>
                <w:i/>
              </w:rPr>
              <w:t xml:space="preserve">: Joe </w:t>
            </w:r>
            <w:r w:rsidR="003A603D" w:rsidRPr="00D22567">
              <w:rPr>
                <w:rFonts w:asciiTheme="majorHAnsi" w:hAnsiTheme="majorHAnsi" w:cstheme="majorHAnsi"/>
                <w:i/>
              </w:rPr>
              <w:t>Donald</w:t>
            </w:r>
          </w:p>
        </w:tc>
        <w:tc>
          <w:tcPr>
            <w:tcW w:w="1204" w:type="dxa"/>
            <w:vAlign w:val="center"/>
          </w:tcPr>
          <w:p w14:paraId="245BF690" w14:textId="77777777" w:rsidR="00CC7B1D" w:rsidRPr="00D22567" w:rsidRDefault="007C38B0" w:rsidP="003A603D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22567">
              <w:rPr>
                <w:rFonts w:asciiTheme="majorHAnsi" w:hAnsiTheme="majorHAnsi" w:cstheme="majorHAnsi"/>
                <w:i/>
              </w:rPr>
              <w:t>60 km</w:t>
            </w:r>
          </w:p>
        </w:tc>
        <w:tc>
          <w:tcPr>
            <w:tcW w:w="1205" w:type="dxa"/>
            <w:vAlign w:val="center"/>
          </w:tcPr>
          <w:p w14:paraId="770EB153" w14:textId="77777777" w:rsidR="00CC7B1D" w:rsidRPr="00D22567" w:rsidRDefault="00E634D3" w:rsidP="003A603D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$0.66</w:t>
            </w:r>
          </w:p>
        </w:tc>
        <w:tc>
          <w:tcPr>
            <w:tcW w:w="1205" w:type="dxa"/>
            <w:vAlign w:val="center"/>
          </w:tcPr>
          <w:p w14:paraId="09B5B424" w14:textId="77777777" w:rsidR="00CC7B1D" w:rsidRPr="00D22567" w:rsidRDefault="00E634D3" w:rsidP="003A603D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$39.60</w:t>
            </w:r>
          </w:p>
        </w:tc>
        <w:tc>
          <w:tcPr>
            <w:tcW w:w="1205" w:type="dxa"/>
            <w:vAlign w:val="center"/>
          </w:tcPr>
          <w:p w14:paraId="1ACC8DA4" w14:textId="77777777" w:rsidR="00CC7B1D" w:rsidRPr="00D22567" w:rsidRDefault="000A6F42" w:rsidP="003A603D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5105</w:t>
            </w:r>
          </w:p>
        </w:tc>
      </w:tr>
      <w:tr w:rsidR="00D22567" w:rsidRPr="00CC7B1D" w14:paraId="03D793A3" w14:textId="77777777" w:rsidTr="00D22567">
        <w:trPr>
          <w:trHeight w:val="454"/>
        </w:trPr>
        <w:tc>
          <w:tcPr>
            <w:tcW w:w="1701" w:type="dxa"/>
          </w:tcPr>
          <w:p w14:paraId="42FF7D70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5E7C089A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5762F0C2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09BB2323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6B3FB554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061C3987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D22567" w:rsidRPr="00CC7B1D" w14:paraId="15D7958D" w14:textId="77777777" w:rsidTr="00D22567">
        <w:trPr>
          <w:trHeight w:val="454"/>
        </w:trPr>
        <w:tc>
          <w:tcPr>
            <w:tcW w:w="1701" w:type="dxa"/>
          </w:tcPr>
          <w:p w14:paraId="00479269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54C8707A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288FEA37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34190571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3EF28223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78775A7E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D22567" w:rsidRPr="00CC7B1D" w14:paraId="5DDEF680" w14:textId="77777777" w:rsidTr="00D22567">
        <w:trPr>
          <w:trHeight w:val="454"/>
        </w:trPr>
        <w:tc>
          <w:tcPr>
            <w:tcW w:w="1701" w:type="dxa"/>
          </w:tcPr>
          <w:p w14:paraId="0A910CC8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79A3FDDD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234F03BE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294F5EA0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64EDE85B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15F7C8CC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D22567" w:rsidRPr="00CC7B1D" w14:paraId="0DD45690" w14:textId="77777777" w:rsidTr="00D22567">
        <w:trPr>
          <w:trHeight w:val="454"/>
        </w:trPr>
        <w:tc>
          <w:tcPr>
            <w:tcW w:w="1701" w:type="dxa"/>
          </w:tcPr>
          <w:p w14:paraId="4DA375C6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12EA0EA4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384057A9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176FBD12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34B52ABD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25356E47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D22567" w:rsidRPr="00CC7B1D" w14:paraId="7990FB6B" w14:textId="77777777" w:rsidTr="00D22567">
        <w:trPr>
          <w:trHeight w:val="454"/>
        </w:trPr>
        <w:tc>
          <w:tcPr>
            <w:tcW w:w="1701" w:type="dxa"/>
          </w:tcPr>
          <w:p w14:paraId="260991B4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5827737E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7C867F16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4EC678C9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2F14925C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433F9702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D22567" w:rsidRPr="00CC7B1D" w14:paraId="08CBA99C" w14:textId="77777777" w:rsidTr="00D22567">
        <w:trPr>
          <w:trHeight w:val="454"/>
        </w:trPr>
        <w:tc>
          <w:tcPr>
            <w:tcW w:w="1701" w:type="dxa"/>
          </w:tcPr>
          <w:p w14:paraId="4A0A33F4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0477E9B1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074CDACF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2A72F0D2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168D75EB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4BF172BD" w14:textId="77777777" w:rsidR="00CC7B1D" w:rsidRPr="00CC7B1D" w:rsidRDefault="00CC7B1D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5D0A27" w:rsidRPr="00CC7B1D" w14:paraId="6AB2454B" w14:textId="77777777" w:rsidTr="00D22567">
        <w:trPr>
          <w:trHeight w:val="454"/>
        </w:trPr>
        <w:tc>
          <w:tcPr>
            <w:tcW w:w="1701" w:type="dxa"/>
          </w:tcPr>
          <w:p w14:paraId="08367D33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2D6DB17F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643F0FCE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624E344A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6D38EEA5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3C282222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5D0A27" w:rsidRPr="00CC7B1D" w14:paraId="17F16781" w14:textId="77777777" w:rsidTr="00D22567">
        <w:trPr>
          <w:trHeight w:val="454"/>
        </w:trPr>
        <w:tc>
          <w:tcPr>
            <w:tcW w:w="1701" w:type="dxa"/>
          </w:tcPr>
          <w:p w14:paraId="5419515F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A537E67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20252DE8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4D5ED3C1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49EE6EFA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5B243AD2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</w:tr>
      <w:tr w:rsidR="005D0A27" w:rsidRPr="00CC7B1D" w14:paraId="59E4F8A7" w14:textId="77777777" w:rsidTr="00D22567">
        <w:trPr>
          <w:trHeight w:val="454"/>
        </w:trPr>
        <w:tc>
          <w:tcPr>
            <w:tcW w:w="1701" w:type="dxa"/>
          </w:tcPr>
          <w:p w14:paraId="231C71D8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154824DE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</w:tcPr>
          <w:p w14:paraId="0BBB115F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2296303F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76C5A658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</w:tcPr>
          <w:p w14:paraId="178B666C" w14:textId="77777777" w:rsidR="005D0A27" w:rsidRPr="00CC7B1D" w:rsidRDefault="005D0A27" w:rsidP="0092071C">
            <w:pPr>
              <w:rPr>
                <w:rFonts w:asciiTheme="majorHAnsi" w:hAnsiTheme="majorHAnsi" w:cstheme="majorHAnsi"/>
              </w:rPr>
            </w:pPr>
          </w:p>
        </w:tc>
      </w:tr>
    </w:tbl>
    <w:p w14:paraId="4023FA15" w14:textId="77777777" w:rsidR="00995A60" w:rsidRPr="000F3510" w:rsidRDefault="000F3510" w:rsidP="0092071C">
      <w:pPr>
        <w:rPr>
          <w:rFonts w:asciiTheme="majorHAnsi" w:hAnsiTheme="majorHAnsi" w:cstheme="majorHAnsi"/>
          <w:i/>
          <w:sz w:val="20"/>
          <w:szCs w:val="20"/>
        </w:rPr>
      </w:pPr>
      <w:r w:rsidRPr="000F3510">
        <w:rPr>
          <w:rFonts w:asciiTheme="majorHAnsi" w:hAnsiTheme="majorHAnsi" w:cstheme="majorHAnsi"/>
          <w:i/>
          <w:sz w:val="20"/>
          <w:szCs w:val="20"/>
        </w:rPr>
        <w:t xml:space="preserve">*Rates updated January </w:t>
      </w:r>
      <w:r w:rsidR="000A6F42">
        <w:rPr>
          <w:rFonts w:asciiTheme="majorHAnsi" w:hAnsiTheme="majorHAnsi" w:cstheme="majorHAnsi"/>
          <w:i/>
          <w:sz w:val="20"/>
          <w:szCs w:val="20"/>
        </w:rPr>
        <w:t>2025</w:t>
      </w:r>
    </w:p>
    <w:p w14:paraId="3F3DC22F" w14:textId="77777777" w:rsidR="005D0A27" w:rsidRDefault="005D0A27" w:rsidP="009207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Checked and authorized by:</w:t>
      </w:r>
      <w:r w:rsidR="00A55049">
        <w:rPr>
          <w:rFonts w:asciiTheme="majorHAnsi" w:hAnsiTheme="majorHAnsi" w:cstheme="majorHAnsi"/>
        </w:rPr>
        <w:tab/>
      </w:r>
      <w:r w:rsidR="00A55049">
        <w:rPr>
          <w:rFonts w:asciiTheme="majorHAnsi" w:hAnsiTheme="majorHAnsi" w:cstheme="majorHAnsi"/>
        </w:rPr>
        <w:tab/>
      </w:r>
      <w:r w:rsidR="00A55049">
        <w:rPr>
          <w:rFonts w:asciiTheme="majorHAnsi" w:hAnsiTheme="majorHAnsi" w:cstheme="majorHAnsi"/>
        </w:rPr>
        <w:tab/>
      </w:r>
      <w:r w:rsidR="00A55049">
        <w:rPr>
          <w:rFonts w:asciiTheme="majorHAnsi" w:hAnsiTheme="majorHAnsi" w:cstheme="majorHAnsi"/>
        </w:rPr>
        <w:tab/>
      </w:r>
      <w:r w:rsidR="00A55049">
        <w:rPr>
          <w:rFonts w:asciiTheme="majorHAnsi" w:hAnsiTheme="majorHAnsi" w:cstheme="majorHAnsi"/>
        </w:rPr>
        <w:tab/>
      </w:r>
      <w:r w:rsidR="00A55049">
        <w:rPr>
          <w:rFonts w:asciiTheme="majorHAnsi" w:hAnsiTheme="majorHAnsi" w:cstheme="majorHAnsi"/>
        </w:rPr>
        <w:tab/>
      </w:r>
      <w:r w:rsidR="00A55049">
        <w:rPr>
          <w:rFonts w:asciiTheme="majorHAnsi" w:hAnsiTheme="majorHAnsi" w:cstheme="majorHAnsi"/>
        </w:rPr>
        <w:tab/>
      </w:r>
      <w:proofErr w:type="gramStart"/>
      <w:r w:rsidR="00A55049">
        <w:rPr>
          <w:rFonts w:asciiTheme="majorHAnsi" w:hAnsiTheme="majorHAnsi" w:cstheme="majorHAnsi"/>
        </w:rPr>
        <w:t>Total  $</w:t>
      </w:r>
      <w:proofErr w:type="gramEnd"/>
      <w:r>
        <w:rPr>
          <w:rFonts w:asciiTheme="majorHAnsi" w:hAnsiTheme="majorHAnsi" w:cstheme="majorHAnsi"/>
        </w:rPr>
        <w:t>____________</w:t>
      </w:r>
      <w:r w:rsidR="00A55049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________</w:t>
      </w:r>
    </w:p>
    <w:p w14:paraId="3F4F54A6" w14:textId="77777777" w:rsidR="005D0A27" w:rsidRDefault="005D0A27" w:rsidP="00C924D4">
      <w:pPr>
        <w:spacing w:after="0"/>
        <w:rPr>
          <w:rFonts w:asciiTheme="majorHAnsi" w:hAnsiTheme="majorHAnsi" w:cstheme="majorHAnsi"/>
        </w:rPr>
      </w:pPr>
    </w:p>
    <w:p w14:paraId="616F3A65" w14:textId="77777777" w:rsidR="005D0A27" w:rsidRDefault="005D0A27" w:rsidP="005D0A2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Cheque # ___________________</w:t>
      </w:r>
    </w:p>
    <w:p w14:paraId="03202995" w14:textId="77777777" w:rsidR="005D0A27" w:rsidRPr="005D0A27" w:rsidRDefault="005D0A27" w:rsidP="005D0A27">
      <w:pPr>
        <w:spacing w:after="240"/>
        <w:rPr>
          <w:rFonts w:asciiTheme="majorHAnsi" w:hAnsiTheme="majorHAnsi" w:cstheme="majorHAnsi"/>
          <w:sz w:val="18"/>
          <w:szCs w:val="18"/>
        </w:rPr>
      </w:pPr>
      <w:r w:rsidRPr="005D0A27">
        <w:rPr>
          <w:rFonts w:asciiTheme="majorHAnsi" w:hAnsiTheme="majorHAnsi" w:cstheme="majorHAnsi"/>
          <w:sz w:val="18"/>
          <w:szCs w:val="18"/>
        </w:rPr>
        <w:t>Bargaining Unit President or Committee Chair</w:t>
      </w:r>
      <w:r w:rsidRPr="005D0A27">
        <w:rPr>
          <w:rFonts w:asciiTheme="majorHAnsi" w:hAnsiTheme="majorHAnsi" w:cstheme="majorHAnsi"/>
          <w:sz w:val="18"/>
          <w:szCs w:val="18"/>
        </w:rPr>
        <w:tab/>
      </w:r>
    </w:p>
    <w:p w14:paraId="03E7FA65" w14:textId="77777777" w:rsidR="005D0A27" w:rsidRDefault="005D0A27" w:rsidP="00C924D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Journal #____________________</w:t>
      </w:r>
    </w:p>
    <w:p w14:paraId="757DB02F" w14:textId="77777777" w:rsidR="005D0A27" w:rsidRPr="005D0A27" w:rsidRDefault="005D0A27" w:rsidP="0092071C">
      <w:pPr>
        <w:rPr>
          <w:rFonts w:asciiTheme="majorHAnsi" w:hAnsiTheme="majorHAnsi" w:cstheme="majorHAnsi"/>
          <w:sz w:val="18"/>
          <w:szCs w:val="18"/>
        </w:rPr>
      </w:pPr>
      <w:r w:rsidRPr="005D0A27">
        <w:rPr>
          <w:rFonts w:asciiTheme="majorHAnsi" w:hAnsiTheme="majorHAnsi" w:cstheme="majorHAnsi"/>
          <w:sz w:val="18"/>
          <w:szCs w:val="18"/>
        </w:rPr>
        <w:t>Treasurer</w:t>
      </w:r>
    </w:p>
    <w:sectPr w:rsidR="005D0A27" w:rsidRPr="005D0A27" w:rsidSect="00CC7B1D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1096B"/>
    <w:multiLevelType w:val="hybridMultilevel"/>
    <w:tmpl w:val="E85236A8"/>
    <w:lvl w:ilvl="0" w:tplc="995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D72F3"/>
    <w:multiLevelType w:val="hybridMultilevel"/>
    <w:tmpl w:val="321248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5889">
    <w:abstractNumId w:val="1"/>
  </w:num>
  <w:num w:numId="2" w16cid:durableId="195424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1C"/>
    <w:rsid w:val="000A6F42"/>
    <w:rsid w:val="000F3510"/>
    <w:rsid w:val="003956A9"/>
    <w:rsid w:val="003A603D"/>
    <w:rsid w:val="004F04AB"/>
    <w:rsid w:val="005D0A27"/>
    <w:rsid w:val="00655013"/>
    <w:rsid w:val="00673118"/>
    <w:rsid w:val="007A436B"/>
    <w:rsid w:val="007B592D"/>
    <w:rsid w:val="007C38B0"/>
    <w:rsid w:val="0092071C"/>
    <w:rsid w:val="00995A60"/>
    <w:rsid w:val="00A33B8F"/>
    <w:rsid w:val="00A55049"/>
    <w:rsid w:val="00C924D4"/>
    <w:rsid w:val="00CC7B1D"/>
    <w:rsid w:val="00D22567"/>
    <w:rsid w:val="00E11265"/>
    <w:rsid w:val="00E634D3"/>
    <w:rsid w:val="00F03B1C"/>
    <w:rsid w:val="00F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0089"/>
  <w15:chartTrackingRefBased/>
  <w15:docId w15:val="{9656D9FB-1DC6-4B65-BE70-A7645971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1C"/>
    <w:pPr>
      <w:ind w:left="720"/>
      <w:contextualSpacing/>
    </w:pPr>
  </w:style>
  <w:style w:type="table" w:styleId="TableGrid">
    <w:name w:val="Table Grid"/>
    <w:basedOn w:val="TableNormal"/>
    <w:uiPriority w:val="39"/>
    <w:rsid w:val="0092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Bonnell, Wendy, R.</cp:lastModifiedBy>
  <cp:revision>2</cp:revision>
  <cp:lastPrinted>2022-12-15T20:27:00Z</cp:lastPrinted>
  <dcterms:created xsi:type="dcterms:W3CDTF">2025-04-16T14:35:00Z</dcterms:created>
  <dcterms:modified xsi:type="dcterms:W3CDTF">2025-04-16T14:35:00Z</dcterms:modified>
</cp:coreProperties>
</file>