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30" w:rsidRPr="0040447B" w:rsidRDefault="00612C90" w:rsidP="0040447B">
      <w:pPr>
        <w:jc w:val="center"/>
        <w:rPr>
          <w:b/>
          <w:sz w:val="28"/>
          <w:szCs w:val="28"/>
        </w:rPr>
      </w:pPr>
      <w:r w:rsidRPr="0040447B">
        <w:rPr>
          <w:b/>
          <w:sz w:val="28"/>
          <w:szCs w:val="28"/>
        </w:rPr>
        <w:t>BARTLETT LEARNING CENTER</w:t>
      </w:r>
    </w:p>
    <w:p w:rsidR="00612C90" w:rsidRPr="0040447B" w:rsidRDefault="00612C90" w:rsidP="0040447B">
      <w:pPr>
        <w:jc w:val="center"/>
        <w:rPr>
          <w:b/>
          <w:sz w:val="28"/>
          <w:szCs w:val="28"/>
        </w:rPr>
      </w:pPr>
      <w:r w:rsidRPr="0040447B">
        <w:rPr>
          <w:b/>
          <w:sz w:val="28"/>
          <w:szCs w:val="28"/>
        </w:rPr>
        <w:t>JOB DESCRIPTION</w:t>
      </w:r>
    </w:p>
    <w:p w:rsidR="00612C90" w:rsidRPr="0040447B" w:rsidRDefault="00612C90" w:rsidP="0040447B">
      <w:pPr>
        <w:jc w:val="center"/>
        <w:rPr>
          <w:b/>
          <w:sz w:val="28"/>
          <w:szCs w:val="28"/>
        </w:rPr>
      </w:pPr>
      <w:r w:rsidRPr="0040447B">
        <w:rPr>
          <w:b/>
          <w:sz w:val="28"/>
          <w:szCs w:val="28"/>
        </w:rPr>
        <w:t>1 : 1 PARAPROFESSIONAL</w:t>
      </w:r>
    </w:p>
    <w:p w:rsidR="00612C90" w:rsidRDefault="00612C90"/>
    <w:p w:rsidR="00612C90" w:rsidRDefault="00612C90">
      <w:r>
        <w:t>In the spirit of the philosophy and mission of Bartlett Learning Center, Inc. the 1:1 Paraprofessional assigned by the Principal, works under the immediate supervision of the classroom teacher to assist an assigned student to meet their educational goals.</w:t>
      </w:r>
    </w:p>
    <w:p w:rsidR="00612C90" w:rsidRPr="0040447B" w:rsidRDefault="00612C90">
      <w:pPr>
        <w:rPr>
          <w:b/>
        </w:rPr>
      </w:pPr>
      <w:r w:rsidRPr="0040447B">
        <w:rPr>
          <w:b/>
        </w:rPr>
        <w:t>QUALIFICATIONS</w:t>
      </w:r>
    </w:p>
    <w:p w:rsidR="00612C90" w:rsidRDefault="00612C90">
      <w:r>
        <w:t>According to guidelines set by the Illinois State Board of Education, the Paraprofessional must:</w:t>
      </w:r>
    </w:p>
    <w:p w:rsidR="00612C90" w:rsidRDefault="00612C90" w:rsidP="00612C90">
      <w:pPr>
        <w:pStyle w:val="ListParagraph"/>
        <w:numPr>
          <w:ilvl w:val="0"/>
          <w:numId w:val="1"/>
        </w:numPr>
      </w:pPr>
      <w:r>
        <w:t xml:space="preserve">Be </w:t>
      </w:r>
      <w:r w:rsidR="0025223C">
        <w:t>a high school graduate and be 20</w:t>
      </w:r>
      <w:r>
        <w:t xml:space="preserve"> years of age</w:t>
      </w:r>
    </w:p>
    <w:p w:rsidR="00612C90" w:rsidRDefault="00612C90" w:rsidP="00612C90">
      <w:pPr>
        <w:pStyle w:val="ListParagraph"/>
        <w:numPr>
          <w:ilvl w:val="0"/>
          <w:numId w:val="1"/>
        </w:numPr>
      </w:pPr>
      <w:r>
        <w:t>Have a preference for at least minimum experience working with developmentally disabled children</w:t>
      </w:r>
    </w:p>
    <w:p w:rsidR="001E7AF0" w:rsidRDefault="001E7AF0" w:rsidP="00612C90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While performing the duties of this job, the employee is frequently required to sit, walk or stand. The employee may be required to offer</w:t>
      </w:r>
      <w:r>
        <w:rPr>
          <w:color w:val="000000"/>
          <w:shd w:val="clear" w:color="auto" w:fill="FFFFFF"/>
        </w:rPr>
        <w:t xml:space="preserve"> physical assistance to the students (lifting and positioning)</w:t>
      </w:r>
      <w:r>
        <w:rPr>
          <w:color w:val="000000"/>
          <w:shd w:val="clear" w:color="auto" w:fill="FFFFFF"/>
        </w:rPr>
        <w:t xml:space="preserve"> employee may also be required to restrain a child.</w:t>
      </w:r>
    </w:p>
    <w:p w:rsidR="00612C90" w:rsidRDefault="00612C90" w:rsidP="00612C90">
      <w:pPr>
        <w:pStyle w:val="ListParagraph"/>
        <w:numPr>
          <w:ilvl w:val="0"/>
          <w:numId w:val="1"/>
        </w:numPr>
      </w:pPr>
      <w:r>
        <w:t>Hold an Illinois State Board of Education Paraprofessional Certificate</w:t>
      </w:r>
    </w:p>
    <w:p w:rsidR="00612C90" w:rsidRDefault="00612C90" w:rsidP="00612C90">
      <w:pPr>
        <w:pStyle w:val="ListParagraph"/>
        <w:numPr>
          <w:ilvl w:val="0"/>
          <w:numId w:val="1"/>
        </w:numPr>
      </w:pPr>
      <w:r>
        <w:t>Pass a pre-employment physical and be free of communicable diseases including tuberculosis</w:t>
      </w:r>
    </w:p>
    <w:p w:rsidR="00612C90" w:rsidRDefault="00612C90" w:rsidP="00612C90">
      <w:pPr>
        <w:pStyle w:val="ListParagraph"/>
        <w:numPr>
          <w:ilvl w:val="0"/>
          <w:numId w:val="1"/>
        </w:numPr>
      </w:pPr>
      <w:r>
        <w:t>Be free of any criminal record as determined by the Illinois State Police</w:t>
      </w:r>
    </w:p>
    <w:p w:rsidR="00612C90" w:rsidRPr="0040447B" w:rsidRDefault="00612C90" w:rsidP="00612C90">
      <w:pPr>
        <w:rPr>
          <w:b/>
        </w:rPr>
      </w:pPr>
      <w:r w:rsidRPr="0040447B">
        <w:rPr>
          <w:b/>
        </w:rPr>
        <w:t>RESPONSIBILITIES</w:t>
      </w:r>
      <w:bookmarkStart w:id="0" w:name="_GoBack"/>
      <w:bookmarkEnd w:id="0"/>
    </w:p>
    <w:p w:rsidR="00612C90" w:rsidRDefault="00612C90" w:rsidP="00612C90">
      <w:r>
        <w:t>The 1:1 Paraprofessional will: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Become thoroughly acquainted with the philosophy and objectives of the educational program and the individualized educational plans of each student in his/her care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Be responsible for all information contained in the Handbook of Policies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Know the nature of the disabilities of the student in his/her care and consult regularly with the teacher on how best to aid the child in learning, behavior and social interaction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Follow the directives of the teacher to creatively and competently review skills at the learning/functional level of the student to foster growth and independence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Respect the student’s pace of learning and encourage him/her with patience and persistence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Be consistent in guiding the student in all aspects of learning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Perform appropriate tasks requested by the classroom teacher and/or principal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Participate in discussion of student’s progress as requested by the classroom teacher and/or principal at district staffings and annual reviews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Participate in department meetings, faculty meetings, and other all-school activities which foster professional growth as well as student development</w:t>
      </w:r>
    </w:p>
    <w:p w:rsidR="00612C90" w:rsidRDefault="00612C90" w:rsidP="00612C90">
      <w:pPr>
        <w:pStyle w:val="ListParagraph"/>
        <w:numPr>
          <w:ilvl w:val="0"/>
          <w:numId w:val="2"/>
        </w:numPr>
      </w:pPr>
      <w:r>
        <w:t>Help foster a climate of wholesome interpersonal relationships among the staff, the children and their parents</w:t>
      </w:r>
    </w:p>
    <w:p w:rsidR="0040447B" w:rsidRDefault="0040447B" w:rsidP="0040447B">
      <w:r>
        <w:t>11/15</w:t>
      </w:r>
    </w:p>
    <w:p w:rsidR="0040447B" w:rsidRDefault="0040447B" w:rsidP="0040447B">
      <w:r>
        <w:lastRenderedPageBreak/>
        <w:t>Approved by BLC, Inc. Board of Directors:  __________________________________________________</w:t>
      </w:r>
    </w:p>
    <w:p w:rsidR="0040447B" w:rsidRDefault="0040447B" w:rsidP="0040447B">
      <w:pPr>
        <w:ind w:left="2160" w:firstLine="720"/>
      </w:pPr>
      <w:r>
        <w:t xml:space="preserve">      Date:  ___________________________________________________</w:t>
      </w:r>
    </w:p>
    <w:sectPr w:rsidR="00404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52D94"/>
    <w:multiLevelType w:val="hybridMultilevel"/>
    <w:tmpl w:val="B5DAF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5E62"/>
    <w:multiLevelType w:val="hybridMultilevel"/>
    <w:tmpl w:val="A25A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90"/>
    <w:rsid w:val="001E7AF0"/>
    <w:rsid w:val="0025223C"/>
    <w:rsid w:val="0040447B"/>
    <w:rsid w:val="004C4E86"/>
    <w:rsid w:val="00612C90"/>
    <w:rsid w:val="0067684F"/>
    <w:rsid w:val="00F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BDE83-264D-480A-B2F0-11F8F96F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Bender</dc:creator>
  <cp:keywords/>
  <dc:description/>
  <cp:lastModifiedBy>Amy Bender</cp:lastModifiedBy>
  <cp:revision>5</cp:revision>
  <cp:lastPrinted>2015-11-06T21:07:00Z</cp:lastPrinted>
  <dcterms:created xsi:type="dcterms:W3CDTF">2015-11-06T20:55:00Z</dcterms:created>
  <dcterms:modified xsi:type="dcterms:W3CDTF">2020-08-31T11:58:00Z</dcterms:modified>
</cp:coreProperties>
</file>