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91D1E" w14:textId="0FA926D8" w:rsidR="007365F8" w:rsidRPr="00F81108" w:rsidRDefault="0024507B" w:rsidP="002672EA">
      <w:pPr>
        <w:pStyle w:val="Title"/>
        <w:jc w:val="center"/>
        <w:rPr>
          <w:rFonts w:ascii="CaslonOpenface" w:hAnsi="CaslonOpenface" w:cs="Cavolini"/>
          <w:sz w:val="32"/>
          <w:szCs w:val="32"/>
        </w:rPr>
      </w:pPr>
      <w:r w:rsidRPr="00F81108">
        <w:rPr>
          <w:rFonts w:ascii="CaslonOpenface" w:hAnsi="CaslonOpenface" w:cs="Cavolini"/>
          <w:sz w:val="32"/>
          <w:szCs w:val="32"/>
        </w:rPr>
        <w:t>Meadowlands Condo Association</w:t>
      </w:r>
    </w:p>
    <w:p w14:paraId="1A664F7D" w14:textId="54BD4378" w:rsidR="00787256" w:rsidRPr="00E05FD4" w:rsidRDefault="004D0215" w:rsidP="00E05FD4">
      <w:pPr>
        <w:jc w:val="center"/>
        <w:rPr>
          <w:rFonts w:ascii="CaslonOpenface" w:hAnsi="CaslonOpenface"/>
          <w:sz w:val="28"/>
          <w:szCs w:val="28"/>
        </w:rPr>
      </w:pPr>
      <w:r w:rsidRPr="004D0215">
        <w:rPr>
          <w:rFonts w:ascii="CaslonOpenface" w:hAnsi="CaslonOpenface"/>
          <w:sz w:val="28"/>
          <w:szCs w:val="28"/>
        </w:rPr>
        <w:t>Keene, NH</w:t>
      </w:r>
    </w:p>
    <w:p w14:paraId="677B6219" w14:textId="08C2552B" w:rsidR="002054E8" w:rsidRPr="0050026A" w:rsidRDefault="00787256" w:rsidP="0050026A">
      <w:pPr>
        <w:pStyle w:val="Subtitle"/>
        <w:jc w:val="center"/>
        <w:rPr>
          <w:rFonts w:asciiTheme="majorHAnsi" w:hAnsiTheme="majorHAnsi"/>
          <w:sz w:val="24"/>
          <w:szCs w:val="24"/>
        </w:rPr>
      </w:pPr>
      <w:r>
        <w:rPr>
          <w:rFonts w:asciiTheme="majorHAnsi" w:hAnsiTheme="majorHAnsi"/>
          <w:sz w:val="24"/>
          <w:szCs w:val="24"/>
        </w:rPr>
        <w:t>March 25, 2026</w:t>
      </w:r>
    </w:p>
    <w:p w14:paraId="2737FA76" w14:textId="77777777" w:rsidR="00E05FD4" w:rsidRPr="00E05FD4" w:rsidRDefault="00E05FD4" w:rsidP="00E05FD4">
      <w:pPr>
        <w:pStyle w:val="Heading3"/>
        <w:spacing w:line="300" w:lineRule="atLeast"/>
        <w:jc w:val="center"/>
        <w:rPr>
          <w:rFonts w:cs="Segoe UI"/>
          <w:color w:val="000000"/>
          <w:sz w:val="22"/>
          <w:szCs w:val="22"/>
        </w:rPr>
      </w:pPr>
      <w:r w:rsidRPr="00E05FD4">
        <w:rPr>
          <w:rFonts w:cs="Segoe UI"/>
          <w:color w:val="000000"/>
          <w:sz w:val="22"/>
          <w:szCs w:val="22"/>
        </w:rPr>
        <w:t>Minutes of the Meeting of the Board of Directors</w:t>
      </w:r>
    </w:p>
    <w:p w14:paraId="29903937" w14:textId="77777777" w:rsidR="00E05FD4" w:rsidRPr="00E05FD4" w:rsidRDefault="00E05FD4" w:rsidP="00E05FD4">
      <w:pPr>
        <w:pStyle w:val="NormalWeb"/>
        <w:spacing w:line="300" w:lineRule="atLeast"/>
        <w:rPr>
          <w:rFonts w:asciiTheme="minorHAnsi" w:hAnsiTheme="minorHAnsi" w:cs="Segoe UI"/>
          <w:color w:val="000000"/>
          <w:sz w:val="21"/>
          <w:szCs w:val="21"/>
        </w:rPr>
      </w:pPr>
      <w:r w:rsidRPr="00E05FD4">
        <w:rPr>
          <w:rStyle w:val="Strong"/>
          <w:rFonts w:asciiTheme="minorHAnsi" w:eastAsiaTheme="majorEastAsia" w:hAnsiTheme="minorHAnsi" w:cs="Segoe UI"/>
          <w:color w:val="000000"/>
          <w:sz w:val="21"/>
          <w:szCs w:val="21"/>
        </w:rPr>
        <w:t>Special Meeting Called by the President</w:t>
      </w:r>
    </w:p>
    <w:p w14:paraId="1CEFBD3D" w14:textId="3A02DA96" w:rsidR="00E05FD4" w:rsidRPr="00E05FD4" w:rsidRDefault="00E05FD4" w:rsidP="00E05FD4">
      <w:pPr>
        <w:pStyle w:val="NormalWeb"/>
        <w:spacing w:line="300" w:lineRule="atLeast"/>
        <w:rPr>
          <w:rFonts w:asciiTheme="minorHAnsi" w:hAnsiTheme="minorHAnsi" w:cs="Segoe UI"/>
          <w:color w:val="000000"/>
          <w:sz w:val="21"/>
          <w:szCs w:val="21"/>
        </w:rPr>
      </w:pPr>
      <w:r w:rsidRPr="00E05FD4">
        <w:rPr>
          <w:rStyle w:val="Strong"/>
          <w:rFonts w:asciiTheme="minorHAnsi" w:eastAsiaTheme="majorEastAsia" w:hAnsiTheme="minorHAnsi" w:cs="Segoe UI"/>
          <w:color w:val="000000"/>
          <w:sz w:val="21"/>
          <w:szCs w:val="21"/>
        </w:rPr>
        <w:t>Date:</w:t>
      </w:r>
      <w:r w:rsidRPr="00E05FD4">
        <w:rPr>
          <w:rStyle w:val="apple-converted-space"/>
          <w:rFonts w:asciiTheme="minorHAnsi" w:eastAsiaTheme="majorEastAsia" w:hAnsiTheme="minorHAnsi" w:cs="Segoe UI"/>
          <w:color w:val="000000"/>
          <w:sz w:val="21"/>
          <w:szCs w:val="21"/>
        </w:rPr>
        <w:t> </w:t>
      </w:r>
      <w:r w:rsidRPr="00E05FD4">
        <w:rPr>
          <w:rFonts w:asciiTheme="minorHAnsi" w:hAnsiTheme="minorHAnsi" w:cs="Segoe UI"/>
          <w:color w:val="000000"/>
          <w:sz w:val="21"/>
          <w:szCs w:val="21"/>
        </w:rPr>
        <w:t>March 25, 2026</w:t>
      </w:r>
      <w:r w:rsidRPr="00E05FD4">
        <w:rPr>
          <w:rFonts w:asciiTheme="minorHAnsi" w:hAnsiTheme="minorHAnsi" w:cs="Segoe UI"/>
          <w:color w:val="000000"/>
          <w:sz w:val="21"/>
          <w:szCs w:val="21"/>
        </w:rPr>
        <w:br/>
      </w:r>
      <w:r w:rsidRPr="00E05FD4">
        <w:rPr>
          <w:rStyle w:val="Strong"/>
          <w:rFonts w:asciiTheme="minorHAnsi" w:eastAsiaTheme="majorEastAsia" w:hAnsiTheme="minorHAnsi" w:cs="Segoe UI"/>
          <w:color w:val="000000"/>
          <w:sz w:val="21"/>
          <w:szCs w:val="21"/>
        </w:rPr>
        <w:t>Time:</w:t>
      </w:r>
      <w:r w:rsidRPr="00E05FD4">
        <w:rPr>
          <w:rStyle w:val="apple-converted-space"/>
          <w:rFonts w:asciiTheme="minorHAnsi" w:eastAsiaTheme="majorEastAsia" w:hAnsiTheme="minorHAnsi" w:cs="Segoe UI"/>
          <w:color w:val="000000"/>
          <w:sz w:val="21"/>
          <w:szCs w:val="21"/>
        </w:rPr>
        <w:t> </w:t>
      </w:r>
      <w:r w:rsidRPr="00E05FD4">
        <w:rPr>
          <w:rFonts w:asciiTheme="minorHAnsi" w:hAnsiTheme="minorHAnsi" w:cs="Segoe UI"/>
          <w:color w:val="000000"/>
          <w:sz w:val="21"/>
          <w:szCs w:val="21"/>
        </w:rPr>
        <w:t>3:0</w:t>
      </w:r>
      <w:r w:rsidR="00025511">
        <w:rPr>
          <w:rFonts w:asciiTheme="minorHAnsi" w:hAnsiTheme="minorHAnsi" w:cs="Segoe UI"/>
          <w:color w:val="000000"/>
          <w:sz w:val="21"/>
          <w:szCs w:val="21"/>
        </w:rPr>
        <w:t xml:space="preserve">0 </w:t>
      </w:r>
      <w:r w:rsidRPr="00E05FD4">
        <w:rPr>
          <w:rFonts w:asciiTheme="minorHAnsi" w:hAnsiTheme="minorHAnsi" w:cs="Segoe UI"/>
          <w:color w:val="000000"/>
          <w:sz w:val="21"/>
          <w:szCs w:val="21"/>
        </w:rPr>
        <w:t>PM</w:t>
      </w:r>
      <w:r w:rsidRPr="00E05FD4">
        <w:rPr>
          <w:rFonts w:asciiTheme="minorHAnsi" w:hAnsiTheme="minorHAnsi" w:cs="Segoe UI"/>
          <w:color w:val="000000"/>
          <w:sz w:val="21"/>
          <w:szCs w:val="21"/>
        </w:rPr>
        <w:br/>
      </w:r>
      <w:r w:rsidRPr="00E05FD4">
        <w:rPr>
          <w:rStyle w:val="Strong"/>
          <w:rFonts w:asciiTheme="minorHAnsi" w:eastAsiaTheme="majorEastAsia" w:hAnsiTheme="minorHAnsi" w:cs="Segoe UI"/>
          <w:color w:val="000000"/>
          <w:sz w:val="21"/>
          <w:szCs w:val="21"/>
        </w:rPr>
        <w:t>Location:</w:t>
      </w:r>
      <w:r w:rsidRPr="00E05FD4">
        <w:rPr>
          <w:rStyle w:val="apple-converted-space"/>
          <w:rFonts w:asciiTheme="minorHAnsi" w:eastAsiaTheme="majorEastAsia" w:hAnsiTheme="minorHAnsi" w:cs="Segoe UI"/>
          <w:color w:val="000000"/>
          <w:sz w:val="21"/>
          <w:szCs w:val="21"/>
        </w:rPr>
        <w:t> </w:t>
      </w:r>
      <w:r w:rsidRPr="00E05FD4">
        <w:rPr>
          <w:rFonts w:asciiTheme="minorHAnsi" w:hAnsiTheme="minorHAnsi" w:cs="Segoe UI"/>
          <w:color w:val="000000"/>
          <w:sz w:val="21"/>
          <w:szCs w:val="21"/>
        </w:rPr>
        <w:t>[Meadowview Knolls Clubhouse / Teleconference]</w:t>
      </w:r>
    </w:p>
    <w:p w14:paraId="69CB5E7F" w14:textId="293F289E" w:rsidR="00E05FD4" w:rsidRPr="00E05FD4" w:rsidRDefault="00E05FD4" w:rsidP="00E05FD4">
      <w:pPr>
        <w:pStyle w:val="Heading3"/>
        <w:spacing w:line="300" w:lineRule="atLeast"/>
        <w:rPr>
          <w:rFonts w:cs="Segoe UI"/>
          <w:color w:val="000000"/>
          <w:sz w:val="21"/>
          <w:szCs w:val="21"/>
        </w:rPr>
      </w:pPr>
      <w:r w:rsidRPr="00E05FD4">
        <w:rPr>
          <w:rFonts w:cs="Segoe UI"/>
          <w:color w:val="000000"/>
          <w:sz w:val="21"/>
          <w:szCs w:val="21"/>
        </w:rPr>
        <w:t>Board Members Present: Norma Couture, Ralph Mancinelli, Ronald Saunders, Annette Sturtz</w:t>
      </w:r>
      <w:r w:rsidRPr="00E05FD4">
        <w:rPr>
          <w:rFonts w:cs="Segoe UI"/>
          <w:color w:val="000000"/>
          <w:sz w:val="21"/>
          <w:szCs w:val="21"/>
        </w:rPr>
        <w:br/>
        <w:t>Ray Harvey (via teleconference)</w:t>
      </w:r>
    </w:p>
    <w:p w14:paraId="39F52187" w14:textId="77777777" w:rsidR="00E05FD4" w:rsidRPr="00E05FD4" w:rsidRDefault="00E05FD4" w:rsidP="00E05FD4">
      <w:pPr>
        <w:pStyle w:val="NormalWeb"/>
        <w:spacing w:line="300" w:lineRule="atLeast"/>
        <w:rPr>
          <w:rFonts w:asciiTheme="minorHAnsi" w:hAnsiTheme="minorHAnsi" w:cs="Segoe UI"/>
          <w:color w:val="000000"/>
          <w:sz w:val="21"/>
          <w:szCs w:val="21"/>
        </w:rPr>
      </w:pPr>
      <w:r w:rsidRPr="00E05FD4">
        <w:rPr>
          <w:rFonts w:asciiTheme="minorHAnsi" w:hAnsiTheme="minorHAnsi" w:cs="Segoe UI"/>
          <w:color w:val="000000"/>
          <w:sz w:val="21"/>
          <w:szCs w:val="21"/>
        </w:rPr>
        <w:t>A quorum was present, and the meeting was called to order at</w:t>
      </w:r>
      <w:r w:rsidRPr="00E05FD4">
        <w:rPr>
          <w:rStyle w:val="apple-converted-space"/>
          <w:rFonts w:asciiTheme="minorHAnsi" w:eastAsiaTheme="majorEastAsia" w:hAnsiTheme="minorHAnsi" w:cs="Segoe UI"/>
          <w:color w:val="000000"/>
          <w:sz w:val="21"/>
          <w:szCs w:val="21"/>
        </w:rPr>
        <w:t> </w:t>
      </w:r>
      <w:r w:rsidRPr="00E05FD4">
        <w:rPr>
          <w:rStyle w:val="Strong"/>
          <w:rFonts w:asciiTheme="minorHAnsi" w:eastAsiaTheme="majorEastAsia" w:hAnsiTheme="minorHAnsi" w:cs="Segoe UI"/>
          <w:color w:val="000000"/>
          <w:sz w:val="21"/>
          <w:szCs w:val="21"/>
        </w:rPr>
        <w:t>3:05 PM</w:t>
      </w:r>
      <w:r w:rsidRPr="00E05FD4">
        <w:rPr>
          <w:rStyle w:val="apple-converted-space"/>
          <w:rFonts w:asciiTheme="minorHAnsi" w:eastAsiaTheme="majorEastAsia" w:hAnsiTheme="minorHAnsi" w:cs="Segoe UI"/>
          <w:color w:val="000000"/>
          <w:sz w:val="21"/>
          <w:szCs w:val="21"/>
        </w:rPr>
        <w:t> </w:t>
      </w:r>
      <w:r w:rsidRPr="00E05FD4">
        <w:rPr>
          <w:rFonts w:asciiTheme="minorHAnsi" w:hAnsiTheme="minorHAnsi" w:cs="Segoe UI"/>
          <w:color w:val="000000"/>
          <w:sz w:val="21"/>
          <w:szCs w:val="21"/>
        </w:rPr>
        <w:t>by the President.</w:t>
      </w:r>
    </w:p>
    <w:p w14:paraId="0C140765" w14:textId="77777777" w:rsidR="00E05FD4" w:rsidRPr="00E05FD4" w:rsidRDefault="00000000" w:rsidP="00E05FD4">
      <w:pPr>
        <w:spacing w:line="300" w:lineRule="atLeast"/>
        <w:rPr>
          <w:rFonts w:cs="Segoe UI"/>
          <w:color w:val="000000"/>
          <w:sz w:val="21"/>
          <w:szCs w:val="21"/>
        </w:rPr>
      </w:pPr>
      <w:r>
        <w:rPr>
          <w:rFonts w:cs="Segoe UI"/>
          <w:noProof/>
          <w:color w:val="000000"/>
          <w:sz w:val="21"/>
          <w:szCs w:val="21"/>
        </w:rPr>
        <w:pict w14:anchorId="6C936898">
          <v:rect id="_x0000_i1025" alt="" style="width:468pt;height:.05pt;mso-width-percent:0;mso-height-percent:0;mso-width-percent:0;mso-height-percent:0" o:hralign="center" o:hrstd="t" o:hr="t" fillcolor="#a0a0a0" stroked="f"/>
        </w:pict>
      </w:r>
    </w:p>
    <w:p w14:paraId="776C6EE0" w14:textId="77777777" w:rsidR="00E05FD4" w:rsidRPr="00E05FD4" w:rsidRDefault="00E05FD4" w:rsidP="00E05FD4">
      <w:pPr>
        <w:pStyle w:val="Heading2"/>
        <w:spacing w:line="300" w:lineRule="atLeast"/>
        <w:rPr>
          <w:rFonts w:asciiTheme="minorHAnsi" w:hAnsiTheme="minorHAnsi" w:cs="Segoe UI"/>
          <w:color w:val="000000"/>
          <w:sz w:val="36"/>
          <w:szCs w:val="36"/>
        </w:rPr>
      </w:pPr>
      <w:r w:rsidRPr="00E05FD4">
        <w:rPr>
          <w:rFonts w:asciiTheme="minorHAnsi" w:hAnsiTheme="minorHAnsi" w:cs="Segoe UI"/>
          <w:color w:val="000000"/>
        </w:rPr>
        <w:t>Executive Summary</w:t>
      </w:r>
    </w:p>
    <w:p w14:paraId="15E688A1" w14:textId="56778140" w:rsidR="00E05FD4" w:rsidRPr="00E05FD4" w:rsidRDefault="00E05FD4" w:rsidP="00E05FD4">
      <w:pPr>
        <w:pStyle w:val="NormalWeb"/>
        <w:spacing w:line="300" w:lineRule="atLeast"/>
        <w:rPr>
          <w:rFonts w:asciiTheme="minorHAnsi" w:hAnsiTheme="minorHAnsi" w:cs="Segoe UI"/>
          <w:color w:val="000000"/>
          <w:sz w:val="21"/>
          <w:szCs w:val="21"/>
        </w:rPr>
      </w:pPr>
      <w:r w:rsidRPr="00E05FD4">
        <w:rPr>
          <w:rFonts w:asciiTheme="minorHAnsi" w:hAnsiTheme="minorHAnsi" w:cs="Segoe UI"/>
          <w:color w:val="000000"/>
          <w:sz w:val="21"/>
          <w:szCs w:val="21"/>
        </w:rPr>
        <w:t>The Board convened a special meeting to address time</w:t>
      </w:r>
      <w:r w:rsidRPr="00E05FD4">
        <w:rPr>
          <w:rFonts w:asciiTheme="minorHAnsi" w:hAnsiTheme="minorHAnsi" w:cs="Segoe UI"/>
          <w:color w:val="000000"/>
          <w:sz w:val="21"/>
          <w:szCs w:val="21"/>
        </w:rPr>
        <w:noBreakHyphen/>
        <w:t>sensitive Association business. Primary topics included renegotiation of roofing project deposits, a unit owner request to park an RV camper on Association property, clarification of maintenance responsibility, mold remediation in Unit 30C, and consultation regarding the declining health of fruit trees on the property. The Board approved a revised roofing deposit arrangement, denied the RV parking request, and discussed future clarification</w:t>
      </w:r>
      <w:r w:rsidR="00B26D14">
        <w:rPr>
          <w:rFonts w:asciiTheme="minorHAnsi" w:hAnsiTheme="minorHAnsi" w:cs="Segoe UI"/>
          <w:color w:val="000000"/>
          <w:sz w:val="21"/>
          <w:szCs w:val="21"/>
        </w:rPr>
        <w:t xml:space="preserve">s </w:t>
      </w:r>
      <w:r w:rsidRPr="00E05FD4">
        <w:rPr>
          <w:rFonts w:asciiTheme="minorHAnsi" w:hAnsiTheme="minorHAnsi" w:cs="Segoe UI"/>
          <w:color w:val="000000"/>
          <w:sz w:val="21"/>
          <w:szCs w:val="21"/>
        </w:rPr>
        <w:t>related to attic space and vehicle parking.</w:t>
      </w:r>
    </w:p>
    <w:p w14:paraId="481448B4" w14:textId="77777777" w:rsidR="00E05FD4" w:rsidRPr="00E05FD4" w:rsidRDefault="00000000" w:rsidP="00E05FD4">
      <w:pPr>
        <w:spacing w:line="300" w:lineRule="atLeast"/>
        <w:rPr>
          <w:rFonts w:cs="Segoe UI"/>
          <w:color w:val="000000"/>
          <w:sz w:val="21"/>
          <w:szCs w:val="21"/>
        </w:rPr>
      </w:pPr>
      <w:r>
        <w:rPr>
          <w:rFonts w:cs="Segoe UI"/>
          <w:noProof/>
          <w:color w:val="000000"/>
          <w:sz w:val="21"/>
          <w:szCs w:val="21"/>
        </w:rPr>
        <w:pict w14:anchorId="6E2091D1">
          <v:rect id="_x0000_i1026" alt="" style="width:468pt;height:.05pt;mso-width-percent:0;mso-height-percent:0;mso-width-percent:0;mso-height-percent:0" o:hralign="center" o:hrstd="t" o:hr="t" fillcolor="#a0a0a0" stroked="f"/>
        </w:pict>
      </w:r>
    </w:p>
    <w:p w14:paraId="4D35EE6B" w14:textId="77777777" w:rsidR="00E05FD4" w:rsidRPr="00E05FD4" w:rsidRDefault="00E05FD4" w:rsidP="00E05FD4">
      <w:pPr>
        <w:pStyle w:val="Heading2"/>
        <w:spacing w:line="300" w:lineRule="atLeast"/>
        <w:rPr>
          <w:rFonts w:asciiTheme="minorHAnsi" w:hAnsiTheme="minorHAnsi" w:cs="Segoe UI"/>
          <w:color w:val="000000"/>
          <w:sz w:val="36"/>
          <w:szCs w:val="36"/>
        </w:rPr>
      </w:pPr>
      <w:r w:rsidRPr="00E05FD4">
        <w:rPr>
          <w:rFonts w:asciiTheme="minorHAnsi" w:hAnsiTheme="minorHAnsi" w:cs="Segoe UI"/>
          <w:color w:val="000000"/>
        </w:rPr>
        <w:t>Administration</w:t>
      </w:r>
    </w:p>
    <w:p w14:paraId="29084E39" w14:textId="77777777" w:rsidR="00E05FD4" w:rsidRPr="00E05FD4" w:rsidRDefault="00E05FD4" w:rsidP="00E05FD4">
      <w:pPr>
        <w:pStyle w:val="Heading3"/>
        <w:spacing w:line="300" w:lineRule="atLeast"/>
        <w:rPr>
          <w:rFonts w:cs="Segoe UI"/>
          <w:color w:val="000000"/>
        </w:rPr>
      </w:pPr>
      <w:r w:rsidRPr="00E05FD4">
        <w:rPr>
          <w:rFonts w:cs="Segoe UI"/>
          <w:color w:val="000000"/>
        </w:rPr>
        <w:t>Roofing Project – Deposit Renegotiation</w:t>
      </w:r>
    </w:p>
    <w:p w14:paraId="3EADA1E5" w14:textId="77777777" w:rsidR="00E05FD4" w:rsidRPr="00E05FD4" w:rsidRDefault="00E05FD4" w:rsidP="00E05FD4">
      <w:pPr>
        <w:pStyle w:val="NormalWeb"/>
        <w:spacing w:line="300" w:lineRule="atLeast"/>
        <w:rPr>
          <w:rFonts w:asciiTheme="minorHAnsi" w:hAnsiTheme="minorHAnsi" w:cs="Segoe UI"/>
          <w:color w:val="000000"/>
          <w:sz w:val="21"/>
          <w:szCs w:val="21"/>
        </w:rPr>
      </w:pPr>
      <w:r w:rsidRPr="00E05FD4">
        <w:rPr>
          <w:rFonts w:asciiTheme="minorHAnsi" w:hAnsiTheme="minorHAnsi" w:cs="Segoe UI"/>
          <w:color w:val="000000"/>
          <w:sz w:val="21"/>
          <w:szCs w:val="21"/>
        </w:rPr>
        <w:t>Following discussions with W.E. Brown Roofing, the Board agreed to a revised deposit requirement for the planned Summer 2026 roofing project. The deposit was reduced from</w:t>
      </w:r>
      <w:r w:rsidRPr="00E05FD4">
        <w:rPr>
          <w:rStyle w:val="apple-converted-space"/>
          <w:rFonts w:asciiTheme="minorHAnsi" w:eastAsiaTheme="majorEastAsia" w:hAnsiTheme="minorHAnsi" w:cs="Segoe UI"/>
          <w:color w:val="000000"/>
          <w:sz w:val="21"/>
          <w:szCs w:val="21"/>
        </w:rPr>
        <w:t> </w:t>
      </w:r>
      <w:r w:rsidRPr="00E05FD4">
        <w:rPr>
          <w:rStyle w:val="Strong"/>
          <w:rFonts w:asciiTheme="minorHAnsi" w:eastAsiaTheme="majorEastAsia" w:hAnsiTheme="minorHAnsi" w:cs="Segoe UI"/>
          <w:color w:val="000000"/>
          <w:sz w:val="21"/>
          <w:szCs w:val="21"/>
        </w:rPr>
        <w:t>33% to 20%</w:t>
      </w:r>
      <w:r w:rsidRPr="00E05FD4">
        <w:rPr>
          <w:rStyle w:val="apple-converted-space"/>
          <w:rFonts w:asciiTheme="minorHAnsi" w:eastAsiaTheme="majorEastAsia" w:hAnsiTheme="minorHAnsi" w:cs="Segoe UI"/>
          <w:color w:val="000000"/>
          <w:sz w:val="21"/>
          <w:szCs w:val="21"/>
        </w:rPr>
        <w:t> </w:t>
      </w:r>
      <w:r w:rsidRPr="00E05FD4">
        <w:rPr>
          <w:rFonts w:asciiTheme="minorHAnsi" w:hAnsiTheme="minorHAnsi" w:cs="Segoe UI"/>
          <w:color w:val="000000"/>
          <w:sz w:val="21"/>
          <w:szCs w:val="21"/>
        </w:rPr>
        <w:t>of the total project cost. This adjustment allows flexibility for additional roofing work within the current budget.</w:t>
      </w:r>
    </w:p>
    <w:p w14:paraId="2628A915" w14:textId="77777777" w:rsidR="00E05FD4" w:rsidRPr="00E05FD4" w:rsidRDefault="00E05FD4" w:rsidP="00E05FD4">
      <w:pPr>
        <w:pStyle w:val="NormalWeb"/>
        <w:spacing w:line="300" w:lineRule="atLeast"/>
        <w:rPr>
          <w:rFonts w:asciiTheme="minorHAnsi" w:hAnsiTheme="minorHAnsi" w:cs="Segoe UI"/>
          <w:color w:val="000000"/>
          <w:sz w:val="21"/>
          <w:szCs w:val="21"/>
        </w:rPr>
      </w:pPr>
      <w:r w:rsidRPr="00E05FD4">
        <w:rPr>
          <w:rFonts w:asciiTheme="minorHAnsi" w:hAnsiTheme="minorHAnsi" w:cs="Segoe UI"/>
          <w:color w:val="000000"/>
          <w:sz w:val="21"/>
          <w:szCs w:val="21"/>
        </w:rPr>
        <w:t>The Board further discussed the scope of roofing work anticipated for 2026. An additional</w:t>
      </w:r>
      <w:r w:rsidRPr="00E05FD4">
        <w:rPr>
          <w:rStyle w:val="apple-converted-space"/>
          <w:rFonts w:asciiTheme="minorHAnsi" w:eastAsiaTheme="majorEastAsia" w:hAnsiTheme="minorHAnsi" w:cs="Segoe UI"/>
          <w:color w:val="000000"/>
          <w:sz w:val="21"/>
          <w:szCs w:val="21"/>
        </w:rPr>
        <w:t> </w:t>
      </w:r>
      <w:r w:rsidRPr="00E05FD4">
        <w:rPr>
          <w:rStyle w:val="Strong"/>
          <w:rFonts w:asciiTheme="minorHAnsi" w:eastAsiaTheme="majorEastAsia" w:hAnsiTheme="minorHAnsi" w:cs="Segoe UI"/>
          <w:color w:val="000000"/>
          <w:sz w:val="21"/>
          <w:szCs w:val="21"/>
        </w:rPr>
        <w:t>$14,000</w:t>
      </w:r>
      <w:r w:rsidRPr="00E05FD4">
        <w:rPr>
          <w:rStyle w:val="apple-converted-space"/>
          <w:rFonts w:asciiTheme="minorHAnsi" w:eastAsiaTheme="majorEastAsia" w:hAnsiTheme="minorHAnsi" w:cs="Segoe UI"/>
          <w:color w:val="000000"/>
          <w:sz w:val="21"/>
          <w:szCs w:val="21"/>
        </w:rPr>
        <w:t> </w:t>
      </w:r>
      <w:r w:rsidRPr="00E05FD4">
        <w:rPr>
          <w:rFonts w:asciiTheme="minorHAnsi" w:hAnsiTheme="minorHAnsi" w:cs="Segoe UI"/>
          <w:color w:val="000000"/>
          <w:sz w:val="21"/>
          <w:szCs w:val="21"/>
        </w:rPr>
        <w:t>is available in the budget, which may allow for added replacement work, potentially including an end</w:t>
      </w:r>
      <w:r w:rsidRPr="00E05FD4">
        <w:rPr>
          <w:rFonts w:asciiTheme="minorHAnsi" w:hAnsiTheme="minorHAnsi" w:cs="Segoe UI"/>
          <w:color w:val="000000"/>
          <w:sz w:val="21"/>
          <w:szCs w:val="21"/>
        </w:rPr>
        <w:noBreakHyphen/>
        <w:t>unit garage roof.</w:t>
      </w:r>
    </w:p>
    <w:p w14:paraId="00EB4AC6" w14:textId="77777777" w:rsidR="00E05FD4" w:rsidRPr="00E05FD4" w:rsidRDefault="00E05FD4" w:rsidP="00E05FD4">
      <w:pPr>
        <w:pStyle w:val="Heading3"/>
        <w:spacing w:line="300" w:lineRule="atLeast"/>
        <w:rPr>
          <w:rFonts w:cs="Segoe UI"/>
          <w:color w:val="000000"/>
          <w:sz w:val="27"/>
          <w:szCs w:val="27"/>
        </w:rPr>
      </w:pPr>
      <w:r w:rsidRPr="00E05FD4">
        <w:rPr>
          <w:rFonts w:cs="Segoe UI"/>
          <w:color w:val="000000"/>
        </w:rPr>
        <w:lastRenderedPageBreak/>
        <w:t>City of Keene Water Billing</w:t>
      </w:r>
    </w:p>
    <w:p w14:paraId="5DA02D9F" w14:textId="77777777" w:rsidR="00E05FD4" w:rsidRPr="00E05FD4" w:rsidRDefault="00E05FD4" w:rsidP="00E05FD4">
      <w:pPr>
        <w:pStyle w:val="NormalWeb"/>
        <w:spacing w:line="300" w:lineRule="atLeast"/>
        <w:rPr>
          <w:rFonts w:asciiTheme="minorHAnsi" w:hAnsiTheme="minorHAnsi" w:cs="Segoe UI"/>
          <w:color w:val="000000"/>
          <w:sz w:val="21"/>
          <w:szCs w:val="21"/>
        </w:rPr>
      </w:pPr>
      <w:r w:rsidRPr="00E05FD4">
        <w:rPr>
          <w:rFonts w:asciiTheme="minorHAnsi" w:hAnsiTheme="minorHAnsi" w:cs="Segoe UI"/>
          <w:color w:val="000000"/>
          <w:sz w:val="21"/>
          <w:szCs w:val="21"/>
        </w:rPr>
        <w:t>The Board discussed the City of Keene’s announced change from seasonal water billing to quarterly billing. No immediate concerns were identified, and the Board agreed to monitor the impact of this change on Association expenses.</w:t>
      </w:r>
    </w:p>
    <w:p w14:paraId="65032698" w14:textId="77777777" w:rsidR="00E05FD4" w:rsidRPr="00E05FD4" w:rsidRDefault="00000000" w:rsidP="00E05FD4">
      <w:pPr>
        <w:spacing w:line="300" w:lineRule="atLeast"/>
        <w:rPr>
          <w:rFonts w:cs="Segoe UI"/>
          <w:color w:val="000000"/>
          <w:sz w:val="21"/>
          <w:szCs w:val="21"/>
        </w:rPr>
      </w:pPr>
      <w:r>
        <w:rPr>
          <w:rFonts w:cs="Segoe UI"/>
          <w:noProof/>
          <w:color w:val="000000"/>
          <w:sz w:val="21"/>
          <w:szCs w:val="21"/>
        </w:rPr>
        <w:pict w14:anchorId="7286EFD7">
          <v:rect id="_x0000_i1027" alt="" style="width:468pt;height:.05pt;mso-width-percent:0;mso-height-percent:0;mso-width-percent:0;mso-height-percent:0" o:hralign="center" o:hrstd="t" o:hr="t" fillcolor="#a0a0a0" stroked="f"/>
        </w:pict>
      </w:r>
    </w:p>
    <w:p w14:paraId="44EC87DC" w14:textId="77777777" w:rsidR="00E05FD4" w:rsidRPr="00E05FD4" w:rsidRDefault="00E05FD4" w:rsidP="00E05FD4">
      <w:pPr>
        <w:pStyle w:val="Heading2"/>
        <w:spacing w:line="300" w:lineRule="atLeast"/>
        <w:rPr>
          <w:rFonts w:asciiTheme="minorHAnsi" w:hAnsiTheme="minorHAnsi" w:cs="Segoe UI"/>
          <w:color w:val="000000"/>
          <w:sz w:val="36"/>
          <w:szCs w:val="36"/>
        </w:rPr>
      </w:pPr>
      <w:r w:rsidRPr="00E05FD4">
        <w:rPr>
          <w:rFonts w:asciiTheme="minorHAnsi" w:hAnsiTheme="minorHAnsi" w:cs="Segoe UI"/>
          <w:color w:val="000000"/>
        </w:rPr>
        <w:t>New Business</w:t>
      </w:r>
    </w:p>
    <w:p w14:paraId="4124D950" w14:textId="77777777" w:rsidR="00E05FD4" w:rsidRPr="00E05FD4" w:rsidRDefault="00E05FD4" w:rsidP="00E05FD4">
      <w:pPr>
        <w:pStyle w:val="Heading3"/>
        <w:spacing w:line="300" w:lineRule="atLeast"/>
        <w:rPr>
          <w:rFonts w:cs="Segoe UI"/>
          <w:color w:val="000000"/>
        </w:rPr>
      </w:pPr>
      <w:r w:rsidRPr="00E05FD4">
        <w:rPr>
          <w:rFonts w:cs="Segoe UI"/>
          <w:color w:val="000000"/>
        </w:rPr>
        <w:t>Request for RV Camper Parking</w:t>
      </w:r>
    </w:p>
    <w:p w14:paraId="3DB1BC76" w14:textId="1860FA45" w:rsidR="00E05FD4" w:rsidRPr="00E05FD4" w:rsidRDefault="00E05FD4" w:rsidP="00E05FD4">
      <w:pPr>
        <w:pStyle w:val="NormalWeb"/>
        <w:spacing w:line="300" w:lineRule="atLeast"/>
        <w:rPr>
          <w:rFonts w:asciiTheme="minorHAnsi" w:hAnsiTheme="minorHAnsi" w:cs="Segoe UI"/>
          <w:color w:val="000000"/>
          <w:sz w:val="21"/>
          <w:szCs w:val="21"/>
        </w:rPr>
      </w:pPr>
      <w:r w:rsidRPr="00E05FD4">
        <w:rPr>
          <w:rFonts w:asciiTheme="minorHAnsi" w:hAnsiTheme="minorHAnsi" w:cs="Segoe UI"/>
          <w:color w:val="000000"/>
          <w:sz w:val="21"/>
          <w:szCs w:val="21"/>
        </w:rPr>
        <w:t xml:space="preserve">The owner of Unit 26A notified the Board by </w:t>
      </w:r>
      <w:r w:rsidR="00B26D14">
        <w:rPr>
          <w:rFonts w:asciiTheme="minorHAnsi" w:hAnsiTheme="minorHAnsi" w:cs="Segoe UI"/>
          <w:color w:val="000000"/>
          <w:sz w:val="21"/>
          <w:szCs w:val="21"/>
        </w:rPr>
        <w:t>text</w:t>
      </w:r>
      <w:r w:rsidRPr="00E05FD4">
        <w:rPr>
          <w:rFonts w:asciiTheme="minorHAnsi" w:hAnsiTheme="minorHAnsi" w:cs="Segoe UI"/>
          <w:color w:val="000000"/>
          <w:sz w:val="21"/>
          <w:szCs w:val="21"/>
        </w:rPr>
        <w:t xml:space="preserve"> of an intent to purchase a Class B RV camper van and requested permission to park the vehicle in the assigned driveway space or overflow parking when necessary.</w:t>
      </w:r>
    </w:p>
    <w:p w14:paraId="6697D202" w14:textId="77777777" w:rsidR="00E05FD4" w:rsidRPr="00E05FD4" w:rsidRDefault="00E05FD4" w:rsidP="00E05FD4">
      <w:pPr>
        <w:pStyle w:val="NormalWeb"/>
        <w:spacing w:line="300" w:lineRule="atLeast"/>
        <w:rPr>
          <w:rFonts w:asciiTheme="minorHAnsi" w:hAnsiTheme="minorHAnsi" w:cs="Segoe UI"/>
          <w:color w:val="000000"/>
          <w:sz w:val="21"/>
          <w:szCs w:val="21"/>
        </w:rPr>
      </w:pPr>
      <w:r w:rsidRPr="00E05FD4">
        <w:rPr>
          <w:rFonts w:asciiTheme="minorHAnsi" w:hAnsiTheme="minorHAnsi" w:cs="Segoe UI"/>
          <w:color w:val="000000"/>
          <w:sz w:val="21"/>
          <w:szCs w:val="21"/>
        </w:rPr>
        <w:t>The Board reviewed the proposed vehicle dimensions and determined that the length exceeds the standard 20</w:t>
      </w:r>
      <w:r w:rsidRPr="00E05FD4">
        <w:rPr>
          <w:rFonts w:asciiTheme="minorHAnsi" w:hAnsiTheme="minorHAnsi" w:cs="Segoe UI"/>
          <w:color w:val="000000"/>
          <w:sz w:val="21"/>
          <w:szCs w:val="21"/>
        </w:rPr>
        <w:noBreakHyphen/>
        <w:t>foot driveway space and would overhang both the assigned space and overflow areas. The vehicle was also determined to be larger than typical SUVs or pickup trucks. Safety and access concerns were discussed.</w:t>
      </w:r>
    </w:p>
    <w:p w14:paraId="69607A14" w14:textId="77777777" w:rsidR="00E05FD4" w:rsidRPr="00E05FD4" w:rsidRDefault="00E05FD4" w:rsidP="00E05FD4">
      <w:pPr>
        <w:pStyle w:val="NormalWeb"/>
        <w:spacing w:line="300" w:lineRule="atLeast"/>
        <w:rPr>
          <w:rFonts w:asciiTheme="minorHAnsi" w:hAnsiTheme="minorHAnsi" w:cs="Segoe UI"/>
          <w:color w:val="000000"/>
          <w:sz w:val="21"/>
          <w:szCs w:val="21"/>
        </w:rPr>
      </w:pPr>
      <w:r w:rsidRPr="00E05FD4">
        <w:rPr>
          <w:rFonts w:asciiTheme="minorHAnsi" w:hAnsiTheme="minorHAnsi" w:cs="Segoe UI"/>
          <w:color w:val="000000"/>
          <w:sz w:val="21"/>
          <w:szCs w:val="21"/>
        </w:rPr>
        <w:t xml:space="preserve">After reviewing the </w:t>
      </w:r>
      <w:proofErr w:type="gramStart"/>
      <w:r w:rsidRPr="00E05FD4">
        <w:rPr>
          <w:rFonts w:asciiTheme="minorHAnsi" w:hAnsiTheme="minorHAnsi" w:cs="Segoe UI"/>
          <w:color w:val="000000"/>
          <w:sz w:val="21"/>
          <w:szCs w:val="21"/>
        </w:rPr>
        <w:t>By</w:t>
      </w:r>
      <w:proofErr w:type="gramEnd"/>
      <w:r w:rsidRPr="00E05FD4">
        <w:rPr>
          <w:rFonts w:asciiTheme="minorHAnsi" w:hAnsiTheme="minorHAnsi" w:cs="Segoe UI"/>
          <w:color w:val="000000"/>
          <w:sz w:val="21"/>
          <w:szCs w:val="21"/>
        </w:rPr>
        <w:noBreakHyphen/>
        <w:t>Laws and</w:t>
      </w:r>
      <w:r w:rsidRPr="00E05FD4">
        <w:rPr>
          <w:rStyle w:val="apple-converted-space"/>
          <w:rFonts w:asciiTheme="minorHAnsi" w:eastAsiaTheme="majorEastAsia" w:hAnsiTheme="minorHAnsi" w:cs="Segoe UI"/>
          <w:color w:val="000000"/>
          <w:sz w:val="21"/>
          <w:szCs w:val="21"/>
        </w:rPr>
        <w:t> </w:t>
      </w:r>
      <w:r w:rsidRPr="00E05FD4">
        <w:rPr>
          <w:rStyle w:val="Emphasis"/>
          <w:rFonts w:asciiTheme="minorHAnsi" w:eastAsiaTheme="majorEastAsia" w:hAnsiTheme="minorHAnsi" w:cs="Segoe UI"/>
          <w:color w:val="000000"/>
          <w:sz w:val="21"/>
          <w:szCs w:val="21"/>
        </w:rPr>
        <w:t>The Rules We Live By</w:t>
      </w:r>
      <w:r w:rsidRPr="00E05FD4">
        <w:rPr>
          <w:rFonts w:asciiTheme="minorHAnsi" w:hAnsiTheme="minorHAnsi" w:cs="Segoe UI"/>
          <w:color w:val="000000"/>
          <w:sz w:val="21"/>
          <w:szCs w:val="21"/>
        </w:rPr>
        <w:t>, which allow only short</w:t>
      </w:r>
      <w:r w:rsidRPr="00E05FD4">
        <w:rPr>
          <w:rFonts w:asciiTheme="minorHAnsi" w:hAnsiTheme="minorHAnsi" w:cs="Segoe UI"/>
          <w:color w:val="000000"/>
          <w:sz w:val="21"/>
          <w:szCs w:val="21"/>
        </w:rPr>
        <w:noBreakHyphen/>
        <w:t>term (no more than two weeks) guest parking of RVs, the Board determined that the request does not comply with existing rules.</w:t>
      </w:r>
    </w:p>
    <w:p w14:paraId="35384BED" w14:textId="48C74EF3" w:rsidR="00E05FD4" w:rsidRPr="00E05FD4" w:rsidRDefault="00E05FD4" w:rsidP="00E05FD4">
      <w:pPr>
        <w:pStyle w:val="NormalWeb"/>
        <w:spacing w:line="300" w:lineRule="atLeast"/>
        <w:rPr>
          <w:rFonts w:asciiTheme="minorHAnsi" w:hAnsiTheme="minorHAnsi" w:cs="Segoe UI"/>
          <w:color w:val="000000"/>
          <w:sz w:val="21"/>
          <w:szCs w:val="21"/>
        </w:rPr>
      </w:pPr>
      <w:r w:rsidRPr="00E05FD4">
        <w:rPr>
          <w:rStyle w:val="Strong"/>
          <w:rFonts w:asciiTheme="minorHAnsi" w:eastAsiaTheme="majorEastAsia" w:hAnsiTheme="minorHAnsi" w:cs="Segoe UI"/>
          <w:color w:val="000000"/>
          <w:sz w:val="21"/>
          <w:szCs w:val="21"/>
        </w:rPr>
        <w:t>Motion and Vote</w:t>
      </w:r>
      <w:r w:rsidRPr="00E05FD4">
        <w:rPr>
          <w:rFonts w:asciiTheme="minorHAnsi" w:hAnsiTheme="minorHAnsi" w:cs="Segoe UI"/>
          <w:color w:val="000000"/>
          <w:sz w:val="21"/>
          <w:szCs w:val="21"/>
        </w:rPr>
        <w:br/>
        <w:t xml:space="preserve">Motion by </w:t>
      </w:r>
      <w:r w:rsidR="00025511">
        <w:rPr>
          <w:rFonts w:asciiTheme="minorHAnsi" w:hAnsiTheme="minorHAnsi" w:cs="Segoe UI"/>
          <w:color w:val="000000"/>
          <w:sz w:val="21"/>
          <w:szCs w:val="21"/>
        </w:rPr>
        <w:t>Ralph</w:t>
      </w:r>
      <w:r w:rsidRPr="00E05FD4">
        <w:rPr>
          <w:rFonts w:asciiTheme="minorHAnsi" w:hAnsiTheme="minorHAnsi" w:cs="Segoe UI"/>
          <w:color w:val="000000"/>
          <w:sz w:val="21"/>
          <w:szCs w:val="21"/>
        </w:rPr>
        <w:t xml:space="preserve"> to deny the request for parking an RV camper van on Association property under the current rules; second by </w:t>
      </w:r>
      <w:r w:rsidR="00025511">
        <w:rPr>
          <w:rFonts w:asciiTheme="minorHAnsi" w:hAnsiTheme="minorHAnsi" w:cs="Segoe UI"/>
          <w:color w:val="000000"/>
          <w:sz w:val="21"/>
          <w:szCs w:val="21"/>
        </w:rPr>
        <w:t>Ron.</w:t>
      </w:r>
      <w:r w:rsidRPr="00E05FD4">
        <w:rPr>
          <w:rFonts w:asciiTheme="minorHAnsi" w:hAnsiTheme="minorHAnsi" w:cs="Segoe UI"/>
          <w:color w:val="000000"/>
          <w:sz w:val="21"/>
          <w:szCs w:val="21"/>
        </w:rPr>
        <w:br/>
      </w:r>
      <w:r w:rsidRPr="00E05FD4">
        <w:rPr>
          <w:rStyle w:val="Strong"/>
          <w:rFonts w:asciiTheme="minorHAnsi" w:eastAsiaTheme="majorEastAsia" w:hAnsiTheme="minorHAnsi" w:cs="Segoe UI"/>
          <w:color w:val="000000"/>
          <w:sz w:val="21"/>
          <w:szCs w:val="21"/>
        </w:rPr>
        <w:t>Vote:</w:t>
      </w:r>
      <w:r w:rsidRPr="00E05FD4">
        <w:rPr>
          <w:rStyle w:val="apple-converted-space"/>
          <w:rFonts w:asciiTheme="minorHAnsi" w:eastAsiaTheme="majorEastAsia" w:hAnsiTheme="minorHAnsi" w:cs="Segoe UI"/>
          <w:color w:val="000000"/>
          <w:sz w:val="21"/>
          <w:szCs w:val="21"/>
        </w:rPr>
        <w:t> </w:t>
      </w:r>
      <w:r w:rsidRPr="00E05FD4">
        <w:rPr>
          <w:rFonts w:asciiTheme="minorHAnsi" w:hAnsiTheme="minorHAnsi" w:cs="Segoe UI"/>
          <w:color w:val="000000"/>
          <w:sz w:val="21"/>
          <w:szCs w:val="21"/>
        </w:rPr>
        <w:t>Unanimous approval.</w:t>
      </w:r>
    </w:p>
    <w:p w14:paraId="4BC583D6" w14:textId="77777777" w:rsidR="00E05FD4" w:rsidRPr="00E05FD4" w:rsidRDefault="00E05FD4" w:rsidP="00E05FD4">
      <w:pPr>
        <w:pStyle w:val="NormalWeb"/>
        <w:spacing w:line="300" w:lineRule="atLeast"/>
        <w:rPr>
          <w:rFonts w:asciiTheme="minorHAnsi" w:hAnsiTheme="minorHAnsi" w:cs="Segoe UI"/>
          <w:color w:val="000000"/>
          <w:sz w:val="21"/>
          <w:szCs w:val="21"/>
        </w:rPr>
      </w:pPr>
      <w:r w:rsidRPr="00E05FD4">
        <w:rPr>
          <w:rFonts w:asciiTheme="minorHAnsi" w:hAnsiTheme="minorHAnsi" w:cs="Segoe UI"/>
          <w:color w:val="000000"/>
          <w:sz w:val="21"/>
          <w:szCs w:val="21"/>
        </w:rPr>
        <w:t xml:space="preserve">The Board agreed to revisit this issue at a future meeting and consider clarifying amendments to the </w:t>
      </w:r>
      <w:proofErr w:type="gramStart"/>
      <w:r w:rsidRPr="00E05FD4">
        <w:rPr>
          <w:rFonts w:asciiTheme="minorHAnsi" w:hAnsiTheme="minorHAnsi" w:cs="Segoe UI"/>
          <w:color w:val="000000"/>
          <w:sz w:val="21"/>
          <w:szCs w:val="21"/>
        </w:rPr>
        <w:t>By</w:t>
      </w:r>
      <w:proofErr w:type="gramEnd"/>
      <w:r w:rsidRPr="00E05FD4">
        <w:rPr>
          <w:rFonts w:asciiTheme="minorHAnsi" w:hAnsiTheme="minorHAnsi" w:cs="Segoe UI"/>
          <w:color w:val="000000"/>
          <w:sz w:val="21"/>
          <w:szCs w:val="21"/>
        </w:rPr>
        <w:noBreakHyphen/>
        <w:t>Laws and</w:t>
      </w:r>
      <w:r w:rsidRPr="00E05FD4">
        <w:rPr>
          <w:rStyle w:val="apple-converted-space"/>
          <w:rFonts w:asciiTheme="minorHAnsi" w:eastAsiaTheme="majorEastAsia" w:hAnsiTheme="minorHAnsi" w:cs="Segoe UI"/>
          <w:color w:val="000000"/>
          <w:sz w:val="21"/>
          <w:szCs w:val="21"/>
        </w:rPr>
        <w:t> </w:t>
      </w:r>
      <w:r w:rsidRPr="00E05FD4">
        <w:rPr>
          <w:rStyle w:val="Emphasis"/>
          <w:rFonts w:asciiTheme="minorHAnsi" w:eastAsiaTheme="majorEastAsia" w:hAnsiTheme="minorHAnsi" w:cs="Segoe UI"/>
          <w:color w:val="000000"/>
          <w:sz w:val="21"/>
          <w:szCs w:val="21"/>
        </w:rPr>
        <w:t xml:space="preserve">The Rules We Live </w:t>
      </w:r>
      <w:proofErr w:type="spellStart"/>
      <w:r w:rsidRPr="00E05FD4">
        <w:rPr>
          <w:rStyle w:val="Emphasis"/>
          <w:rFonts w:asciiTheme="minorHAnsi" w:eastAsiaTheme="majorEastAsia" w:hAnsiTheme="minorHAnsi" w:cs="Segoe UI"/>
          <w:color w:val="000000"/>
          <w:sz w:val="21"/>
          <w:szCs w:val="21"/>
        </w:rPr>
        <w:t>By</w:t>
      </w:r>
      <w:r w:rsidRPr="00E05FD4">
        <w:rPr>
          <w:rFonts w:asciiTheme="minorHAnsi" w:hAnsiTheme="minorHAnsi" w:cs="Segoe UI"/>
          <w:color w:val="000000"/>
          <w:sz w:val="21"/>
          <w:szCs w:val="21"/>
        </w:rPr>
        <w:t>regarding</w:t>
      </w:r>
      <w:proofErr w:type="spellEnd"/>
      <w:r w:rsidRPr="00E05FD4">
        <w:rPr>
          <w:rFonts w:asciiTheme="minorHAnsi" w:hAnsiTheme="minorHAnsi" w:cs="Segoe UI"/>
          <w:color w:val="000000"/>
          <w:sz w:val="21"/>
          <w:szCs w:val="21"/>
        </w:rPr>
        <w:t xml:space="preserve"> RV parking.</w:t>
      </w:r>
    </w:p>
    <w:p w14:paraId="735F802E" w14:textId="77777777" w:rsidR="00E05FD4" w:rsidRPr="00E05FD4" w:rsidRDefault="00E05FD4" w:rsidP="00E05FD4">
      <w:pPr>
        <w:pStyle w:val="Heading3"/>
        <w:spacing w:line="300" w:lineRule="atLeast"/>
        <w:rPr>
          <w:rFonts w:cs="Segoe UI"/>
          <w:color w:val="000000"/>
          <w:sz w:val="27"/>
          <w:szCs w:val="27"/>
        </w:rPr>
      </w:pPr>
      <w:r w:rsidRPr="00E05FD4">
        <w:rPr>
          <w:rFonts w:cs="Segoe UI"/>
          <w:color w:val="000000"/>
        </w:rPr>
        <w:t>Attic Moisture and Mold Remediation – Unit 30C</w:t>
      </w:r>
    </w:p>
    <w:p w14:paraId="5A2AE7F0" w14:textId="1B7FF038" w:rsidR="00E05FD4" w:rsidRPr="00E05FD4" w:rsidRDefault="00E05FD4" w:rsidP="00E05FD4">
      <w:pPr>
        <w:pStyle w:val="NormalWeb"/>
        <w:spacing w:line="300" w:lineRule="atLeast"/>
        <w:rPr>
          <w:rFonts w:asciiTheme="minorHAnsi" w:hAnsiTheme="minorHAnsi" w:cs="Segoe UI"/>
          <w:color w:val="000000"/>
          <w:sz w:val="21"/>
          <w:szCs w:val="21"/>
        </w:rPr>
      </w:pPr>
      <w:r w:rsidRPr="00E05FD4">
        <w:rPr>
          <w:rFonts w:asciiTheme="minorHAnsi" w:hAnsiTheme="minorHAnsi" w:cs="Segoe UI"/>
          <w:color w:val="000000"/>
          <w:sz w:val="21"/>
          <w:szCs w:val="21"/>
        </w:rPr>
        <w:t xml:space="preserve">The Board discussed remediation </w:t>
      </w:r>
      <w:r w:rsidR="00B26D14">
        <w:rPr>
          <w:rFonts w:asciiTheme="minorHAnsi" w:hAnsiTheme="minorHAnsi" w:cs="Segoe UI"/>
          <w:color w:val="000000"/>
          <w:sz w:val="21"/>
          <w:szCs w:val="21"/>
        </w:rPr>
        <w:t xml:space="preserve">work </w:t>
      </w:r>
      <w:r w:rsidRPr="00E05FD4">
        <w:rPr>
          <w:rFonts w:asciiTheme="minorHAnsi" w:hAnsiTheme="minorHAnsi" w:cs="Segoe UI"/>
          <w:color w:val="000000"/>
          <w:sz w:val="21"/>
          <w:szCs w:val="21"/>
        </w:rPr>
        <w:t>required in the attic space above Unit 30C</w:t>
      </w:r>
      <w:r w:rsidR="00B26D14">
        <w:rPr>
          <w:rFonts w:asciiTheme="minorHAnsi" w:hAnsiTheme="minorHAnsi" w:cs="Segoe UI"/>
          <w:color w:val="000000"/>
          <w:sz w:val="21"/>
          <w:szCs w:val="21"/>
        </w:rPr>
        <w:t xml:space="preserve"> for mold </w:t>
      </w:r>
      <w:r w:rsidRPr="00E05FD4">
        <w:rPr>
          <w:rFonts w:asciiTheme="minorHAnsi" w:hAnsiTheme="minorHAnsi" w:cs="Segoe UI"/>
          <w:color w:val="000000"/>
          <w:sz w:val="21"/>
          <w:szCs w:val="21"/>
        </w:rPr>
        <w:t>discovered during replacement of a bathroom exhaust fan that did not vent to the exterior.</w:t>
      </w:r>
      <w:r w:rsidR="00B26D14">
        <w:rPr>
          <w:rFonts w:asciiTheme="minorHAnsi" w:hAnsiTheme="minorHAnsi" w:cs="Segoe UI"/>
          <w:color w:val="000000"/>
          <w:sz w:val="21"/>
          <w:szCs w:val="21"/>
        </w:rPr>
        <w:t xml:space="preserve"> </w:t>
      </w:r>
      <w:r w:rsidRPr="00E05FD4">
        <w:rPr>
          <w:rFonts w:asciiTheme="minorHAnsi" w:hAnsiTheme="minorHAnsi" w:cs="Segoe UI"/>
          <w:color w:val="000000"/>
          <w:sz w:val="21"/>
          <w:szCs w:val="21"/>
        </w:rPr>
        <w:t>Homeowner insurance will cover the remediation work within applicable policy limits.</w:t>
      </w:r>
    </w:p>
    <w:p w14:paraId="3B10D3DB" w14:textId="2FBB347B" w:rsidR="00E05FD4" w:rsidRPr="00E05FD4" w:rsidRDefault="00E05FD4" w:rsidP="00E05FD4">
      <w:pPr>
        <w:pStyle w:val="NormalWeb"/>
        <w:spacing w:line="300" w:lineRule="atLeast"/>
        <w:rPr>
          <w:rFonts w:asciiTheme="minorHAnsi" w:hAnsiTheme="minorHAnsi" w:cs="Segoe UI"/>
          <w:color w:val="000000"/>
          <w:sz w:val="21"/>
          <w:szCs w:val="21"/>
        </w:rPr>
      </w:pPr>
      <w:r w:rsidRPr="00E05FD4">
        <w:rPr>
          <w:rFonts w:asciiTheme="minorHAnsi" w:hAnsiTheme="minorHAnsi" w:cs="Segoe UI"/>
          <w:color w:val="000000"/>
          <w:sz w:val="21"/>
          <w:szCs w:val="21"/>
        </w:rPr>
        <w:t>The Board discussed the possibility of similar conditions existing in other units with inadequate attic venting and considered future communication to unit owners regarding attic spaces, owner responsibilities, and typical insurance coverage for such issues.</w:t>
      </w:r>
    </w:p>
    <w:p w14:paraId="0F9C4118" w14:textId="77777777" w:rsidR="00E05FD4" w:rsidRPr="00E05FD4" w:rsidRDefault="00000000" w:rsidP="00E05FD4">
      <w:pPr>
        <w:spacing w:line="300" w:lineRule="atLeast"/>
        <w:rPr>
          <w:rFonts w:cs="Segoe UI"/>
          <w:color w:val="000000"/>
          <w:sz w:val="21"/>
          <w:szCs w:val="21"/>
        </w:rPr>
      </w:pPr>
      <w:r>
        <w:rPr>
          <w:rFonts w:cs="Segoe UI"/>
          <w:noProof/>
          <w:color w:val="000000"/>
          <w:sz w:val="21"/>
          <w:szCs w:val="21"/>
        </w:rPr>
        <w:pict w14:anchorId="3DAC011E">
          <v:rect id="_x0000_i1028" alt="" style="width:468pt;height:.05pt;mso-width-percent:0;mso-height-percent:0;mso-width-percent:0;mso-height-percent:0" o:hralign="center" o:hrstd="t" o:hr="t" fillcolor="#a0a0a0" stroked="f"/>
        </w:pict>
      </w:r>
    </w:p>
    <w:p w14:paraId="7879E299" w14:textId="77777777" w:rsidR="00E05FD4" w:rsidRPr="00E05FD4" w:rsidRDefault="00E05FD4" w:rsidP="00E05FD4">
      <w:pPr>
        <w:pStyle w:val="Heading2"/>
        <w:spacing w:line="300" w:lineRule="atLeast"/>
        <w:rPr>
          <w:rFonts w:asciiTheme="minorHAnsi" w:hAnsiTheme="minorHAnsi" w:cs="Segoe UI"/>
          <w:color w:val="000000"/>
          <w:sz w:val="36"/>
          <w:szCs w:val="36"/>
        </w:rPr>
      </w:pPr>
      <w:r w:rsidRPr="00E05FD4">
        <w:rPr>
          <w:rFonts w:asciiTheme="minorHAnsi" w:hAnsiTheme="minorHAnsi" w:cs="Segoe UI"/>
          <w:color w:val="000000"/>
        </w:rPr>
        <w:lastRenderedPageBreak/>
        <w:t>Landscaping and Grounds</w:t>
      </w:r>
    </w:p>
    <w:p w14:paraId="76F70037" w14:textId="77777777" w:rsidR="00E05FD4" w:rsidRPr="00E05FD4" w:rsidRDefault="00E05FD4" w:rsidP="00E05FD4">
      <w:pPr>
        <w:pStyle w:val="NormalWeb"/>
        <w:spacing w:line="300" w:lineRule="atLeast"/>
        <w:rPr>
          <w:rFonts w:asciiTheme="minorHAnsi" w:hAnsiTheme="minorHAnsi" w:cs="Segoe UI"/>
          <w:color w:val="000000"/>
          <w:sz w:val="21"/>
          <w:szCs w:val="21"/>
        </w:rPr>
      </w:pPr>
      <w:r w:rsidRPr="00E05FD4">
        <w:rPr>
          <w:rFonts w:asciiTheme="minorHAnsi" w:hAnsiTheme="minorHAnsi" w:cs="Segoe UI"/>
          <w:color w:val="000000"/>
          <w:sz w:val="21"/>
          <w:szCs w:val="21"/>
        </w:rPr>
        <w:t>Ralph Mancinelli reported on consultation with an arborist regarding the rapid decline of several fruit trees (crabapple and cherry) on the property. The arborist attributed the decline to environmental conditions including heat, dryness, and soil contamination and provided a treatment plan aimed at restoring tree health. The Board will review the plan during the spring season and determine an appropriate course of action.</w:t>
      </w:r>
    </w:p>
    <w:p w14:paraId="7CD028C0" w14:textId="77777777" w:rsidR="00E05FD4" w:rsidRPr="00E05FD4" w:rsidRDefault="00000000" w:rsidP="00E05FD4">
      <w:pPr>
        <w:spacing w:line="300" w:lineRule="atLeast"/>
        <w:rPr>
          <w:rFonts w:cs="Segoe UI"/>
          <w:color w:val="000000"/>
          <w:sz w:val="21"/>
          <w:szCs w:val="21"/>
        </w:rPr>
      </w:pPr>
      <w:r>
        <w:rPr>
          <w:rFonts w:cs="Segoe UI"/>
          <w:noProof/>
          <w:color w:val="000000"/>
          <w:sz w:val="21"/>
          <w:szCs w:val="21"/>
        </w:rPr>
        <w:pict w14:anchorId="0AB3B90A">
          <v:rect id="_x0000_i1029" alt="" style="width:468pt;height:.05pt;mso-width-percent:0;mso-height-percent:0;mso-width-percent:0;mso-height-percent:0" o:hralign="center" o:hrstd="t" o:hr="t" fillcolor="#a0a0a0" stroked="f"/>
        </w:pict>
      </w:r>
    </w:p>
    <w:p w14:paraId="58B847CF" w14:textId="77777777" w:rsidR="00E05FD4" w:rsidRPr="00E05FD4" w:rsidRDefault="00E05FD4" w:rsidP="00E05FD4">
      <w:pPr>
        <w:pStyle w:val="Heading2"/>
        <w:spacing w:line="300" w:lineRule="atLeast"/>
        <w:rPr>
          <w:rFonts w:asciiTheme="minorHAnsi" w:hAnsiTheme="minorHAnsi" w:cs="Segoe UI"/>
          <w:color w:val="000000"/>
          <w:sz w:val="36"/>
          <w:szCs w:val="36"/>
        </w:rPr>
      </w:pPr>
      <w:r w:rsidRPr="00E05FD4">
        <w:rPr>
          <w:rFonts w:asciiTheme="minorHAnsi" w:hAnsiTheme="minorHAnsi" w:cs="Segoe UI"/>
          <w:color w:val="000000"/>
        </w:rPr>
        <w:t>Adjournment</w:t>
      </w:r>
    </w:p>
    <w:p w14:paraId="30A7A5FE" w14:textId="77777777" w:rsidR="00E05FD4" w:rsidRPr="00E05FD4" w:rsidRDefault="00E05FD4" w:rsidP="00E05FD4">
      <w:pPr>
        <w:pStyle w:val="NormalWeb"/>
        <w:spacing w:line="300" w:lineRule="atLeast"/>
        <w:rPr>
          <w:rFonts w:asciiTheme="minorHAnsi" w:hAnsiTheme="minorHAnsi" w:cs="Segoe UI"/>
          <w:color w:val="000000"/>
          <w:sz w:val="21"/>
          <w:szCs w:val="21"/>
        </w:rPr>
      </w:pPr>
      <w:r w:rsidRPr="00E05FD4">
        <w:rPr>
          <w:rFonts w:asciiTheme="minorHAnsi" w:hAnsiTheme="minorHAnsi" w:cs="Segoe UI"/>
          <w:color w:val="000000"/>
          <w:sz w:val="21"/>
          <w:szCs w:val="21"/>
        </w:rPr>
        <w:t>There being no further business, the meeting was adjourned at</w:t>
      </w:r>
      <w:r w:rsidRPr="00E05FD4">
        <w:rPr>
          <w:rStyle w:val="apple-converted-space"/>
          <w:rFonts w:asciiTheme="minorHAnsi" w:eastAsiaTheme="majorEastAsia" w:hAnsiTheme="minorHAnsi" w:cs="Segoe UI"/>
          <w:color w:val="000000"/>
          <w:sz w:val="21"/>
          <w:szCs w:val="21"/>
        </w:rPr>
        <w:t> </w:t>
      </w:r>
      <w:r w:rsidRPr="00E05FD4">
        <w:rPr>
          <w:rStyle w:val="Strong"/>
          <w:rFonts w:asciiTheme="minorHAnsi" w:eastAsiaTheme="majorEastAsia" w:hAnsiTheme="minorHAnsi" w:cs="Segoe UI"/>
          <w:color w:val="000000"/>
          <w:sz w:val="21"/>
          <w:szCs w:val="21"/>
        </w:rPr>
        <w:t>4:00 PM</w:t>
      </w:r>
      <w:r w:rsidRPr="00E05FD4">
        <w:rPr>
          <w:rFonts w:asciiTheme="minorHAnsi" w:hAnsiTheme="minorHAnsi" w:cs="Segoe UI"/>
          <w:color w:val="000000"/>
          <w:sz w:val="21"/>
          <w:szCs w:val="21"/>
        </w:rPr>
        <w:t>.</w:t>
      </w:r>
    </w:p>
    <w:p w14:paraId="2A97DA4A" w14:textId="77777777" w:rsidR="00E05FD4" w:rsidRPr="00E05FD4" w:rsidRDefault="00000000" w:rsidP="00E05FD4">
      <w:pPr>
        <w:spacing w:line="300" w:lineRule="atLeast"/>
        <w:rPr>
          <w:rFonts w:cs="Segoe UI"/>
          <w:color w:val="000000"/>
          <w:sz w:val="21"/>
          <w:szCs w:val="21"/>
        </w:rPr>
      </w:pPr>
      <w:r>
        <w:rPr>
          <w:rFonts w:cs="Segoe UI"/>
          <w:noProof/>
          <w:color w:val="000000"/>
          <w:sz w:val="21"/>
          <w:szCs w:val="21"/>
        </w:rPr>
        <w:pict w14:anchorId="2BCE5FA5">
          <v:rect id="_x0000_i1030" alt="" style="width:468pt;height:.05pt;mso-width-percent:0;mso-height-percent:0;mso-width-percent:0;mso-height-percent:0" o:hralign="center" o:hrstd="t" o:hr="t" fillcolor="#a0a0a0" stroked="f"/>
        </w:pict>
      </w:r>
    </w:p>
    <w:p w14:paraId="1E9E1AA2" w14:textId="77777777" w:rsidR="00E05FD4" w:rsidRPr="00E05FD4" w:rsidRDefault="00E05FD4" w:rsidP="00E05FD4">
      <w:pPr>
        <w:pStyle w:val="NormalWeb"/>
        <w:spacing w:line="300" w:lineRule="atLeast"/>
        <w:rPr>
          <w:rFonts w:asciiTheme="minorHAnsi" w:hAnsiTheme="minorHAnsi" w:cs="Segoe UI"/>
          <w:color w:val="000000"/>
          <w:sz w:val="21"/>
          <w:szCs w:val="21"/>
        </w:rPr>
      </w:pPr>
      <w:r w:rsidRPr="00E05FD4">
        <w:rPr>
          <w:rStyle w:val="Strong"/>
          <w:rFonts w:asciiTheme="minorHAnsi" w:eastAsiaTheme="majorEastAsia" w:hAnsiTheme="minorHAnsi" w:cs="Segoe UI"/>
          <w:color w:val="000000"/>
          <w:sz w:val="21"/>
          <w:szCs w:val="21"/>
        </w:rPr>
        <w:t>Next Meeting:</w:t>
      </w:r>
      <w:r w:rsidRPr="00E05FD4">
        <w:rPr>
          <w:rStyle w:val="apple-converted-space"/>
          <w:rFonts w:asciiTheme="minorHAnsi" w:eastAsiaTheme="majorEastAsia" w:hAnsiTheme="minorHAnsi" w:cs="Segoe UI"/>
          <w:color w:val="000000"/>
          <w:sz w:val="21"/>
          <w:szCs w:val="21"/>
        </w:rPr>
        <w:t> </w:t>
      </w:r>
      <w:r w:rsidRPr="00E05FD4">
        <w:rPr>
          <w:rFonts w:asciiTheme="minorHAnsi" w:hAnsiTheme="minorHAnsi" w:cs="Segoe UI"/>
          <w:color w:val="000000"/>
          <w:sz w:val="21"/>
          <w:szCs w:val="21"/>
        </w:rPr>
        <w:t>April 8, 2026</w:t>
      </w:r>
    </w:p>
    <w:p w14:paraId="327072D9" w14:textId="77777777" w:rsidR="00E05FD4" w:rsidRPr="00E05FD4" w:rsidRDefault="00E05FD4" w:rsidP="00E05FD4">
      <w:pPr>
        <w:pStyle w:val="NormalWeb"/>
        <w:spacing w:line="300" w:lineRule="atLeast"/>
        <w:rPr>
          <w:rFonts w:asciiTheme="minorHAnsi" w:hAnsiTheme="minorHAnsi" w:cs="Segoe UI"/>
          <w:color w:val="000000"/>
          <w:sz w:val="21"/>
          <w:szCs w:val="21"/>
        </w:rPr>
      </w:pPr>
      <w:r w:rsidRPr="00E05FD4">
        <w:rPr>
          <w:rFonts w:asciiTheme="minorHAnsi" w:hAnsiTheme="minorHAnsi" w:cs="Segoe UI"/>
          <w:color w:val="000000"/>
          <w:sz w:val="21"/>
          <w:szCs w:val="21"/>
        </w:rPr>
        <w:t>Respectfully submitted,</w:t>
      </w:r>
      <w:r w:rsidRPr="00E05FD4">
        <w:rPr>
          <w:rFonts w:asciiTheme="minorHAnsi" w:hAnsiTheme="minorHAnsi" w:cs="Segoe UI"/>
          <w:color w:val="000000"/>
          <w:sz w:val="21"/>
          <w:szCs w:val="21"/>
        </w:rPr>
        <w:br/>
      </w:r>
      <w:r w:rsidRPr="00E05FD4">
        <w:rPr>
          <w:rStyle w:val="Strong"/>
          <w:rFonts w:asciiTheme="minorHAnsi" w:eastAsiaTheme="majorEastAsia" w:hAnsiTheme="minorHAnsi" w:cs="Segoe UI"/>
          <w:color w:val="000000"/>
          <w:sz w:val="21"/>
          <w:szCs w:val="21"/>
        </w:rPr>
        <w:t>Ronald T. Saunders</w:t>
      </w:r>
      <w:r w:rsidRPr="00E05FD4">
        <w:rPr>
          <w:rFonts w:asciiTheme="minorHAnsi" w:hAnsiTheme="minorHAnsi" w:cs="Segoe UI"/>
          <w:color w:val="000000"/>
          <w:sz w:val="21"/>
          <w:szCs w:val="21"/>
        </w:rPr>
        <w:br/>
        <w:t>Member, Board of Directors and Clerk</w:t>
      </w:r>
      <w:r w:rsidRPr="00E05FD4">
        <w:rPr>
          <w:rFonts w:asciiTheme="minorHAnsi" w:hAnsiTheme="minorHAnsi" w:cs="Segoe UI"/>
          <w:color w:val="000000"/>
          <w:sz w:val="21"/>
          <w:szCs w:val="21"/>
        </w:rPr>
        <w:br/>
        <w:t>March 31, 2026</w:t>
      </w:r>
    </w:p>
    <w:p w14:paraId="5D4BFAFF" w14:textId="77777777" w:rsidR="00E05FD4" w:rsidRPr="00E05FD4" w:rsidRDefault="00E05FD4" w:rsidP="0050026A">
      <w:pPr>
        <w:pStyle w:val="NormalWeb"/>
        <w:spacing w:line="300" w:lineRule="atLeast"/>
        <w:rPr>
          <w:rFonts w:asciiTheme="minorHAnsi" w:hAnsiTheme="minorHAnsi" w:cs="Segoe UI"/>
          <w:color w:val="000000"/>
          <w:sz w:val="21"/>
          <w:szCs w:val="21"/>
        </w:rPr>
      </w:pPr>
    </w:p>
    <w:sectPr w:rsidR="00E05FD4" w:rsidRPr="00E05F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slonOpenface">
    <w:altName w:val="Calibri"/>
    <w:charset w:val="00"/>
    <w:family w:val="auto"/>
    <w:pitch w:val="variable"/>
    <w:sig w:usb0="00000087" w:usb1="00000000" w:usb2="00000000" w:usb3="00000000" w:csb0="0000001B" w:csb1="00000000"/>
  </w:font>
  <w:font w:name="Cavolini">
    <w:charset w:val="00"/>
    <w:family w:val="script"/>
    <w:pitch w:val="variable"/>
    <w:sig w:usb0="A11526FF" w:usb1="8000000A" w:usb2="0001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3EC"/>
    <w:rsid w:val="00002181"/>
    <w:rsid w:val="00002CD5"/>
    <w:rsid w:val="00004184"/>
    <w:rsid w:val="00010B88"/>
    <w:rsid w:val="00022474"/>
    <w:rsid w:val="00025511"/>
    <w:rsid w:val="000272C1"/>
    <w:rsid w:val="000276BB"/>
    <w:rsid w:val="00033233"/>
    <w:rsid w:val="000378FF"/>
    <w:rsid w:val="0004264B"/>
    <w:rsid w:val="0004502D"/>
    <w:rsid w:val="000459F0"/>
    <w:rsid w:val="000473A1"/>
    <w:rsid w:val="00053425"/>
    <w:rsid w:val="000538AA"/>
    <w:rsid w:val="000554C1"/>
    <w:rsid w:val="00057105"/>
    <w:rsid w:val="00065EA1"/>
    <w:rsid w:val="00071439"/>
    <w:rsid w:val="000724F8"/>
    <w:rsid w:val="00072FD6"/>
    <w:rsid w:val="00073B53"/>
    <w:rsid w:val="0008678B"/>
    <w:rsid w:val="000B28BF"/>
    <w:rsid w:val="000B75F4"/>
    <w:rsid w:val="000C0FAB"/>
    <w:rsid w:val="000E00DE"/>
    <w:rsid w:val="000E3814"/>
    <w:rsid w:val="000E43D9"/>
    <w:rsid w:val="000F6D09"/>
    <w:rsid w:val="001045C1"/>
    <w:rsid w:val="00113940"/>
    <w:rsid w:val="00115EA7"/>
    <w:rsid w:val="001273DD"/>
    <w:rsid w:val="00141516"/>
    <w:rsid w:val="00151492"/>
    <w:rsid w:val="00164884"/>
    <w:rsid w:val="001772AE"/>
    <w:rsid w:val="0019384A"/>
    <w:rsid w:val="001A6E00"/>
    <w:rsid w:val="001B6CA3"/>
    <w:rsid w:val="001B7065"/>
    <w:rsid w:val="001C1C99"/>
    <w:rsid w:val="001C27D2"/>
    <w:rsid w:val="001D7268"/>
    <w:rsid w:val="001E6F39"/>
    <w:rsid w:val="002054E8"/>
    <w:rsid w:val="00220DC1"/>
    <w:rsid w:val="00222403"/>
    <w:rsid w:val="0022586E"/>
    <w:rsid w:val="00233F48"/>
    <w:rsid w:val="0024507B"/>
    <w:rsid w:val="00250FD5"/>
    <w:rsid w:val="00253482"/>
    <w:rsid w:val="0026121B"/>
    <w:rsid w:val="002672EA"/>
    <w:rsid w:val="00270BF2"/>
    <w:rsid w:val="00283E23"/>
    <w:rsid w:val="002864B4"/>
    <w:rsid w:val="00294A3E"/>
    <w:rsid w:val="002A14DF"/>
    <w:rsid w:val="002C147B"/>
    <w:rsid w:val="002C3E09"/>
    <w:rsid w:val="002D02EE"/>
    <w:rsid w:val="002E51FF"/>
    <w:rsid w:val="002E778A"/>
    <w:rsid w:val="003106BD"/>
    <w:rsid w:val="00320ADD"/>
    <w:rsid w:val="00334874"/>
    <w:rsid w:val="00342D01"/>
    <w:rsid w:val="00346D59"/>
    <w:rsid w:val="0035708E"/>
    <w:rsid w:val="0037259E"/>
    <w:rsid w:val="003A0F14"/>
    <w:rsid w:val="003B539E"/>
    <w:rsid w:val="003B761B"/>
    <w:rsid w:val="003F27AB"/>
    <w:rsid w:val="003F5A1F"/>
    <w:rsid w:val="004126D2"/>
    <w:rsid w:val="00422A64"/>
    <w:rsid w:val="004565FA"/>
    <w:rsid w:val="00461FB5"/>
    <w:rsid w:val="00463C49"/>
    <w:rsid w:val="00465DF6"/>
    <w:rsid w:val="0048056D"/>
    <w:rsid w:val="00481A0E"/>
    <w:rsid w:val="00484A67"/>
    <w:rsid w:val="00486A47"/>
    <w:rsid w:val="004930EE"/>
    <w:rsid w:val="004C4584"/>
    <w:rsid w:val="004D0215"/>
    <w:rsid w:val="004E2ED2"/>
    <w:rsid w:val="004F229A"/>
    <w:rsid w:val="004F6143"/>
    <w:rsid w:val="0050026A"/>
    <w:rsid w:val="00524004"/>
    <w:rsid w:val="00526261"/>
    <w:rsid w:val="005276CF"/>
    <w:rsid w:val="00527B74"/>
    <w:rsid w:val="005317C8"/>
    <w:rsid w:val="00534EB5"/>
    <w:rsid w:val="00542AE9"/>
    <w:rsid w:val="00552F37"/>
    <w:rsid w:val="005530A0"/>
    <w:rsid w:val="00555806"/>
    <w:rsid w:val="005853E1"/>
    <w:rsid w:val="0058767D"/>
    <w:rsid w:val="00592528"/>
    <w:rsid w:val="00593A21"/>
    <w:rsid w:val="005B59E1"/>
    <w:rsid w:val="005B6E3F"/>
    <w:rsid w:val="005C10BA"/>
    <w:rsid w:val="005C1ABE"/>
    <w:rsid w:val="005C4E21"/>
    <w:rsid w:val="005D1097"/>
    <w:rsid w:val="006021F7"/>
    <w:rsid w:val="006039B4"/>
    <w:rsid w:val="00614DBC"/>
    <w:rsid w:val="0062139C"/>
    <w:rsid w:val="006227D7"/>
    <w:rsid w:val="006251CC"/>
    <w:rsid w:val="00625ABE"/>
    <w:rsid w:val="00635275"/>
    <w:rsid w:val="006474CA"/>
    <w:rsid w:val="00657D68"/>
    <w:rsid w:val="00675112"/>
    <w:rsid w:val="006840E0"/>
    <w:rsid w:val="00686B3B"/>
    <w:rsid w:val="006952CD"/>
    <w:rsid w:val="00695A4C"/>
    <w:rsid w:val="00697B9B"/>
    <w:rsid w:val="006A116A"/>
    <w:rsid w:val="006A3C58"/>
    <w:rsid w:val="006B49A3"/>
    <w:rsid w:val="006B4AC2"/>
    <w:rsid w:val="006D2E60"/>
    <w:rsid w:val="006D54C9"/>
    <w:rsid w:val="006E3D2D"/>
    <w:rsid w:val="006E684D"/>
    <w:rsid w:val="006E6DC8"/>
    <w:rsid w:val="006F0B8C"/>
    <w:rsid w:val="00702264"/>
    <w:rsid w:val="007230FC"/>
    <w:rsid w:val="00731EA4"/>
    <w:rsid w:val="00732313"/>
    <w:rsid w:val="007337D9"/>
    <w:rsid w:val="007365F8"/>
    <w:rsid w:val="007501D1"/>
    <w:rsid w:val="00755014"/>
    <w:rsid w:val="0077273A"/>
    <w:rsid w:val="0077714C"/>
    <w:rsid w:val="007772E4"/>
    <w:rsid w:val="00780A16"/>
    <w:rsid w:val="00782699"/>
    <w:rsid w:val="0078482A"/>
    <w:rsid w:val="00784C73"/>
    <w:rsid w:val="00786B22"/>
    <w:rsid w:val="00787256"/>
    <w:rsid w:val="007A0F5F"/>
    <w:rsid w:val="007A4F29"/>
    <w:rsid w:val="007B39B9"/>
    <w:rsid w:val="007C161A"/>
    <w:rsid w:val="007C2106"/>
    <w:rsid w:val="007D5B89"/>
    <w:rsid w:val="007D787C"/>
    <w:rsid w:val="007E38B2"/>
    <w:rsid w:val="007F7899"/>
    <w:rsid w:val="008024A2"/>
    <w:rsid w:val="00803469"/>
    <w:rsid w:val="00811C54"/>
    <w:rsid w:val="008166AA"/>
    <w:rsid w:val="00820C3F"/>
    <w:rsid w:val="008216CE"/>
    <w:rsid w:val="00832781"/>
    <w:rsid w:val="0083513C"/>
    <w:rsid w:val="008423A0"/>
    <w:rsid w:val="008656E7"/>
    <w:rsid w:val="0086784E"/>
    <w:rsid w:val="00891BFF"/>
    <w:rsid w:val="00894F1E"/>
    <w:rsid w:val="008B1473"/>
    <w:rsid w:val="008B32CE"/>
    <w:rsid w:val="008B6882"/>
    <w:rsid w:val="008C73D8"/>
    <w:rsid w:val="008D39CA"/>
    <w:rsid w:val="008D6FF5"/>
    <w:rsid w:val="008E30F0"/>
    <w:rsid w:val="008E5050"/>
    <w:rsid w:val="008F1DBA"/>
    <w:rsid w:val="008F3289"/>
    <w:rsid w:val="008F3F3C"/>
    <w:rsid w:val="008F7D84"/>
    <w:rsid w:val="009036E7"/>
    <w:rsid w:val="00911FA0"/>
    <w:rsid w:val="00927F85"/>
    <w:rsid w:val="00945015"/>
    <w:rsid w:val="009453DD"/>
    <w:rsid w:val="00947A76"/>
    <w:rsid w:val="0095384F"/>
    <w:rsid w:val="00954B54"/>
    <w:rsid w:val="00954DC6"/>
    <w:rsid w:val="0096585F"/>
    <w:rsid w:val="00966872"/>
    <w:rsid w:val="00971FAE"/>
    <w:rsid w:val="00973902"/>
    <w:rsid w:val="00982ADB"/>
    <w:rsid w:val="00995F42"/>
    <w:rsid w:val="00996161"/>
    <w:rsid w:val="009A1342"/>
    <w:rsid w:val="009A3DF1"/>
    <w:rsid w:val="009B2B0B"/>
    <w:rsid w:val="009B5E67"/>
    <w:rsid w:val="009B6BBD"/>
    <w:rsid w:val="009C0764"/>
    <w:rsid w:val="009C3C18"/>
    <w:rsid w:val="009C4E8B"/>
    <w:rsid w:val="009C6D5A"/>
    <w:rsid w:val="009D1704"/>
    <w:rsid w:val="009F14F0"/>
    <w:rsid w:val="009F56F3"/>
    <w:rsid w:val="009F6D28"/>
    <w:rsid w:val="00A06C39"/>
    <w:rsid w:val="00A2267B"/>
    <w:rsid w:val="00A34D8F"/>
    <w:rsid w:val="00A43856"/>
    <w:rsid w:val="00A46AD7"/>
    <w:rsid w:val="00A509DF"/>
    <w:rsid w:val="00A516F4"/>
    <w:rsid w:val="00A51B4F"/>
    <w:rsid w:val="00A66BB2"/>
    <w:rsid w:val="00A71F92"/>
    <w:rsid w:val="00A80B65"/>
    <w:rsid w:val="00AC7534"/>
    <w:rsid w:val="00AD4075"/>
    <w:rsid w:val="00AD6A22"/>
    <w:rsid w:val="00AE5169"/>
    <w:rsid w:val="00AF11A1"/>
    <w:rsid w:val="00B24E87"/>
    <w:rsid w:val="00B26D14"/>
    <w:rsid w:val="00B46CCC"/>
    <w:rsid w:val="00B54F0B"/>
    <w:rsid w:val="00B776FF"/>
    <w:rsid w:val="00B9473C"/>
    <w:rsid w:val="00BB0E4E"/>
    <w:rsid w:val="00BD37DC"/>
    <w:rsid w:val="00BD78AB"/>
    <w:rsid w:val="00BE1AFF"/>
    <w:rsid w:val="00BE1C25"/>
    <w:rsid w:val="00BE34E2"/>
    <w:rsid w:val="00BE61C5"/>
    <w:rsid w:val="00BF0F29"/>
    <w:rsid w:val="00BF5F35"/>
    <w:rsid w:val="00C00DAD"/>
    <w:rsid w:val="00C03F7D"/>
    <w:rsid w:val="00C0699D"/>
    <w:rsid w:val="00C1072B"/>
    <w:rsid w:val="00C12F92"/>
    <w:rsid w:val="00C17C00"/>
    <w:rsid w:val="00C32E23"/>
    <w:rsid w:val="00C35F98"/>
    <w:rsid w:val="00C4623A"/>
    <w:rsid w:val="00C50583"/>
    <w:rsid w:val="00C53546"/>
    <w:rsid w:val="00C54A83"/>
    <w:rsid w:val="00C663C5"/>
    <w:rsid w:val="00C67332"/>
    <w:rsid w:val="00C75B80"/>
    <w:rsid w:val="00C92E8D"/>
    <w:rsid w:val="00C96D08"/>
    <w:rsid w:val="00CA1BFB"/>
    <w:rsid w:val="00CA6672"/>
    <w:rsid w:val="00CA7134"/>
    <w:rsid w:val="00CB1913"/>
    <w:rsid w:val="00CC2F66"/>
    <w:rsid w:val="00CD4DF3"/>
    <w:rsid w:val="00CE3EA9"/>
    <w:rsid w:val="00CE5DA5"/>
    <w:rsid w:val="00CE7CE0"/>
    <w:rsid w:val="00CF1DF0"/>
    <w:rsid w:val="00CF2651"/>
    <w:rsid w:val="00CF265E"/>
    <w:rsid w:val="00D06736"/>
    <w:rsid w:val="00D06DFE"/>
    <w:rsid w:val="00D07BF1"/>
    <w:rsid w:val="00D229BC"/>
    <w:rsid w:val="00D41C5E"/>
    <w:rsid w:val="00D470D5"/>
    <w:rsid w:val="00D504E1"/>
    <w:rsid w:val="00D85473"/>
    <w:rsid w:val="00D92D5C"/>
    <w:rsid w:val="00D95A2C"/>
    <w:rsid w:val="00DA76FD"/>
    <w:rsid w:val="00DC2E03"/>
    <w:rsid w:val="00DC7316"/>
    <w:rsid w:val="00DD3DC4"/>
    <w:rsid w:val="00DD503D"/>
    <w:rsid w:val="00DE6D42"/>
    <w:rsid w:val="00DF0491"/>
    <w:rsid w:val="00DF0DF5"/>
    <w:rsid w:val="00DF2CBC"/>
    <w:rsid w:val="00DF58A7"/>
    <w:rsid w:val="00DF7034"/>
    <w:rsid w:val="00E05FD4"/>
    <w:rsid w:val="00E2071F"/>
    <w:rsid w:val="00E2394E"/>
    <w:rsid w:val="00E343EC"/>
    <w:rsid w:val="00E40659"/>
    <w:rsid w:val="00E51B4D"/>
    <w:rsid w:val="00E86A44"/>
    <w:rsid w:val="00E93FC2"/>
    <w:rsid w:val="00EC3487"/>
    <w:rsid w:val="00EC6BAD"/>
    <w:rsid w:val="00ED7078"/>
    <w:rsid w:val="00EE5734"/>
    <w:rsid w:val="00EF5093"/>
    <w:rsid w:val="00EF688F"/>
    <w:rsid w:val="00F17E4E"/>
    <w:rsid w:val="00F27A1F"/>
    <w:rsid w:val="00F3642E"/>
    <w:rsid w:val="00F464A6"/>
    <w:rsid w:val="00F534A8"/>
    <w:rsid w:val="00F55F5F"/>
    <w:rsid w:val="00F56C33"/>
    <w:rsid w:val="00F65D18"/>
    <w:rsid w:val="00F81108"/>
    <w:rsid w:val="00F94DF4"/>
    <w:rsid w:val="00FA3BC6"/>
    <w:rsid w:val="00FB3B0D"/>
    <w:rsid w:val="00FC03EC"/>
    <w:rsid w:val="00FC47A6"/>
    <w:rsid w:val="00FD4443"/>
    <w:rsid w:val="00FD688C"/>
    <w:rsid w:val="00FE4922"/>
    <w:rsid w:val="184642BF"/>
    <w:rsid w:val="1E760046"/>
    <w:rsid w:val="439F0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FB36C"/>
  <w15:chartTrackingRefBased/>
  <w15:docId w15:val="{0484D987-58ED-A343-AF92-DE21910A8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14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714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714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14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14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14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14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14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14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14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714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714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14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14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14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14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14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1439"/>
    <w:rPr>
      <w:rFonts w:eastAsiaTheme="majorEastAsia" w:cstheme="majorBidi"/>
      <w:color w:val="272727" w:themeColor="text1" w:themeTint="D8"/>
    </w:rPr>
  </w:style>
  <w:style w:type="paragraph" w:styleId="Title">
    <w:name w:val="Title"/>
    <w:basedOn w:val="Normal"/>
    <w:next w:val="Normal"/>
    <w:link w:val="TitleChar"/>
    <w:uiPriority w:val="10"/>
    <w:qFormat/>
    <w:rsid w:val="000714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4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14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14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1439"/>
    <w:pPr>
      <w:spacing w:before="160"/>
      <w:jc w:val="center"/>
    </w:pPr>
    <w:rPr>
      <w:i/>
      <w:iCs/>
      <w:color w:val="404040" w:themeColor="text1" w:themeTint="BF"/>
    </w:rPr>
  </w:style>
  <w:style w:type="character" w:customStyle="1" w:styleId="QuoteChar">
    <w:name w:val="Quote Char"/>
    <w:basedOn w:val="DefaultParagraphFont"/>
    <w:link w:val="Quote"/>
    <w:uiPriority w:val="29"/>
    <w:rsid w:val="00071439"/>
    <w:rPr>
      <w:i/>
      <w:iCs/>
      <w:color w:val="404040" w:themeColor="text1" w:themeTint="BF"/>
    </w:rPr>
  </w:style>
  <w:style w:type="paragraph" w:styleId="ListParagraph">
    <w:name w:val="List Paragraph"/>
    <w:basedOn w:val="Normal"/>
    <w:uiPriority w:val="34"/>
    <w:qFormat/>
    <w:rsid w:val="00071439"/>
    <w:pPr>
      <w:ind w:left="720"/>
      <w:contextualSpacing/>
    </w:pPr>
  </w:style>
  <w:style w:type="character" w:styleId="IntenseEmphasis">
    <w:name w:val="Intense Emphasis"/>
    <w:basedOn w:val="DefaultParagraphFont"/>
    <w:uiPriority w:val="21"/>
    <w:qFormat/>
    <w:rsid w:val="00071439"/>
    <w:rPr>
      <w:i/>
      <w:iCs/>
      <w:color w:val="0F4761" w:themeColor="accent1" w:themeShade="BF"/>
    </w:rPr>
  </w:style>
  <w:style w:type="paragraph" w:styleId="IntenseQuote">
    <w:name w:val="Intense Quote"/>
    <w:basedOn w:val="Normal"/>
    <w:next w:val="Normal"/>
    <w:link w:val="IntenseQuoteChar"/>
    <w:uiPriority w:val="30"/>
    <w:qFormat/>
    <w:rsid w:val="000714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1439"/>
    <w:rPr>
      <w:i/>
      <w:iCs/>
      <w:color w:val="0F4761" w:themeColor="accent1" w:themeShade="BF"/>
    </w:rPr>
  </w:style>
  <w:style w:type="character" w:styleId="IntenseReference">
    <w:name w:val="Intense Reference"/>
    <w:basedOn w:val="DefaultParagraphFont"/>
    <w:uiPriority w:val="32"/>
    <w:qFormat/>
    <w:rsid w:val="00071439"/>
    <w:rPr>
      <w:b/>
      <w:bCs/>
      <w:smallCaps/>
      <w:color w:val="0F4761" w:themeColor="accent1" w:themeShade="BF"/>
      <w:spacing w:val="5"/>
    </w:rPr>
  </w:style>
  <w:style w:type="paragraph" w:styleId="NormalWeb">
    <w:name w:val="Normal (Web)"/>
    <w:basedOn w:val="Normal"/>
    <w:uiPriority w:val="99"/>
    <w:unhideWhenUsed/>
    <w:rsid w:val="00A4385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A43856"/>
    <w:rPr>
      <w:b/>
      <w:bCs/>
    </w:rPr>
  </w:style>
  <w:style w:type="character" w:customStyle="1" w:styleId="apple-converted-space">
    <w:name w:val="apple-converted-space"/>
    <w:basedOn w:val="DefaultParagraphFont"/>
    <w:rsid w:val="00A43856"/>
  </w:style>
  <w:style w:type="character" w:styleId="Hyperlink">
    <w:name w:val="Hyperlink"/>
    <w:basedOn w:val="DefaultParagraphFont"/>
    <w:uiPriority w:val="99"/>
    <w:semiHidden/>
    <w:unhideWhenUsed/>
    <w:rsid w:val="00A43856"/>
    <w:rPr>
      <w:color w:val="0000FF"/>
      <w:u w:val="single"/>
    </w:rPr>
  </w:style>
  <w:style w:type="character" w:styleId="Emphasis">
    <w:name w:val="Emphasis"/>
    <w:basedOn w:val="DefaultParagraphFont"/>
    <w:uiPriority w:val="20"/>
    <w:qFormat/>
    <w:rsid w:val="00E05F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090779">
      <w:bodyDiv w:val="1"/>
      <w:marLeft w:val="0"/>
      <w:marRight w:val="0"/>
      <w:marTop w:val="0"/>
      <w:marBottom w:val="0"/>
      <w:divBdr>
        <w:top w:val="none" w:sz="0" w:space="0" w:color="auto"/>
        <w:left w:val="none" w:sz="0" w:space="0" w:color="auto"/>
        <w:bottom w:val="none" w:sz="0" w:space="0" w:color="auto"/>
        <w:right w:val="none" w:sz="0" w:space="0" w:color="auto"/>
      </w:divBdr>
      <w:divsChild>
        <w:div w:id="516118177">
          <w:marLeft w:val="0"/>
          <w:marRight w:val="0"/>
          <w:marTop w:val="0"/>
          <w:marBottom w:val="0"/>
          <w:divBdr>
            <w:top w:val="none" w:sz="0" w:space="0" w:color="auto"/>
            <w:left w:val="none" w:sz="0" w:space="0" w:color="auto"/>
            <w:bottom w:val="none" w:sz="0" w:space="0" w:color="auto"/>
            <w:right w:val="none" w:sz="0" w:space="0" w:color="auto"/>
          </w:divBdr>
          <w:divsChild>
            <w:div w:id="1835217243">
              <w:marLeft w:val="0"/>
              <w:marRight w:val="0"/>
              <w:marTop w:val="0"/>
              <w:marBottom w:val="0"/>
              <w:divBdr>
                <w:top w:val="none" w:sz="0" w:space="0" w:color="auto"/>
                <w:left w:val="none" w:sz="0" w:space="0" w:color="auto"/>
                <w:bottom w:val="none" w:sz="0" w:space="0" w:color="auto"/>
                <w:right w:val="none" w:sz="0" w:space="0" w:color="auto"/>
              </w:divBdr>
            </w:div>
            <w:div w:id="240336079">
              <w:marLeft w:val="0"/>
              <w:marRight w:val="0"/>
              <w:marTop w:val="0"/>
              <w:marBottom w:val="0"/>
              <w:divBdr>
                <w:top w:val="none" w:sz="0" w:space="0" w:color="auto"/>
                <w:left w:val="none" w:sz="0" w:space="0" w:color="auto"/>
                <w:bottom w:val="none" w:sz="0" w:space="0" w:color="auto"/>
                <w:right w:val="none" w:sz="0" w:space="0" w:color="auto"/>
              </w:divBdr>
            </w:div>
            <w:div w:id="1897624461">
              <w:marLeft w:val="0"/>
              <w:marRight w:val="0"/>
              <w:marTop w:val="0"/>
              <w:marBottom w:val="0"/>
              <w:divBdr>
                <w:top w:val="none" w:sz="0" w:space="0" w:color="auto"/>
                <w:left w:val="none" w:sz="0" w:space="0" w:color="auto"/>
                <w:bottom w:val="none" w:sz="0" w:space="0" w:color="auto"/>
                <w:right w:val="none" w:sz="0" w:space="0" w:color="auto"/>
              </w:divBdr>
            </w:div>
            <w:div w:id="270624971">
              <w:marLeft w:val="0"/>
              <w:marRight w:val="0"/>
              <w:marTop w:val="0"/>
              <w:marBottom w:val="0"/>
              <w:divBdr>
                <w:top w:val="none" w:sz="0" w:space="0" w:color="auto"/>
                <w:left w:val="none" w:sz="0" w:space="0" w:color="auto"/>
                <w:bottom w:val="none" w:sz="0" w:space="0" w:color="auto"/>
                <w:right w:val="none" w:sz="0" w:space="0" w:color="auto"/>
              </w:divBdr>
            </w:div>
            <w:div w:id="1536699255">
              <w:marLeft w:val="0"/>
              <w:marRight w:val="0"/>
              <w:marTop w:val="0"/>
              <w:marBottom w:val="0"/>
              <w:divBdr>
                <w:top w:val="none" w:sz="0" w:space="0" w:color="auto"/>
                <w:left w:val="none" w:sz="0" w:space="0" w:color="auto"/>
                <w:bottom w:val="none" w:sz="0" w:space="0" w:color="auto"/>
                <w:right w:val="none" w:sz="0" w:space="0" w:color="auto"/>
              </w:divBdr>
            </w:div>
            <w:div w:id="907346157">
              <w:marLeft w:val="0"/>
              <w:marRight w:val="0"/>
              <w:marTop w:val="0"/>
              <w:marBottom w:val="0"/>
              <w:divBdr>
                <w:top w:val="none" w:sz="0" w:space="0" w:color="auto"/>
                <w:left w:val="none" w:sz="0" w:space="0" w:color="auto"/>
                <w:bottom w:val="none" w:sz="0" w:space="0" w:color="auto"/>
                <w:right w:val="none" w:sz="0" w:space="0" w:color="auto"/>
              </w:divBdr>
            </w:div>
            <w:div w:id="713696977">
              <w:marLeft w:val="0"/>
              <w:marRight w:val="0"/>
              <w:marTop w:val="0"/>
              <w:marBottom w:val="0"/>
              <w:divBdr>
                <w:top w:val="none" w:sz="0" w:space="0" w:color="auto"/>
                <w:left w:val="none" w:sz="0" w:space="0" w:color="auto"/>
                <w:bottom w:val="none" w:sz="0" w:space="0" w:color="auto"/>
                <w:right w:val="none" w:sz="0" w:space="0" w:color="auto"/>
              </w:divBdr>
            </w:div>
            <w:div w:id="2048599242">
              <w:marLeft w:val="0"/>
              <w:marRight w:val="0"/>
              <w:marTop w:val="0"/>
              <w:marBottom w:val="0"/>
              <w:divBdr>
                <w:top w:val="none" w:sz="0" w:space="0" w:color="auto"/>
                <w:left w:val="none" w:sz="0" w:space="0" w:color="auto"/>
                <w:bottom w:val="none" w:sz="0" w:space="0" w:color="auto"/>
                <w:right w:val="none" w:sz="0" w:space="0" w:color="auto"/>
              </w:divBdr>
            </w:div>
            <w:div w:id="1931808879">
              <w:marLeft w:val="0"/>
              <w:marRight w:val="0"/>
              <w:marTop w:val="0"/>
              <w:marBottom w:val="0"/>
              <w:divBdr>
                <w:top w:val="none" w:sz="0" w:space="0" w:color="auto"/>
                <w:left w:val="none" w:sz="0" w:space="0" w:color="auto"/>
                <w:bottom w:val="none" w:sz="0" w:space="0" w:color="auto"/>
                <w:right w:val="none" w:sz="0" w:space="0" w:color="auto"/>
              </w:divBdr>
            </w:div>
            <w:div w:id="2017926522">
              <w:marLeft w:val="0"/>
              <w:marRight w:val="0"/>
              <w:marTop w:val="0"/>
              <w:marBottom w:val="0"/>
              <w:divBdr>
                <w:top w:val="none" w:sz="0" w:space="0" w:color="auto"/>
                <w:left w:val="none" w:sz="0" w:space="0" w:color="auto"/>
                <w:bottom w:val="none" w:sz="0" w:space="0" w:color="auto"/>
                <w:right w:val="none" w:sz="0" w:space="0" w:color="auto"/>
              </w:divBdr>
            </w:div>
            <w:div w:id="2037147934">
              <w:marLeft w:val="0"/>
              <w:marRight w:val="0"/>
              <w:marTop w:val="0"/>
              <w:marBottom w:val="0"/>
              <w:divBdr>
                <w:top w:val="none" w:sz="0" w:space="0" w:color="auto"/>
                <w:left w:val="none" w:sz="0" w:space="0" w:color="auto"/>
                <w:bottom w:val="none" w:sz="0" w:space="0" w:color="auto"/>
                <w:right w:val="none" w:sz="0" w:space="0" w:color="auto"/>
              </w:divBdr>
            </w:div>
            <w:div w:id="1451364308">
              <w:marLeft w:val="0"/>
              <w:marRight w:val="0"/>
              <w:marTop w:val="0"/>
              <w:marBottom w:val="0"/>
              <w:divBdr>
                <w:top w:val="none" w:sz="0" w:space="0" w:color="auto"/>
                <w:left w:val="none" w:sz="0" w:space="0" w:color="auto"/>
                <w:bottom w:val="none" w:sz="0" w:space="0" w:color="auto"/>
                <w:right w:val="none" w:sz="0" w:space="0" w:color="auto"/>
              </w:divBdr>
            </w:div>
            <w:div w:id="1188711371">
              <w:marLeft w:val="0"/>
              <w:marRight w:val="0"/>
              <w:marTop w:val="0"/>
              <w:marBottom w:val="0"/>
              <w:divBdr>
                <w:top w:val="none" w:sz="0" w:space="0" w:color="auto"/>
                <w:left w:val="none" w:sz="0" w:space="0" w:color="auto"/>
                <w:bottom w:val="none" w:sz="0" w:space="0" w:color="auto"/>
                <w:right w:val="none" w:sz="0" w:space="0" w:color="auto"/>
              </w:divBdr>
            </w:div>
            <w:div w:id="976566106">
              <w:marLeft w:val="0"/>
              <w:marRight w:val="0"/>
              <w:marTop w:val="0"/>
              <w:marBottom w:val="0"/>
              <w:divBdr>
                <w:top w:val="none" w:sz="0" w:space="0" w:color="auto"/>
                <w:left w:val="none" w:sz="0" w:space="0" w:color="auto"/>
                <w:bottom w:val="none" w:sz="0" w:space="0" w:color="auto"/>
                <w:right w:val="none" w:sz="0" w:space="0" w:color="auto"/>
              </w:divBdr>
            </w:div>
            <w:div w:id="1120144215">
              <w:marLeft w:val="0"/>
              <w:marRight w:val="0"/>
              <w:marTop w:val="0"/>
              <w:marBottom w:val="0"/>
              <w:divBdr>
                <w:top w:val="none" w:sz="0" w:space="0" w:color="auto"/>
                <w:left w:val="none" w:sz="0" w:space="0" w:color="auto"/>
                <w:bottom w:val="none" w:sz="0" w:space="0" w:color="auto"/>
                <w:right w:val="none" w:sz="0" w:space="0" w:color="auto"/>
              </w:divBdr>
            </w:div>
            <w:div w:id="1142774791">
              <w:marLeft w:val="0"/>
              <w:marRight w:val="0"/>
              <w:marTop w:val="0"/>
              <w:marBottom w:val="0"/>
              <w:divBdr>
                <w:top w:val="none" w:sz="0" w:space="0" w:color="auto"/>
                <w:left w:val="none" w:sz="0" w:space="0" w:color="auto"/>
                <w:bottom w:val="none" w:sz="0" w:space="0" w:color="auto"/>
                <w:right w:val="none" w:sz="0" w:space="0" w:color="auto"/>
              </w:divBdr>
            </w:div>
            <w:div w:id="1421680470">
              <w:marLeft w:val="0"/>
              <w:marRight w:val="0"/>
              <w:marTop w:val="0"/>
              <w:marBottom w:val="0"/>
              <w:divBdr>
                <w:top w:val="none" w:sz="0" w:space="0" w:color="auto"/>
                <w:left w:val="none" w:sz="0" w:space="0" w:color="auto"/>
                <w:bottom w:val="none" w:sz="0" w:space="0" w:color="auto"/>
                <w:right w:val="none" w:sz="0" w:space="0" w:color="auto"/>
              </w:divBdr>
            </w:div>
            <w:div w:id="1797676331">
              <w:marLeft w:val="0"/>
              <w:marRight w:val="0"/>
              <w:marTop w:val="0"/>
              <w:marBottom w:val="0"/>
              <w:divBdr>
                <w:top w:val="none" w:sz="0" w:space="0" w:color="auto"/>
                <w:left w:val="none" w:sz="0" w:space="0" w:color="auto"/>
                <w:bottom w:val="none" w:sz="0" w:space="0" w:color="auto"/>
                <w:right w:val="none" w:sz="0" w:space="0" w:color="auto"/>
              </w:divBdr>
            </w:div>
            <w:div w:id="697437952">
              <w:marLeft w:val="0"/>
              <w:marRight w:val="0"/>
              <w:marTop w:val="0"/>
              <w:marBottom w:val="0"/>
              <w:divBdr>
                <w:top w:val="none" w:sz="0" w:space="0" w:color="auto"/>
                <w:left w:val="none" w:sz="0" w:space="0" w:color="auto"/>
                <w:bottom w:val="none" w:sz="0" w:space="0" w:color="auto"/>
                <w:right w:val="none" w:sz="0" w:space="0" w:color="auto"/>
              </w:divBdr>
            </w:div>
            <w:div w:id="1997105620">
              <w:marLeft w:val="0"/>
              <w:marRight w:val="0"/>
              <w:marTop w:val="0"/>
              <w:marBottom w:val="0"/>
              <w:divBdr>
                <w:top w:val="none" w:sz="0" w:space="0" w:color="auto"/>
                <w:left w:val="none" w:sz="0" w:space="0" w:color="auto"/>
                <w:bottom w:val="none" w:sz="0" w:space="0" w:color="auto"/>
                <w:right w:val="none" w:sz="0" w:space="0" w:color="auto"/>
              </w:divBdr>
            </w:div>
          </w:divsChild>
        </w:div>
        <w:div w:id="932469681">
          <w:marLeft w:val="0"/>
          <w:marRight w:val="0"/>
          <w:marTop w:val="0"/>
          <w:marBottom w:val="0"/>
          <w:divBdr>
            <w:top w:val="none" w:sz="0" w:space="0" w:color="auto"/>
            <w:left w:val="none" w:sz="0" w:space="0" w:color="auto"/>
            <w:bottom w:val="none" w:sz="0" w:space="0" w:color="auto"/>
            <w:right w:val="none" w:sz="0" w:space="0" w:color="auto"/>
          </w:divBdr>
          <w:divsChild>
            <w:div w:id="195780986">
              <w:marLeft w:val="0"/>
              <w:marRight w:val="0"/>
              <w:marTop w:val="0"/>
              <w:marBottom w:val="0"/>
              <w:divBdr>
                <w:top w:val="none" w:sz="0" w:space="0" w:color="auto"/>
                <w:left w:val="none" w:sz="0" w:space="0" w:color="auto"/>
                <w:bottom w:val="none" w:sz="0" w:space="0" w:color="auto"/>
                <w:right w:val="none" w:sz="0" w:space="0" w:color="auto"/>
              </w:divBdr>
            </w:div>
            <w:div w:id="434400938">
              <w:marLeft w:val="0"/>
              <w:marRight w:val="0"/>
              <w:marTop w:val="0"/>
              <w:marBottom w:val="0"/>
              <w:divBdr>
                <w:top w:val="none" w:sz="0" w:space="0" w:color="auto"/>
                <w:left w:val="none" w:sz="0" w:space="0" w:color="auto"/>
                <w:bottom w:val="none" w:sz="0" w:space="0" w:color="auto"/>
                <w:right w:val="none" w:sz="0" w:space="0" w:color="auto"/>
              </w:divBdr>
            </w:div>
            <w:div w:id="281309686">
              <w:marLeft w:val="0"/>
              <w:marRight w:val="0"/>
              <w:marTop w:val="0"/>
              <w:marBottom w:val="0"/>
              <w:divBdr>
                <w:top w:val="none" w:sz="0" w:space="0" w:color="auto"/>
                <w:left w:val="none" w:sz="0" w:space="0" w:color="auto"/>
                <w:bottom w:val="none" w:sz="0" w:space="0" w:color="auto"/>
                <w:right w:val="none" w:sz="0" w:space="0" w:color="auto"/>
              </w:divBdr>
            </w:div>
            <w:div w:id="1353604041">
              <w:marLeft w:val="0"/>
              <w:marRight w:val="0"/>
              <w:marTop w:val="0"/>
              <w:marBottom w:val="0"/>
              <w:divBdr>
                <w:top w:val="none" w:sz="0" w:space="0" w:color="auto"/>
                <w:left w:val="none" w:sz="0" w:space="0" w:color="auto"/>
                <w:bottom w:val="none" w:sz="0" w:space="0" w:color="auto"/>
                <w:right w:val="none" w:sz="0" w:space="0" w:color="auto"/>
              </w:divBdr>
            </w:div>
            <w:div w:id="978917823">
              <w:marLeft w:val="0"/>
              <w:marRight w:val="0"/>
              <w:marTop w:val="0"/>
              <w:marBottom w:val="0"/>
              <w:divBdr>
                <w:top w:val="none" w:sz="0" w:space="0" w:color="auto"/>
                <w:left w:val="none" w:sz="0" w:space="0" w:color="auto"/>
                <w:bottom w:val="none" w:sz="0" w:space="0" w:color="auto"/>
                <w:right w:val="none" w:sz="0" w:space="0" w:color="auto"/>
              </w:divBdr>
            </w:div>
            <w:div w:id="374282833">
              <w:marLeft w:val="0"/>
              <w:marRight w:val="0"/>
              <w:marTop w:val="0"/>
              <w:marBottom w:val="0"/>
              <w:divBdr>
                <w:top w:val="none" w:sz="0" w:space="0" w:color="auto"/>
                <w:left w:val="none" w:sz="0" w:space="0" w:color="auto"/>
                <w:bottom w:val="none" w:sz="0" w:space="0" w:color="auto"/>
                <w:right w:val="none" w:sz="0" w:space="0" w:color="auto"/>
              </w:divBdr>
            </w:div>
          </w:divsChild>
        </w:div>
        <w:div w:id="685211225">
          <w:marLeft w:val="0"/>
          <w:marRight w:val="0"/>
          <w:marTop w:val="0"/>
          <w:marBottom w:val="0"/>
          <w:divBdr>
            <w:top w:val="none" w:sz="0" w:space="0" w:color="auto"/>
            <w:left w:val="none" w:sz="0" w:space="0" w:color="auto"/>
            <w:bottom w:val="none" w:sz="0" w:space="0" w:color="auto"/>
            <w:right w:val="none" w:sz="0" w:space="0" w:color="auto"/>
          </w:divBdr>
        </w:div>
        <w:div w:id="924998102">
          <w:marLeft w:val="0"/>
          <w:marRight w:val="0"/>
          <w:marTop w:val="0"/>
          <w:marBottom w:val="0"/>
          <w:divBdr>
            <w:top w:val="none" w:sz="0" w:space="0" w:color="auto"/>
            <w:left w:val="none" w:sz="0" w:space="0" w:color="auto"/>
            <w:bottom w:val="none" w:sz="0" w:space="0" w:color="auto"/>
            <w:right w:val="none" w:sz="0" w:space="0" w:color="auto"/>
          </w:divBdr>
        </w:div>
        <w:div w:id="2015374575">
          <w:marLeft w:val="0"/>
          <w:marRight w:val="0"/>
          <w:marTop w:val="0"/>
          <w:marBottom w:val="0"/>
          <w:divBdr>
            <w:top w:val="none" w:sz="0" w:space="0" w:color="auto"/>
            <w:left w:val="none" w:sz="0" w:space="0" w:color="auto"/>
            <w:bottom w:val="none" w:sz="0" w:space="0" w:color="auto"/>
            <w:right w:val="none" w:sz="0" w:space="0" w:color="auto"/>
          </w:divBdr>
        </w:div>
        <w:div w:id="1417751905">
          <w:marLeft w:val="0"/>
          <w:marRight w:val="0"/>
          <w:marTop w:val="0"/>
          <w:marBottom w:val="0"/>
          <w:divBdr>
            <w:top w:val="none" w:sz="0" w:space="0" w:color="auto"/>
            <w:left w:val="none" w:sz="0" w:space="0" w:color="auto"/>
            <w:bottom w:val="none" w:sz="0" w:space="0" w:color="auto"/>
            <w:right w:val="none" w:sz="0" w:space="0" w:color="auto"/>
          </w:divBdr>
        </w:div>
        <w:div w:id="2094357242">
          <w:marLeft w:val="0"/>
          <w:marRight w:val="0"/>
          <w:marTop w:val="0"/>
          <w:marBottom w:val="0"/>
          <w:divBdr>
            <w:top w:val="none" w:sz="0" w:space="0" w:color="auto"/>
            <w:left w:val="none" w:sz="0" w:space="0" w:color="auto"/>
            <w:bottom w:val="none" w:sz="0" w:space="0" w:color="auto"/>
            <w:right w:val="none" w:sz="0" w:space="0" w:color="auto"/>
          </w:divBdr>
        </w:div>
        <w:div w:id="1003778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10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E37AC37-1FC4-42C3-AFBB-F07AAE6F9B4C}">
  <we:reference id="wa200005107" version="1.1.0.0" store="en-US" storeType="OMEX"/>
  <we:alternateReferences>
    <we:reference id="wa200005107" version="1.1.0.0" store="wa200005107"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3</Pages>
  <Words>622</Words>
  <Characters>3547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T. Saunders</dc:creator>
  <cp:keywords/>
  <dc:description/>
  <cp:lastModifiedBy>Norma Couture</cp:lastModifiedBy>
  <cp:revision>2</cp:revision>
  <cp:lastPrinted>2026-05-13T17:08:00Z</cp:lastPrinted>
  <dcterms:created xsi:type="dcterms:W3CDTF">2026-05-13T17:09:00Z</dcterms:created>
  <dcterms:modified xsi:type="dcterms:W3CDTF">2026-05-13T17:09:00Z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8716bc13c0ff918d2a367f4a27f25918ae45c6b9d754ebed369e558bdf87215e</vt:lpwstr>
  </property>
</Properties>
</file>