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861A8" w14:textId="77777777" w:rsidR="00000000" w:rsidRDefault="00560086">
      <w:pPr>
        <w:pStyle w:val="BodyText"/>
        <w:kinsoku w:val="0"/>
        <w:overflowPunct w:val="0"/>
        <w:spacing w:before="83"/>
        <w:ind w:left="100"/>
      </w:pPr>
      <w:r>
        <w:t>LEASE ADDENDUM</w:t>
      </w:r>
    </w:p>
    <w:p w14:paraId="4C573D47" w14:textId="77777777" w:rsidR="00000000" w:rsidRDefault="00560086">
      <w:pPr>
        <w:pStyle w:val="BodyText"/>
        <w:kinsoku w:val="0"/>
        <w:overflowPunct w:val="0"/>
        <w:rPr>
          <w:sz w:val="29"/>
          <w:szCs w:val="29"/>
        </w:rPr>
      </w:pPr>
    </w:p>
    <w:p w14:paraId="49D69F10" w14:textId="77777777" w:rsidR="00000000" w:rsidRDefault="00560086">
      <w:pPr>
        <w:pStyle w:val="BodyText"/>
        <w:kinsoku w:val="0"/>
        <w:overflowPunct w:val="0"/>
        <w:spacing w:line="292" w:lineRule="auto"/>
        <w:ind w:left="100"/>
      </w:pPr>
      <w:r>
        <w:t>Renewal of Lease will roll to another fixed term lease, entirely dependent on the following land agreements being kept:</w:t>
      </w:r>
    </w:p>
    <w:p w14:paraId="49A11396" w14:textId="77777777" w:rsidR="00000000" w:rsidRDefault="00560086">
      <w:pPr>
        <w:pStyle w:val="BodyText"/>
        <w:kinsoku w:val="0"/>
        <w:overflowPunct w:val="0"/>
        <w:spacing w:before="9"/>
      </w:pPr>
    </w:p>
    <w:p w14:paraId="4379351D" w14:textId="77777777" w:rsidR="00000000" w:rsidRDefault="00560086">
      <w:pPr>
        <w:pStyle w:val="BodyText"/>
        <w:kinsoku w:val="0"/>
        <w:overflowPunct w:val="0"/>
        <w:spacing w:line="292" w:lineRule="auto"/>
        <w:ind w:left="100" w:right="154"/>
      </w:pPr>
      <w:r>
        <w:t>In taking the first steps towards sharing the land in a residential community, all residents In our private spaces or in common areas, will make sure to share the land peacefully with each other and our surrounding</w:t>
      </w:r>
      <w:r>
        <w:rPr>
          <w:spacing w:val="60"/>
        </w:rPr>
        <w:t xml:space="preserve"> </w:t>
      </w:r>
      <w:proofErr w:type="spellStart"/>
      <w:r>
        <w:t>neighbours</w:t>
      </w:r>
      <w:proofErr w:type="spellEnd"/>
      <w:r>
        <w:t>.</w:t>
      </w:r>
    </w:p>
    <w:p w14:paraId="1BF7684A" w14:textId="77777777" w:rsidR="00000000" w:rsidRDefault="00560086">
      <w:pPr>
        <w:pStyle w:val="BodyText"/>
        <w:kinsoku w:val="0"/>
        <w:overflowPunct w:val="0"/>
        <w:spacing w:before="9"/>
      </w:pPr>
    </w:p>
    <w:p w14:paraId="7D688EAF" w14:textId="77777777" w:rsidR="00000000" w:rsidRDefault="00560086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spacing w:line="292" w:lineRule="auto"/>
        <w:ind w:right="409" w:firstLine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Noise </w:t>
      </w:r>
      <w:r>
        <w:rPr>
          <w:sz w:val="23"/>
          <w:szCs w:val="23"/>
        </w:rPr>
        <w:t>penetrating noticeably</w:t>
      </w:r>
      <w:r>
        <w:rPr>
          <w:sz w:val="23"/>
          <w:szCs w:val="23"/>
        </w:rPr>
        <w:t xml:space="preserve"> beyond each house is considered too loud, particularly between the hours of 10:00 p.m. and 9:00 a.m. Please check volume levels by stepping outside the house and on to the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street.</w:t>
      </w:r>
    </w:p>
    <w:p w14:paraId="2F36CB6F" w14:textId="77777777" w:rsidR="00000000" w:rsidRDefault="00560086">
      <w:pPr>
        <w:pStyle w:val="BodyText"/>
        <w:kinsoku w:val="0"/>
        <w:overflowPunct w:val="0"/>
        <w:spacing w:before="9"/>
      </w:pPr>
    </w:p>
    <w:p w14:paraId="64271E8A" w14:textId="77777777" w:rsidR="00000000" w:rsidRDefault="00560086">
      <w:pPr>
        <w:pStyle w:val="BodyText"/>
        <w:kinsoku w:val="0"/>
        <w:overflowPunct w:val="0"/>
        <w:spacing w:line="292" w:lineRule="auto"/>
        <w:ind w:left="100" w:right="154"/>
      </w:pPr>
      <w:r>
        <w:rPr>
          <w:spacing w:val="-3"/>
        </w:rPr>
        <w:t xml:space="preserve">We </w:t>
      </w:r>
      <w:r>
        <w:t xml:space="preserve">will be mindful of our impact on each other and our </w:t>
      </w:r>
      <w:proofErr w:type="spellStart"/>
      <w:r>
        <w:t>neighbours</w:t>
      </w:r>
      <w:proofErr w:type="spellEnd"/>
      <w:r>
        <w:t xml:space="preserve">, with no excessively </w:t>
      </w:r>
      <w:r>
        <w:t xml:space="preserve">loud gatherings that might cause unreasonable disturbance to other dwellers or the </w:t>
      </w:r>
      <w:proofErr w:type="spellStart"/>
      <w:r>
        <w:t>neighbours</w:t>
      </w:r>
      <w:proofErr w:type="spellEnd"/>
      <w:r>
        <w:t>. Outside partying will be centered towards the far end of the house, particularly in the summer when the main house</w:t>
      </w:r>
      <w:r>
        <w:t xml:space="preserve"> is rented to summer </w:t>
      </w:r>
      <w:r>
        <w:t>tourists.</w:t>
      </w:r>
    </w:p>
    <w:p w14:paraId="4BCB7D55" w14:textId="77777777" w:rsidR="00000000" w:rsidRDefault="00560086">
      <w:pPr>
        <w:pStyle w:val="BodyText"/>
        <w:kinsoku w:val="0"/>
        <w:overflowPunct w:val="0"/>
        <w:spacing w:before="9"/>
      </w:pPr>
    </w:p>
    <w:p w14:paraId="5894009E" w14:textId="77777777" w:rsidR="00000000" w:rsidRDefault="00560086">
      <w:pPr>
        <w:pStyle w:val="BodyText"/>
        <w:kinsoku w:val="0"/>
        <w:overflowPunct w:val="0"/>
        <w:spacing w:line="292" w:lineRule="auto"/>
        <w:ind w:left="100"/>
      </w:pPr>
      <w:r>
        <w:t>If o</w:t>
      </w:r>
      <w:r>
        <w:t xml:space="preserve">ne of us would like to throw a large party with more than 20 people, notice needs to be given to each other and ideally the </w:t>
      </w:r>
      <w:proofErr w:type="spellStart"/>
      <w:r>
        <w:t>neighbours</w:t>
      </w:r>
      <w:proofErr w:type="spellEnd"/>
      <w:r>
        <w:t xml:space="preserve">, mindful of noise level and street </w:t>
      </w:r>
      <w:r>
        <w:t>traffic.</w:t>
      </w:r>
    </w:p>
    <w:p w14:paraId="40E885F7" w14:textId="77777777" w:rsidR="00000000" w:rsidRDefault="00560086">
      <w:pPr>
        <w:pStyle w:val="BodyText"/>
        <w:kinsoku w:val="0"/>
        <w:overflowPunct w:val="0"/>
        <w:spacing w:line="229" w:lineRule="exact"/>
        <w:ind w:left="100"/>
      </w:pPr>
      <w:r>
        <w:t xml:space="preserve">Over summer particularly, keeping partying to a minimum is </w:t>
      </w:r>
      <w:r>
        <w:t>preferred.</w:t>
      </w:r>
    </w:p>
    <w:p w14:paraId="33682308" w14:textId="77777777" w:rsidR="00000000" w:rsidRDefault="00560086">
      <w:pPr>
        <w:pStyle w:val="BodyText"/>
        <w:kinsoku w:val="0"/>
        <w:overflowPunct w:val="0"/>
        <w:rPr>
          <w:sz w:val="29"/>
          <w:szCs w:val="29"/>
        </w:rPr>
      </w:pPr>
    </w:p>
    <w:p w14:paraId="3D14BCA1" w14:textId="77777777" w:rsidR="00000000" w:rsidRDefault="00560086">
      <w:pPr>
        <w:pStyle w:val="BodyText"/>
        <w:kinsoku w:val="0"/>
        <w:overflowPunct w:val="0"/>
        <w:spacing w:line="292" w:lineRule="auto"/>
        <w:ind w:left="100" w:right="154"/>
      </w:pPr>
      <w:r>
        <w:t>We w</w:t>
      </w:r>
      <w:r>
        <w:t xml:space="preserve">ill be mindful of the number of smaller dinner parties and gatherings make sure there is little impact on each other and our </w:t>
      </w:r>
      <w:proofErr w:type="spellStart"/>
      <w:r>
        <w:t>neighbours</w:t>
      </w:r>
      <w:proofErr w:type="spellEnd"/>
      <w:r>
        <w:t>.</w:t>
      </w:r>
    </w:p>
    <w:p w14:paraId="5F953458" w14:textId="77777777" w:rsidR="00000000" w:rsidRDefault="00560086">
      <w:pPr>
        <w:pStyle w:val="BodyText"/>
        <w:kinsoku w:val="0"/>
        <w:overflowPunct w:val="0"/>
        <w:spacing w:before="9"/>
      </w:pPr>
    </w:p>
    <w:p w14:paraId="7A05F539" w14:textId="77777777" w:rsidR="00000000" w:rsidRDefault="00560086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spacing w:line="292" w:lineRule="auto"/>
        <w:ind w:right="207" w:firstLine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Garbage </w:t>
      </w:r>
      <w:r>
        <w:rPr>
          <w:sz w:val="23"/>
          <w:szCs w:val="23"/>
        </w:rPr>
        <w:t>will not be left to pile up for more than a week, as well as recyclables. Weekly depot runs need to be made t</w:t>
      </w:r>
      <w:r>
        <w:rPr>
          <w:sz w:val="23"/>
          <w:szCs w:val="23"/>
        </w:rPr>
        <w:t>o clear all</w:t>
      </w:r>
      <w:r>
        <w:rPr>
          <w:spacing w:val="58"/>
          <w:sz w:val="23"/>
          <w:szCs w:val="23"/>
        </w:rPr>
        <w:t xml:space="preserve"> </w:t>
      </w:r>
      <w:r>
        <w:rPr>
          <w:sz w:val="23"/>
          <w:szCs w:val="23"/>
        </w:rPr>
        <w:t>trace.</w:t>
      </w:r>
    </w:p>
    <w:p w14:paraId="519D8311" w14:textId="77777777" w:rsidR="00000000" w:rsidRDefault="00560086">
      <w:pPr>
        <w:pStyle w:val="BodyText"/>
        <w:kinsoku w:val="0"/>
        <w:overflowPunct w:val="0"/>
        <w:spacing w:before="9"/>
      </w:pPr>
    </w:p>
    <w:p w14:paraId="22BA0AA7" w14:textId="77777777" w:rsidR="00000000" w:rsidRDefault="00560086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ind w:left="359" w:hanging="25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 smoking </w:t>
      </w:r>
      <w:r>
        <w:rPr>
          <w:sz w:val="23"/>
          <w:szCs w:val="23"/>
        </w:rPr>
        <w:t>of any kind is permitted inside any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buildings.</w:t>
      </w:r>
    </w:p>
    <w:p w14:paraId="56377C96" w14:textId="77777777" w:rsidR="00000000" w:rsidRDefault="00560086">
      <w:pPr>
        <w:pStyle w:val="BodyText"/>
        <w:kinsoku w:val="0"/>
        <w:overflowPunct w:val="0"/>
        <w:spacing w:before="9"/>
        <w:rPr>
          <w:sz w:val="28"/>
          <w:szCs w:val="28"/>
        </w:rPr>
      </w:pPr>
    </w:p>
    <w:p w14:paraId="29B3711E" w14:textId="77777777" w:rsidR="00000000" w:rsidRDefault="00560086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spacing w:before="1" w:line="292" w:lineRule="auto"/>
        <w:ind w:right="798" w:firstLine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Excessive use </w:t>
      </w:r>
      <w:r>
        <w:rPr>
          <w:sz w:val="23"/>
          <w:szCs w:val="23"/>
        </w:rPr>
        <w:t xml:space="preserve">of alcohol to the point of causing disturbance to each other or our </w:t>
      </w:r>
      <w:proofErr w:type="spellStart"/>
      <w:r>
        <w:rPr>
          <w:sz w:val="23"/>
          <w:szCs w:val="23"/>
        </w:rPr>
        <w:t>neighbours</w:t>
      </w:r>
      <w:proofErr w:type="spellEnd"/>
      <w:r>
        <w:rPr>
          <w:sz w:val="23"/>
          <w:szCs w:val="23"/>
        </w:rPr>
        <w:t xml:space="preserve"> cannot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happen.</w:t>
      </w:r>
    </w:p>
    <w:p w14:paraId="64075194" w14:textId="77777777" w:rsidR="00000000" w:rsidRDefault="00560086">
      <w:pPr>
        <w:pStyle w:val="BodyText"/>
        <w:kinsoku w:val="0"/>
        <w:overflowPunct w:val="0"/>
        <w:spacing w:before="9"/>
      </w:pPr>
    </w:p>
    <w:p w14:paraId="07D19820" w14:textId="77777777" w:rsidR="00000000" w:rsidRDefault="00560086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spacing w:line="292" w:lineRule="auto"/>
        <w:ind w:right="254" w:firstLine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Responsibility </w:t>
      </w:r>
      <w:r>
        <w:rPr>
          <w:sz w:val="23"/>
          <w:szCs w:val="23"/>
        </w:rPr>
        <w:t>to convey these agreements to our guests is on each of us and we are responsible for our guest's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actions.</w:t>
      </w:r>
    </w:p>
    <w:p w14:paraId="0EC5B2AF" w14:textId="77777777" w:rsidR="00000000" w:rsidRDefault="00560086">
      <w:pPr>
        <w:pStyle w:val="BodyText"/>
        <w:kinsoku w:val="0"/>
        <w:overflowPunct w:val="0"/>
        <w:spacing w:before="8"/>
      </w:pPr>
    </w:p>
    <w:p w14:paraId="516499BF" w14:textId="77777777" w:rsidR="00000000" w:rsidRDefault="00560086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spacing w:before="1" w:line="292" w:lineRule="auto"/>
        <w:ind w:right="359" w:firstLine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Lawn maintenance </w:t>
      </w:r>
      <w:r>
        <w:rPr>
          <w:sz w:val="23"/>
          <w:szCs w:val="23"/>
        </w:rPr>
        <w:t>is the responsibility of the occupants of each dwelling. Borrowing equipment is fine as long as equipment is taken care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of.</w:t>
      </w:r>
    </w:p>
    <w:p w14:paraId="1B6B1ABE" w14:textId="77777777" w:rsidR="00000000" w:rsidRDefault="00560086">
      <w:pPr>
        <w:pStyle w:val="BodyText"/>
        <w:kinsoku w:val="0"/>
        <w:overflowPunct w:val="0"/>
        <w:spacing w:before="9"/>
      </w:pPr>
    </w:p>
    <w:p w14:paraId="76EDA324" w14:textId="77777777" w:rsidR="00000000" w:rsidRDefault="00560086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spacing w:line="292" w:lineRule="auto"/>
        <w:ind w:right="580" w:firstLine="0"/>
        <w:rPr>
          <w:spacing w:val="-7"/>
          <w:sz w:val="23"/>
          <w:szCs w:val="23"/>
        </w:rPr>
      </w:pPr>
      <w:r>
        <w:rPr>
          <w:b/>
          <w:bCs/>
          <w:sz w:val="23"/>
          <w:szCs w:val="23"/>
        </w:rPr>
        <w:t>Overni</w:t>
      </w:r>
      <w:r>
        <w:rPr>
          <w:b/>
          <w:bCs/>
          <w:sz w:val="23"/>
          <w:szCs w:val="23"/>
        </w:rPr>
        <w:t xml:space="preserve">ght guests </w:t>
      </w:r>
      <w:r>
        <w:rPr>
          <w:sz w:val="23"/>
          <w:szCs w:val="23"/>
        </w:rPr>
        <w:t>will not overstay what is reasonable. Over summer, no extended stays without clearance from landlord</w:t>
      </w:r>
      <w:bookmarkStart w:id="0" w:name="_GoBack"/>
      <w:bookmarkEnd w:id="0"/>
      <w:r>
        <w:rPr>
          <w:spacing w:val="-7"/>
          <w:sz w:val="23"/>
          <w:szCs w:val="23"/>
        </w:rPr>
        <w:t>.</w:t>
      </w:r>
    </w:p>
    <w:p w14:paraId="15989E28" w14:textId="77777777" w:rsidR="00000000" w:rsidRDefault="00560086">
      <w:pPr>
        <w:pStyle w:val="BodyText"/>
        <w:kinsoku w:val="0"/>
        <w:overflowPunct w:val="0"/>
        <w:spacing w:before="8"/>
      </w:pPr>
    </w:p>
    <w:p w14:paraId="1AF82499" w14:textId="77777777" w:rsidR="00000000" w:rsidRDefault="00560086">
      <w:pPr>
        <w:pStyle w:val="ListParagraph"/>
        <w:numPr>
          <w:ilvl w:val="0"/>
          <w:numId w:val="1"/>
        </w:numPr>
        <w:tabs>
          <w:tab w:val="left" w:pos="360"/>
        </w:tabs>
        <w:kinsoku w:val="0"/>
        <w:overflowPunct w:val="0"/>
        <w:spacing w:before="1"/>
        <w:ind w:left="359" w:hanging="25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Bathroom next to laundry and laundry </w:t>
      </w:r>
      <w:r>
        <w:rPr>
          <w:sz w:val="23"/>
          <w:szCs w:val="23"/>
        </w:rPr>
        <w:t>are shared with the caravan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occupants.</w:t>
      </w:r>
    </w:p>
    <w:sectPr w:rsidR="00000000">
      <w:type w:val="continuous"/>
      <w:pgSz w:w="12240" w:h="15840"/>
      <w:pgMar w:top="140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0"/>
      </w:pPr>
      <w:rPr>
        <w:rFonts w:ascii="Helvetica" w:hAnsi="Helvetica" w:cs="Helvetica"/>
        <w:b w:val="0"/>
        <w:bCs w:val="0"/>
        <w:spacing w:val="-1"/>
        <w:w w:val="101"/>
        <w:sz w:val="23"/>
        <w:szCs w:val="23"/>
      </w:rPr>
    </w:lvl>
    <w:lvl w:ilvl="1">
      <w:numFmt w:val="bullet"/>
      <w:lvlText w:val="ï"/>
      <w:lvlJc w:val="left"/>
      <w:pPr>
        <w:ind w:left="1044" w:hanging="260"/>
      </w:pPr>
    </w:lvl>
    <w:lvl w:ilvl="2">
      <w:numFmt w:val="bullet"/>
      <w:lvlText w:val="ï"/>
      <w:lvlJc w:val="left"/>
      <w:pPr>
        <w:ind w:left="1988" w:hanging="260"/>
      </w:pPr>
    </w:lvl>
    <w:lvl w:ilvl="3">
      <w:numFmt w:val="bullet"/>
      <w:lvlText w:val="ï"/>
      <w:lvlJc w:val="left"/>
      <w:pPr>
        <w:ind w:left="2932" w:hanging="260"/>
      </w:pPr>
    </w:lvl>
    <w:lvl w:ilvl="4">
      <w:numFmt w:val="bullet"/>
      <w:lvlText w:val="ï"/>
      <w:lvlJc w:val="left"/>
      <w:pPr>
        <w:ind w:left="3876" w:hanging="260"/>
      </w:pPr>
    </w:lvl>
    <w:lvl w:ilvl="5">
      <w:numFmt w:val="bullet"/>
      <w:lvlText w:val="ï"/>
      <w:lvlJc w:val="left"/>
      <w:pPr>
        <w:ind w:left="4820" w:hanging="260"/>
      </w:pPr>
    </w:lvl>
    <w:lvl w:ilvl="6">
      <w:numFmt w:val="bullet"/>
      <w:lvlText w:val="ï"/>
      <w:lvlJc w:val="left"/>
      <w:pPr>
        <w:ind w:left="5764" w:hanging="260"/>
      </w:pPr>
    </w:lvl>
    <w:lvl w:ilvl="7">
      <w:numFmt w:val="bullet"/>
      <w:lvlText w:val="ï"/>
      <w:lvlJc w:val="left"/>
      <w:pPr>
        <w:ind w:left="6708" w:hanging="260"/>
      </w:pPr>
    </w:lvl>
    <w:lvl w:ilvl="8">
      <w:numFmt w:val="bullet"/>
      <w:lvlText w:val="ï"/>
      <w:lvlJc w:val="left"/>
      <w:pPr>
        <w:ind w:left="7652" w:hanging="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3F"/>
    <w:rsid w:val="00560086"/>
    <w:rsid w:val="00A8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E0C5E1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Helvetica" w:hAnsi="Helvetica" w:cs="Helvetic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Helvetica" w:hAnsi="Helvetica" w:cs="Helvetic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Helvetica" w:hAnsi="Helvetica" w:cs="Helvetic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Helvetica" w:hAnsi="Helvetica" w:cs="Helvetic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Macintosh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Meredith McEvoy</cp:lastModifiedBy>
  <cp:revision>3</cp:revision>
  <dcterms:created xsi:type="dcterms:W3CDTF">2018-06-09T03:33:00Z</dcterms:created>
  <dcterms:modified xsi:type="dcterms:W3CDTF">2018-06-09T03:34:00Z</dcterms:modified>
</cp:coreProperties>
</file>