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853D" w14:textId="77777777" w:rsidR="006E2587" w:rsidRDefault="006E2587" w:rsidP="00A63D0C">
      <w:pPr>
        <w:jc w:val="center"/>
        <w:rPr>
          <w:rFonts w:ascii="Times New Roman" w:eastAsia="Times New Roman" w:hAnsi="Times New Roman"/>
          <w:b/>
          <w:sz w:val="24"/>
          <w:szCs w:val="24"/>
          <w:lang w:eastAsia="tr-TR"/>
        </w:rPr>
      </w:pPr>
    </w:p>
    <w:p w14:paraId="777166C8" w14:textId="7234DC62" w:rsidR="00A66CDE" w:rsidRPr="00535BAC" w:rsidRDefault="005D63B3" w:rsidP="00A63D0C">
      <w:pPr>
        <w:jc w:val="center"/>
        <w:rPr>
          <w:rFonts w:ascii="Times New Roman" w:eastAsia="Times New Roman" w:hAnsi="Times New Roman"/>
          <w:b/>
          <w:sz w:val="24"/>
          <w:szCs w:val="24"/>
          <w:lang w:eastAsia="tr-TR"/>
        </w:rPr>
      </w:pPr>
      <w:r w:rsidRPr="00535BAC">
        <w:rPr>
          <w:rFonts w:ascii="Times New Roman" w:eastAsia="Times New Roman" w:hAnsi="Times New Roman"/>
          <w:b/>
          <w:sz w:val="24"/>
          <w:szCs w:val="24"/>
          <w:lang w:eastAsia="tr-TR"/>
        </w:rPr>
        <w:t>PARA VE KAMBİYO</w:t>
      </w:r>
      <w:r w:rsidR="00A66CDE" w:rsidRPr="00535BAC">
        <w:rPr>
          <w:rFonts w:ascii="Times New Roman" w:eastAsia="Times New Roman" w:hAnsi="Times New Roman"/>
          <w:b/>
          <w:sz w:val="24"/>
          <w:szCs w:val="24"/>
          <w:lang w:eastAsia="tr-TR"/>
        </w:rPr>
        <w:t xml:space="preserve"> (DEĞİŞİKLİK) YASA TASARISI</w:t>
      </w:r>
      <w:r w:rsidR="00C3549C">
        <w:rPr>
          <w:rFonts w:ascii="Times New Roman" w:eastAsia="Times New Roman" w:hAnsi="Times New Roman"/>
          <w:b/>
          <w:sz w:val="24"/>
          <w:szCs w:val="24"/>
          <w:lang w:eastAsia="tr-TR"/>
        </w:rPr>
        <w:t>NIN</w:t>
      </w:r>
    </w:p>
    <w:p w14:paraId="54810941" w14:textId="77777777" w:rsidR="00A66CDE" w:rsidRDefault="00A66CDE" w:rsidP="00A63D0C">
      <w:pPr>
        <w:jc w:val="center"/>
        <w:rPr>
          <w:rFonts w:ascii="Times New Roman" w:eastAsia="Times New Roman" w:hAnsi="Times New Roman"/>
          <w:b/>
          <w:sz w:val="24"/>
          <w:szCs w:val="24"/>
          <w:lang w:eastAsia="tr-TR"/>
        </w:rPr>
      </w:pPr>
    </w:p>
    <w:p w14:paraId="78B06AB1" w14:textId="77777777" w:rsidR="006E2587" w:rsidRDefault="006E2587" w:rsidP="00A63D0C">
      <w:pPr>
        <w:jc w:val="center"/>
        <w:rPr>
          <w:rFonts w:ascii="Times New Roman" w:eastAsia="Times New Roman" w:hAnsi="Times New Roman"/>
          <w:b/>
          <w:sz w:val="24"/>
          <w:szCs w:val="24"/>
          <w:lang w:eastAsia="tr-TR"/>
        </w:rPr>
      </w:pPr>
    </w:p>
    <w:p w14:paraId="22F9F805" w14:textId="77777777" w:rsidR="006E2587" w:rsidRPr="00535BAC" w:rsidRDefault="006E2587" w:rsidP="00A63D0C">
      <w:pPr>
        <w:jc w:val="center"/>
        <w:rPr>
          <w:rFonts w:ascii="Times New Roman" w:eastAsia="Times New Roman" w:hAnsi="Times New Roman"/>
          <w:b/>
          <w:sz w:val="24"/>
          <w:szCs w:val="24"/>
          <w:lang w:eastAsia="tr-TR"/>
        </w:rPr>
      </w:pPr>
    </w:p>
    <w:p w14:paraId="754CF387" w14:textId="66EA3687" w:rsidR="00A66CDE" w:rsidRPr="00535BAC" w:rsidRDefault="00A66CDE" w:rsidP="00A63D0C">
      <w:pPr>
        <w:jc w:val="center"/>
        <w:rPr>
          <w:rFonts w:ascii="Times New Roman" w:eastAsia="Times New Roman" w:hAnsi="Times New Roman"/>
          <w:b/>
          <w:sz w:val="24"/>
          <w:szCs w:val="24"/>
          <w:lang w:eastAsia="tr-TR"/>
        </w:rPr>
      </w:pPr>
      <w:r w:rsidRPr="00535BAC">
        <w:rPr>
          <w:rFonts w:ascii="Times New Roman" w:eastAsia="Times New Roman" w:hAnsi="Times New Roman"/>
          <w:b/>
          <w:sz w:val="24"/>
          <w:szCs w:val="24"/>
          <w:lang w:eastAsia="tr-TR"/>
        </w:rPr>
        <w:t>GENEL GEREKÇE</w:t>
      </w:r>
      <w:r w:rsidR="00C3549C">
        <w:rPr>
          <w:rFonts w:ascii="Times New Roman" w:eastAsia="Times New Roman" w:hAnsi="Times New Roman"/>
          <w:b/>
          <w:sz w:val="24"/>
          <w:szCs w:val="24"/>
          <w:lang w:eastAsia="tr-TR"/>
        </w:rPr>
        <w:t>Sİ</w:t>
      </w:r>
    </w:p>
    <w:p w14:paraId="242777FB" w14:textId="77777777" w:rsidR="00A66CDE" w:rsidRDefault="00A66CDE" w:rsidP="00A63D0C">
      <w:pPr>
        <w:jc w:val="center"/>
        <w:rPr>
          <w:rFonts w:ascii="Times New Roman" w:eastAsia="Times New Roman" w:hAnsi="Times New Roman"/>
          <w:b/>
          <w:sz w:val="24"/>
          <w:szCs w:val="24"/>
          <w:lang w:eastAsia="tr-TR"/>
        </w:rPr>
      </w:pPr>
    </w:p>
    <w:p w14:paraId="63E238F8" w14:textId="77777777" w:rsidR="006E2587" w:rsidRPr="00535BAC" w:rsidRDefault="006E2587" w:rsidP="00A63D0C">
      <w:pPr>
        <w:jc w:val="center"/>
        <w:rPr>
          <w:rFonts w:ascii="Times New Roman" w:eastAsia="Times New Roman" w:hAnsi="Times New Roman"/>
          <w:b/>
          <w:sz w:val="24"/>
          <w:szCs w:val="24"/>
          <w:lang w:eastAsia="tr-TR"/>
        </w:rPr>
      </w:pPr>
    </w:p>
    <w:p w14:paraId="42A58D8F" w14:textId="361E92BA" w:rsidR="00FB2CF5" w:rsidRPr="00EA5F40" w:rsidRDefault="00FB2CF5" w:rsidP="00FB2CF5">
      <w:pPr>
        <w:pStyle w:val="NormalWeb"/>
        <w:jc w:val="both"/>
      </w:pPr>
      <w:r>
        <w:tab/>
      </w:r>
      <w:r w:rsidRPr="00EA5F40">
        <w:t xml:space="preserve">38/1997 sayılı Para ve Kambiyo Yasası’nda Döviz Büroları ve </w:t>
      </w:r>
      <w:r w:rsidRPr="00EA5F40">
        <w:rPr>
          <w:lang w:val="tr-TR"/>
        </w:rPr>
        <w:t>Kıymetli Metaller ve Kıymetli Taşlar</w:t>
      </w:r>
      <w:r w:rsidRPr="00EA5F40">
        <w:t xml:space="preserve"> ile ilgili ana kuralları belirleyen hususların güncelliğini yitirmesi nedeniyle Döviz Bürolarının kuruluşları ve faaliyetleri ile Kuyumcu Şirketlerinin kuruluş ve faaliyetlerine ilişkin kurallarda yeni düzenlemelere gidilmesi gerektiği ve Döviz Büroları ile Kuyumcu Şirketlerinin yasal yükümlülüklerini zamanında yerine getirmelerini sağlamak amacıyla </w:t>
      </w:r>
      <w:r w:rsidR="00C3549C">
        <w:t>idari para cezası kurallarının Y</w:t>
      </w:r>
      <w:r w:rsidRPr="00EA5F40">
        <w:t>asa</w:t>
      </w:r>
      <w:r w:rsidR="00C3549C">
        <w:t>’</w:t>
      </w:r>
      <w:r w:rsidRPr="00EA5F40">
        <w:t>ya eklenmesinin uygun olacağı değerlendirildiğinden ayrıca, denetim mekanizmasının güçlendirilebilmesi amacıyla Para ve Kambiyo Yasası’nda bir değişikliğe gidilmesi için bu Yasa Tasarısı düzenlenmiştir.</w:t>
      </w:r>
    </w:p>
    <w:p w14:paraId="3F469AFE" w14:textId="77777777" w:rsidR="006E2587" w:rsidRPr="00856F44" w:rsidRDefault="006E2587" w:rsidP="00A63D0C">
      <w:pPr>
        <w:jc w:val="center"/>
        <w:rPr>
          <w:rFonts w:ascii="Times New Roman" w:eastAsia="Times New Roman" w:hAnsi="Times New Roman"/>
          <w:b/>
          <w:sz w:val="24"/>
          <w:szCs w:val="24"/>
          <w:lang w:eastAsia="tr-TR"/>
        </w:rPr>
      </w:pPr>
    </w:p>
    <w:p w14:paraId="4F56E6D5" w14:textId="77777777" w:rsidR="00A66CDE" w:rsidRPr="00856F44" w:rsidRDefault="00A66CDE" w:rsidP="00A63D0C">
      <w:pPr>
        <w:jc w:val="center"/>
        <w:rPr>
          <w:rFonts w:ascii="Times New Roman" w:eastAsia="Times New Roman" w:hAnsi="Times New Roman"/>
          <w:b/>
          <w:sz w:val="24"/>
          <w:szCs w:val="24"/>
          <w:lang w:eastAsia="tr-TR"/>
        </w:rPr>
      </w:pPr>
      <w:r w:rsidRPr="00856F44">
        <w:rPr>
          <w:rFonts w:ascii="Times New Roman" w:eastAsia="Times New Roman" w:hAnsi="Times New Roman"/>
          <w:b/>
          <w:sz w:val="24"/>
          <w:szCs w:val="24"/>
          <w:lang w:eastAsia="tr-TR"/>
        </w:rPr>
        <w:t>MADDE GEREKÇELERİ</w:t>
      </w:r>
    </w:p>
    <w:p w14:paraId="4EA8E652" w14:textId="0790240F" w:rsidR="00420F00" w:rsidRPr="00E41BD2" w:rsidRDefault="00420F00" w:rsidP="00420F00">
      <w:pPr>
        <w:rPr>
          <w:rFonts w:ascii="Times New Roman" w:eastAsia="Times New Roman" w:hAnsi="Times New Roman"/>
          <w:sz w:val="24"/>
          <w:szCs w:val="24"/>
          <w:lang w:eastAsia="tr-TR"/>
        </w:rPr>
      </w:pPr>
    </w:p>
    <w:p w14:paraId="02967247" w14:textId="77777777" w:rsidR="003A3707" w:rsidRPr="00E41BD2" w:rsidRDefault="003A3707" w:rsidP="00420F00">
      <w:pPr>
        <w:jc w:val="right"/>
        <w:rPr>
          <w:rFonts w:ascii="Times New Roman" w:eastAsia="Times New Roman" w:hAnsi="Times New Roman"/>
          <w:sz w:val="24"/>
          <w:szCs w:val="24"/>
          <w:lang w:eastAsia="tr-TR"/>
        </w:rPr>
      </w:pPr>
    </w:p>
    <w:tbl>
      <w:tblPr>
        <w:tblStyle w:val="TabloKlavuzu"/>
        <w:tblpPr w:leftFromText="141" w:rightFromText="141"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560"/>
      </w:tblGrid>
      <w:tr w:rsidR="00A66CDE" w:rsidRPr="00E41BD2" w14:paraId="76183596" w14:textId="77777777" w:rsidTr="002F43B5">
        <w:tc>
          <w:tcPr>
            <w:tcW w:w="1512" w:type="dxa"/>
          </w:tcPr>
          <w:p w14:paraId="2DEFADE3" w14:textId="77777777" w:rsidR="00A66CDE" w:rsidRPr="00E41BD2" w:rsidRDefault="00A66CDE" w:rsidP="00A63D0C">
            <w:pPr>
              <w:rPr>
                <w:rFonts w:ascii="Times New Roman" w:hAnsi="Times New Roman"/>
                <w:sz w:val="24"/>
                <w:szCs w:val="24"/>
              </w:rPr>
            </w:pPr>
            <w:r w:rsidRPr="00E41BD2">
              <w:rPr>
                <w:rFonts w:ascii="Times New Roman" w:hAnsi="Times New Roman"/>
                <w:sz w:val="24"/>
                <w:szCs w:val="24"/>
              </w:rPr>
              <w:t>Madde 1.</w:t>
            </w:r>
          </w:p>
        </w:tc>
        <w:tc>
          <w:tcPr>
            <w:tcW w:w="7560" w:type="dxa"/>
          </w:tcPr>
          <w:p w14:paraId="5EEEA10C" w14:textId="77A776F8" w:rsidR="00A66CDE" w:rsidRPr="00E41BD2" w:rsidRDefault="00C3549C" w:rsidP="00A63D0C">
            <w:pPr>
              <w:jc w:val="both"/>
              <w:rPr>
                <w:rFonts w:ascii="Times New Roman" w:hAnsi="Times New Roman"/>
                <w:sz w:val="24"/>
                <w:szCs w:val="24"/>
              </w:rPr>
            </w:pPr>
            <w:r>
              <w:rPr>
                <w:rFonts w:ascii="Times New Roman" w:hAnsi="Times New Roman"/>
                <w:sz w:val="24"/>
                <w:szCs w:val="24"/>
              </w:rPr>
              <w:t>Yasa’nın</w:t>
            </w:r>
            <w:r w:rsidR="0052179C" w:rsidRPr="00E41BD2">
              <w:rPr>
                <w:rFonts w:ascii="Times New Roman" w:hAnsi="Times New Roman"/>
                <w:sz w:val="24"/>
                <w:szCs w:val="24"/>
              </w:rPr>
              <w:t xml:space="preserve"> Kısa İ</w:t>
            </w:r>
            <w:r w:rsidR="00A66CDE" w:rsidRPr="00E41BD2">
              <w:rPr>
                <w:rFonts w:ascii="Times New Roman" w:hAnsi="Times New Roman"/>
                <w:sz w:val="24"/>
                <w:szCs w:val="24"/>
              </w:rPr>
              <w:t>smi düzenlenmiştir.</w:t>
            </w:r>
          </w:p>
          <w:p w14:paraId="03A5436C" w14:textId="77777777" w:rsidR="00A66CDE" w:rsidRPr="00E41BD2" w:rsidRDefault="00A66CDE" w:rsidP="00A63D0C">
            <w:pPr>
              <w:jc w:val="both"/>
              <w:rPr>
                <w:rFonts w:ascii="Times New Roman" w:hAnsi="Times New Roman"/>
                <w:sz w:val="24"/>
                <w:szCs w:val="24"/>
              </w:rPr>
            </w:pPr>
          </w:p>
        </w:tc>
      </w:tr>
      <w:tr w:rsidR="00A66CDE" w:rsidRPr="00E41BD2" w14:paraId="7BD0F9D6" w14:textId="77777777" w:rsidTr="002F43B5">
        <w:tc>
          <w:tcPr>
            <w:tcW w:w="1512" w:type="dxa"/>
          </w:tcPr>
          <w:p w14:paraId="19CCB3E8" w14:textId="77777777" w:rsidR="00A66CDE" w:rsidRPr="00E41BD2" w:rsidRDefault="00A66CDE" w:rsidP="00A63D0C">
            <w:pPr>
              <w:rPr>
                <w:rFonts w:ascii="Times New Roman" w:hAnsi="Times New Roman"/>
                <w:sz w:val="24"/>
                <w:szCs w:val="24"/>
              </w:rPr>
            </w:pPr>
            <w:r w:rsidRPr="00E41BD2">
              <w:rPr>
                <w:rFonts w:ascii="Times New Roman" w:hAnsi="Times New Roman"/>
                <w:sz w:val="24"/>
                <w:szCs w:val="24"/>
              </w:rPr>
              <w:t>Madde 2.</w:t>
            </w:r>
          </w:p>
        </w:tc>
        <w:tc>
          <w:tcPr>
            <w:tcW w:w="7560" w:type="dxa"/>
          </w:tcPr>
          <w:p w14:paraId="6CCBCAE1" w14:textId="363316C5" w:rsidR="00A66CDE" w:rsidRPr="00E41BD2" w:rsidRDefault="00C3549C" w:rsidP="00A63D0C">
            <w:pPr>
              <w:jc w:val="both"/>
              <w:rPr>
                <w:rFonts w:ascii="Times New Roman" w:hAnsi="Times New Roman"/>
                <w:sz w:val="24"/>
                <w:szCs w:val="24"/>
              </w:rPr>
            </w:pPr>
            <w:r>
              <w:rPr>
                <w:rFonts w:ascii="Times New Roman" w:hAnsi="Times New Roman"/>
                <w:sz w:val="24"/>
                <w:szCs w:val="24"/>
              </w:rPr>
              <w:t>Yasa’nın</w:t>
            </w:r>
            <w:r w:rsidRPr="00E41BD2">
              <w:rPr>
                <w:rFonts w:ascii="Times New Roman" w:hAnsi="Times New Roman"/>
                <w:sz w:val="24"/>
                <w:szCs w:val="24"/>
              </w:rPr>
              <w:t xml:space="preserve"> </w:t>
            </w:r>
            <w:r>
              <w:rPr>
                <w:rFonts w:ascii="Times New Roman" w:hAnsi="Times New Roman"/>
                <w:sz w:val="24"/>
                <w:szCs w:val="24"/>
              </w:rPr>
              <w:t xml:space="preserve"> 2’nci maddesinde</w:t>
            </w:r>
            <w:r w:rsidR="00D418DE" w:rsidRPr="00E41BD2">
              <w:rPr>
                <w:rFonts w:ascii="Times New Roman" w:hAnsi="Times New Roman"/>
                <w:sz w:val="24"/>
                <w:szCs w:val="24"/>
              </w:rPr>
              <w:t xml:space="preserve"> tefsir kısmı yeniden</w:t>
            </w:r>
            <w:r w:rsidR="005D63B3" w:rsidRPr="00E41BD2">
              <w:rPr>
                <w:rFonts w:ascii="Times New Roman" w:hAnsi="Times New Roman"/>
                <w:sz w:val="24"/>
                <w:szCs w:val="24"/>
              </w:rPr>
              <w:t xml:space="preserve">  </w:t>
            </w:r>
            <w:r w:rsidR="00A66CDE" w:rsidRPr="00E41BD2">
              <w:rPr>
                <w:rFonts w:ascii="Times New Roman" w:hAnsi="Times New Roman"/>
                <w:sz w:val="24"/>
                <w:szCs w:val="24"/>
              </w:rPr>
              <w:t>düzenlenmiştir.</w:t>
            </w:r>
          </w:p>
          <w:p w14:paraId="6132FAEB" w14:textId="77777777" w:rsidR="00A66CDE" w:rsidRPr="00E41BD2" w:rsidRDefault="00A66CDE" w:rsidP="00A63D0C">
            <w:pPr>
              <w:jc w:val="both"/>
              <w:rPr>
                <w:rFonts w:ascii="Times New Roman" w:hAnsi="Times New Roman"/>
                <w:sz w:val="24"/>
                <w:szCs w:val="24"/>
              </w:rPr>
            </w:pPr>
            <w:r w:rsidRPr="00E41BD2">
              <w:rPr>
                <w:rFonts w:ascii="Times New Roman" w:hAnsi="Times New Roman"/>
                <w:sz w:val="24"/>
                <w:szCs w:val="24"/>
              </w:rPr>
              <w:t xml:space="preserve"> </w:t>
            </w:r>
          </w:p>
        </w:tc>
      </w:tr>
      <w:tr w:rsidR="00A66CDE" w:rsidRPr="00E41BD2" w14:paraId="24C6995F" w14:textId="77777777" w:rsidTr="002F43B5">
        <w:tc>
          <w:tcPr>
            <w:tcW w:w="1512" w:type="dxa"/>
          </w:tcPr>
          <w:p w14:paraId="1B0D793C" w14:textId="77777777" w:rsidR="00A66CDE" w:rsidRPr="00E41BD2" w:rsidRDefault="00A66CDE" w:rsidP="00A63D0C">
            <w:pPr>
              <w:rPr>
                <w:rFonts w:ascii="Times New Roman" w:hAnsi="Times New Roman"/>
                <w:sz w:val="24"/>
                <w:szCs w:val="24"/>
              </w:rPr>
            </w:pPr>
            <w:r w:rsidRPr="00E41BD2">
              <w:rPr>
                <w:rFonts w:ascii="Times New Roman" w:hAnsi="Times New Roman"/>
                <w:sz w:val="24"/>
                <w:szCs w:val="24"/>
              </w:rPr>
              <w:t>Madde 3.</w:t>
            </w:r>
          </w:p>
        </w:tc>
        <w:tc>
          <w:tcPr>
            <w:tcW w:w="7560" w:type="dxa"/>
          </w:tcPr>
          <w:p w14:paraId="6EF0BB40" w14:textId="3D9CE9CC" w:rsidR="00A66CDE" w:rsidRPr="00E41BD2" w:rsidRDefault="00C3549C" w:rsidP="00A63D0C">
            <w:pPr>
              <w:jc w:val="both"/>
              <w:rPr>
                <w:rFonts w:ascii="Times New Roman" w:hAnsi="Times New Roman"/>
                <w:sz w:val="24"/>
                <w:szCs w:val="24"/>
              </w:rPr>
            </w:pPr>
            <w:r>
              <w:rPr>
                <w:rFonts w:ascii="Times New Roman" w:hAnsi="Times New Roman"/>
                <w:sz w:val="24"/>
                <w:szCs w:val="24"/>
              </w:rPr>
              <w:t>Yasa’nın</w:t>
            </w:r>
            <w:r w:rsidRPr="00E41BD2">
              <w:rPr>
                <w:rFonts w:ascii="Times New Roman" w:hAnsi="Times New Roman"/>
                <w:sz w:val="24"/>
                <w:szCs w:val="24"/>
              </w:rPr>
              <w:t xml:space="preserve"> </w:t>
            </w:r>
            <w:r w:rsidR="000275F0" w:rsidRPr="00E41BD2">
              <w:rPr>
                <w:rFonts w:ascii="Times New Roman" w:hAnsi="Times New Roman"/>
                <w:sz w:val="24"/>
                <w:szCs w:val="24"/>
              </w:rPr>
              <w:t xml:space="preserve"> 3’üncü maddesi ile Esas Yasa’nın 9’uncu maddesindeki</w:t>
            </w:r>
            <w:r w:rsidR="000275F0" w:rsidRPr="00E41BD2">
              <w:rPr>
                <w:sz w:val="24"/>
                <w:szCs w:val="24"/>
              </w:rPr>
              <w:t xml:space="preserve"> </w:t>
            </w:r>
            <w:r w:rsidR="00D418DE" w:rsidRPr="00E41BD2">
              <w:rPr>
                <w:rFonts w:ascii="Times New Roman" w:hAnsi="Times New Roman"/>
                <w:sz w:val="24"/>
                <w:szCs w:val="24"/>
              </w:rPr>
              <w:t xml:space="preserve">Döviz Bürolarının kuruluşlarına ve faaliyetlerine ilişkin kurallar </w:t>
            </w:r>
            <w:r w:rsidR="00A66CDE" w:rsidRPr="00E41BD2">
              <w:rPr>
                <w:rFonts w:ascii="Times New Roman" w:hAnsi="Times New Roman"/>
                <w:sz w:val="24"/>
                <w:szCs w:val="24"/>
              </w:rPr>
              <w:t>düzenlenmiştir.</w:t>
            </w:r>
          </w:p>
          <w:p w14:paraId="244C78E4" w14:textId="77777777" w:rsidR="00A66CDE" w:rsidRPr="00E41BD2" w:rsidRDefault="00A66CDE" w:rsidP="00A63D0C">
            <w:pPr>
              <w:jc w:val="both"/>
              <w:rPr>
                <w:rFonts w:ascii="Times New Roman" w:hAnsi="Times New Roman"/>
                <w:sz w:val="24"/>
                <w:szCs w:val="24"/>
              </w:rPr>
            </w:pPr>
          </w:p>
        </w:tc>
      </w:tr>
      <w:tr w:rsidR="00420F00" w:rsidRPr="00E41BD2" w14:paraId="2E7FB390" w14:textId="77777777" w:rsidTr="002F43B5">
        <w:tc>
          <w:tcPr>
            <w:tcW w:w="1512" w:type="dxa"/>
          </w:tcPr>
          <w:p w14:paraId="011A0F5C" w14:textId="07465A78" w:rsidR="00420F00" w:rsidRPr="00E41BD2" w:rsidRDefault="00420F00" w:rsidP="00A63D0C">
            <w:pPr>
              <w:rPr>
                <w:rFonts w:ascii="Times New Roman" w:hAnsi="Times New Roman"/>
                <w:sz w:val="24"/>
                <w:szCs w:val="24"/>
              </w:rPr>
            </w:pPr>
            <w:r w:rsidRPr="00E41BD2">
              <w:rPr>
                <w:rFonts w:ascii="Times New Roman" w:hAnsi="Times New Roman"/>
                <w:sz w:val="24"/>
                <w:szCs w:val="24"/>
              </w:rPr>
              <w:t>Madde 4.</w:t>
            </w:r>
          </w:p>
        </w:tc>
        <w:tc>
          <w:tcPr>
            <w:tcW w:w="7560" w:type="dxa"/>
          </w:tcPr>
          <w:p w14:paraId="76B4BD60" w14:textId="71D5DD75" w:rsidR="00420F00" w:rsidRPr="00E41BD2" w:rsidRDefault="00C3549C" w:rsidP="00420F00">
            <w:pPr>
              <w:jc w:val="both"/>
              <w:rPr>
                <w:rFonts w:ascii="Times New Roman" w:hAnsi="Times New Roman"/>
                <w:strike/>
                <w:sz w:val="24"/>
                <w:szCs w:val="24"/>
              </w:rPr>
            </w:pPr>
            <w:r>
              <w:rPr>
                <w:rFonts w:ascii="Times New Roman" w:hAnsi="Times New Roman"/>
                <w:sz w:val="24"/>
                <w:szCs w:val="24"/>
              </w:rPr>
              <w:t>Yasa’nın</w:t>
            </w:r>
            <w:r w:rsidRPr="00E41BD2">
              <w:rPr>
                <w:rFonts w:ascii="Times New Roman" w:hAnsi="Times New Roman"/>
                <w:sz w:val="24"/>
                <w:szCs w:val="24"/>
              </w:rPr>
              <w:t xml:space="preserve"> </w:t>
            </w:r>
            <w:r w:rsidR="000275F0" w:rsidRPr="00E41BD2">
              <w:rPr>
                <w:rFonts w:ascii="Times New Roman" w:hAnsi="Times New Roman"/>
                <w:sz w:val="24"/>
                <w:szCs w:val="24"/>
              </w:rPr>
              <w:t xml:space="preserve"> 4’üncü maddesi ile Esas Yasa’nın 14’üncü maddesindeki</w:t>
            </w:r>
            <w:r w:rsidR="000275F0" w:rsidRPr="00E41BD2">
              <w:rPr>
                <w:sz w:val="24"/>
                <w:szCs w:val="24"/>
              </w:rPr>
              <w:t xml:space="preserve"> </w:t>
            </w:r>
            <w:r w:rsidR="00420F00" w:rsidRPr="00E41BD2">
              <w:rPr>
                <w:rFonts w:ascii="Times New Roman" w:hAnsi="Times New Roman"/>
                <w:sz w:val="24"/>
                <w:szCs w:val="24"/>
              </w:rPr>
              <w:t>kıymetli metal, kıymetli taşlar ve bundan mamül  eşyanın yurt  içinde alım ve satımı, imali ve ithal ve/veya ihracı ile iştigal edecek Kuyumculara  ilişkin kurallar düzenlenmiştir.</w:t>
            </w:r>
          </w:p>
          <w:p w14:paraId="5FCBF4EB" w14:textId="69E44EED" w:rsidR="00420F00" w:rsidRPr="00E41BD2" w:rsidRDefault="00420F00" w:rsidP="00420F00">
            <w:pPr>
              <w:jc w:val="both"/>
              <w:rPr>
                <w:rFonts w:ascii="Times New Roman" w:hAnsi="Times New Roman"/>
                <w:sz w:val="24"/>
                <w:szCs w:val="24"/>
              </w:rPr>
            </w:pPr>
          </w:p>
        </w:tc>
      </w:tr>
      <w:tr w:rsidR="00A66CDE" w:rsidRPr="00E41BD2" w14:paraId="27158E5A" w14:textId="77777777" w:rsidTr="002F43B5">
        <w:tc>
          <w:tcPr>
            <w:tcW w:w="1512" w:type="dxa"/>
          </w:tcPr>
          <w:p w14:paraId="71F6A37B" w14:textId="02A7B8D7" w:rsidR="00A66CDE" w:rsidRPr="00E41BD2" w:rsidRDefault="00420F00" w:rsidP="00A63D0C">
            <w:pPr>
              <w:rPr>
                <w:rFonts w:ascii="Times New Roman" w:hAnsi="Times New Roman"/>
                <w:sz w:val="24"/>
                <w:szCs w:val="24"/>
              </w:rPr>
            </w:pPr>
            <w:r w:rsidRPr="00E41BD2">
              <w:rPr>
                <w:rFonts w:ascii="Times New Roman" w:hAnsi="Times New Roman"/>
                <w:sz w:val="24"/>
                <w:szCs w:val="24"/>
              </w:rPr>
              <w:t>Madde 5</w:t>
            </w:r>
            <w:r w:rsidR="00A66CDE" w:rsidRPr="00E41BD2">
              <w:rPr>
                <w:rFonts w:ascii="Times New Roman" w:hAnsi="Times New Roman"/>
                <w:sz w:val="24"/>
                <w:szCs w:val="24"/>
              </w:rPr>
              <w:t>.</w:t>
            </w:r>
          </w:p>
        </w:tc>
        <w:tc>
          <w:tcPr>
            <w:tcW w:w="7560" w:type="dxa"/>
          </w:tcPr>
          <w:p w14:paraId="18EC1B9A" w14:textId="71E865C9" w:rsidR="000275F0" w:rsidRPr="00E41BD2" w:rsidRDefault="00C3549C" w:rsidP="00B67CBF">
            <w:pPr>
              <w:jc w:val="both"/>
              <w:rPr>
                <w:rFonts w:ascii="Times New Roman" w:hAnsi="Times New Roman"/>
                <w:sz w:val="24"/>
                <w:szCs w:val="24"/>
              </w:rPr>
            </w:pPr>
            <w:r>
              <w:rPr>
                <w:rFonts w:ascii="Times New Roman" w:hAnsi="Times New Roman"/>
                <w:sz w:val="24"/>
                <w:szCs w:val="24"/>
              </w:rPr>
              <w:t>Yasa’nın</w:t>
            </w:r>
            <w:r w:rsidRPr="00E41BD2">
              <w:rPr>
                <w:rFonts w:ascii="Times New Roman" w:hAnsi="Times New Roman"/>
                <w:sz w:val="24"/>
                <w:szCs w:val="24"/>
              </w:rPr>
              <w:t xml:space="preserve"> </w:t>
            </w:r>
            <w:r w:rsidR="000275F0" w:rsidRPr="00E41BD2">
              <w:rPr>
                <w:rFonts w:ascii="Times New Roman" w:hAnsi="Times New Roman"/>
                <w:sz w:val="24"/>
                <w:szCs w:val="24"/>
              </w:rPr>
              <w:t xml:space="preserve"> 5’inci maddesi ile  Esas Yasa’ya yeni 15’inci ve 16’ncı maddeler eklenmek</w:t>
            </w:r>
            <w:r w:rsidR="00B67CBF" w:rsidRPr="00E41BD2">
              <w:rPr>
                <w:rFonts w:ascii="Times New Roman" w:hAnsi="Times New Roman"/>
                <w:sz w:val="24"/>
                <w:szCs w:val="24"/>
              </w:rPr>
              <w:t xml:space="preserve"> ve sonra gelen mevcut 15’inci, 16’ncı, 17’nci ve 18’inci maddeler sırasıyla 17’nci, 18’inci, 19’uncu ve 20’nci madde olarak yeniden sayılandırılmak suretiyle değiştirilerek, idari para cezalarındaki yetkiye ve uygulanacak yönteme ilişkin kurallar ile idari para cezalarına ilişkin kurallar düzenlenmiştir.</w:t>
            </w:r>
          </w:p>
          <w:p w14:paraId="28357D53" w14:textId="77777777" w:rsidR="00A66CDE" w:rsidRPr="00E41BD2" w:rsidRDefault="00A66CDE" w:rsidP="00A63D0C">
            <w:pPr>
              <w:jc w:val="both"/>
              <w:rPr>
                <w:rFonts w:ascii="Times New Roman" w:hAnsi="Times New Roman"/>
                <w:sz w:val="24"/>
                <w:szCs w:val="24"/>
              </w:rPr>
            </w:pPr>
          </w:p>
        </w:tc>
      </w:tr>
      <w:tr w:rsidR="00A66CDE" w:rsidRPr="00E41BD2" w14:paraId="49944A17" w14:textId="77777777" w:rsidTr="002F43B5">
        <w:tc>
          <w:tcPr>
            <w:tcW w:w="1512" w:type="dxa"/>
          </w:tcPr>
          <w:p w14:paraId="0102EB31" w14:textId="785031D4" w:rsidR="00A66CDE" w:rsidRPr="00E41BD2" w:rsidRDefault="00420F00" w:rsidP="00A63D0C">
            <w:pPr>
              <w:rPr>
                <w:rFonts w:ascii="Times New Roman" w:hAnsi="Times New Roman"/>
                <w:sz w:val="24"/>
                <w:szCs w:val="24"/>
              </w:rPr>
            </w:pPr>
            <w:r w:rsidRPr="00E41BD2">
              <w:rPr>
                <w:rFonts w:ascii="Times New Roman" w:hAnsi="Times New Roman"/>
                <w:sz w:val="24"/>
                <w:szCs w:val="24"/>
              </w:rPr>
              <w:t>Madde 6</w:t>
            </w:r>
            <w:r w:rsidR="00A66CDE" w:rsidRPr="00E41BD2">
              <w:rPr>
                <w:rFonts w:ascii="Times New Roman" w:hAnsi="Times New Roman"/>
                <w:sz w:val="24"/>
                <w:szCs w:val="24"/>
              </w:rPr>
              <w:t>.</w:t>
            </w:r>
          </w:p>
        </w:tc>
        <w:tc>
          <w:tcPr>
            <w:tcW w:w="7560" w:type="dxa"/>
          </w:tcPr>
          <w:p w14:paraId="3004F769" w14:textId="45378F98" w:rsidR="00A66CDE" w:rsidRPr="00E41BD2" w:rsidRDefault="00C3549C" w:rsidP="00AA35D3">
            <w:pPr>
              <w:jc w:val="both"/>
              <w:rPr>
                <w:rFonts w:ascii="Times New Roman" w:hAnsi="Times New Roman"/>
                <w:sz w:val="24"/>
                <w:szCs w:val="24"/>
              </w:rPr>
            </w:pPr>
            <w:r>
              <w:rPr>
                <w:rFonts w:ascii="Times New Roman" w:hAnsi="Times New Roman"/>
                <w:sz w:val="24"/>
                <w:szCs w:val="24"/>
              </w:rPr>
              <w:t>Yasa’nın</w:t>
            </w:r>
            <w:r w:rsidRPr="00E41BD2">
              <w:rPr>
                <w:rFonts w:ascii="Times New Roman" w:hAnsi="Times New Roman"/>
                <w:sz w:val="24"/>
                <w:szCs w:val="24"/>
              </w:rPr>
              <w:t xml:space="preserve"> </w:t>
            </w:r>
            <w:r w:rsidR="00B67CBF" w:rsidRPr="00E41BD2">
              <w:rPr>
                <w:rFonts w:ascii="Times New Roman" w:hAnsi="Times New Roman"/>
                <w:sz w:val="24"/>
                <w:szCs w:val="24"/>
              </w:rPr>
              <w:t xml:space="preserve"> 6’ncı maddesi ile  Esas Yasa’nın 15’inci maddesi kaldırılmak ve yerine yeni 17’nci madde konmak suretiyle değiştirilerek, </w:t>
            </w:r>
            <w:r w:rsidR="00AA35D3" w:rsidRPr="00E41BD2">
              <w:rPr>
                <w:rFonts w:ascii="Times New Roman" w:hAnsi="Times New Roman"/>
                <w:sz w:val="24"/>
                <w:szCs w:val="24"/>
              </w:rPr>
              <w:t xml:space="preserve"> suç ve cezalara ilişkin kurallar düzenlenmiştir.</w:t>
            </w:r>
          </w:p>
        </w:tc>
      </w:tr>
      <w:tr w:rsidR="00A66CDE" w:rsidRPr="00E41BD2" w14:paraId="4B8839F3" w14:textId="77777777" w:rsidTr="002F43B5">
        <w:tc>
          <w:tcPr>
            <w:tcW w:w="1512" w:type="dxa"/>
          </w:tcPr>
          <w:p w14:paraId="58EB311E" w14:textId="1B1D4AA3" w:rsidR="00A66CDE" w:rsidRPr="00E41BD2" w:rsidRDefault="00420F00" w:rsidP="00A63D0C">
            <w:pPr>
              <w:rPr>
                <w:rFonts w:ascii="Times New Roman" w:hAnsi="Times New Roman"/>
                <w:sz w:val="24"/>
                <w:szCs w:val="24"/>
              </w:rPr>
            </w:pPr>
            <w:r w:rsidRPr="00E41BD2">
              <w:rPr>
                <w:rFonts w:ascii="Times New Roman" w:hAnsi="Times New Roman"/>
                <w:sz w:val="24"/>
                <w:szCs w:val="24"/>
              </w:rPr>
              <w:t>Madde 7</w:t>
            </w:r>
            <w:r w:rsidR="00A66CDE" w:rsidRPr="00E41BD2">
              <w:rPr>
                <w:rFonts w:ascii="Times New Roman" w:hAnsi="Times New Roman"/>
                <w:sz w:val="24"/>
                <w:szCs w:val="24"/>
              </w:rPr>
              <w:t>.</w:t>
            </w:r>
          </w:p>
        </w:tc>
        <w:tc>
          <w:tcPr>
            <w:tcW w:w="7560" w:type="dxa"/>
          </w:tcPr>
          <w:p w14:paraId="54D30DE7" w14:textId="1B2FB612" w:rsidR="0097761B" w:rsidRPr="00E41BD2" w:rsidRDefault="00C3549C" w:rsidP="0097761B">
            <w:pPr>
              <w:jc w:val="both"/>
              <w:rPr>
                <w:rFonts w:ascii="Times New Roman" w:hAnsi="Times New Roman"/>
                <w:sz w:val="24"/>
                <w:szCs w:val="24"/>
              </w:rPr>
            </w:pPr>
            <w:r>
              <w:rPr>
                <w:rFonts w:ascii="Times New Roman" w:hAnsi="Times New Roman"/>
                <w:sz w:val="24"/>
                <w:szCs w:val="24"/>
              </w:rPr>
              <w:t>Yasa’nın</w:t>
            </w:r>
            <w:r w:rsidRPr="00E41BD2">
              <w:rPr>
                <w:rFonts w:ascii="Times New Roman" w:hAnsi="Times New Roman"/>
                <w:sz w:val="24"/>
                <w:szCs w:val="24"/>
              </w:rPr>
              <w:t xml:space="preserve"> </w:t>
            </w:r>
            <w:r w:rsidR="0097761B" w:rsidRPr="00E41BD2">
              <w:rPr>
                <w:rFonts w:ascii="Times New Roman" w:hAnsi="Times New Roman"/>
                <w:sz w:val="24"/>
                <w:szCs w:val="24"/>
              </w:rPr>
              <w:t xml:space="preserve"> 7’nci maddesi  ile  Esas  Yasa’nın 17’nci maddesi  kaldırılmak ve yerine yeni 19’</w:t>
            </w:r>
            <w:r>
              <w:rPr>
                <w:rFonts w:ascii="Times New Roman" w:hAnsi="Times New Roman"/>
                <w:sz w:val="24"/>
                <w:szCs w:val="24"/>
              </w:rPr>
              <w:t>uncu madde</w:t>
            </w:r>
            <w:r w:rsidR="0097761B" w:rsidRPr="00E41BD2">
              <w:rPr>
                <w:rFonts w:ascii="Times New Roman" w:hAnsi="Times New Roman"/>
                <w:sz w:val="24"/>
                <w:szCs w:val="24"/>
              </w:rPr>
              <w:t xml:space="preserve"> konmak suretiyle değiştirilerek,  </w:t>
            </w:r>
            <w:r>
              <w:rPr>
                <w:rFonts w:ascii="Times New Roman" w:hAnsi="Times New Roman"/>
                <w:sz w:val="24"/>
                <w:szCs w:val="24"/>
              </w:rPr>
              <w:t>yürütme yetkisine ilişkin kural</w:t>
            </w:r>
            <w:r w:rsidR="0097761B" w:rsidRPr="00E41BD2">
              <w:rPr>
                <w:rFonts w:ascii="Times New Roman" w:hAnsi="Times New Roman"/>
                <w:sz w:val="24"/>
                <w:szCs w:val="24"/>
              </w:rPr>
              <w:t xml:space="preserve"> düzenlenmiştir.</w:t>
            </w:r>
          </w:p>
          <w:p w14:paraId="36754296" w14:textId="77777777" w:rsidR="00A66CDE" w:rsidRPr="00E41BD2" w:rsidRDefault="00A66CDE" w:rsidP="00A63D0C">
            <w:pPr>
              <w:jc w:val="both"/>
              <w:rPr>
                <w:rFonts w:ascii="Times New Roman" w:hAnsi="Times New Roman"/>
                <w:sz w:val="24"/>
                <w:szCs w:val="24"/>
              </w:rPr>
            </w:pPr>
          </w:p>
        </w:tc>
      </w:tr>
      <w:tr w:rsidR="00A66CDE" w:rsidRPr="00856F44" w14:paraId="045BA0BB" w14:textId="77777777" w:rsidTr="002F43B5">
        <w:tc>
          <w:tcPr>
            <w:tcW w:w="1512" w:type="dxa"/>
          </w:tcPr>
          <w:p w14:paraId="442407BA" w14:textId="4754C721" w:rsidR="00A66CDE" w:rsidRPr="00856F44" w:rsidRDefault="00161D0D" w:rsidP="00A63D0C">
            <w:pPr>
              <w:rPr>
                <w:rFonts w:ascii="Times New Roman" w:hAnsi="Times New Roman"/>
                <w:sz w:val="24"/>
                <w:szCs w:val="24"/>
              </w:rPr>
            </w:pPr>
            <w:r w:rsidRPr="00856F44">
              <w:rPr>
                <w:rFonts w:ascii="Times New Roman" w:hAnsi="Times New Roman"/>
                <w:sz w:val="24"/>
                <w:szCs w:val="24"/>
              </w:rPr>
              <w:t>Geçici Madde</w:t>
            </w:r>
            <w:r w:rsidR="00EF2686">
              <w:rPr>
                <w:rFonts w:ascii="Times New Roman" w:hAnsi="Times New Roman"/>
                <w:sz w:val="24"/>
                <w:szCs w:val="24"/>
              </w:rPr>
              <w:t xml:space="preserve"> 1.</w:t>
            </w:r>
          </w:p>
        </w:tc>
        <w:tc>
          <w:tcPr>
            <w:tcW w:w="7560" w:type="dxa"/>
          </w:tcPr>
          <w:p w14:paraId="57CC8647" w14:textId="13D9E7EC" w:rsidR="00A66CDE" w:rsidRDefault="00C3549C" w:rsidP="00EF2686">
            <w:pPr>
              <w:ind w:left="45"/>
              <w:jc w:val="both"/>
              <w:rPr>
                <w:rFonts w:ascii="Times New Roman" w:hAnsi="Times New Roman"/>
                <w:sz w:val="24"/>
                <w:szCs w:val="24"/>
              </w:rPr>
            </w:pPr>
            <w:r>
              <w:rPr>
                <w:rFonts w:ascii="Times New Roman" w:hAnsi="Times New Roman"/>
                <w:sz w:val="24"/>
                <w:szCs w:val="24"/>
              </w:rPr>
              <w:t>Yasa’nın</w:t>
            </w:r>
            <w:r w:rsidRPr="00EF2686">
              <w:rPr>
                <w:rFonts w:ascii="Times New Roman" w:hAnsi="Times New Roman"/>
                <w:sz w:val="24"/>
                <w:szCs w:val="24"/>
              </w:rPr>
              <w:t xml:space="preserve"> </w:t>
            </w:r>
            <w:r w:rsidR="00EF2686" w:rsidRPr="00EF2686">
              <w:rPr>
                <w:rFonts w:ascii="Times New Roman" w:hAnsi="Times New Roman"/>
                <w:sz w:val="24"/>
                <w:szCs w:val="24"/>
              </w:rPr>
              <w:t xml:space="preserve"> Geçici 1’inci maddesinde, </w:t>
            </w:r>
            <w:r w:rsidR="00EF2686">
              <w:rPr>
                <w:rFonts w:ascii="Times New Roman" w:hAnsi="Times New Roman"/>
                <w:sz w:val="24"/>
                <w:szCs w:val="24"/>
              </w:rPr>
              <w:t xml:space="preserve">mevcut Döviz Bürolarının faaliyetlerine ilişkin </w:t>
            </w:r>
            <w:r w:rsidR="00A62931">
              <w:rPr>
                <w:rFonts w:ascii="Times New Roman" w:hAnsi="Times New Roman"/>
                <w:sz w:val="24"/>
                <w:szCs w:val="24"/>
              </w:rPr>
              <w:t xml:space="preserve">geçici </w:t>
            </w:r>
            <w:r w:rsidR="00EF2686">
              <w:rPr>
                <w:rFonts w:ascii="Times New Roman" w:hAnsi="Times New Roman"/>
                <w:sz w:val="24"/>
                <w:szCs w:val="24"/>
              </w:rPr>
              <w:t>kurallar ile ödenmiş</w:t>
            </w:r>
            <w:r w:rsidR="00EF2686" w:rsidRPr="00EF2686">
              <w:rPr>
                <w:rFonts w:ascii="Times New Roman" w:hAnsi="Times New Roman"/>
                <w:sz w:val="24"/>
                <w:szCs w:val="24"/>
              </w:rPr>
              <w:t xml:space="preserve"> sermaye</w:t>
            </w:r>
            <w:r w:rsidR="00EF2686">
              <w:rPr>
                <w:rFonts w:ascii="Times New Roman" w:hAnsi="Times New Roman"/>
                <w:sz w:val="24"/>
                <w:szCs w:val="24"/>
              </w:rPr>
              <w:t>lerinin</w:t>
            </w:r>
            <w:r w:rsidR="00EF2686" w:rsidRPr="00EF2686">
              <w:rPr>
                <w:rFonts w:ascii="Times New Roman" w:hAnsi="Times New Roman"/>
                <w:sz w:val="24"/>
                <w:szCs w:val="24"/>
              </w:rPr>
              <w:t xml:space="preserve"> artı</w:t>
            </w:r>
            <w:r>
              <w:rPr>
                <w:rFonts w:ascii="Times New Roman" w:hAnsi="Times New Roman"/>
                <w:sz w:val="24"/>
                <w:szCs w:val="24"/>
              </w:rPr>
              <w:t>rımına ilişkin  geçici kurallar</w:t>
            </w:r>
            <w:r w:rsidR="00EF2686" w:rsidRPr="00EF2686">
              <w:rPr>
                <w:rFonts w:ascii="Times New Roman" w:hAnsi="Times New Roman"/>
                <w:sz w:val="24"/>
                <w:szCs w:val="24"/>
              </w:rPr>
              <w:t xml:space="preserve"> düzenlenmiştir.</w:t>
            </w:r>
          </w:p>
          <w:p w14:paraId="5802F41B" w14:textId="6B5C87A4" w:rsidR="00BE6424" w:rsidRPr="00EF2686" w:rsidRDefault="00BE6424" w:rsidP="00EF2686">
            <w:pPr>
              <w:ind w:left="45"/>
              <w:jc w:val="both"/>
              <w:rPr>
                <w:rFonts w:ascii="Times New Roman" w:hAnsi="Times New Roman"/>
                <w:b/>
                <w:sz w:val="24"/>
                <w:szCs w:val="24"/>
              </w:rPr>
            </w:pPr>
          </w:p>
        </w:tc>
      </w:tr>
      <w:tr w:rsidR="00EF2686" w:rsidRPr="00856F44" w14:paraId="6581B28F" w14:textId="77777777" w:rsidTr="002F43B5">
        <w:tc>
          <w:tcPr>
            <w:tcW w:w="1512" w:type="dxa"/>
          </w:tcPr>
          <w:p w14:paraId="6E93FC83" w14:textId="31D107C2" w:rsidR="00EF2686" w:rsidRPr="00856F44" w:rsidRDefault="00EF2686" w:rsidP="00A63D0C">
            <w:pPr>
              <w:rPr>
                <w:rFonts w:ascii="Times New Roman" w:hAnsi="Times New Roman"/>
                <w:sz w:val="24"/>
                <w:szCs w:val="24"/>
              </w:rPr>
            </w:pPr>
            <w:r w:rsidRPr="00856F44">
              <w:rPr>
                <w:rFonts w:ascii="Times New Roman" w:hAnsi="Times New Roman"/>
                <w:sz w:val="24"/>
                <w:szCs w:val="24"/>
              </w:rPr>
              <w:t>Geçici Madde</w:t>
            </w:r>
            <w:r>
              <w:rPr>
                <w:rFonts w:ascii="Times New Roman" w:hAnsi="Times New Roman"/>
                <w:sz w:val="24"/>
                <w:szCs w:val="24"/>
              </w:rPr>
              <w:t xml:space="preserve"> 2.</w:t>
            </w:r>
          </w:p>
        </w:tc>
        <w:tc>
          <w:tcPr>
            <w:tcW w:w="7560" w:type="dxa"/>
          </w:tcPr>
          <w:p w14:paraId="529F5725" w14:textId="77777777" w:rsidR="00EF2686" w:rsidRDefault="00C3549C" w:rsidP="00AF08F2">
            <w:pPr>
              <w:jc w:val="both"/>
              <w:rPr>
                <w:rFonts w:ascii="Times New Roman" w:hAnsi="Times New Roman"/>
                <w:sz w:val="24"/>
                <w:szCs w:val="24"/>
              </w:rPr>
            </w:pPr>
            <w:r>
              <w:rPr>
                <w:rFonts w:ascii="Times New Roman" w:hAnsi="Times New Roman"/>
                <w:sz w:val="24"/>
                <w:szCs w:val="24"/>
              </w:rPr>
              <w:t xml:space="preserve">Yasa’nın </w:t>
            </w:r>
            <w:r w:rsidR="00EF2686">
              <w:rPr>
                <w:rFonts w:ascii="Times New Roman" w:hAnsi="Times New Roman"/>
                <w:sz w:val="24"/>
                <w:szCs w:val="24"/>
              </w:rPr>
              <w:t xml:space="preserve"> Geçici 2</w:t>
            </w:r>
            <w:r w:rsidR="00EF2686" w:rsidRPr="00EF2686">
              <w:rPr>
                <w:rFonts w:ascii="Times New Roman" w:hAnsi="Times New Roman"/>
                <w:sz w:val="24"/>
                <w:szCs w:val="24"/>
              </w:rPr>
              <w:t xml:space="preserve">’nci maddesinde, </w:t>
            </w:r>
            <w:r w:rsidR="00EF2686">
              <w:rPr>
                <w:rFonts w:ascii="Times New Roman" w:hAnsi="Times New Roman"/>
                <w:sz w:val="24"/>
                <w:szCs w:val="24"/>
              </w:rPr>
              <w:t xml:space="preserve">mevcut </w:t>
            </w:r>
            <w:r w:rsidR="00AF08F2">
              <w:rPr>
                <w:rFonts w:ascii="Times New Roman" w:hAnsi="Times New Roman"/>
                <w:sz w:val="24"/>
                <w:szCs w:val="24"/>
              </w:rPr>
              <w:t>Kuyumcuların</w:t>
            </w:r>
            <w:r w:rsidR="00EF2686">
              <w:rPr>
                <w:rFonts w:ascii="Times New Roman" w:hAnsi="Times New Roman"/>
                <w:sz w:val="24"/>
                <w:szCs w:val="24"/>
              </w:rPr>
              <w:t xml:space="preserve"> faa</w:t>
            </w:r>
            <w:r w:rsidR="00A62931">
              <w:rPr>
                <w:rFonts w:ascii="Times New Roman" w:hAnsi="Times New Roman"/>
                <w:sz w:val="24"/>
                <w:szCs w:val="24"/>
              </w:rPr>
              <w:t>liyetlerine ilişkin geçici kurallar,</w:t>
            </w:r>
            <w:r w:rsidR="00EF2686">
              <w:rPr>
                <w:rFonts w:ascii="Times New Roman" w:hAnsi="Times New Roman"/>
                <w:sz w:val="24"/>
                <w:szCs w:val="24"/>
              </w:rPr>
              <w:t xml:space="preserve"> ödenmiş</w:t>
            </w:r>
            <w:r w:rsidR="00EF2686" w:rsidRPr="00EF2686">
              <w:rPr>
                <w:rFonts w:ascii="Times New Roman" w:hAnsi="Times New Roman"/>
                <w:sz w:val="24"/>
                <w:szCs w:val="24"/>
              </w:rPr>
              <w:t xml:space="preserve"> sermaye</w:t>
            </w:r>
            <w:r w:rsidR="00EF2686">
              <w:rPr>
                <w:rFonts w:ascii="Times New Roman" w:hAnsi="Times New Roman"/>
                <w:sz w:val="24"/>
                <w:szCs w:val="24"/>
              </w:rPr>
              <w:t>lerinin</w:t>
            </w:r>
            <w:r w:rsidR="00EF2686" w:rsidRPr="00EF2686">
              <w:rPr>
                <w:rFonts w:ascii="Times New Roman" w:hAnsi="Times New Roman"/>
                <w:sz w:val="24"/>
                <w:szCs w:val="24"/>
              </w:rPr>
              <w:t xml:space="preserve"> artırımı</w:t>
            </w:r>
            <w:r w:rsidR="00A62931">
              <w:rPr>
                <w:rFonts w:ascii="Times New Roman" w:hAnsi="Times New Roman"/>
                <w:sz w:val="24"/>
                <w:szCs w:val="24"/>
              </w:rPr>
              <w:t>na ilişkin geçici kurallar ile teminatlarına</w:t>
            </w:r>
            <w:r w:rsidR="00EF2686" w:rsidRPr="00EF2686">
              <w:rPr>
                <w:rFonts w:ascii="Times New Roman" w:hAnsi="Times New Roman"/>
                <w:sz w:val="24"/>
                <w:szCs w:val="24"/>
              </w:rPr>
              <w:t xml:space="preserve"> </w:t>
            </w:r>
            <w:r w:rsidR="00A62931">
              <w:rPr>
                <w:rFonts w:ascii="Times New Roman" w:hAnsi="Times New Roman"/>
                <w:sz w:val="24"/>
                <w:szCs w:val="24"/>
              </w:rPr>
              <w:t xml:space="preserve"> ilişkin </w:t>
            </w:r>
            <w:r>
              <w:rPr>
                <w:rFonts w:ascii="Times New Roman" w:hAnsi="Times New Roman"/>
                <w:sz w:val="24"/>
                <w:szCs w:val="24"/>
              </w:rPr>
              <w:t>geçici kurallar</w:t>
            </w:r>
            <w:r w:rsidR="00A62931" w:rsidRPr="00EF2686">
              <w:rPr>
                <w:rFonts w:ascii="Times New Roman" w:hAnsi="Times New Roman"/>
                <w:sz w:val="24"/>
                <w:szCs w:val="24"/>
              </w:rPr>
              <w:t xml:space="preserve"> </w:t>
            </w:r>
            <w:r w:rsidR="00EF2686" w:rsidRPr="00EF2686">
              <w:rPr>
                <w:rFonts w:ascii="Times New Roman" w:hAnsi="Times New Roman"/>
                <w:sz w:val="24"/>
                <w:szCs w:val="24"/>
              </w:rPr>
              <w:t>düzenlenmiştir.</w:t>
            </w:r>
          </w:p>
          <w:p w14:paraId="3E4B301E" w14:textId="328C7CDF" w:rsidR="00C3549C" w:rsidRPr="00856F44" w:rsidRDefault="00C3549C" w:rsidP="00AF08F2">
            <w:pPr>
              <w:jc w:val="both"/>
              <w:rPr>
                <w:rFonts w:ascii="Times New Roman" w:hAnsi="Times New Roman"/>
                <w:sz w:val="24"/>
                <w:szCs w:val="24"/>
              </w:rPr>
            </w:pPr>
          </w:p>
        </w:tc>
      </w:tr>
      <w:tr w:rsidR="00EF2686" w:rsidRPr="00856F44" w14:paraId="5354AA23" w14:textId="77777777" w:rsidTr="002F43B5">
        <w:tc>
          <w:tcPr>
            <w:tcW w:w="1512" w:type="dxa"/>
          </w:tcPr>
          <w:p w14:paraId="3E9C3F42" w14:textId="38158F86" w:rsidR="00EF2686" w:rsidRPr="00856F44" w:rsidRDefault="00EF2686" w:rsidP="00A63D0C">
            <w:pPr>
              <w:rPr>
                <w:rFonts w:ascii="Times New Roman" w:hAnsi="Times New Roman"/>
                <w:sz w:val="24"/>
                <w:szCs w:val="24"/>
              </w:rPr>
            </w:pPr>
            <w:r w:rsidRPr="00856F44">
              <w:rPr>
                <w:rFonts w:ascii="Times New Roman" w:hAnsi="Times New Roman"/>
                <w:sz w:val="24"/>
                <w:szCs w:val="24"/>
              </w:rPr>
              <w:lastRenderedPageBreak/>
              <w:t>Geçici Madde</w:t>
            </w:r>
            <w:r>
              <w:rPr>
                <w:rFonts w:ascii="Times New Roman" w:hAnsi="Times New Roman"/>
                <w:sz w:val="24"/>
                <w:szCs w:val="24"/>
              </w:rPr>
              <w:t xml:space="preserve"> 3.</w:t>
            </w:r>
          </w:p>
        </w:tc>
        <w:tc>
          <w:tcPr>
            <w:tcW w:w="7560" w:type="dxa"/>
          </w:tcPr>
          <w:p w14:paraId="59FD9DA8" w14:textId="506A5D1D" w:rsidR="00BE6424" w:rsidRDefault="00C3549C" w:rsidP="005C595C">
            <w:pPr>
              <w:jc w:val="both"/>
              <w:rPr>
                <w:b/>
              </w:rPr>
            </w:pPr>
            <w:r>
              <w:rPr>
                <w:rFonts w:ascii="Times New Roman" w:hAnsi="Times New Roman"/>
                <w:sz w:val="24"/>
                <w:szCs w:val="24"/>
              </w:rPr>
              <w:t xml:space="preserve">Yasa’nın </w:t>
            </w:r>
            <w:r w:rsidR="005C595C">
              <w:rPr>
                <w:rFonts w:ascii="Times New Roman" w:hAnsi="Times New Roman"/>
                <w:sz w:val="24"/>
                <w:szCs w:val="24"/>
              </w:rPr>
              <w:t xml:space="preserve"> Geçici 3</w:t>
            </w:r>
            <w:r w:rsidR="005C595C" w:rsidRPr="00EF2686">
              <w:rPr>
                <w:rFonts w:ascii="Times New Roman" w:hAnsi="Times New Roman"/>
                <w:sz w:val="24"/>
                <w:szCs w:val="24"/>
              </w:rPr>
              <w:t>’</w:t>
            </w:r>
            <w:r w:rsidR="005C595C">
              <w:rPr>
                <w:rFonts w:ascii="Times New Roman" w:hAnsi="Times New Roman"/>
                <w:sz w:val="24"/>
                <w:szCs w:val="24"/>
              </w:rPr>
              <w:t>üncü</w:t>
            </w:r>
            <w:r w:rsidR="005C595C" w:rsidRPr="00EF2686">
              <w:rPr>
                <w:rFonts w:ascii="Times New Roman" w:hAnsi="Times New Roman"/>
                <w:sz w:val="24"/>
                <w:szCs w:val="24"/>
              </w:rPr>
              <w:t xml:space="preserve"> maddesinde, </w:t>
            </w:r>
            <w:r>
              <w:rPr>
                <w:rFonts w:ascii="Times New Roman" w:hAnsi="Times New Roman"/>
                <w:sz w:val="24"/>
                <w:szCs w:val="24"/>
              </w:rPr>
              <w:t>bu (D</w:t>
            </w:r>
            <w:r w:rsidR="005C595C" w:rsidRPr="00EA5F40">
              <w:rPr>
                <w:rFonts w:ascii="Times New Roman" w:hAnsi="Times New Roman"/>
                <w:sz w:val="24"/>
                <w:szCs w:val="24"/>
              </w:rPr>
              <w:t>eğişiklik) Yasası</w:t>
            </w:r>
            <w:r w:rsidR="005C595C" w:rsidRPr="00EA5F40">
              <w:t xml:space="preserve"> </w:t>
            </w:r>
            <w:r w:rsidR="005C595C" w:rsidRPr="00EA5F40">
              <w:rPr>
                <w:rFonts w:ascii="Times New Roman" w:hAnsi="Times New Roman"/>
                <w:sz w:val="24"/>
                <w:szCs w:val="24"/>
              </w:rPr>
              <w:t>uyarınca yapılması öngörülen tüzükler</w:t>
            </w:r>
            <w:r w:rsidR="005C595C">
              <w:rPr>
                <w:rFonts w:ascii="Times New Roman" w:hAnsi="Times New Roman"/>
                <w:sz w:val="24"/>
                <w:szCs w:val="24"/>
              </w:rPr>
              <w:t>in yapılmasına</w:t>
            </w:r>
            <w:r w:rsidR="005C595C" w:rsidRPr="00EA5F40">
              <w:rPr>
                <w:rFonts w:ascii="Times New Roman" w:hAnsi="Times New Roman"/>
                <w:sz w:val="24"/>
                <w:szCs w:val="24"/>
              </w:rPr>
              <w:t xml:space="preserve"> kadar, Esas Yasa ile yürürlükte olan </w:t>
            </w:r>
            <w:r w:rsidRPr="00EA5F40">
              <w:rPr>
                <w:rFonts w:ascii="Times New Roman" w:hAnsi="Times New Roman"/>
                <w:sz w:val="24"/>
                <w:szCs w:val="24"/>
              </w:rPr>
              <w:t xml:space="preserve"> </w:t>
            </w:r>
            <w:r>
              <w:rPr>
                <w:rFonts w:ascii="Times New Roman" w:hAnsi="Times New Roman"/>
                <w:sz w:val="24"/>
                <w:szCs w:val="24"/>
              </w:rPr>
              <w:t>tüzükler</w:t>
            </w:r>
            <w:r w:rsidRPr="00EA5F40">
              <w:rPr>
                <w:rFonts w:ascii="Times New Roman" w:hAnsi="Times New Roman"/>
                <w:sz w:val="24"/>
                <w:szCs w:val="24"/>
              </w:rPr>
              <w:t xml:space="preserve"> </w:t>
            </w:r>
            <w:r>
              <w:rPr>
                <w:rFonts w:ascii="Times New Roman" w:hAnsi="Times New Roman"/>
                <w:sz w:val="24"/>
                <w:szCs w:val="24"/>
              </w:rPr>
              <w:t>ve t</w:t>
            </w:r>
            <w:r w:rsidR="005C595C" w:rsidRPr="00EA5F40">
              <w:rPr>
                <w:rFonts w:ascii="Times New Roman" w:hAnsi="Times New Roman"/>
                <w:sz w:val="24"/>
                <w:szCs w:val="24"/>
              </w:rPr>
              <w:t>ebliğ</w:t>
            </w:r>
            <w:r>
              <w:rPr>
                <w:rFonts w:ascii="Times New Roman" w:hAnsi="Times New Roman"/>
                <w:sz w:val="24"/>
                <w:szCs w:val="24"/>
              </w:rPr>
              <w:t>lerin</w:t>
            </w:r>
            <w:r w:rsidR="005C595C" w:rsidRPr="00EA5F40">
              <w:rPr>
                <w:rFonts w:ascii="Times New Roman" w:hAnsi="Times New Roman"/>
                <w:sz w:val="24"/>
                <w:szCs w:val="24"/>
              </w:rPr>
              <w:t xml:space="preserve"> aykırı olmayan  kuralları</w:t>
            </w:r>
            <w:r w:rsidR="005C595C">
              <w:rPr>
                <w:rFonts w:ascii="Times New Roman" w:hAnsi="Times New Roman"/>
                <w:sz w:val="24"/>
                <w:szCs w:val="24"/>
              </w:rPr>
              <w:t>nın yürürlükte kalmaya devam edeceğine  ilişkin geçici kurallar</w:t>
            </w:r>
            <w:r w:rsidR="005C595C" w:rsidRPr="00EF2686">
              <w:rPr>
                <w:rFonts w:ascii="Times New Roman" w:hAnsi="Times New Roman"/>
                <w:sz w:val="24"/>
                <w:szCs w:val="24"/>
              </w:rPr>
              <w:t xml:space="preserve"> düzenlenmiştir.</w:t>
            </w:r>
            <w:r w:rsidR="005C595C" w:rsidRPr="00EA5F40">
              <w:rPr>
                <w:b/>
              </w:rPr>
              <w:t xml:space="preserve">   </w:t>
            </w:r>
          </w:p>
          <w:p w14:paraId="0B338A7E" w14:textId="5C483A9E" w:rsidR="00EF2686" w:rsidRPr="00856F44" w:rsidRDefault="005C595C" w:rsidP="005C595C">
            <w:pPr>
              <w:jc w:val="both"/>
              <w:rPr>
                <w:rFonts w:ascii="Times New Roman" w:hAnsi="Times New Roman"/>
                <w:sz w:val="24"/>
                <w:szCs w:val="24"/>
              </w:rPr>
            </w:pPr>
            <w:r w:rsidRPr="00EA5F40">
              <w:rPr>
                <w:b/>
              </w:rPr>
              <w:t xml:space="preserve">  </w:t>
            </w:r>
          </w:p>
        </w:tc>
      </w:tr>
      <w:tr w:rsidR="00A66CDE" w:rsidRPr="00856F44" w14:paraId="08173DB6" w14:textId="77777777" w:rsidTr="002F43B5">
        <w:tc>
          <w:tcPr>
            <w:tcW w:w="1512" w:type="dxa"/>
          </w:tcPr>
          <w:p w14:paraId="572C0C0C" w14:textId="7A9A3AC7" w:rsidR="00A66CDE" w:rsidRPr="00856F44" w:rsidRDefault="00420F00" w:rsidP="00A63D0C">
            <w:pPr>
              <w:rPr>
                <w:rFonts w:ascii="Times New Roman" w:hAnsi="Times New Roman"/>
                <w:sz w:val="24"/>
                <w:szCs w:val="24"/>
              </w:rPr>
            </w:pPr>
            <w:r w:rsidRPr="00E41BD2">
              <w:rPr>
                <w:rFonts w:ascii="Times New Roman" w:hAnsi="Times New Roman"/>
                <w:sz w:val="24"/>
                <w:szCs w:val="24"/>
              </w:rPr>
              <w:t>Madde 8</w:t>
            </w:r>
            <w:r w:rsidR="00161D0D" w:rsidRPr="00E41BD2">
              <w:rPr>
                <w:rFonts w:ascii="Times New Roman" w:hAnsi="Times New Roman"/>
                <w:sz w:val="24"/>
                <w:szCs w:val="24"/>
              </w:rPr>
              <w:t>.</w:t>
            </w:r>
          </w:p>
        </w:tc>
        <w:tc>
          <w:tcPr>
            <w:tcW w:w="7560" w:type="dxa"/>
          </w:tcPr>
          <w:p w14:paraId="4FD70CEA" w14:textId="2872A513" w:rsidR="00A66CDE" w:rsidRPr="00856F44" w:rsidRDefault="00C3549C" w:rsidP="00A63D0C">
            <w:pPr>
              <w:jc w:val="both"/>
              <w:rPr>
                <w:rFonts w:ascii="Times New Roman" w:hAnsi="Times New Roman"/>
                <w:sz w:val="24"/>
                <w:szCs w:val="24"/>
              </w:rPr>
            </w:pPr>
            <w:r>
              <w:rPr>
                <w:rFonts w:ascii="Times New Roman" w:hAnsi="Times New Roman"/>
                <w:sz w:val="24"/>
                <w:szCs w:val="24"/>
              </w:rPr>
              <w:t>Yasa’nın</w:t>
            </w:r>
            <w:r w:rsidRPr="00856F44">
              <w:rPr>
                <w:rFonts w:ascii="Times New Roman" w:hAnsi="Times New Roman"/>
                <w:sz w:val="24"/>
                <w:szCs w:val="24"/>
              </w:rPr>
              <w:t xml:space="preserve"> </w:t>
            </w:r>
            <w:r>
              <w:rPr>
                <w:rFonts w:ascii="Times New Roman" w:hAnsi="Times New Roman"/>
                <w:sz w:val="24"/>
                <w:szCs w:val="24"/>
              </w:rPr>
              <w:t xml:space="preserve"> yürürlüğe giriş tarihi düzenlenmiştir</w:t>
            </w:r>
            <w:r w:rsidR="00161D0D" w:rsidRPr="00856F44">
              <w:rPr>
                <w:rFonts w:ascii="Times New Roman" w:hAnsi="Times New Roman"/>
                <w:sz w:val="24"/>
                <w:szCs w:val="24"/>
              </w:rPr>
              <w:t>.</w:t>
            </w:r>
          </w:p>
        </w:tc>
      </w:tr>
      <w:tr w:rsidR="001E081A" w:rsidRPr="00856F44" w14:paraId="3468FCCB" w14:textId="77777777" w:rsidTr="005134FA">
        <w:trPr>
          <w:trHeight w:val="552"/>
        </w:trPr>
        <w:tc>
          <w:tcPr>
            <w:tcW w:w="1512" w:type="dxa"/>
          </w:tcPr>
          <w:p w14:paraId="0EA5DD18" w14:textId="729D43CA" w:rsidR="001E081A" w:rsidRPr="00856F44" w:rsidRDefault="001E081A" w:rsidP="00A63D0C">
            <w:pPr>
              <w:rPr>
                <w:rFonts w:ascii="Times New Roman" w:hAnsi="Times New Roman"/>
                <w:sz w:val="24"/>
                <w:szCs w:val="24"/>
              </w:rPr>
            </w:pPr>
          </w:p>
        </w:tc>
        <w:tc>
          <w:tcPr>
            <w:tcW w:w="7560" w:type="dxa"/>
          </w:tcPr>
          <w:p w14:paraId="0C1FA0D0" w14:textId="469238E3" w:rsidR="001E081A" w:rsidRPr="00856F44" w:rsidRDefault="001E081A" w:rsidP="00A63D0C">
            <w:pPr>
              <w:jc w:val="both"/>
              <w:rPr>
                <w:rFonts w:ascii="Times New Roman" w:hAnsi="Times New Roman"/>
                <w:sz w:val="24"/>
                <w:szCs w:val="24"/>
              </w:rPr>
            </w:pPr>
          </w:p>
        </w:tc>
      </w:tr>
    </w:tbl>
    <w:p w14:paraId="2EC13B44" w14:textId="4672AE43" w:rsidR="000E18FD" w:rsidRPr="00856F44" w:rsidRDefault="000E18FD" w:rsidP="00A63D0C">
      <w:pPr>
        <w:rPr>
          <w:rFonts w:ascii="Times New Roman" w:hAnsi="Times New Roman"/>
          <w:sz w:val="24"/>
          <w:szCs w:val="24"/>
        </w:rPr>
      </w:pPr>
    </w:p>
    <w:p w14:paraId="5E8CEF62" w14:textId="77777777" w:rsidR="00AA0057" w:rsidRPr="00856F44" w:rsidRDefault="00AA0057" w:rsidP="00A63D0C">
      <w:pPr>
        <w:rPr>
          <w:rFonts w:ascii="Times New Roman" w:hAnsi="Times New Roman"/>
          <w:sz w:val="24"/>
          <w:szCs w:val="24"/>
        </w:rPr>
      </w:pPr>
    </w:p>
    <w:p w14:paraId="5FC862CF" w14:textId="77777777" w:rsidR="00AA0057" w:rsidRPr="00856F44" w:rsidRDefault="00AA0057" w:rsidP="00A63D0C">
      <w:pPr>
        <w:rPr>
          <w:rFonts w:ascii="Times New Roman" w:hAnsi="Times New Roman"/>
          <w:sz w:val="24"/>
          <w:szCs w:val="24"/>
        </w:rPr>
      </w:pPr>
    </w:p>
    <w:p w14:paraId="258381BB" w14:textId="77777777" w:rsidR="00AA0057" w:rsidRPr="00856F44" w:rsidRDefault="00AA0057" w:rsidP="00A63D0C">
      <w:pPr>
        <w:rPr>
          <w:rFonts w:ascii="Times New Roman" w:hAnsi="Times New Roman"/>
          <w:sz w:val="24"/>
          <w:szCs w:val="24"/>
        </w:rPr>
      </w:pPr>
    </w:p>
    <w:p w14:paraId="52C8F30B" w14:textId="168BA856" w:rsidR="00AA0057" w:rsidRDefault="00AA0057" w:rsidP="00A63D0C">
      <w:pPr>
        <w:rPr>
          <w:rFonts w:ascii="Times New Roman" w:hAnsi="Times New Roman"/>
          <w:sz w:val="24"/>
          <w:szCs w:val="24"/>
        </w:rPr>
      </w:pPr>
    </w:p>
    <w:p w14:paraId="06C5985A" w14:textId="65727582" w:rsidR="000C5125" w:rsidRDefault="000C5125" w:rsidP="00A63D0C">
      <w:pPr>
        <w:rPr>
          <w:rFonts w:ascii="Times New Roman" w:hAnsi="Times New Roman"/>
          <w:sz w:val="24"/>
          <w:szCs w:val="24"/>
        </w:rPr>
      </w:pPr>
    </w:p>
    <w:p w14:paraId="7312DAA2" w14:textId="355A73F6" w:rsidR="000C5125" w:rsidRDefault="000C5125" w:rsidP="00A63D0C">
      <w:pPr>
        <w:rPr>
          <w:rFonts w:ascii="Times New Roman" w:hAnsi="Times New Roman"/>
          <w:sz w:val="24"/>
          <w:szCs w:val="24"/>
        </w:rPr>
      </w:pPr>
    </w:p>
    <w:p w14:paraId="6A1F68A0" w14:textId="51FDAE2C" w:rsidR="000C5125" w:rsidRDefault="000C5125" w:rsidP="00A63D0C">
      <w:pPr>
        <w:rPr>
          <w:rFonts w:ascii="Times New Roman" w:hAnsi="Times New Roman"/>
          <w:sz w:val="24"/>
          <w:szCs w:val="24"/>
        </w:rPr>
      </w:pPr>
    </w:p>
    <w:p w14:paraId="0C0FA4FB" w14:textId="4F38E03D" w:rsidR="000C5125" w:rsidRDefault="000C5125" w:rsidP="00A63D0C">
      <w:pPr>
        <w:rPr>
          <w:rFonts w:ascii="Times New Roman" w:hAnsi="Times New Roman"/>
          <w:sz w:val="24"/>
          <w:szCs w:val="24"/>
        </w:rPr>
      </w:pPr>
    </w:p>
    <w:p w14:paraId="53FF60B2" w14:textId="072D7305" w:rsidR="000C5125" w:rsidRDefault="000C5125" w:rsidP="00A63D0C">
      <w:pPr>
        <w:rPr>
          <w:rFonts w:ascii="Times New Roman" w:hAnsi="Times New Roman"/>
          <w:sz w:val="24"/>
          <w:szCs w:val="24"/>
        </w:rPr>
      </w:pPr>
    </w:p>
    <w:p w14:paraId="75A23EEF" w14:textId="6C5558E6" w:rsidR="000C5125" w:rsidRDefault="000C5125" w:rsidP="00A63D0C">
      <w:pPr>
        <w:rPr>
          <w:rFonts w:ascii="Times New Roman" w:hAnsi="Times New Roman"/>
          <w:sz w:val="24"/>
          <w:szCs w:val="24"/>
        </w:rPr>
      </w:pPr>
    </w:p>
    <w:p w14:paraId="214055FC" w14:textId="3C2F63B6" w:rsidR="000C5125" w:rsidRDefault="000C5125" w:rsidP="00A63D0C">
      <w:pPr>
        <w:rPr>
          <w:rFonts w:ascii="Times New Roman" w:hAnsi="Times New Roman"/>
          <w:sz w:val="24"/>
          <w:szCs w:val="24"/>
        </w:rPr>
      </w:pPr>
    </w:p>
    <w:p w14:paraId="01111BAE" w14:textId="085F9E88" w:rsidR="000C5125" w:rsidRDefault="000C5125" w:rsidP="00A63D0C">
      <w:pPr>
        <w:rPr>
          <w:rFonts w:ascii="Times New Roman" w:hAnsi="Times New Roman"/>
          <w:sz w:val="24"/>
          <w:szCs w:val="24"/>
        </w:rPr>
      </w:pPr>
    </w:p>
    <w:p w14:paraId="57518359" w14:textId="6D28DEA9" w:rsidR="000C5125" w:rsidRDefault="000C5125" w:rsidP="00A63D0C">
      <w:pPr>
        <w:rPr>
          <w:rFonts w:ascii="Times New Roman" w:hAnsi="Times New Roman"/>
          <w:sz w:val="24"/>
          <w:szCs w:val="24"/>
        </w:rPr>
      </w:pPr>
    </w:p>
    <w:p w14:paraId="53F2DC26" w14:textId="26F4873B" w:rsidR="000C5125" w:rsidRDefault="000C5125" w:rsidP="00A63D0C">
      <w:pPr>
        <w:rPr>
          <w:rFonts w:ascii="Times New Roman" w:hAnsi="Times New Roman"/>
          <w:sz w:val="24"/>
          <w:szCs w:val="24"/>
        </w:rPr>
      </w:pPr>
    </w:p>
    <w:p w14:paraId="0DF4ABB8" w14:textId="7E6C57AE" w:rsidR="000C5125" w:rsidRDefault="000C5125" w:rsidP="00A63D0C">
      <w:pPr>
        <w:rPr>
          <w:rFonts w:ascii="Times New Roman" w:hAnsi="Times New Roman"/>
          <w:sz w:val="24"/>
          <w:szCs w:val="24"/>
        </w:rPr>
      </w:pPr>
    </w:p>
    <w:p w14:paraId="1D6CA400" w14:textId="6BDC5C27" w:rsidR="000C5125" w:rsidRDefault="000C5125" w:rsidP="00A63D0C">
      <w:pPr>
        <w:rPr>
          <w:rFonts w:ascii="Times New Roman" w:hAnsi="Times New Roman"/>
          <w:sz w:val="24"/>
          <w:szCs w:val="24"/>
        </w:rPr>
      </w:pPr>
    </w:p>
    <w:p w14:paraId="7FC8414B" w14:textId="407DE7A3" w:rsidR="000C5125" w:rsidRDefault="000C5125" w:rsidP="00A63D0C">
      <w:pPr>
        <w:rPr>
          <w:rFonts w:ascii="Times New Roman" w:hAnsi="Times New Roman"/>
          <w:sz w:val="24"/>
          <w:szCs w:val="24"/>
        </w:rPr>
      </w:pPr>
    </w:p>
    <w:p w14:paraId="392C28C3" w14:textId="6E24A4CB" w:rsidR="000C5125" w:rsidRDefault="000C5125" w:rsidP="00A63D0C">
      <w:pPr>
        <w:rPr>
          <w:rFonts w:ascii="Times New Roman" w:hAnsi="Times New Roman"/>
          <w:sz w:val="24"/>
          <w:szCs w:val="24"/>
        </w:rPr>
      </w:pPr>
    </w:p>
    <w:p w14:paraId="0ED2E56D" w14:textId="4BB84CCE" w:rsidR="000C5125" w:rsidRDefault="000C5125" w:rsidP="00A63D0C">
      <w:pPr>
        <w:rPr>
          <w:rFonts w:ascii="Times New Roman" w:hAnsi="Times New Roman"/>
          <w:sz w:val="24"/>
          <w:szCs w:val="24"/>
        </w:rPr>
      </w:pPr>
    </w:p>
    <w:p w14:paraId="78675C3D" w14:textId="304A9575" w:rsidR="000C5125" w:rsidRDefault="000C5125" w:rsidP="00A63D0C">
      <w:pPr>
        <w:rPr>
          <w:rFonts w:ascii="Times New Roman" w:hAnsi="Times New Roman"/>
          <w:sz w:val="24"/>
          <w:szCs w:val="24"/>
        </w:rPr>
      </w:pPr>
    </w:p>
    <w:p w14:paraId="385488BD" w14:textId="1E0E8F55" w:rsidR="000C5125" w:rsidRDefault="000C5125" w:rsidP="00A63D0C">
      <w:pPr>
        <w:rPr>
          <w:rFonts w:ascii="Times New Roman" w:hAnsi="Times New Roman"/>
          <w:sz w:val="24"/>
          <w:szCs w:val="24"/>
        </w:rPr>
      </w:pPr>
    </w:p>
    <w:p w14:paraId="2F9D6D19" w14:textId="456F1AEB" w:rsidR="000C5125" w:rsidRDefault="000C5125" w:rsidP="00A63D0C">
      <w:pPr>
        <w:rPr>
          <w:rFonts w:ascii="Times New Roman" w:hAnsi="Times New Roman"/>
          <w:sz w:val="24"/>
          <w:szCs w:val="24"/>
        </w:rPr>
      </w:pPr>
    </w:p>
    <w:p w14:paraId="5268841C" w14:textId="0EA0FEBE" w:rsidR="000C5125" w:rsidRDefault="000C5125" w:rsidP="00A63D0C">
      <w:pPr>
        <w:rPr>
          <w:rFonts w:ascii="Times New Roman" w:hAnsi="Times New Roman"/>
          <w:sz w:val="24"/>
          <w:szCs w:val="24"/>
        </w:rPr>
      </w:pPr>
    </w:p>
    <w:p w14:paraId="515966F6" w14:textId="6DCFBE16" w:rsidR="000C5125" w:rsidRDefault="000C5125" w:rsidP="00A63D0C">
      <w:pPr>
        <w:rPr>
          <w:rFonts w:ascii="Times New Roman" w:hAnsi="Times New Roman"/>
          <w:sz w:val="24"/>
          <w:szCs w:val="24"/>
        </w:rPr>
      </w:pPr>
    </w:p>
    <w:p w14:paraId="55BC4036" w14:textId="31F838F3" w:rsidR="000C5125" w:rsidRDefault="000C5125" w:rsidP="00A63D0C">
      <w:pPr>
        <w:rPr>
          <w:rFonts w:ascii="Times New Roman" w:hAnsi="Times New Roman"/>
          <w:sz w:val="24"/>
          <w:szCs w:val="24"/>
        </w:rPr>
      </w:pPr>
    </w:p>
    <w:p w14:paraId="1AAD9A3F" w14:textId="11031FCE" w:rsidR="000C5125" w:rsidRDefault="000C5125" w:rsidP="00A63D0C">
      <w:pPr>
        <w:rPr>
          <w:rFonts w:ascii="Times New Roman" w:hAnsi="Times New Roman"/>
          <w:sz w:val="24"/>
          <w:szCs w:val="24"/>
        </w:rPr>
      </w:pPr>
    </w:p>
    <w:p w14:paraId="3FE7EF2A" w14:textId="3FCEE31E" w:rsidR="000C5125" w:rsidRDefault="000C5125" w:rsidP="00A63D0C">
      <w:pPr>
        <w:rPr>
          <w:rFonts w:ascii="Times New Roman" w:hAnsi="Times New Roman"/>
          <w:sz w:val="24"/>
          <w:szCs w:val="24"/>
        </w:rPr>
      </w:pPr>
    </w:p>
    <w:p w14:paraId="7EEBCCF6" w14:textId="3722FC1E" w:rsidR="000C5125" w:rsidRDefault="000C5125" w:rsidP="00A63D0C">
      <w:pPr>
        <w:rPr>
          <w:rFonts w:ascii="Times New Roman" w:hAnsi="Times New Roman"/>
          <w:sz w:val="24"/>
          <w:szCs w:val="24"/>
        </w:rPr>
      </w:pPr>
    </w:p>
    <w:p w14:paraId="542EE363" w14:textId="25D63AA9" w:rsidR="000C5125" w:rsidRDefault="000C5125" w:rsidP="00A63D0C">
      <w:pPr>
        <w:rPr>
          <w:rFonts w:ascii="Times New Roman" w:hAnsi="Times New Roman"/>
          <w:sz w:val="24"/>
          <w:szCs w:val="24"/>
        </w:rPr>
      </w:pPr>
    </w:p>
    <w:p w14:paraId="26953C3D" w14:textId="4634B7A4" w:rsidR="000C5125" w:rsidRDefault="000C5125" w:rsidP="00A63D0C">
      <w:pPr>
        <w:rPr>
          <w:rFonts w:ascii="Times New Roman" w:hAnsi="Times New Roman"/>
          <w:sz w:val="24"/>
          <w:szCs w:val="24"/>
        </w:rPr>
      </w:pPr>
    </w:p>
    <w:p w14:paraId="6F75F35B" w14:textId="1B05CFAA" w:rsidR="000C5125" w:rsidRDefault="000C5125" w:rsidP="00A63D0C">
      <w:pPr>
        <w:rPr>
          <w:rFonts w:ascii="Times New Roman" w:hAnsi="Times New Roman"/>
          <w:sz w:val="24"/>
          <w:szCs w:val="24"/>
        </w:rPr>
      </w:pPr>
    </w:p>
    <w:p w14:paraId="48FC6BEC" w14:textId="16C51B4C" w:rsidR="000C5125" w:rsidRDefault="000C5125" w:rsidP="00A63D0C">
      <w:pPr>
        <w:rPr>
          <w:rFonts w:ascii="Times New Roman" w:hAnsi="Times New Roman"/>
          <w:sz w:val="24"/>
          <w:szCs w:val="24"/>
        </w:rPr>
      </w:pPr>
    </w:p>
    <w:p w14:paraId="22B4EEEE" w14:textId="123EDC68" w:rsidR="000C5125" w:rsidRDefault="000C5125" w:rsidP="00A63D0C">
      <w:pPr>
        <w:rPr>
          <w:rFonts w:ascii="Times New Roman" w:hAnsi="Times New Roman"/>
          <w:sz w:val="24"/>
          <w:szCs w:val="24"/>
        </w:rPr>
      </w:pPr>
    </w:p>
    <w:p w14:paraId="109A4140" w14:textId="08C5E1F6" w:rsidR="000C5125" w:rsidRDefault="000C5125" w:rsidP="00A63D0C">
      <w:pPr>
        <w:rPr>
          <w:rFonts w:ascii="Times New Roman" w:hAnsi="Times New Roman"/>
          <w:sz w:val="24"/>
          <w:szCs w:val="24"/>
        </w:rPr>
      </w:pPr>
    </w:p>
    <w:p w14:paraId="2A7A4634" w14:textId="2FE3F655" w:rsidR="000C5125" w:rsidRDefault="000C5125" w:rsidP="00A63D0C">
      <w:pPr>
        <w:rPr>
          <w:rFonts w:ascii="Times New Roman" w:hAnsi="Times New Roman"/>
          <w:sz w:val="24"/>
          <w:szCs w:val="24"/>
        </w:rPr>
      </w:pPr>
    </w:p>
    <w:p w14:paraId="576DF29E" w14:textId="30018C23" w:rsidR="000C5125" w:rsidRDefault="000C5125" w:rsidP="00A63D0C">
      <w:pPr>
        <w:rPr>
          <w:rFonts w:ascii="Times New Roman" w:hAnsi="Times New Roman"/>
          <w:sz w:val="24"/>
          <w:szCs w:val="24"/>
        </w:rPr>
      </w:pPr>
    </w:p>
    <w:p w14:paraId="4669F467" w14:textId="69D1FD84" w:rsidR="000C5125" w:rsidRDefault="000C5125" w:rsidP="00A63D0C">
      <w:pPr>
        <w:rPr>
          <w:rFonts w:ascii="Times New Roman" w:hAnsi="Times New Roman"/>
          <w:sz w:val="24"/>
          <w:szCs w:val="24"/>
        </w:rPr>
      </w:pPr>
    </w:p>
    <w:p w14:paraId="37F79296" w14:textId="2FBF51F8" w:rsidR="000C5125" w:rsidRDefault="000C5125" w:rsidP="00A63D0C">
      <w:pPr>
        <w:rPr>
          <w:rFonts w:ascii="Times New Roman" w:hAnsi="Times New Roman"/>
          <w:sz w:val="24"/>
          <w:szCs w:val="24"/>
        </w:rPr>
      </w:pPr>
    </w:p>
    <w:p w14:paraId="59B869E3" w14:textId="12C31EA8" w:rsidR="000C5125" w:rsidRDefault="000C5125" w:rsidP="00A63D0C">
      <w:pPr>
        <w:rPr>
          <w:rFonts w:ascii="Times New Roman" w:hAnsi="Times New Roman"/>
          <w:sz w:val="24"/>
          <w:szCs w:val="24"/>
        </w:rPr>
      </w:pPr>
    </w:p>
    <w:p w14:paraId="627BC9CD" w14:textId="41F9B535" w:rsidR="000C5125" w:rsidRDefault="000C5125" w:rsidP="00A63D0C">
      <w:pPr>
        <w:rPr>
          <w:rFonts w:ascii="Times New Roman" w:hAnsi="Times New Roman"/>
          <w:sz w:val="24"/>
          <w:szCs w:val="24"/>
        </w:rPr>
      </w:pPr>
    </w:p>
    <w:p w14:paraId="23A99623" w14:textId="3BF17510" w:rsidR="000C5125" w:rsidRDefault="000C5125" w:rsidP="00A63D0C">
      <w:pPr>
        <w:rPr>
          <w:rFonts w:ascii="Times New Roman" w:hAnsi="Times New Roman"/>
          <w:sz w:val="24"/>
          <w:szCs w:val="24"/>
        </w:rPr>
      </w:pPr>
    </w:p>
    <w:p w14:paraId="3924B111" w14:textId="4FA9B33D" w:rsidR="000C5125" w:rsidRDefault="000C5125" w:rsidP="00A63D0C">
      <w:pPr>
        <w:rPr>
          <w:rFonts w:ascii="Times New Roman" w:hAnsi="Times New Roman"/>
          <w:sz w:val="24"/>
          <w:szCs w:val="24"/>
        </w:rPr>
      </w:pPr>
    </w:p>
    <w:p w14:paraId="3C4E11BD" w14:textId="71962333" w:rsidR="000C5125" w:rsidRDefault="000C5125" w:rsidP="00A63D0C">
      <w:pPr>
        <w:rPr>
          <w:rFonts w:ascii="Times New Roman" w:hAnsi="Times New Roman"/>
          <w:sz w:val="24"/>
          <w:szCs w:val="24"/>
        </w:rPr>
      </w:pPr>
    </w:p>
    <w:p w14:paraId="27D14E52" w14:textId="23B65DC2" w:rsidR="00BE6424" w:rsidRDefault="00BE6424" w:rsidP="00A63D0C">
      <w:pPr>
        <w:rPr>
          <w:rFonts w:ascii="Times New Roman" w:hAnsi="Times New Roman"/>
          <w:sz w:val="24"/>
          <w:szCs w:val="24"/>
        </w:rPr>
      </w:pPr>
    </w:p>
    <w:p w14:paraId="26379745" w14:textId="77777777" w:rsidR="00BE6424" w:rsidRDefault="00BE6424" w:rsidP="00A63D0C">
      <w:pPr>
        <w:rPr>
          <w:rFonts w:ascii="Times New Roman" w:hAnsi="Times New Roman"/>
          <w:sz w:val="24"/>
          <w:szCs w:val="24"/>
        </w:rPr>
      </w:pPr>
    </w:p>
    <w:p w14:paraId="3E89CB49" w14:textId="47489712" w:rsidR="000C5125" w:rsidRDefault="000C5125" w:rsidP="00A63D0C">
      <w:pPr>
        <w:rPr>
          <w:rFonts w:ascii="Times New Roman" w:hAnsi="Times New Roman"/>
          <w:sz w:val="24"/>
          <w:szCs w:val="24"/>
        </w:rPr>
      </w:pPr>
    </w:p>
    <w:p w14:paraId="0220C052" w14:textId="6350C95B" w:rsidR="00AA0057" w:rsidRPr="00856F44" w:rsidRDefault="00AA0057" w:rsidP="00A63D0C">
      <w:pPr>
        <w:rPr>
          <w:rFonts w:ascii="Times New Roman" w:hAnsi="Times New Roman"/>
          <w:sz w:val="24"/>
          <w:szCs w:val="24"/>
        </w:rPr>
      </w:pPr>
    </w:p>
    <w:tbl>
      <w:tblPr>
        <w:tblStyle w:val="TabloKlavuzu"/>
        <w:tblW w:w="107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0"/>
        <w:gridCol w:w="32"/>
        <w:gridCol w:w="1252"/>
        <w:gridCol w:w="558"/>
        <w:gridCol w:w="33"/>
        <w:gridCol w:w="534"/>
        <w:gridCol w:w="33"/>
        <w:gridCol w:w="534"/>
        <w:gridCol w:w="34"/>
        <w:gridCol w:w="537"/>
        <w:gridCol w:w="29"/>
        <w:gridCol w:w="34"/>
        <w:gridCol w:w="508"/>
        <w:gridCol w:w="25"/>
        <w:gridCol w:w="34"/>
        <w:gridCol w:w="651"/>
        <w:gridCol w:w="4237"/>
        <w:gridCol w:w="15"/>
      </w:tblGrid>
      <w:tr w:rsidR="00EA5F40" w:rsidRPr="00EA5F40" w14:paraId="756A5C5B" w14:textId="77777777" w:rsidTr="008A0FAB">
        <w:tc>
          <w:tcPr>
            <w:tcW w:w="10740" w:type="dxa"/>
            <w:gridSpan w:val="18"/>
          </w:tcPr>
          <w:p w14:paraId="2700A7B9" w14:textId="77777777" w:rsidR="001E032D" w:rsidRPr="00EA5F40" w:rsidRDefault="001E032D" w:rsidP="00A63D0C">
            <w:pPr>
              <w:jc w:val="center"/>
              <w:rPr>
                <w:rFonts w:ascii="Times New Roman" w:hAnsi="Times New Roman"/>
                <w:b/>
                <w:sz w:val="24"/>
                <w:szCs w:val="24"/>
              </w:rPr>
            </w:pPr>
          </w:p>
          <w:p w14:paraId="5F2F3C05" w14:textId="41624A8C" w:rsidR="001E032D" w:rsidRPr="00EA5F40" w:rsidRDefault="002F43B5" w:rsidP="00A63D0C">
            <w:pPr>
              <w:jc w:val="center"/>
              <w:rPr>
                <w:rFonts w:ascii="Times New Roman" w:hAnsi="Times New Roman"/>
                <w:b/>
                <w:sz w:val="24"/>
                <w:szCs w:val="24"/>
              </w:rPr>
            </w:pPr>
            <w:r w:rsidRPr="00EA5F40">
              <w:rPr>
                <w:rFonts w:ascii="Times New Roman" w:eastAsia="Times New Roman" w:hAnsi="Times New Roman"/>
                <w:b/>
                <w:sz w:val="24"/>
                <w:szCs w:val="24"/>
                <w:lang w:eastAsia="tr-TR"/>
              </w:rPr>
              <w:t xml:space="preserve">PARA VE KAMBİYO </w:t>
            </w:r>
            <w:r w:rsidR="001E032D" w:rsidRPr="00EA5F40">
              <w:rPr>
                <w:rFonts w:ascii="Times New Roman" w:hAnsi="Times New Roman"/>
                <w:b/>
                <w:sz w:val="24"/>
                <w:szCs w:val="24"/>
              </w:rPr>
              <w:t>(DEĞİŞİKLİK) YASA TASARISI</w:t>
            </w:r>
          </w:p>
          <w:p w14:paraId="321E8786" w14:textId="77777777" w:rsidR="001E032D" w:rsidRPr="00EA5F40" w:rsidRDefault="001E032D" w:rsidP="00A63D0C">
            <w:pPr>
              <w:jc w:val="center"/>
              <w:rPr>
                <w:rFonts w:ascii="Times New Roman" w:hAnsi="Times New Roman"/>
                <w:b/>
                <w:sz w:val="24"/>
                <w:szCs w:val="24"/>
              </w:rPr>
            </w:pPr>
          </w:p>
          <w:p w14:paraId="5841F53F" w14:textId="77777777" w:rsidR="001E032D" w:rsidRPr="00EA5F40" w:rsidRDefault="001E032D" w:rsidP="00A63D0C">
            <w:pPr>
              <w:jc w:val="center"/>
              <w:rPr>
                <w:rFonts w:ascii="Times New Roman" w:hAnsi="Times New Roman"/>
                <w:b/>
                <w:sz w:val="24"/>
                <w:szCs w:val="24"/>
              </w:rPr>
            </w:pPr>
          </w:p>
        </w:tc>
      </w:tr>
      <w:tr w:rsidR="00EA5F40" w:rsidRPr="00EA5F40" w14:paraId="1B7AAD6F" w14:textId="77777777" w:rsidTr="00CF100D">
        <w:tc>
          <w:tcPr>
            <w:tcW w:w="1692" w:type="dxa"/>
            <w:gridSpan w:val="2"/>
          </w:tcPr>
          <w:p w14:paraId="0C661389" w14:textId="77777777" w:rsidR="001E032D" w:rsidRPr="00EA5F40" w:rsidRDefault="001E032D" w:rsidP="00A63D0C">
            <w:pPr>
              <w:rPr>
                <w:rFonts w:ascii="Times New Roman" w:hAnsi="Times New Roman"/>
                <w:sz w:val="24"/>
                <w:szCs w:val="24"/>
              </w:rPr>
            </w:pPr>
          </w:p>
        </w:tc>
        <w:tc>
          <w:tcPr>
            <w:tcW w:w="1843" w:type="dxa"/>
            <w:gridSpan w:val="3"/>
          </w:tcPr>
          <w:p w14:paraId="430827A4" w14:textId="77777777" w:rsidR="001E032D" w:rsidRPr="00EA5F40" w:rsidRDefault="001E032D" w:rsidP="00A63D0C">
            <w:pPr>
              <w:rPr>
                <w:rFonts w:ascii="Times New Roman" w:hAnsi="Times New Roman"/>
                <w:sz w:val="24"/>
                <w:szCs w:val="24"/>
              </w:rPr>
            </w:pPr>
          </w:p>
        </w:tc>
        <w:tc>
          <w:tcPr>
            <w:tcW w:w="7205" w:type="dxa"/>
            <w:gridSpan w:val="13"/>
          </w:tcPr>
          <w:p w14:paraId="2AE59340" w14:textId="77777777" w:rsidR="001E032D" w:rsidRPr="00EA5F40" w:rsidRDefault="001E032D" w:rsidP="001C3C87">
            <w:pPr>
              <w:jc w:val="both"/>
              <w:rPr>
                <w:rFonts w:ascii="Times New Roman" w:hAnsi="Times New Roman"/>
                <w:sz w:val="24"/>
                <w:szCs w:val="24"/>
              </w:rPr>
            </w:pPr>
            <w:r w:rsidRPr="00EA5F40">
              <w:rPr>
                <w:rFonts w:ascii="Times New Roman" w:hAnsi="Times New Roman"/>
                <w:sz w:val="24"/>
                <w:szCs w:val="24"/>
              </w:rPr>
              <w:t>Kuzey Kıbrıs Türk Cumhuriyeti Cumhuriyet Meclisi aşağıdaki Yasayı yapar:</w:t>
            </w:r>
          </w:p>
          <w:p w14:paraId="444EBB77" w14:textId="77777777" w:rsidR="001E032D" w:rsidRPr="00EA5F40" w:rsidRDefault="001E032D" w:rsidP="00A63D0C">
            <w:pPr>
              <w:rPr>
                <w:rFonts w:ascii="Times New Roman" w:hAnsi="Times New Roman"/>
                <w:sz w:val="24"/>
                <w:szCs w:val="24"/>
              </w:rPr>
            </w:pPr>
          </w:p>
        </w:tc>
      </w:tr>
      <w:tr w:rsidR="00EA5F40" w:rsidRPr="00EA5F40" w14:paraId="2671B0ED" w14:textId="77777777" w:rsidTr="00CF100D">
        <w:tc>
          <w:tcPr>
            <w:tcW w:w="1692" w:type="dxa"/>
            <w:gridSpan w:val="2"/>
          </w:tcPr>
          <w:p w14:paraId="4C5C2FB3" w14:textId="77777777" w:rsidR="001E032D" w:rsidRPr="00EA5F40" w:rsidRDefault="001E032D" w:rsidP="00A63D0C">
            <w:pPr>
              <w:rPr>
                <w:rFonts w:ascii="Times New Roman" w:hAnsi="Times New Roman"/>
                <w:sz w:val="24"/>
                <w:szCs w:val="24"/>
              </w:rPr>
            </w:pPr>
            <w:r w:rsidRPr="00EA5F40">
              <w:rPr>
                <w:rFonts w:ascii="Times New Roman" w:hAnsi="Times New Roman"/>
                <w:sz w:val="24"/>
                <w:szCs w:val="24"/>
              </w:rPr>
              <w:t>Kısa İsim</w:t>
            </w:r>
          </w:p>
          <w:p w14:paraId="079EBE99" w14:textId="43BBFEBC" w:rsidR="001E032D" w:rsidRPr="00EA5F40" w:rsidRDefault="002F43B5" w:rsidP="00A63D0C">
            <w:pPr>
              <w:rPr>
                <w:rFonts w:ascii="Times New Roman" w:hAnsi="Times New Roman"/>
                <w:sz w:val="24"/>
                <w:szCs w:val="24"/>
              </w:rPr>
            </w:pPr>
            <w:r w:rsidRPr="00EA5F40">
              <w:rPr>
                <w:rFonts w:ascii="Times New Roman" w:hAnsi="Times New Roman"/>
                <w:sz w:val="24"/>
                <w:szCs w:val="24"/>
              </w:rPr>
              <w:t>38</w:t>
            </w:r>
            <w:r w:rsidR="001E032D" w:rsidRPr="00EA5F40">
              <w:rPr>
                <w:rFonts w:ascii="Times New Roman" w:hAnsi="Times New Roman"/>
                <w:sz w:val="24"/>
                <w:szCs w:val="24"/>
              </w:rPr>
              <w:t>/19</w:t>
            </w:r>
            <w:r w:rsidRPr="00EA5F40">
              <w:rPr>
                <w:rFonts w:ascii="Times New Roman" w:hAnsi="Times New Roman"/>
                <w:sz w:val="24"/>
                <w:szCs w:val="24"/>
              </w:rPr>
              <w:t>97</w:t>
            </w:r>
          </w:p>
          <w:p w14:paraId="53845008" w14:textId="1E283EA7" w:rsidR="001E032D" w:rsidRPr="00EA5F40" w:rsidRDefault="001E032D" w:rsidP="00A63D0C">
            <w:pPr>
              <w:rPr>
                <w:rFonts w:ascii="Times New Roman" w:hAnsi="Times New Roman"/>
                <w:sz w:val="24"/>
                <w:szCs w:val="24"/>
              </w:rPr>
            </w:pPr>
            <w:r w:rsidRPr="00EA5F40">
              <w:rPr>
                <w:rFonts w:ascii="Times New Roman" w:hAnsi="Times New Roman"/>
                <w:sz w:val="24"/>
                <w:szCs w:val="24"/>
              </w:rPr>
              <w:t xml:space="preserve">    </w:t>
            </w:r>
          </w:p>
        </w:tc>
        <w:tc>
          <w:tcPr>
            <w:tcW w:w="1843" w:type="dxa"/>
            <w:gridSpan w:val="3"/>
          </w:tcPr>
          <w:p w14:paraId="15FF29B6" w14:textId="77777777" w:rsidR="001E032D" w:rsidRPr="00EA5F40" w:rsidRDefault="001E032D" w:rsidP="00A63D0C">
            <w:pPr>
              <w:rPr>
                <w:rFonts w:ascii="Times New Roman" w:hAnsi="Times New Roman"/>
                <w:sz w:val="24"/>
                <w:szCs w:val="24"/>
              </w:rPr>
            </w:pPr>
            <w:r w:rsidRPr="00EA5F40">
              <w:rPr>
                <w:rFonts w:ascii="Times New Roman" w:hAnsi="Times New Roman"/>
                <w:sz w:val="24"/>
                <w:szCs w:val="24"/>
              </w:rPr>
              <w:t>1.</w:t>
            </w:r>
          </w:p>
        </w:tc>
        <w:tc>
          <w:tcPr>
            <w:tcW w:w="7205" w:type="dxa"/>
            <w:gridSpan w:val="13"/>
          </w:tcPr>
          <w:p w14:paraId="78EFE6AF" w14:textId="759369FD" w:rsidR="001E032D" w:rsidRPr="00EA5F40" w:rsidRDefault="001E032D" w:rsidP="00A63D0C">
            <w:pPr>
              <w:jc w:val="both"/>
              <w:rPr>
                <w:rFonts w:ascii="Times New Roman" w:hAnsi="Times New Roman"/>
                <w:sz w:val="24"/>
                <w:szCs w:val="24"/>
              </w:rPr>
            </w:pPr>
            <w:r w:rsidRPr="00EA5F40">
              <w:rPr>
                <w:rFonts w:ascii="Times New Roman" w:hAnsi="Times New Roman"/>
                <w:sz w:val="24"/>
                <w:szCs w:val="24"/>
              </w:rPr>
              <w:t xml:space="preserve"> Bu Yasa, </w:t>
            </w:r>
            <w:r w:rsidR="002F43B5" w:rsidRPr="00EA5F40">
              <w:rPr>
                <w:rFonts w:ascii="Times New Roman" w:hAnsi="Times New Roman"/>
                <w:sz w:val="24"/>
                <w:szCs w:val="24"/>
              </w:rPr>
              <w:t>Para ve Kambiyo</w:t>
            </w:r>
            <w:r w:rsidRPr="00EA5F40">
              <w:rPr>
                <w:rFonts w:ascii="Times New Roman" w:hAnsi="Times New Roman"/>
                <w:sz w:val="24"/>
                <w:szCs w:val="24"/>
              </w:rPr>
              <w:t xml:space="preserve"> (Değişiklik) Yasası olarak isimlendirilir ve aşağıda “Esas Yasa” olarak anılan </w:t>
            </w:r>
            <w:r w:rsidR="002F43B5" w:rsidRPr="00EA5F40">
              <w:rPr>
                <w:rFonts w:ascii="Times New Roman" w:hAnsi="Times New Roman"/>
                <w:sz w:val="24"/>
                <w:szCs w:val="24"/>
              </w:rPr>
              <w:t xml:space="preserve">Para ve Kambiyo </w:t>
            </w:r>
            <w:r w:rsidRPr="00EA5F40">
              <w:rPr>
                <w:rFonts w:ascii="Times New Roman" w:hAnsi="Times New Roman"/>
                <w:sz w:val="24"/>
                <w:szCs w:val="24"/>
              </w:rPr>
              <w:t>Yasası ile birlikte okunur.</w:t>
            </w:r>
          </w:p>
        </w:tc>
      </w:tr>
      <w:tr w:rsidR="00EA5F40" w:rsidRPr="00EA5F40" w14:paraId="304EFF93" w14:textId="77777777" w:rsidTr="008A0FAB">
        <w:tc>
          <w:tcPr>
            <w:tcW w:w="10740" w:type="dxa"/>
            <w:gridSpan w:val="18"/>
          </w:tcPr>
          <w:p w14:paraId="7EC39599" w14:textId="77777777" w:rsidR="00B962DD" w:rsidRPr="00EA5F40" w:rsidRDefault="00B962DD" w:rsidP="00A63D0C">
            <w:pPr>
              <w:jc w:val="both"/>
              <w:rPr>
                <w:rFonts w:ascii="Times New Roman" w:hAnsi="Times New Roman"/>
                <w:sz w:val="24"/>
                <w:szCs w:val="24"/>
              </w:rPr>
            </w:pPr>
          </w:p>
        </w:tc>
      </w:tr>
      <w:tr w:rsidR="00C3549C" w:rsidRPr="00EA5F40" w14:paraId="36837ABB" w14:textId="77777777" w:rsidTr="00C3549C">
        <w:tc>
          <w:tcPr>
            <w:tcW w:w="1692" w:type="dxa"/>
            <w:gridSpan w:val="2"/>
          </w:tcPr>
          <w:p w14:paraId="30752AB1" w14:textId="2A98C4EA" w:rsidR="00C3549C" w:rsidRPr="00EA5F40" w:rsidRDefault="00C3549C" w:rsidP="00A63D0C">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nın</w:t>
            </w:r>
          </w:p>
          <w:p w14:paraId="19F3A404" w14:textId="547D7970" w:rsidR="00C3549C" w:rsidRPr="00EA5F40" w:rsidRDefault="00C3549C" w:rsidP="00A63D0C">
            <w:pPr>
              <w:rPr>
                <w:rFonts w:ascii="Times New Roman" w:hAnsi="Times New Roman"/>
                <w:sz w:val="24"/>
                <w:szCs w:val="24"/>
              </w:rPr>
            </w:pPr>
            <w:r w:rsidRPr="00EA5F40">
              <w:rPr>
                <w:rFonts w:ascii="Times New Roman" w:hAnsi="Times New Roman"/>
                <w:sz w:val="24"/>
                <w:szCs w:val="24"/>
              </w:rPr>
              <w:t>3’üncü</w:t>
            </w:r>
          </w:p>
          <w:p w14:paraId="32E7ED85" w14:textId="77777777" w:rsidR="00C3549C" w:rsidRPr="00EA5F40" w:rsidRDefault="00C3549C" w:rsidP="00A63D0C">
            <w:pPr>
              <w:rPr>
                <w:rFonts w:ascii="Times New Roman" w:hAnsi="Times New Roman"/>
                <w:sz w:val="24"/>
                <w:szCs w:val="24"/>
              </w:rPr>
            </w:pPr>
            <w:r w:rsidRPr="00EA5F40">
              <w:rPr>
                <w:rFonts w:ascii="Times New Roman" w:hAnsi="Times New Roman"/>
                <w:sz w:val="24"/>
                <w:szCs w:val="24"/>
              </w:rPr>
              <w:t>Maddesinin</w:t>
            </w:r>
          </w:p>
          <w:p w14:paraId="31E4C347" w14:textId="068FC669" w:rsidR="00C3549C" w:rsidRPr="00EA5F40" w:rsidRDefault="00C3549C" w:rsidP="00A63D0C">
            <w:pPr>
              <w:rPr>
                <w:rFonts w:ascii="Times New Roman" w:hAnsi="Times New Roman"/>
                <w:sz w:val="24"/>
                <w:szCs w:val="24"/>
              </w:rPr>
            </w:pPr>
            <w:r w:rsidRPr="00EA5F40">
              <w:rPr>
                <w:rFonts w:ascii="Times New Roman" w:hAnsi="Times New Roman"/>
                <w:sz w:val="24"/>
                <w:szCs w:val="24"/>
              </w:rPr>
              <w:t>Değiştirilmesi</w:t>
            </w:r>
          </w:p>
        </w:tc>
        <w:tc>
          <w:tcPr>
            <w:tcW w:w="1252" w:type="dxa"/>
          </w:tcPr>
          <w:p w14:paraId="50397E45" w14:textId="77777777" w:rsidR="00C3549C" w:rsidRPr="00EA5F40" w:rsidRDefault="00C3549C" w:rsidP="00A63D0C">
            <w:pPr>
              <w:rPr>
                <w:rFonts w:ascii="Times New Roman" w:hAnsi="Times New Roman"/>
                <w:sz w:val="24"/>
                <w:szCs w:val="24"/>
              </w:rPr>
            </w:pPr>
            <w:r w:rsidRPr="00EA5F40">
              <w:rPr>
                <w:rFonts w:ascii="Times New Roman" w:hAnsi="Times New Roman"/>
                <w:sz w:val="24"/>
                <w:szCs w:val="24"/>
              </w:rPr>
              <w:t>2.</w:t>
            </w:r>
          </w:p>
        </w:tc>
        <w:tc>
          <w:tcPr>
            <w:tcW w:w="591" w:type="dxa"/>
            <w:gridSpan w:val="2"/>
          </w:tcPr>
          <w:p w14:paraId="30243CE2" w14:textId="54BD8EA5" w:rsidR="00C3549C" w:rsidRPr="00EA5F40" w:rsidRDefault="00C3549C" w:rsidP="00C3549C">
            <w:pPr>
              <w:jc w:val="center"/>
              <w:rPr>
                <w:rFonts w:ascii="Times New Roman" w:hAnsi="Times New Roman"/>
                <w:sz w:val="24"/>
                <w:szCs w:val="24"/>
              </w:rPr>
            </w:pPr>
            <w:r>
              <w:rPr>
                <w:rFonts w:ascii="Times New Roman" w:hAnsi="Times New Roman"/>
                <w:sz w:val="24"/>
                <w:szCs w:val="24"/>
              </w:rPr>
              <w:t>(1)</w:t>
            </w:r>
          </w:p>
        </w:tc>
        <w:tc>
          <w:tcPr>
            <w:tcW w:w="7205" w:type="dxa"/>
            <w:gridSpan w:val="13"/>
          </w:tcPr>
          <w:p w14:paraId="79406584" w14:textId="4C094EAB" w:rsidR="00C3549C" w:rsidRPr="00EA5F40" w:rsidRDefault="00C3549C" w:rsidP="00F751A0">
            <w:pPr>
              <w:ind w:left="9" w:firstLine="15"/>
              <w:jc w:val="both"/>
              <w:rPr>
                <w:rFonts w:ascii="Times New Roman" w:hAnsi="Times New Roman"/>
                <w:sz w:val="24"/>
                <w:szCs w:val="24"/>
              </w:rPr>
            </w:pPr>
            <w:r w:rsidRPr="00EA5F40">
              <w:rPr>
                <w:rFonts w:ascii="Times New Roman" w:hAnsi="Times New Roman"/>
                <w:sz w:val="24"/>
                <w:szCs w:val="24"/>
              </w:rPr>
              <w:t>Esas Yasa, 3’üncü maddesinde yer alan “Bakanlık” ve “Bankalar</w:t>
            </w:r>
            <w:r>
              <w:rPr>
                <w:rFonts w:ascii="Times New Roman" w:hAnsi="Times New Roman"/>
                <w:sz w:val="24"/>
                <w:szCs w:val="24"/>
              </w:rPr>
              <w:t xml:space="preserve">” </w:t>
            </w:r>
            <w:r w:rsidRPr="00EA5F40">
              <w:rPr>
                <w:rFonts w:ascii="Times New Roman" w:hAnsi="Times New Roman"/>
                <w:sz w:val="24"/>
                <w:szCs w:val="24"/>
              </w:rPr>
              <w:t>tefsirleri kaldırılmak ve yerlerine aşağıdaki yeni “Bakanlık” ve “Banka” tefsirleri konmak suretiyle değiştirilir:</w:t>
            </w:r>
          </w:p>
        </w:tc>
      </w:tr>
      <w:tr w:rsidR="00EA5F40" w:rsidRPr="00EA5F40" w14:paraId="6F9E8A81" w14:textId="77777777" w:rsidTr="00CF100D">
        <w:tc>
          <w:tcPr>
            <w:tcW w:w="1692" w:type="dxa"/>
            <w:gridSpan w:val="2"/>
          </w:tcPr>
          <w:p w14:paraId="2B27DD23" w14:textId="77777777" w:rsidR="00DB791C" w:rsidRPr="00EA5F40" w:rsidRDefault="00DB791C" w:rsidP="00A63D0C">
            <w:pPr>
              <w:rPr>
                <w:rFonts w:ascii="Times New Roman" w:hAnsi="Times New Roman"/>
                <w:sz w:val="24"/>
                <w:szCs w:val="24"/>
              </w:rPr>
            </w:pPr>
          </w:p>
        </w:tc>
        <w:tc>
          <w:tcPr>
            <w:tcW w:w="1843" w:type="dxa"/>
            <w:gridSpan w:val="3"/>
          </w:tcPr>
          <w:p w14:paraId="335B5E09" w14:textId="77777777" w:rsidR="00DB791C" w:rsidRPr="00EA5F40" w:rsidRDefault="00DB791C" w:rsidP="00A63D0C">
            <w:pPr>
              <w:rPr>
                <w:rFonts w:ascii="Times New Roman" w:hAnsi="Times New Roman"/>
                <w:sz w:val="24"/>
                <w:szCs w:val="24"/>
              </w:rPr>
            </w:pPr>
          </w:p>
        </w:tc>
        <w:tc>
          <w:tcPr>
            <w:tcW w:w="7205" w:type="dxa"/>
            <w:gridSpan w:val="13"/>
          </w:tcPr>
          <w:p w14:paraId="53333C56" w14:textId="4A6603C7" w:rsidR="00DB791C" w:rsidRPr="00EA5F40" w:rsidRDefault="001952A3" w:rsidP="00F751A0">
            <w:pPr>
              <w:ind w:left="9"/>
              <w:jc w:val="both"/>
              <w:rPr>
                <w:rFonts w:ascii="Times New Roman" w:hAnsi="Times New Roman"/>
                <w:sz w:val="24"/>
                <w:szCs w:val="24"/>
              </w:rPr>
            </w:pPr>
            <w:r w:rsidRPr="00EA5F40">
              <w:rPr>
                <w:rFonts w:ascii="Times New Roman" w:hAnsi="Times New Roman"/>
                <w:sz w:val="24"/>
                <w:szCs w:val="24"/>
              </w:rPr>
              <w:t>“</w:t>
            </w:r>
            <w:r w:rsidR="00747F82" w:rsidRPr="00EA5F40">
              <w:rPr>
                <w:rFonts w:ascii="Times New Roman" w:hAnsi="Times New Roman"/>
                <w:sz w:val="24"/>
                <w:szCs w:val="24"/>
              </w:rPr>
              <w:t xml:space="preserve"> </w:t>
            </w:r>
            <w:r w:rsidR="00DB791C" w:rsidRPr="00EA5F40">
              <w:rPr>
                <w:rFonts w:ascii="Times New Roman" w:hAnsi="Times New Roman"/>
                <w:sz w:val="24"/>
                <w:szCs w:val="24"/>
              </w:rPr>
              <w:t>“Bakanlık”, Para, Kambiyo ve İnkişaf Sandığı İşleri Dairesi</w:t>
            </w:r>
            <w:r w:rsidR="00C70384" w:rsidRPr="00EA5F40">
              <w:rPr>
                <w:rFonts w:ascii="Times New Roman" w:hAnsi="Times New Roman"/>
                <w:sz w:val="24"/>
                <w:szCs w:val="24"/>
              </w:rPr>
              <w:t>’</w:t>
            </w:r>
            <w:r w:rsidR="00DB791C" w:rsidRPr="00EA5F40">
              <w:rPr>
                <w:rFonts w:ascii="Times New Roman" w:hAnsi="Times New Roman"/>
                <w:sz w:val="24"/>
                <w:szCs w:val="24"/>
              </w:rPr>
              <w:t>nin bağlı bulunduğu Bakanlığı anlatır.</w:t>
            </w:r>
          </w:p>
        </w:tc>
      </w:tr>
      <w:tr w:rsidR="00EA5F40" w:rsidRPr="00EA5F40" w14:paraId="307D793A" w14:textId="77777777" w:rsidTr="00CF100D">
        <w:tc>
          <w:tcPr>
            <w:tcW w:w="1692" w:type="dxa"/>
            <w:gridSpan w:val="2"/>
          </w:tcPr>
          <w:p w14:paraId="4D77A94C" w14:textId="77777777" w:rsidR="00F136DB" w:rsidRPr="00EA5F40" w:rsidRDefault="00F136DB" w:rsidP="00A63D0C">
            <w:pPr>
              <w:rPr>
                <w:rFonts w:ascii="Times New Roman" w:hAnsi="Times New Roman"/>
                <w:sz w:val="24"/>
                <w:szCs w:val="24"/>
              </w:rPr>
            </w:pPr>
          </w:p>
        </w:tc>
        <w:tc>
          <w:tcPr>
            <w:tcW w:w="1843" w:type="dxa"/>
            <w:gridSpan w:val="3"/>
            <w:shd w:val="clear" w:color="auto" w:fill="auto"/>
          </w:tcPr>
          <w:p w14:paraId="26E0688D" w14:textId="77777777" w:rsidR="00F136DB" w:rsidRPr="00EA5F40" w:rsidRDefault="00F136DB" w:rsidP="00F136DB">
            <w:pPr>
              <w:jc w:val="both"/>
              <w:rPr>
                <w:rFonts w:ascii="Times New Roman" w:hAnsi="Times New Roman"/>
                <w:bCs/>
                <w:sz w:val="24"/>
                <w:szCs w:val="24"/>
              </w:rPr>
            </w:pPr>
            <w:r w:rsidRPr="00EA5F40">
              <w:rPr>
                <w:rFonts w:ascii="Times New Roman" w:hAnsi="Times New Roman"/>
                <w:bCs/>
                <w:sz w:val="24"/>
                <w:szCs w:val="24"/>
              </w:rPr>
              <w:t>62/2017</w:t>
            </w:r>
          </w:p>
          <w:p w14:paraId="0A17C2C4" w14:textId="77777777" w:rsidR="00F136DB" w:rsidRPr="00EA5F40" w:rsidRDefault="00F136DB" w:rsidP="00F136DB">
            <w:pPr>
              <w:jc w:val="both"/>
              <w:rPr>
                <w:rFonts w:ascii="Times New Roman" w:hAnsi="Times New Roman"/>
                <w:bCs/>
                <w:sz w:val="24"/>
                <w:szCs w:val="24"/>
              </w:rPr>
            </w:pPr>
            <w:r w:rsidRPr="00EA5F40">
              <w:rPr>
                <w:rFonts w:ascii="Times New Roman" w:hAnsi="Times New Roman"/>
                <w:bCs/>
                <w:sz w:val="24"/>
                <w:szCs w:val="24"/>
              </w:rPr>
              <w:t xml:space="preserve">     22/2020</w:t>
            </w:r>
          </w:p>
          <w:p w14:paraId="02A696C3" w14:textId="77777777" w:rsidR="00F136DB" w:rsidRPr="00EA5F40" w:rsidRDefault="00F136DB" w:rsidP="00A63D0C">
            <w:pPr>
              <w:rPr>
                <w:rFonts w:ascii="Times New Roman" w:hAnsi="Times New Roman"/>
                <w:sz w:val="24"/>
                <w:szCs w:val="24"/>
              </w:rPr>
            </w:pPr>
          </w:p>
        </w:tc>
        <w:tc>
          <w:tcPr>
            <w:tcW w:w="7205" w:type="dxa"/>
            <w:gridSpan w:val="13"/>
            <w:shd w:val="clear" w:color="auto" w:fill="auto"/>
          </w:tcPr>
          <w:p w14:paraId="4BF27BA0" w14:textId="0263AF25" w:rsidR="0082337F" w:rsidRPr="00EA5F40" w:rsidRDefault="00C3549C" w:rsidP="00F751A0">
            <w:pPr>
              <w:ind w:left="9"/>
              <w:jc w:val="both"/>
              <w:rPr>
                <w:rFonts w:ascii="Times New Roman" w:hAnsi="Times New Roman"/>
                <w:sz w:val="24"/>
                <w:szCs w:val="24"/>
              </w:rPr>
            </w:pPr>
            <w:r>
              <w:rPr>
                <w:rFonts w:ascii="Times New Roman" w:hAnsi="Times New Roman"/>
                <w:sz w:val="24"/>
                <w:szCs w:val="24"/>
              </w:rPr>
              <w:t xml:space="preserve">   </w:t>
            </w:r>
            <w:r w:rsidR="00F136DB" w:rsidRPr="00EA5F40">
              <w:rPr>
                <w:rFonts w:ascii="Times New Roman" w:hAnsi="Times New Roman"/>
                <w:sz w:val="24"/>
                <w:szCs w:val="24"/>
              </w:rPr>
              <w:t xml:space="preserve">“Banka”, </w:t>
            </w:r>
            <w:r w:rsidR="001952A3" w:rsidRPr="00EA5F40">
              <w:rPr>
                <w:rFonts w:ascii="Times New Roman" w:hAnsi="Times New Roman"/>
                <w:sz w:val="24"/>
                <w:szCs w:val="24"/>
              </w:rPr>
              <w:t xml:space="preserve">Kuzey Kıbrıs Türk Cumhuriyeti </w:t>
            </w:r>
            <w:r w:rsidR="00F136DB" w:rsidRPr="00EA5F40">
              <w:rPr>
                <w:rFonts w:ascii="Times New Roman" w:hAnsi="Times New Roman"/>
                <w:sz w:val="24"/>
                <w:szCs w:val="24"/>
              </w:rPr>
              <w:t>Bankacılık Yasası altında faaliyet gösteren Kuzey Kıbrıs Türk Cumhuriyeti</w:t>
            </w:r>
            <w:r w:rsidR="00DA6AE5">
              <w:rPr>
                <w:rFonts w:ascii="Times New Roman" w:hAnsi="Times New Roman"/>
                <w:sz w:val="24"/>
                <w:szCs w:val="24"/>
              </w:rPr>
              <w:t>’</w:t>
            </w:r>
            <w:r w:rsidR="00F136DB" w:rsidRPr="00EA5F40">
              <w:rPr>
                <w:rFonts w:ascii="Times New Roman" w:hAnsi="Times New Roman"/>
                <w:sz w:val="24"/>
                <w:szCs w:val="24"/>
              </w:rPr>
              <w:t>nde kurulu mevduat bankaları, katılım bankaları, kalkınma ve yatırım bankaları ile yurt dışında kurulu olup, Kuzey Kıbrıs Türk Cumhuriyeti</w:t>
            </w:r>
            <w:r w:rsidR="00DA6AE5">
              <w:rPr>
                <w:rFonts w:ascii="Times New Roman" w:hAnsi="Times New Roman"/>
                <w:sz w:val="24"/>
                <w:szCs w:val="24"/>
              </w:rPr>
              <w:t>’</w:t>
            </w:r>
            <w:r w:rsidR="00F136DB" w:rsidRPr="00EA5F40">
              <w:rPr>
                <w:rFonts w:ascii="Times New Roman" w:hAnsi="Times New Roman"/>
                <w:sz w:val="24"/>
                <w:szCs w:val="24"/>
              </w:rPr>
              <w:t>nde şube açmak suretiyle faaliyet gösteren şube bankalarını anlatır.”</w:t>
            </w:r>
          </w:p>
        </w:tc>
      </w:tr>
      <w:tr w:rsidR="00C3549C" w:rsidRPr="00EA5F40" w14:paraId="34099EB6" w14:textId="77777777" w:rsidTr="00C3549C">
        <w:tc>
          <w:tcPr>
            <w:tcW w:w="1692" w:type="dxa"/>
            <w:gridSpan w:val="2"/>
          </w:tcPr>
          <w:p w14:paraId="75037B87" w14:textId="77777777" w:rsidR="00C3549C" w:rsidRPr="00EA5F40" w:rsidRDefault="00C3549C" w:rsidP="00A63D0C">
            <w:pPr>
              <w:rPr>
                <w:rFonts w:ascii="Times New Roman" w:hAnsi="Times New Roman"/>
                <w:sz w:val="24"/>
                <w:szCs w:val="24"/>
              </w:rPr>
            </w:pPr>
          </w:p>
        </w:tc>
        <w:tc>
          <w:tcPr>
            <w:tcW w:w="1252" w:type="dxa"/>
            <w:shd w:val="clear" w:color="auto" w:fill="auto"/>
          </w:tcPr>
          <w:p w14:paraId="5E0544EA" w14:textId="77777777" w:rsidR="00C3549C" w:rsidRPr="00EA5F40" w:rsidRDefault="00C3549C" w:rsidP="00F136DB">
            <w:pPr>
              <w:jc w:val="both"/>
              <w:rPr>
                <w:rFonts w:ascii="Times New Roman" w:hAnsi="Times New Roman"/>
                <w:bCs/>
                <w:sz w:val="24"/>
                <w:szCs w:val="24"/>
              </w:rPr>
            </w:pPr>
          </w:p>
        </w:tc>
        <w:tc>
          <w:tcPr>
            <w:tcW w:w="591" w:type="dxa"/>
            <w:gridSpan w:val="2"/>
            <w:shd w:val="clear" w:color="auto" w:fill="auto"/>
          </w:tcPr>
          <w:p w14:paraId="21A6E7DA" w14:textId="6F748DFC" w:rsidR="00C3549C" w:rsidRPr="00EA5F40" w:rsidRDefault="00C3549C" w:rsidP="00C3549C">
            <w:pPr>
              <w:jc w:val="center"/>
              <w:rPr>
                <w:rFonts w:ascii="Times New Roman" w:hAnsi="Times New Roman"/>
                <w:bCs/>
                <w:sz w:val="24"/>
                <w:szCs w:val="24"/>
              </w:rPr>
            </w:pPr>
            <w:r>
              <w:rPr>
                <w:rFonts w:ascii="Times New Roman" w:hAnsi="Times New Roman"/>
                <w:bCs/>
                <w:sz w:val="24"/>
                <w:szCs w:val="24"/>
              </w:rPr>
              <w:t>(2)</w:t>
            </w:r>
          </w:p>
        </w:tc>
        <w:tc>
          <w:tcPr>
            <w:tcW w:w="7205" w:type="dxa"/>
            <w:gridSpan w:val="13"/>
            <w:shd w:val="clear" w:color="auto" w:fill="auto"/>
          </w:tcPr>
          <w:p w14:paraId="1B1948C6" w14:textId="57A97FE7" w:rsidR="00C3549C" w:rsidRPr="00EA5F40" w:rsidRDefault="00C3549C" w:rsidP="00F751A0">
            <w:pPr>
              <w:ind w:left="9" w:firstLine="15"/>
              <w:jc w:val="both"/>
              <w:rPr>
                <w:rFonts w:ascii="Times New Roman" w:hAnsi="Times New Roman"/>
                <w:sz w:val="24"/>
                <w:szCs w:val="24"/>
              </w:rPr>
            </w:pPr>
            <w:r w:rsidRPr="00EA5F40">
              <w:rPr>
                <w:rFonts w:ascii="Times New Roman" w:hAnsi="Times New Roman"/>
                <w:sz w:val="24"/>
                <w:szCs w:val="24"/>
              </w:rPr>
              <w:t>Esas Yasa, 3’üncü maddesinde yer alan “Banka” tefsirinden hemen sonra aşağıdaki yeni “Daire” tefsiri eklenmek suretiyle değiştirilir:</w:t>
            </w:r>
          </w:p>
        </w:tc>
      </w:tr>
      <w:tr w:rsidR="00EA5F40" w:rsidRPr="00EA5F40" w14:paraId="0C72130C" w14:textId="77777777" w:rsidTr="00CF100D">
        <w:tc>
          <w:tcPr>
            <w:tcW w:w="1692" w:type="dxa"/>
            <w:gridSpan w:val="2"/>
          </w:tcPr>
          <w:p w14:paraId="729830AA" w14:textId="77777777" w:rsidR="00FF64EE" w:rsidRPr="00EA5F40" w:rsidRDefault="00FF64EE" w:rsidP="00A63D0C">
            <w:pPr>
              <w:rPr>
                <w:rFonts w:ascii="Times New Roman" w:hAnsi="Times New Roman"/>
                <w:sz w:val="24"/>
                <w:szCs w:val="24"/>
              </w:rPr>
            </w:pPr>
          </w:p>
        </w:tc>
        <w:tc>
          <w:tcPr>
            <w:tcW w:w="1843" w:type="dxa"/>
            <w:gridSpan w:val="3"/>
            <w:shd w:val="clear" w:color="auto" w:fill="auto"/>
          </w:tcPr>
          <w:p w14:paraId="538FDD85" w14:textId="77777777" w:rsidR="00FF64EE" w:rsidRPr="00EA5F40" w:rsidRDefault="00FF64EE" w:rsidP="00C3549C">
            <w:pPr>
              <w:jc w:val="center"/>
              <w:rPr>
                <w:rFonts w:ascii="Times New Roman" w:hAnsi="Times New Roman"/>
                <w:bCs/>
                <w:sz w:val="24"/>
                <w:szCs w:val="24"/>
              </w:rPr>
            </w:pPr>
          </w:p>
        </w:tc>
        <w:tc>
          <w:tcPr>
            <w:tcW w:w="7205" w:type="dxa"/>
            <w:gridSpan w:val="13"/>
            <w:shd w:val="clear" w:color="auto" w:fill="auto"/>
          </w:tcPr>
          <w:p w14:paraId="51322995" w14:textId="66D5E790" w:rsidR="00FF64EE" w:rsidRPr="00EA5F40" w:rsidRDefault="00747F82" w:rsidP="00F751A0">
            <w:pPr>
              <w:ind w:left="9"/>
              <w:jc w:val="both"/>
              <w:rPr>
                <w:rFonts w:ascii="Times New Roman" w:hAnsi="Times New Roman"/>
                <w:sz w:val="24"/>
                <w:szCs w:val="24"/>
              </w:rPr>
            </w:pPr>
            <w:r w:rsidRPr="00EA5F40">
              <w:rPr>
                <w:rFonts w:ascii="Times New Roman" w:hAnsi="Times New Roman"/>
                <w:sz w:val="24"/>
                <w:szCs w:val="24"/>
              </w:rPr>
              <w:t xml:space="preserve"> </w:t>
            </w:r>
            <w:r w:rsidR="00FF64EE" w:rsidRPr="00EA5F40">
              <w:rPr>
                <w:rFonts w:ascii="Times New Roman" w:hAnsi="Times New Roman"/>
                <w:sz w:val="24"/>
                <w:szCs w:val="24"/>
              </w:rPr>
              <w:t>“ “Daire”, Para, Kambiyo ve İnkişaf Sandığı İşleri Dairesi’ni anlatır.</w:t>
            </w:r>
            <w:r w:rsidR="00DA6AE5">
              <w:rPr>
                <w:rFonts w:ascii="Times New Roman" w:hAnsi="Times New Roman"/>
                <w:sz w:val="24"/>
                <w:szCs w:val="24"/>
              </w:rPr>
              <w:t>”</w:t>
            </w:r>
          </w:p>
        </w:tc>
      </w:tr>
      <w:tr w:rsidR="00C3549C" w:rsidRPr="00EA5F40" w14:paraId="71521C39" w14:textId="77777777" w:rsidTr="00C3549C">
        <w:tc>
          <w:tcPr>
            <w:tcW w:w="1692" w:type="dxa"/>
            <w:gridSpan w:val="2"/>
          </w:tcPr>
          <w:p w14:paraId="2CEDB6B9" w14:textId="77777777" w:rsidR="00C3549C" w:rsidRPr="00EA5F40" w:rsidRDefault="00C3549C" w:rsidP="00A63D0C">
            <w:pPr>
              <w:rPr>
                <w:rFonts w:ascii="Times New Roman" w:hAnsi="Times New Roman"/>
                <w:sz w:val="24"/>
                <w:szCs w:val="24"/>
              </w:rPr>
            </w:pPr>
          </w:p>
        </w:tc>
        <w:tc>
          <w:tcPr>
            <w:tcW w:w="1252" w:type="dxa"/>
            <w:shd w:val="clear" w:color="auto" w:fill="auto"/>
          </w:tcPr>
          <w:p w14:paraId="44AD17E5" w14:textId="77777777" w:rsidR="00C3549C" w:rsidRPr="00EA5F40" w:rsidRDefault="00C3549C" w:rsidP="00F136DB">
            <w:pPr>
              <w:jc w:val="both"/>
              <w:rPr>
                <w:rFonts w:ascii="Times New Roman" w:hAnsi="Times New Roman"/>
                <w:bCs/>
                <w:sz w:val="24"/>
                <w:szCs w:val="24"/>
              </w:rPr>
            </w:pPr>
          </w:p>
        </w:tc>
        <w:tc>
          <w:tcPr>
            <w:tcW w:w="591" w:type="dxa"/>
            <w:gridSpan w:val="2"/>
            <w:shd w:val="clear" w:color="auto" w:fill="auto"/>
          </w:tcPr>
          <w:p w14:paraId="36879FF7" w14:textId="193F9887" w:rsidR="00C3549C" w:rsidRPr="00EA5F40" w:rsidRDefault="00C3549C" w:rsidP="00C3549C">
            <w:pPr>
              <w:jc w:val="center"/>
              <w:rPr>
                <w:rFonts w:ascii="Times New Roman" w:hAnsi="Times New Roman"/>
                <w:bCs/>
                <w:sz w:val="24"/>
                <w:szCs w:val="24"/>
              </w:rPr>
            </w:pPr>
            <w:r>
              <w:rPr>
                <w:rFonts w:ascii="Times New Roman" w:hAnsi="Times New Roman"/>
                <w:bCs/>
                <w:sz w:val="24"/>
                <w:szCs w:val="24"/>
              </w:rPr>
              <w:t>(3)</w:t>
            </w:r>
          </w:p>
        </w:tc>
        <w:tc>
          <w:tcPr>
            <w:tcW w:w="7205" w:type="dxa"/>
            <w:gridSpan w:val="13"/>
            <w:shd w:val="clear" w:color="auto" w:fill="auto"/>
          </w:tcPr>
          <w:p w14:paraId="0C108885" w14:textId="3E11BA1D" w:rsidR="00C3549C" w:rsidRPr="00EA5F40" w:rsidRDefault="00C3549C" w:rsidP="00F751A0">
            <w:pPr>
              <w:ind w:left="9" w:firstLine="15"/>
              <w:jc w:val="both"/>
              <w:rPr>
                <w:rFonts w:ascii="Times New Roman" w:hAnsi="Times New Roman"/>
                <w:sz w:val="24"/>
                <w:szCs w:val="24"/>
              </w:rPr>
            </w:pPr>
            <w:r w:rsidRPr="00EA5F40">
              <w:rPr>
                <w:rFonts w:ascii="Times New Roman" w:hAnsi="Times New Roman"/>
                <w:sz w:val="24"/>
                <w:szCs w:val="24"/>
              </w:rPr>
              <w:t>Esas Yasa, 3’üncü maddesinde yer alan “Efektif” tefsirinden hemen sonra aşağıdaki yeni “Finansal Kuruluş” tefsiri eklenmek suretiyle değiştirilir:</w:t>
            </w:r>
          </w:p>
        </w:tc>
      </w:tr>
      <w:tr w:rsidR="00EA5F40" w:rsidRPr="00EA5F40" w14:paraId="2E86CB67" w14:textId="77777777" w:rsidTr="00CF100D">
        <w:tc>
          <w:tcPr>
            <w:tcW w:w="1692" w:type="dxa"/>
            <w:gridSpan w:val="2"/>
          </w:tcPr>
          <w:p w14:paraId="5C988695" w14:textId="77777777" w:rsidR="00EB0606" w:rsidRPr="00EA5F40" w:rsidRDefault="00EB0606" w:rsidP="00A63D0C">
            <w:pPr>
              <w:rPr>
                <w:rFonts w:ascii="Times New Roman" w:hAnsi="Times New Roman"/>
                <w:sz w:val="24"/>
                <w:szCs w:val="24"/>
              </w:rPr>
            </w:pPr>
          </w:p>
        </w:tc>
        <w:tc>
          <w:tcPr>
            <w:tcW w:w="1843" w:type="dxa"/>
            <w:gridSpan w:val="3"/>
            <w:shd w:val="clear" w:color="auto" w:fill="auto"/>
          </w:tcPr>
          <w:p w14:paraId="626FEFF9" w14:textId="77777777" w:rsidR="00EB0606" w:rsidRPr="00EA5F40" w:rsidRDefault="00EB0606" w:rsidP="00C3549C">
            <w:pPr>
              <w:jc w:val="center"/>
              <w:rPr>
                <w:rFonts w:ascii="Times New Roman" w:hAnsi="Times New Roman"/>
                <w:bCs/>
                <w:sz w:val="24"/>
                <w:szCs w:val="24"/>
              </w:rPr>
            </w:pPr>
          </w:p>
        </w:tc>
        <w:tc>
          <w:tcPr>
            <w:tcW w:w="7205" w:type="dxa"/>
            <w:gridSpan w:val="13"/>
            <w:shd w:val="clear" w:color="auto" w:fill="auto"/>
          </w:tcPr>
          <w:p w14:paraId="7B56083B" w14:textId="038AB688" w:rsidR="00EB0606" w:rsidRPr="00EA5F40" w:rsidRDefault="00EB0606" w:rsidP="00F751A0">
            <w:pPr>
              <w:ind w:left="9"/>
              <w:jc w:val="both"/>
              <w:rPr>
                <w:rFonts w:ascii="Times New Roman" w:hAnsi="Times New Roman"/>
                <w:sz w:val="24"/>
                <w:szCs w:val="24"/>
              </w:rPr>
            </w:pPr>
            <w:r w:rsidRPr="00EA5F40">
              <w:rPr>
                <w:rFonts w:ascii="Times New Roman" w:hAnsi="Times New Roman"/>
                <w:sz w:val="24"/>
                <w:szCs w:val="24"/>
              </w:rPr>
              <w:t>“ “Finansal Kuruluş”</w:t>
            </w:r>
            <w:r w:rsidR="0098103E" w:rsidRPr="00EA5F40">
              <w:rPr>
                <w:rFonts w:ascii="Times New Roman" w:hAnsi="Times New Roman"/>
                <w:bCs/>
                <w:sz w:val="24"/>
                <w:szCs w:val="24"/>
              </w:rPr>
              <w:t xml:space="preserve">, </w:t>
            </w:r>
            <w:r w:rsidR="009771E0" w:rsidRPr="00EA5F40">
              <w:rPr>
                <w:rFonts w:ascii="Times New Roman" w:hAnsi="Times New Roman"/>
                <w:bCs/>
                <w:sz w:val="24"/>
                <w:szCs w:val="24"/>
              </w:rPr>
              <w:t>Bankalar</w:t>
            </w:r>
            <w:r w:rsidR="00AB797A" w:rsidRPr="00EA5F40">
              <w:rPr>
                <w:rFonts w:ascii="Times New Roman" w:hAnsi="Times New Roman"/>
                <w:bCs/>
                <w:sz w:val="24"/>
                <w:szCs w:val="24"/>
              </w:rPr>
              <w:t>ı</w:t>
            </w:r>
            <w:r w:rsidR="009771E0" w:rsidRPr="00EA5F40">
              <w:rPr>
                <w:rFonts w:ascii="Times New Roman" w:hAnsi="Times New Roman"/>
                <w:bCs/>
                <w:sz w:val="24"/>
                <w:szCs w:val="24"/>
              </w:rPr>
              <w:t>, Sigorta ve Reasürans Şirketleri</w:t>
            </w:r>
            <w:r w:rsidR="00AB797A" w:rsidRPr="00EA5F40">
              <w:rPr>
                <w:rFonts w:ascii="Times New Roman" w:hAnsi="Times New Roman"/>
                <w:bCs/>
                <w:sz w:val="24"/>
                <w:szCs w:val="24"/>
              </w:rPr>
              <w:t>ni</w:t>
            </w:r>
            <w:r w:rsidR="009771E0" w:rsidRPr="00EA5F40">
              <w:rPr>
                <w:rFonts w:ascii="Times New Roman" w:hAnsi="Times New Roman"/>
                <w:bCs/>
                <w:sz w:val="24"/>
                <w:szCs w:val="24"/>
              </w:rPr>
              <w:t>, Finansal Kiralama, Faktoring ve Finansman Şirketleri</w:t>
            </w:r>
            <w:r w:rsidR="00AB797A" w:rsidRPr="00EA5F40">
              <w:rPr>
                <w:rFonts w:ascii="Times New Roman" w:hAnsi="Times New Roman"/>
                <w:bCs/>
                <w:sz w:val="24"/>
                <w:szCs w:val="24"/>
              </w:rPr>
              <w:t>ni</w:t>
            </w:r>
            <w:r w:rsidR="009771E0" w:rsidRPr="00EA5F40">
              <w:rPr>
                <w:rFonts w:ascii="Times New Roman" w:hAnsi="Times New Roman"/>
                <w:bCs/>
                <w:sz w:val="24"/>
                <w:szCs w:val="24"/>
              </w:rPr>
              <w:t>, Döviz Büroları</w:t>
            </w:r>
            <w:r w:rsidR="007E34AD" w:rsidRPr="00EA5F40">
              <w:rPr>
                <w:rFonts w:ascii="Times New Roman" w:hAnsi="Times New Roman"/>
                <w:bCs/>
                <w:sz w:val="24"/>
                <w:szCs w:val="24"/>
              </w:rPr>
              <w:t xml:space="preserve"> </w:t>
            </w:r>
            <w:r w:rsidR="00AB797A" w:rsidRPr="00EA5F40">
              <w:rPr>
                <w:rFonts w:ascii="Times New Roman" w:hAnsi="Times New Roman"/>
                <w:bCs/>
                <w:sz w:val="24"/>
                <w:szCs w:val="24"/>
              </w:rPr>
              <w:t>ile bir Yasa altında kurulmuş ve finans alanında faaliyet gösteren diğer kurum ve kuruluşları, ayrıca Sermaye Piyasası Kuruluşlarını</w:t>
            </w:r>
            <w:r w:rsidR="009771E0" w:rsidRPr="00EA5F40">
              <w:rPr>
                <w:rFonts w:ascii="Times New Roman" w:hAnsi="Times New Roman"/>
                <w:bCs/>
                <w:sz w:val="24"/>
                <w:szCs w:val="24"/>
              </w:rPr>
              <w:t xml:space="preserve"> </w:t>
            </w:r>
            <w:r w:rsidR="00AB797A" w:rsidRPr="00EA5F40">
              <w:rPr>
                <w:rFonts w:ascii="Times New Roman" w:hAnsi="Times New Roman"/>
                <w:bCs/>
                <w:sz w:val="24"/>
                <w:szCs w:val="24"/>
              </w:rPr>
              <w:t>ve bunun</w:t>
            </w:r>
            <w:r w:rsidR="00DA6AE5">
              <w:rPr>
                <w:rFonts w:ascii="Times New Roman" w:hAnsi="Times New Roman"/>
                <w:bCs/>
                <w:sz w:val="24"/>
                <w:szCs w:val="24"/>
              </w:rPr>
              <w:t xml:space="preserve"> gibi Yasa</w:t>
            </w:r>
            <w:r w:rsidR="004840A4" w:rsidRPr="00EA5F40">
              <w:rPr>
                <w:rFonts w:ascii="Times New Roman" w:hAnsi="Times New Roman"/>
                <w:bCs/>
                <w:sz w:val="24"/>
                <w:szCs w:val="24"/>
              </w:rPr>
              <w:t>larla kurulmuş olup sermaye piyasası alanında faaliyet gösteren kuruluşları</w:t>
            </w:r>
            <w:r w:rsidR="009771E0" w:rsidRPr="00EA5F40">
              <w:rPr>
                <w:rFonts w:ascii="Times New Roman" w:hAnsi="Times New Roman"/>
                <w:bCs/>
                <w:sz w:val="24"/>
                <w:szCs w:val="24"/>
              </w:rPr>
              <w:t xml:space="preserve"> </w:t>
            </w:r>
            <w:r w:rsidR="00D739AC" w:rsidRPr="00EA5F40">
              <w:rPr>
                <w:rFonts w:ascii="Times New Roman" w:hAnsi="Times New Roman"/>
                <w:bCs/>
                <w:sz w:val="24"/>
                <w:szCs w:val="24"/>
              </w:rPr>
              <w:t>anlatır.</w:t>
            </w:r>
            <w:r w:rsidR="00DA6AE5">
              <w:rPr>
                <w:rFonts w:ascii="Times New Roman" w:hAnsi="Times New Roman"/>
                <w:bCs/>
                <w:sz w:val="24"/>
                <w:szCs w:val="24"/>
              </w:rPr>
              <w:t>”</w:t>
            </w:r>
          </w:p>
        </w:tc>
      </w:tr>
      <w:tr w:rsidR="00C3549C" w:rsidRPr="00EA5F40" w14:paraId="4901586B" w14:textId="77777777" w:rsidTr="00C3549C">
        <w:tc>
          <w:tcPr>
            <w:tcW w:w="1692" w:type="dxa"/>
            <w:gridSpan w:val="2"/>
          </w:tcPr>
          <w:p w14:paraId="1C2CDC46" w14:textId="77777777" w:rsidR="00C3549C" w:rsidRPr="00EA5F40" w:rsidRDefault="00C3549C" w:rsidP="00A63D0C">
            <w:pPr>
              <w:rPr>
                <w:rFonts w:ascii="Times New Roman" w:hAnsi="Times New Roman"/>
                <w:sz w:val="24"/>
                <w:szCs w:val="24"/>
              </w:rPr>
            </w:pPr>
          </w:p>
        </w:tc>
        <w:tc>
          <w:tcPr>
            <w:tcW w:w="1252" w:type="dxa"/>
            <w:shd w:val="clear" w:color="auto" w:fill="auto"/>
          </w:tcPr>
          <w:p w14:paraId="07EBB792" w14:textId="77777777" w:rsidR="00C3549C" w:rsidRPr="00EA5F40" w:rsidRDefault="00C3549C" w:rsidP="004D6B4E">
            <w:pPr>
              <w:jc w:val="both"/>
              <w:rPr>
                <w:rFonts w:ascii="Times New Roman" w:hAnsi="Times New Roman"/>
                <w:bCs/>
                <w:sz w:val="24"/>
                <w:szCs w:val="24"/>
              </w:rPr>
            </w:pPr>
          </w:p>
        </w:tc>
        <w:tc>
          <w:tcPr>
            <w:tcW w:w="591" w:type="dxa"/>
            <w:gridSpan w:val="2"/>
            <w:shd w:val="clear" w:color="auto" w:fill="auto"/>
          </w:tcPr>
          <w:p w14:paraId="000B31E4" w14:textId="79CEC46D" w:rsidR="00C3549C" w:rsidRPr="00EA5F40" w:rsidRDefault="00C3549C" w:rsidP="00C3549C">
            <w:pPr>
              <w:jc w:val="center"/>
              <w:rPr>
                <w:rFonts w:ascii="Times New Roman" w:hAnsi="Times New Roman"/>
                <w:bCs/>
                <w:sz w:val="24"/>
                <w:szCs w:val="24"/>
              </w:rPr>
            </w:pPr>
            <w:r>
              <w:rPr>
                <w:rFonts w:ascii="Times New Roman" w:hAnsi="Times New Roman"/>
                <w:bCs/>
                <w:sz w:val="24"/>
                <w:szCs w:val="24"/>
              </w:rPr>
              <w:t>(4)</w:t>
            </w:r>
          </w:p>
        </w:tc>
        <w:tc>
          <w:tcPr>
            <w:tcW w:w="7205" w:type="dxa"/>
            <w:gridSpan w:val="13"/>
            <w:shd w:val="clear" w:color="auto" w:fill="auto"/>
          </w:tcPr>
          <w:p w14:paraId="48859DBE" w14:textId="0C130F7B" w:rsidR="00C3549C" w:rsidRPr="00EA5F40" w:rsidRDefault="00C3549C" w:rsidP="00F751A0">
            <w:pPr>
              <w:ind w:left="9" w:firstLine="15"/>
              <w:jc w:val="both"/>
              <w:rPr>
                <w:rFonts w:ascii="Times New Roman" w:hAnsi="Times New Roman"/>
                <w:sz w:val="24"/>
                <w:szCs w:val="24"/>
              </w:rPr>
            </w:pPr>
            <w:r w:rsidRPr="00EA5F40">
              <w:rPr>
                <w:rFonts w:ascii="Times New Roman" w:hAnsi="Times New Roman"/>
                <w:sz w:val="24"/>
                <w:szCs w:val="24"/>
              </w:rPr>
              <w:t>Esas Yasa, 3’üncü maddesinde yer alan “Muhabirler” tefsirinden hemen sonra aşağıdaki yeni “Özkaynak” tefsiri eklenmek suretiyle değiştirilir:</w:t>
            </w:r>
          </w:p>
        </w:tc>
      </w:tr>
      <w:tr w:rsidR="00EA5F40" w:rsidRPr="00EA5F40" w14:paraId="448CCB8B" w14:textId="77777777" w:rsidTr="00CF100D">
        <w:tc>
          <w:tcPr>
            <w:tcW w:w="1692" w:type="dxa"/>
            <w:gridSpan w:val="2"/>
          </w:tcPr>
          <w:p w14:paraId="3EF11A66" w14:textId="77777777" w:rsidR="00722293" w:rsidRPr="00EA5F40" w:rsidRDefault="00722293" w:rsidP="00A63D0C">
            <w:pPr>
              <w:rPr>
                <w:rFonts w:ascii="Times New Roman" w:hAnsi="Times New Roman"/>
                <w:sz w:val="24"/>
                <w:szCs w:val="24"/>
              </w:rPr>
            </w:pPr>
          </w:p>
        </w:tc>
        <w:tc>
          <w:tcPr>
            <w:tcW w:w="1843" w:type="dxa"/>
            <w:gridSpan w:val="3"/>
          </w:tcPr>
          <w:p w14:paraId="428E85E9" w14:textId="77777777" w:rsidR="00722293" w:rsidRPr="00EA5F40" w:rsidRDefault="00722293" w:rsidP="00C3549C">
            <w:pPr>
              <w:jc w:val="center"/>
              <w:rPr>
                <w:rFonts w:ascii="Times New Roman" w:hAnsi="Times New Roman"/>
                <w:sz w:val="24"/>
                <w:szCs w:val="24"/>
              </w:rPr>
            </w:pPr>
          </w:p>
        </w:tc>
        <w:tc>
          <w:tcPr>
            <w:tcW w:w="7205" w:type="dxa"/>
            <w:gridSpan w:val="13"/>
          </w:tcPr>
          <w:p w14:paraId="70B400BA" w14:textId="682EFAE9" w:rsidR="00722293" w:rsidRPr="00EA5F40" w:rsidRDefault="00DA6AE5" w:rsidP="00F751A0">
            <w:pPr>
              <w:ind w:left="9"/>
              <w:jc w:val="both"/>
              <w:rPr>
                <w:rFonts w:ascii="Times New Roman" w:hAnsi="Times New Roman"/>
                <w:bCs/>
                <w:sz w:val="24"/>
                <w:szCs w:val="24"/>
              </w:rPr>
            </w:pPr>
            <w:r>
              <w:rPr>
                <w:rFonts w:ascii="Times New Roman" w:hAnsi="Times New Roman"/>
                <w:sz w:val="24"/>
                <w:szCs w:val="24"/>
              </w:rPr>
              <w:t>“ “Özkaynak”, ö</w:t>
            </w:r>
            <w:r w:rsidR="00722293" w:rsidRPr="00EA5F40">
              <w:rPr>
                <w:rFonts w:ascii="Times New Roman" w:hAnsi="Times New Roman"/>
                <w:sz w:val="24"/>
                <w:szCs w:val="24"/>
              </w:rPr>
              <w:t>denmiş sermaye, sermaye yedekleri, k</w:t>
            </w:r>
            <w:r w:rsidR="003A54D7" w:rsidRPr="00EA5F40">
              <w:rPr>
                <w:rFonts w:ascii="Times New Roman" w:hAnsi="Times New Roman"/>
                <w:sz w:val="24"/>
                <w:szCs w:val="24"/>
              </w:rPr>
              <w:t>â</w:t>
            </w:r>
            <w:r w:rsidR="00722293" w:rsidRPr="00EA5F40">
              <w:rPr>
                <w:rFonts w:ascii="Times New Roman" w:hAnsi="Times New Roman"/>
                <w:sz w:val="24"/>
                <w:szCs w:val="24"/>
              </w:rPr>
              <w:t>r yedekleri, dönem net k</w:t>
            </w:r>
            <w:r w:rsidR="003A54D7" w:rsidRPr="00EA5F40">
              <w:rPr>
                <w:rFonts w:ascii="Times New Roman" w:hAnsi="Times New Roman"/>
                <w:sz w:val="24"/>
                <w:szCs w:val="24"/>
              </w:rPr>
              <w:t>â</w:t>
            </w:r>
            <w:r w:rsidR="00722293" w:rsidRPr="00EA5F40">
              <w:rPr>
                <w:rFonts w:ascii="Times New Roman" w:hAnsi="Times New Roman"/>
                <w:sz w:val="24"/>
                <w:szCs w:val="24"/>
              </w:rPr>
              <w:t>rı, geçmiş yıllar k</w:t>
            </w:r>
            <w:r w:rsidR="003A54D7" w:rsidRPr="00EA5F40">
              <w:rPr>
                <w:rFonts w:ascii="Times New Roman" w:hAnsi="Times New Roman"/>
                <w:sz w:val="24"/>
                <w:szCs w:val="24"/>
              </w:rPr>
              <w:t>â</w:t>
            </w:r>
            <w:r w:rsidR="00722293" w:rsidRPr="00EA5F40">
              <w:rPr>
                <w:rFonts w:ascii="Times New Roman" w:hAnsi="Times New Roman"/>
                <w:sz w:val="24"/>
                <w:szCs w:val="24"/>
              </w:rPr>
              <w:t>rı ve belirlenecek diğer kalemler toplamından varsa dönem net zararı, geçmiş yıllar zararı ve belirlenecek diğer kalemlerin düşülmesi suretiyle elde edilen tutarı anlatır.”</w:t>
            </w:r>
          </w:p>
        </w:tc>
      </w:tr>
      <w:tr w:rsidR="00C3549C" w:rsidRPr="00EA5F40" w14:paraId="4E2253EF" w14:textId="77777777" w:rsidTr="00C3549C">
        <w:tc>
          <w:tcPr>
            <w:tcW w:w="1692" w:type="dxa"/>
            <w:gridSpan w:val="2"/>
          </w:tcPr>
          <w:p w14:paraId="776E035B" w14:textId="77777777" w:rsidR="00C3549C" w:rsidRPr="00EA5F40" w:rsidRDefault="00C3549C" w:rsidP="00A63D0C">
            <w:pPr>
              <w:rPr>
                <w:rFonts w:ascii="Times New Roman" w:hAnsi="Times New Roman"/>
                <w:sz w:val="24"/>
                <w:szCs w:val="24"/>
              </w:rPr>
            </w:pPr>
          </w:p>
        </w:tc>
        <w:tc>
          <w:tcPr>
            <w:tcW w:w="1252" w:type="dxa"/>
          </w:tcPr>
          <w:p w14:paraId="57CB79A8" w14:textId="77777777" w:rsidR="00C3549C" w:rsidRPr="00EA5F40" w:rsidRDefault="00C3549C" w:rsidP="00A63D0C">
            <w:pPr>
              <w:rPr>
                <w:rFonts w:ascii="Times New Roman" w:hAnsi="Times New Roman"/>
                <w:sz w:val="24"/>
                <w:szCs w:val="24"/>
              </w:rPr>
            </w:pPr>
          </w:p>
        </w:tc>
        <w:tc>
          <w:tcPr>
            <w:tcW w:w="591" w:type="dxa"/>
            <w:gridSpan w:val="2"/>
          </w:tcPr>
          <w:p w14:paraId="5283BAA2" w14:textId="04E11B67" w:rsidR="00C3549C" w:rsidRPr="00EA5F40" w:rsidRDefault="00C3549C" w:rsidP="00C3549C">
            <w:pPr>
              <w:jc w:val="center"/>
              <w:rPr>
                <w:rFonts w:ascii="Times New Roman" w:hAnsi="Times New Roman"/>
                <w:sz w:val="24"/>
                <w:szCs w:val="24"/>
              </w:rPr>
            </w:pPr>
            <w:r>
              <w:rPr>
                <w:rFonts w:ascii="Times New Roman" w:hAnsi="Times New Roman"/>
                <w:sz w:val="24"/>
                <w:szCs w:val="24"/>
              </w:rPr>
              <w:t>(5)</w:t>
            </w:r>
          </w:p>
        </w:tc>
        <w:tc>
          <w:tcPr>
            <w:tcW w:w="7205" w:type="dxa"/>
            <w:gridSpan w:val="13"/>
          </w:tcPr>
          <w:p w14:paraId="229BCD5E" w14:textId="18D375B9" w:rsidR="00C3549C" w:rsidRPr="00EA5F40" w:rsidRDefault="00C3549C" w:rsidP="00061CCF">
            <w:pPr>
              <w:ind w:left="10"/>
              <w:jc w:val="both"/>
              <w:rPr>
                <w:rFonts w:ascii="Times New Roman" w:hAnsi="Times New Roman"/>
                <w:sz w:val="24"/>
                <w:szCs w:val="24"/>
              </w:rPr>
            </w:pPr>
            <w:r w:rsidRPr="00EA5F40">
              <w:rPr>
                <w:rFonts w:ascii="Times New Roman" w:hAnsi="Times New Roman"/>
                <w:sz w:val="24"/>
                <w:szCs w:val="24"/>
              </w:rPr>
              <w:t>Esas Yasa, 3’üncü maddesinde yer alan “Para” tefsirinden hemen sonra aşağıdaki yeni “Saf Altın” tefsiri eklenmek suretiyle değiştirilir:</w:t>
            </w:r>
          </w:p>
        </w:tc>
      </w:tr>
      <w:tr w:rsidR="00EA5F40" w:rsidRPr="00EA5F40" w14:paraId="3E71EA27" w14:textId="77777777" w:rsidTr="00CF100D">
        <w:tc>
          <w:tcPr>
            <w:tcW w:w="1692" w:type="dxa"/>
            <w:gridSpan w:val="2"/>
          </w:tcPr>
          <w:p w14:paraId="3C43DA7F" w14:textId="77777777" w:rsidR="00061CCF" w:rsidRPr="00EA5F40" w:rsidRDefault="00061CCF" w:rsidP="00A63D0C">
            <w:pPr>
              <w:rPr>
                <w:rFonts w:ascii="Times New Roman" w:hAnsi="Times New Roman"/>
                <w:sz w:val="24"/>
                <w:szCs w:val="24"/>
              </w:rPr>
            </w:pPr>
          </w:p>
        </w:tc>
        <w:tc>
          <w:tcPr>
            <w:tcW w:w="1843" w:type="dxa"/>
            <w:gridSpan w:val="3"/>
          </w:tcPr>
          <w:p w14:paraId="122200CC" w14:textId="77777777" w:rsidR="00061CCF" w:rsidRPr="00EA5F40" w:rsidRDefault="00061CCF" w:rsidP="00A63D0C">
            <w:pPr>
              <w:rPr>
                <w:rFonts w:ascii="Times New Roman" w:hAnsi="Times New Roman"/>
                <w:sz w:val="24"/>
                <w:szCs w:val="24"/>
              </w:rPr>
            </w:pPr>
          </w:p>
        </w:tc>
        <w:tc>
          <w:tcPr>
            <w:tcW w:w="7205" w:type="dxa"/>
            <w:gridSpan w:val="13"/>
          </w:tcPr>
          <w:p w14:paraId="3D85509A" w14:textId="472F55D9" w:rsidR="00061CCF" w:rsidRPr="00EA5F40" w:rsidRDefault="00061CCF" w:rsidP="00846EF2">
            <w:pPr>
              <w:ind w:left="9"/>
              <w:jc w:val="both"/>
              <w:rPr>
                <w:rFonts w:ascii="Times New Roman" w:hAnsi="Times New Roman"/>
                <w:sz w:val="24"/>
                <w:szCs w:val="24"/>
              </w:rPr>
            </w:pPr>
            <w:r w:rsidRPr="00EA5F40">
              <w:rPr>
                <w:rFonts w:ascii="Times New Roman" w:hAnsi="Times New Roman"/>
                <w:sz w:val="24"/>
                <w:szCs w:val="24"/>
              </w:rPr>
              <w:t>“ “Saf Altın”, 0,999 milyem ile 0,995 milyem olmak kaydıyla sertifikalı, uluslarar</w:t>
            </w:r>
            <w:r w:rsidR="00491A07">
              <w:rPr>
                <w:rFonts w:ascii="Times New Roman" w:hAnsi="Times New Roman"/>
                <w:sz w:val="24"/>
                <w:szCs w:val="24"/>
              </w:rPr>
              <w:t>ası borsalarda işlem görebilen</w:t>
            </w:r>
            <w:r w:rsidRPr="00EA5F40">
              <w:rPr>
                <w:rFonts w:ascii="Times New Roman" w:hAnsi="Times New Roman"/>
                <w:sz w:val="24"/>
                <w:szCs w:val="24"/>
              </w:rPr>
              <w:t xml:space="preserve"> ve külçe şeklindeki has altını anlatır.”</w:t>
            </w:r>
          </w:p>
        </w:tc>
      </w:tr>
      <w:tr w:rsidR="005F3C04" w:rsidRPr="00EA5F40" w14:paraId="53167E91" w14:textId="77777777" w:rsidTr="005F3C04">
        <w:tc>
          <w:tcPr>
            <w:tcW w:w="1692" w:type="dxa"/>
            <w:gridSpan w:val="2"/>
          </w:tcPr>
          <w:p w14:paraId="1E24EFCF" w14:textId="77777777" w:rsidR="005F3C04" w:rsidRPr="00EA5F40" w:rsidRDefault="005F3C04" w:rsidP="00A63D0C">
            <w:pPr>
              <w:rPr>
                <w:rFonts w:ascii="Times New Roman" w:hAnsi="Times New Roman"/>
                <w:sz w:val="24"/>
                <w:szCs w:val="24"/>
              </w:rPr>
            </w:pPr>
          </w:p>
        </w:tc>
        <w:tc>
          <w:tcPr>
            <w:tcW w:w="1252" w:type="dxa"/>
          </w:tcPr>
          <w:p w14:paraId="5B2829A0" w14:textId="77777777" w:rsidR="005F3C04" w:rsidRPr="004856A2" w:rsidRDefault="005F3C04" w:rsidP="00A63D0C">
            <w:pPr>
              <w:rPr>
                <w:rFonts w:ascii="Times New Roman" w:hAnsi="Times New Roman"/>
                <w:sz w:val="24"/>
                <w:szCs w:val="24"/>
              </w:rPr>
            </w:pPr>
          </w:p>
        </w:tc>
        <w:tc>
          <w:tcPr>
            <w:tcW w:w="591" w:type="dxa"/>
            <w:gridSpan w:val="2"/>
          </w:tcPr>
          <w:p w14:paraId="0A10AB4C" w14:textId="10F0FAC5" w:rsidR="005F3C04" w:rsidRPr="004856A2" w:rsidRDefault="005F3C04" w:rsidP="005F3C04">
            <w:pPr>
              <w:jc w:val="center"/>
              <w:rPr>
                <w:rFonts w:ascii="Times New Roman" w:hAnsi="Times New Roman"/>
                <w:sz w:val="24"/>
                <w:szCs w:val="24"/>
              </w:rPr>
            </w:pPr>
            <w:r w:rsidRPr="004856A2">
              <w:rPr>
                <w:rFonts w:ascii="Times New Roman" w:hAnsi="Times New Roman"/>
                <w:sz w:val="24"/>
                <w:szCs w:val="24"/>
              </w:rPr>
              <w:t>(6)</w:t>
            </w:r>
          </w:p>
        </w:tc>
        <w:tc>
          <w:tcPr>
            <w:tcW w:w="7205" w:type="dxa"/>
            <w:gridSpan w:val="13"/>
          </w:tcPr>
          <w:p w14:paraId="3C8846F2" w14:textId="17A507A2" w:rsidR="005F3C04" w:rsidRPr="004856A2" w:rsidRDefault="005F3C04" w:rsidP="005F3C04">
            <w:pPr>
              <w:ind w:left="9"/>
              <w:jc w:val="both"/>
              <w:rPr>
                <w:rFonts w:ascii="Times New Roman" w:hAnsi="Times New Roman"/>
                <w:sz w:val="24"/>
                <w:szCs w:val="24"/>
              </w:rPr>
            </w:pPr>
            <w:r w:rsidRPr="004856A2">
              <w:rPr>
                <w:rFonts w:ascii="Times New Roman" w:hAnsi="Times New Roman"/>
                <w:sz w:val="24"/>
                <w:szCs w:val="24"/>
              </w:rPr>
              <w:t>Esas Yasa, 3’üncü maddesinde yer alan “Saf Altın” tefsirinden hemen sonra aşağıdaki yeni “Sorumlu Yönetici” tefsiri eklenmek suretiyle değiştirilir:</w:t>
            </w:r>
          </w:p>
        </w:tc>
      </w:tr>
      <w:tr w:rsidR="005F3C04" w:rsidRPr="00EA5F40" w14:paraId="03269DAD" w14:textId="77777777" w:rsidTr="00CF100D">
        <w:tc>
          <w:tcPr>
            <w:tcW w:w="1692" w:type="dxa"/>
            <w:gridSpan w:val="2"/>
          </w:tcPr>
          <w:p w14:paraId="7EE47CF4" w14:textId="77777777" w:rsidR="005F3C04" w:rsidRPr="00EA5F40" w:rsidRDefault="005F3C04" w:rsidP="005F3C04">
            <w:pPr>
              <w:rPr>
                <w:rFonts w:ascii="Times New Roman" w:hAnsi="Times New Roman"/>
                <w:sz w:val="24"/>
                <w:szCs w:val="24"/>
              </w:rPr>
            </w:pPr>
          </w:p>
        </w:tc>
        <w:tc>
          <w:tcPr>
            <w:tcW w:w="1843" w:type="dxa"/>
            <w:gridSpan w:val="3"/>
          </w:tcPr>
          <w:p w14:paraId="1E9A9C05" w14:textId="77777777" w:rsidR="005F3C04" w:rsidRPr="004856A2" w:rsidRDefault="005F3C04" w:rsidP="005F3C04">
            <w:pPr>
              <w:rPr>
                <w:rFonts w:ascii="Times New Roman" w:hAnsi="Times New Roman"/>
                <w:sz w:val="24"/>
                <w:szCs w:val="24"/>
              </w:rPr>
            </w:pPr>
          </w:p>
        </w:tc>
        <w:tc>
          <w:tcPr>
            <w:tcW w:w="7205" w:type="dxa"/>
            <w:gridSpan w:val="13"/>
          </w:tcPr>
          <w:p w14:paraId="2C603D91" w14:textId="41730F48" w:rsidR="005F3C04" w:rsidRPr="004856A2" w:rsidRDefault="005F3C04" w:rsidP="004856A2">
            <w:pPr>
              <w:ind w:left="9"/>
              <w:jc w:val="both"/>
              <w:rPr>
                <w:rFonts w:ascii="Times New Roman" w:hAnsi="Times New Roman"/>
                <w:sz w:val="24"/>
                <w:szCs w:val="24"/>
              </w:rPr>
            </w:pPr>
            <w:r w:rsidRPr="004856A2">
              <w:rPr>
                <w:rFonts w:ascii="Times New Roman" w:hAnsi="Times New Roman"/>
                <w:sz w:val="24"/>
                <w:szCs w:val="24"/>
              </w:rPr>
              <w:t xml:space="preserve">“ “Sorumlu Yönetici”, </w:t>
            </w:r>
            <w:r w:rsidRPr="004856A2">
              <w:rPr>
                <w:rFonts w:ascii="Times New Roman" w:hAnsi="Times New Roman"/>
                <w:spacing w:val="-5"/>
                <w:sz w:val="24"/>
                <w:szCs w:val="24"/>
              </w:rPr>
              <w:t>Yönetim kurulu üyesi, genel müdür, genel müdür yard</w:t>
            </w:r>
            <w:r w:rsidR="00432228" w:rsidRPr="004856A2">
              <w:rPr>
                <w:rFonts w:ascii="Times New Roman" w:hAnsi="Times New Roman"/>
                <w:spacing w:val="-5"/>
                <w:sz w:val="24"/>
                <w:szCs w:val="24"/>
              </w:rPr>
              <w:t>ımcısı, müdür</w:t>
            </w:r>
            <w:r w:rsidRPr="004856A2">
              <w:rPr>
                <w:rFonts w:ascii="Times New Roman" w:hAnsi="Times New Roman"/>
                <w:spacing w:val="-5"/>
                <w:sz w:val="24"/>
                <w:szCs w:val="24"/>
              </w:rPr>
              <w:t xml:space="preserve"> veya birinci derecede imza yetkili personel</w:t>
            </w:r>
            <w:r w:rsidR="00432228" w:rsidRPr="004856A2">
              <w:rPr>
                <w:rFonts w:ascii="Times New Roman" w:hAnsi="Times New Roman"/>
                <w:spacing w:val="-5"/>
                <w:sz w:val="24"/>
                <w:szCs w:val="24"/>
              </w:rPr>
              <w:t>i</w:t>
            </w:r>
            <w:r w:rsidRPr="004856A2">
              <w:rPr>
                <w:rFonts w:ascii="Times New Roman" w:hAnsi="Times New Roman"/>
                <w:spacing w:val="-5"/>
                <w:sz w:val="24"/>
                <w:szCs w:val="24"/>
              </w:rPr>
              <w:t xml:space="preserve"> veya bunlara muadil konumlarda görev yapanları </w:t>
            </w:r>
            <w:r w:rsidRPr="004856A2">
              <w:rPr>
                <w:rFonts w:ascii="Times New Roman" w:hAnsi="Times New Roman"/>
                <w:sz w:val="24"/>
                <w:szCs w:val="24"/>
              </w:rPr>
              <w:t>anlatır.”</w:t>
            </w:r>
          </w:p>
        </w:tc>
      </w:tr>
      <w:tr w:rsidR="005F3C04" w:rsidRPr="00EA5F40" w14:paraId="22241600" w14:textId="77777777" w:rsidTr="008A0FAB">
        <w:tc>
          <w:tcPr>
            <w:tcW w:w="10740" w:type="dxa"/>
            <w:gridSpan w:val="18"/>
          </w:tcPr>
          <w:p w14:paraId="18B99209" w14:textId="77777777" w:rsidR="005F3C04" w:rsidRPr="00EA5F40" w:rsidRDefault="005F3C04" w:rsidP="005F3C04">
            <w:pPr>
              <w:jc w:val="both"/>
              <w:rPr>
                <w:rFonts w:ascii="Times New Roman" w:hAnsi="Times New Roman"/>
                <w:sz w:val="24"/>
                <w:szCs w:val="24"/>
              </w:rPr>
            </w:pPr>
          </w:p>
        </w:tc>
      </w:tr>
      <w:tr w:rsidR="005F3C04" w:rsidRPr="00EA5F40" w14:paraId="0B8A4A9F" w14:textId="77777777" w:rsidTr="00CF100D">
        <w:tc>
          <w:tcPr>
            <w:tcW w:w="1692" w:type="dxa"/>
            <w:gridSpan w:val="2"/>
          </w:tcPr>
          <w:p w14:paraId="0D08AB23" w14:textId="3CC72054" w:rsidR="005F3C04" w:rsidRPr="00EA5F40" w:rsidRDefault="005F3C04" w:rsidP="005F3C04">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nın</w:t>
            </w:r>
          </w:p>
          <w:p w14:paraId="209A068E" w14:textId="78879397" w:rsidR="005F3C04" w:rsidRPr="00EA5F40" w:rsidRDefault="005F3C04" w:rsidP="005F3C04">
            <w:pPr>
              <w:rPr>
                <w:rFonts w:ascii="Times New Roman" w:hAnsi="Times New Roman"/>
                <w:sz w:val="24"/>
                <w:szCs w:val="24"/>
              </w:rPr>
            </w:pPr>
            <w:r w:rsidRPr="00EA5F40">
              <w:rPr>
                <w:rFonts w:ascii="Times New Roman" w:hAnsi="Times New Roman"/>
                <w:sz w:val="24"/>
                <w:szCs w:val="24"/>
              </w:rPr>
              <w:t>9’uncu</w:t>
            </w:r>
          </w:p>
          <w:p w14:paraId="4FFA28D6"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Maddesinin</w:t>
            </w:r>
          </w:p>
          <w:p w14:paraId="42E1CB26" w14:textId="4AFD7CD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Değiştirilmesi</w:t>
            </w:r>
          </w:p>
        </w:tc>
        <w:tc>
          <w:tcPr>
            <w:tcW w:w="1843" w:type="dxa"/>
            <w:gridSpan w:val="3"/>
          </w:tcPr>
          <w:p w14:paraId="6B3B5BCD" w14:textId="5F3DAFF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w:t>
            </w:r>
          </w:p>
        </w:tc>
        <w:tc>
          <w:tcPr>
            <w:tcW w:w="7205" w:type="dxa"/>
            <w:gridSpan w:val="13"/>
          </w:tcPr>
          <w:p w14:paraId="1BA45CD6" w14:textId="615F5841" w:rsidR="005F3C04" w:rsidRPr="00EA5F40" w:rsidRDefault="005F3C04" w:rsidP="005F3C04">
            <w:pPr>
              <w:jc w:val="both"/>
              <w:rPr>
                <w:rFonts w:ascii="Times New Roman" w:hAnsi="Times New Roman"/>
                <w:sz w:val="24"/>
                <w:szCs w:val="24"/>
              </w:rPr>
            </w:pPr>
            <w:r>
              <w:rPr>
                <w:rFonts w:ascii="Times New Roman" w:hAnsi="Times New Roman"/>
                <w:sz w:val="24"/>
                <w:szCs w:val="24"/>
              </w:rPr>
              <w:t>Esas Yasa,  9’uncu maddesi</w:t>
            </w:r>
            <w:r w:rsidRPr="00EA5F40">
              <w:rPr>
                <w:rFonts w:ascii="Times New Roman" w:hAnsi="Times New Roman"/>
                <w:sz w:val="24"/>
                <w:szCs w:val="24"/>
              </w:rPr>
              <w:t xml:space="preserve"> kaldırılmak ve yerine aşağıdaki yeni 9’uncu madde konmak suretiyle değiştirilir:</w:t>
            </w:r>
          </w:p>
        </w:tc>
      </w:tr>
      <w:tr w:rsidR="005F3C04" w:rsidRPr="00EA5F40" w14:paraId="7977CBE5" w14:textId="77777777" w:rsidTr="00CF100D">
        <w:trPr>
          <w:trHeight w:val="336"/>
        </w:trPr>
        <w:tc>
          <w:tcPr>
            <w:tcW w:w="1692" w:type="dxa"/>
            <w:gridSpan w:val="2"/>
          </w:tcPr>
          <w:p w14:paraId="1839FCF3" w14:textId="0CC2ED7C" w:rsidR="005F3C04" w:rsidRPr="00EA5F40" w:rsidRDefault="005F3C04" w:rsidP="005F3C04">
            <w:pPr>
              <w:jc w:val="both"/>
              <w:rPr>
                <w:rFonts w:ascii="Times New Roman" w:hAnsi="Times New Roman"/>
                <w:sz w:val="24"/>
                <w:szCs w:val="24"/>
              </w:rPr>
            </w:pPr>
          </w:p>
        </w:tc>
        <w:tc>
          <w:tcPr>
            <w:tcW w:w="1843" w:type="dxa"/>
            <w:gridSpan w:val="3"/>
          </w:tcPr>
          <w:p w14:paraId="03A9A3EA" w14:textId="657E867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w:t>
            </w:r>
            <w:r w:rsidRPr="00EA5F40">
              <w:rPr>
                <w:rFonts w:ascii="Times New Roman" w:hAnsi="Times New Roman"/>
                <w:bCs/>
                <w:sz w:val="24"/>
                <w:szCs w:val="24"/>
              </w:rPr>
              <w:t xml:space="preserve"> </w:t>
            </w:r>
            <w:r w:rsidRPr="00EA5F40">
              <w:rPr>
                <w:rFonts w:ascii="Times New Roman" w:hAnsi="Times New Roman"/>
                <w:sz w:val="24"/>
                <w:szCs w:val="24"/>
              </w:rPr>
              <w:t>Kuruluşu ve Faaliyetlerine İlişkin Kurallar</w:t>
            </w:r>
          </w:p>
        </w:tc>
        <w:tc>
          <w:tcPr>
            <w:tcW w:w="567" w:type="dxa"/>
            <w:gridSpan w:val="2"/>
          </w:tcPr>
          <w:p w14:paraId="1E01ECE0" w14:textId="3E077FF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9.</w:t>
            </w:r>
          </w:p>
        </w:tc>
        <w:tc>
          <w:tcPr>
            <w:tcW w:w="568" w:type="dxa"/>
            <w:gridSpan w:val="2"/>
          </w:tcPr>
          <w:p w14:paraId="7D9D7272" w14:textId="16E76DD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w:t>
            </w:r>
          </w:p>
        </w:tc>
        <w:tc>
          <w:tcPr>
            <w:tcW w:w="6070" w:type="dxa"/>
            <w:gridSpan w:val="9"/>
          </w:tcPr>
          <w:p w14:paraId="52469966" w14:textId="1610262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Bürosu kurucularında ve/veya hisse devralacaklarda ve/veya sermaye artırımı yoluyla hisse edinenlerde aranan şartlar şunlardır:</w:t>
            </w:r>
          </w:p>
        </w:tc>
      </w:tr>
      <w:tr w:rsidR="005F3C04" w:rsidRPr="00EA5F40" w14:paraId="47820F7C" w14:textId="77777777" w:rsidTr="00CF100D">
        <w:tc>
          <w:tcPr>
            <w:tcW w:w="1692" w:type="dxa"/>
            <w:gridSpan w:val="2"/>
          </w:tcPr>
          <w:p w14:paraId="485773B2" w14:textId="77777777" w:rsidR="005F3C04" w:rsidRPr="00EA5F40" w:rsidRDefault="005F3C04" w:rsidP="005F3C04">
            <w:pPr>
              <w:jc w:val="both"/>
              <w:rPr>
                <w:rFonts w:ascii="Times New Roman" w:hAnsi="Times New Roman"/>
                <w:sz w:val="24"/>
                <w:szCs w:val="24"/>
              </w:rPr>
            </w:pPr>
          </w:p>
        </w:tc>
        <w:tc>
          <w:tcPr>
            <w:tcW w:w="1843" w:type="dxa"/>
            <w:gridSpan w:val="3"/>
          </w:tcPr>
          <w:p w14:paraId="5DFE5E83" w14:textId="77777777" w:rsidR="005F3C04" w:rsidRPr="00EA5F40" w:rsidRDefault="005F3C04" w:rsidP="005F3C04">
            <w:pPr>
              <w:jc w:val="both"/>
              <w:rPr>
                <w:rFonts w:ascii="Times New Roman" w:hAnsi="Times New Roman"/>
                <w:sz w:val="24"/>
                <w:szCs w:val="24"/>
              </w:rPr>
            </w:pPr>
          </w:p>
        </w:tc>
        <w:tc>
          <w:tcPr>
            <w:tcW w:w="567" w:type="dxa"/>
            <w:gridSpan w:val="2"/>
          </w:tcPr>
          <w:p w14:paraId="027CA22F" w14:textId="77777777" w:rsidR="005F3C04" w:rsidRPr="00EA5F40" w:rsidRDefault="005F3C04" w:rsidP="005F3C04">
            <w:pPr>
              <w:jc w:val="both"/>
              <w:rPr>
                <w:rFonts w:ascii="Times New Roman" w:hAnsi="Times New Roman"/>
                <w:sz w:val="24"/>
                <w:szCs w:val="24"/>
              </w:rPr>
            </w:pPr>
          </w:p>
        </w:tc>
        <w:tc>
          <w:tcPr>
            <w:tcW w:w="568" w:type="dxa"/>
            <w:gridSpan w:val="2"/>
          </w:tcPr>
          <w:p w14:paraId="02668958" w14:textId="77777777" w:rsidR="005F3C04" w:rsidRPr="00EA5F40" w:rsidRDefault="005F3C04" w:rsidP="005F3C04">
            <w:pPr>
              <w:jc w:val="both"/>
              <w:rPr>
                <w:rFonts w:ascii="Times New Roman" w:hAnsi="Times New Roman"/>
                <w:sz w:val="24"/>
                <w:szCs w:val="24"/>
              </w:rPr>
            </w:pPr>
          </w:p>
        </w:tc>
        <w:tc>
          <w:tcPr>
            <w:tcW w:w="566" w:type="dxa"/>
            <w:gridSpan w:val="2"/>
          </w:tcPr>
          <w:p w14:paraId="32AFA527" w14:textId="451B393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5504" w:type="dxa"/>
            <w:gridSpan w:val="7"/>
          </w:tcPr>
          <w:p w14:paraId="175F8BC7" w14:textId="162E22D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Kurulacak Döviz Bürosu hissedarlarının ve/veya hisse devralacakların ve/veya sermaye artırımı yoluyla hisse edinenlerin; </w:t>
            </w:r>
          </w:p>
        </w:tc>
      </w:tr>
      <w:tr w:rsidR="005F3C04" w:rsidRPr="00EA5F40" w14:paraId="1306BCCA" w14:textId="77777777" w:rsidTr="00CF100D">
        <w:tc>
          <w:tcPr>
            <w:tcW w:w="1692" w:type="dxa"/>
            <w:gridSpan w:val="2"/>
          </w:tcPr>
          <w:p w14:paraId="606BDE7D" w14:textId="77777777" w:rsidR="005F3C04" w:rsidRPr="00EA5F40" w:rsidRDefault="005F3C04" w:rsidP="005F3C04">
            <w:pPr>
              <w:jc w:val="both"/>
              <w:rPr>
                <w:rFonts w:ascii="Times New Roman" w:hAnsi="Times New Roman"/>
                <w:sz w:val="24"/>
                <w:szCs w:val="24"/>
              </w:rPr>
            </w:pPr>
          </w:p>
        </w:tc>
        <w:tc>
          <w:tcPr>
            <w:tcW w:w="1843" w:type="dxa"/>
            <w:gridSpan w:val="3"/>
          </w:tcPr>
          <w:p w14:paraId="254353BE" w14:textId="77777777" w:rsidR="005F3C04" w:rsidRPr="00EA5F40" w:rsidRDefault="005F3C04" w:rsidP="005F3C04">
            <w:pPr>
              <w:jc w:val="both"/>
              <w:rPr>
                <w:rFonts w:ascii="Times New Roman" w:hAnsi="Times New Roman"/>
                <w:sz w:val="24"/>
                <w:szCs w:val="24"/>
              </w:rPr>
            </w:pPr>
          </w:p>
        </w:tc>
        <w:tc>
          <w:tcPr>
            <w:tcW w:w="567" w:type="dxa"/>
            <w:gridSpan w:val="2"/>
          </w:tcPr>
          <w:p w14:paraId="22F0719F" w14:textId="77777777" w:rsidR="005F3C04" w:rsidRPr="00EA5F40" w:rsidRDefault="005F3C04" w:rsidP="005F3C04">
            <w:pPr>
              <w:jc w:val="both"/>
              <w:rPr>
                <w:rFonts w:ascii="Times New Roman" w:hAnsi="Times New Roman"/>
                <w:sz w:val="24"/>
                <w:szCs w:val="24"/>
              </w:rPr>
            </w:pPr>
          </w:p>
        </w:tc>
        <w:tc>
          <w:tcPr>
            <w:tcW w:w="568" w:type="dxa"/>
            <w:gridSpan w:val="2"/>
          </w:tcPr>
          <w:p w14:paraId="7D43B32E" w14:textId="77777777" w:rsidR="005F3C04" w:rsidRPr="00EA5F40" w:rsidRDefault="005F3C04" w:rsidP="005F3C04">
            <w:pPr>
              <w:jc w:val="both"/>
              <w:rPr>
                <w:rFonts w:ascii="Times New Roman" w:hAnsi="Times New Roman"/>
                <w:sz w:val="24"/>
                <w:szCs w:val="24"/>
              </w:rPr>
            </w:pPr>
          </w:p>
        </w:tc>
        <w:tc>
          <w:tcPr>
            <w:tcW w:w="566" w:type="dxa"/>
            <w:gridSpan w:val="2"/>
          </w:tcPr>
          <w:p w14:paraId="293DE46C" w14:textId="77777777" w:rsidR="005F3C04" w:rsidRPr="00EA5F40" w:rsidRDefault="005F3C04" w:rsidP="005F3C04">
            <w:pPr>
              <w:jc w:val="both"/>
              <w:rPr>
                <w:rFonts w:ascii="Times New Roman" w:hAnsi="Times New Roman"/>
                <w:sz w:val="24"/>
                <w:szCs w:val="24"/>
              </w:rPr>
            </w:pPr>
          </w:p>
        </w:tc>
        <w:tc>
          <w:tcPr>
            <w:tcW w:w="567" w:type="dxa"/>
            <w:gridSpan w:val="3"/>
          </w:tcPr>
          <w:p w14:paraId="4670CEB0" w14:textId="622566C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37" w:type="dxa"/>
            <w:gridSpan w:val="4"/>
          </w:tcPr>
          <w:p w14:paraId="70B60C67" w14:textId="761E1D83" w:rsidR="005F3C04" w:rsidRPr="00EA5F40" w:rsidRDefault="005F3C04" w:rsidP="004856A2">
            <w:pPr>
              <w:jc w:val="both"/>
              <w:rPr>
                <w:rFonts w:ascii="Times New Roman" w:hAnsi="Times New Roman"/>
                <w:sz w:val="24"/>
                <w:szCs w:val="24"/>
              </w:rPr>
            </w:pPr>
            <w:r w:rsidRPr="00EA5F40">
              <w:rPr>
                <w:rFonts w:ascii="Times New Roman" w:hAnsi="Times New Roman"/>
                <w:sz w:val="24"/>
                <w:szCs w:val="24"/>
              </w:rPr>
              <w:t>Affa uğramış ve/veya sabıka kaydı silinmiş olsa bile herhangi bir yasa kuralına aykırılık nedeniyle bir yıldan fazla hapis cezasına çarptırılmış olmaması,</w:t>
            </w:r>
          </w:p>
        </w:tc>
      </w:tr>
      <w:tr w:rsidR="005F3C04" w:rsidRPr="00EA5F40" w14:paraId="185E8430" w14:textId="77777777" w:rsidTr="00CF100D">
        <w:tc>
          <w:tcPr>
            <w:tcW w:w="1692" w:type="dxa"/>
            <w:gridSpan w:val="2"/>
          </w:tcPr>
          <w:p w14:paraId="58F58571" w14:textId="291ACF2C" w:rsidR="005F3C04" w:rsidRPr="00EA5F40" w:rsidRDefault="005F3C04" w:rsidP="005F3C04">
            <w:pPr>
              <w:rPr>
                <w:rFonts w:ascii="Times New Roman" w:hAnsi="Times New Roman"/>
                <w:sz w:val="24"/>
                <w:szCs w:val="24"/>
              </w:rPr>
            </w:pPr>
          </w:p>
        </w:tc>
        <w:tc>
          <w:tcPr>
            <w:tcW w:w="1843" w:type="dxa"/>
            <w:gridSpan w:val="3"/>
          </w:tcPr>
          <w:p w14:paraId="7DCEB197"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Fasıl 154 </w:t>
            </w:r>
          </w:p>
          <w:p w14:paraId="59DEF87C" w14:textId="06DD70B3"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3/1962 </w:t>
            </w:r>
          </w:p>
          <w:p w14:paraId="3A76FD9C" w14:textId="73AA9BC5"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43/1963 </w:t>
            </w:r>
          </w:p>
          <w:p w14:paraId="159F10DE"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15/1972    </w:t>
            </w:r>
          </w:p>
          <w:p w14:paraId="0CDD77F6"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20/1974   </w:t>
            </w:r>
          </w:p>
          <w:p w14:paraId="71C62053" w14:textId="3A5D59E0"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31/1975 </w:t>
            </w:r>
          </w:p>
          <w:p w14:paraId="32B7555C" w14:textId="783933F4"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6/1983 </w:t>
            </w:r>
          </w:p>
          <w:p w14:paraId="51A5FFEF"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22/1989   </w:t>
            </w:r>
          </w:p>
          <w:p w14:paraId="5134F2FB"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64/1989   </w:t>
            </w:r>
          </w:p>
          <w:p w14:paraId="3D3D1630"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11/1997   </w:t>
            </w:r>
          </w:p>
          <w:p w14:paraId="5555187F"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20/2004   </w:t>
            </w:r>
          </w:p>
          <w:p w14:paraId="342CCDB1"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41/2007 </w:t>
            </w:r>
          </w:p>
          <w:p w14:paraId="4AD2BA6D"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20/2014 </w:t>
            </w:r>
          </w:p>
          <w:p w14:paraId="2A3F051B" w14:textId="646EC0BA"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45/2014</w:t>
            </w:r>
          </w:p>
          <w:p w14:paraId="7831E967" w14:textId="77960F8F"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26/2018</w:t>
            </w:r>
          </w:p>
          <w:p w14:paraId="2DDB35D6" w14:textId="77777777" w:rsidR="005F3C04" w:rsidRDefault="005F3C04" w:rsidP="005F3C04">
            <w:pPr>
              <w:rPr>
                <w:rFonts w:ascii="Times New Roman" w:hAnsi="Times New Roman"/>
                <w:sz w:val="24"/>
                <w:szCs w:val="24"/>
              </w:rPr>
            </w:pPr>
            <w:r w:rsidRPr="00EA5F40">
              <w:rPr>
                <w:rFonts w:ascii="Times New Roman" w:hAnsi="Times New Roman"/>
                <w:sz w:val="24"/>
                <w:szCs w:val="24"/>
              </w:rPr>
              <w:t xml:space="preserve">  14/2020</w:t>
            </w:r>
          </w:p>
          <w:p w14:paraId="3D7EBCAA" w14:textId="6C4F00B6"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w:t>
            </w:r>
          </w:p>
          <w:p w14:paraId="4A45DC7B" w14:textId="479B2324"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31/2009   </w:t>
            </w:r>
          </w:p>
          <w:p w14:paraId="7E32F550" w14:textId="25620899"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57/2011 </w:t>
            </w:r>
          </w:p>
          <w:p w14:paraId="251E5099" w14:textId="458B08EF"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1/2012 </w:t>
            </w:r>
          </w:p>
          <w:p w14:paraId="06972D2F" w14:textId="77777777" w:rsidR="005F3C04" w:rsidRDefault="005F3C04" w:rsidP="005F3C04">
            <w:pPr>
              <w:rPr>
                <w:rFonts w:ascii="Times New Roman" w:hAnsi="Times New Roman"/>
                <w:sz w:val="24"/>
                <w:szCs w:val="24"/>
              </w:rPr>
            </w:pPr>
            <w:r w:rsidRPr="00EA5F40">
              <w:rPr>
                <w:rFonts w:ascii="Times New Roman" w:hAnsi="Times New Roman"/>
                <w:sz w:val="24"/>
                <w:szCs w:val="24"/>
              </w:rPr>
              <w:t xml:space="preserve">  38/2015</w:t>
            </w:r>
          </w:p>
          <w:p w14:paraId="790AE3DD" w14:textId="4DAD25FD"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w:t>
            </w:r>
          </w:p>
          <w:p w14:paraId="6910670D" w14:textId="01E284E1"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4/1972</w:t>
            </w:r>
          </w:p>
          <w:p w14:paraId="4483020E" w14:textId="1EF9867B"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16/1977 </w:t>
            </w:r>
          </w:p>
          <w:p w14:paraId="255AB753"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54/1977   </w:t>
            </w:r>
          </w:p>
          <w:p w14:paraId="71A62E43"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36/1982  </w:t>
            </w:r>
          </w:p>
          <w:p w14:paraId="67D03DB3"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37/1989  </w:t>
            </w:r>
          </w:p>
          <w:p w14:paraId="6D74610B"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38/1991 </w:t>
            </w:r>
          </w:p>
          <w:p w14:paraId="28DDF1E7" w14:textId="70AD287B" w:rsidR="005F3C04" w:rsidRDefault="005F3C04" w:rsidP="005F3C04">
            <w:pPr>
              <w:rPr>
                <w:rFonts w:ascii="Times New Roman" w:hAnsi="Times New Roman"/>
                <w:sz w:val="24"/>
                <w:szCs w:val="24"/>
              </w:rPr>
            </w:pPr>
            <w:r w:rsidRPr="00EA5F40">
              <w:rPr>
                <w:rFonts w:ascii="Times New Roman" w:hAnsi="Times New Roman"/>
                <w:sz w:val="24"/>
                <w:szCs w:val="24"/>
              </w:rPr>
              <w:t xml:space="preserve">  42/2004 </w:t>
            </w:r>
          </w:p>
          <w:p w14:paraId="3DF6F0AB" w14:textId="77777777" w:rsidR="005F3C04" w:rsidRPr="00EA5F40" w:rsidRDefault="005F3C04" w:rsidP="005F3C04">
            <w:pPr>
              <w:rPr>
                <w:rFonts w:ascii="Times New Roman" w:hAnsi="Times New Roman"/>
                <w:sz w:val="24"/>
                <w:szCs w:val="24"/>
              </w:rPr>
            </w:pPr>
          </w:p>
          <w:p w14:paraId="5E0D12FF" w14:textId="6A106D39"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1/2024</w:t>
            </w:r>
          </w:p>
        </w:tc>
        <w:tc>
          <w:tcPr>
            <w:tcW w:w="567" w:type="dxa"/>
            <w:gridSpan w:val="2"/>
          </w:tcPr>
          <w:p w14:paraId="369E9D66" w14:textId="77777777" w:rsidR="005F3C04" w:rsidRPr="00EA5F40" w:rsidRDefault="005F3C04" w:rsidP="005F3C04">
            <w:pPr>
              <w:jc w:val="both"/>
              <w:rPr>
                <w:rFonts w:ascii="Times New Roman" w:hAnsi="Times New Roman"/>
                <w:sz w:val="24"/>
                <w:szCs w:val="24"/>
              </w:rPr>
            </w:pPr>
          </w:p>
        </w:tc>
        <w:tc>
          <w:tcPr>
            <w:tcW w:w="568" w:type="dxa"/>
            <w:gridSpan w:val="2"/>
          </w:tcPr>
          <w:p w14:paraId="7E0926F2" w14:textId="77777777" w:rsidR="005F3C04" w:rsidRPr="00EA5F40" w:rsidRDefault="005F3C04" w:rsidP="005F3C04">
            <w:pPr>
              <w:jc w:val="both"/>
              <w:rPr>
                <w:rFonts w:ascii="Times New Roman" w:hAnsi="Times New Roman"/>
                <w:sz w:val="24"/>
                <w:szCs w:val="24"/>
              </w:rPr>
            </w:pPr>
          </w:p>
        </w:tc>
        <w:tc>
          <w:tcPr>
            <w:tcW w:w="566" w:type="dxa"/>
            <w:gridSpan w:val="2"/>
          </w:tcPr>
          <w:p w14:paraId="40280A66" w14:textId="77777777" w:rsidR="005F3C04" w:rsidRPr="00EA5F40" w:rsidRDefault="005F3C04" w:rsidP="005F3C04">
            <w:pPr>
              <w:jc w:val="both"/>
              <w:rPr>
                <w:rFonts w:ascii="Times New Roman" w:hAnsi="Times New Roman"/>
                <w:sz w:val="24"/>
                <w:szCs w:val="24"/>
              </w:rPr>
            </w:pPr>
          </w:p>
        </w:tc>
        <w:tc>
          <w:tcPr>
            <w:tcW w:w="567" w:type="dxa"/>
            <w:gridSpan w:val="3"/>
          </w:tcPr>
          <w:p w14:paraId="5B23C7E4" w14:textId="6ADA2A5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37" w:type="dxa"/>
            <w:gridSpan w:val="4"/>
          </w:tcPr>
          <w:p w14:paraId="6822C14D" w14:textId="6B8F1CC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Affa uğramış ve/veya sabıka kaydı silinmiş olsa bile C</w:t>
            </w:r>
            <w:r w:rsidRPr="00EA5F40">
              <w:rPr>
                <w:rFonts w:ascii="Times New Roman" w:hAnsi="Times New Roman"/>
                <w:sz w:val="24"/>
                <w:szCs w:val="24"/>
                <w:lang w:eastAsia="tr-TR"/>
              </w:rPr>
              <w:t>eza Yasası veya diğer yasalar uyarınca Devletin egemenlik, güvenlik ve saygınlığına, Anayasal düzene karşı işlenen suçlar, taammüden katillik, taammüden katilliğe teşebbüs, adam öldürme, adam öldürmeye teşebbüs etme, cinsel saldırı, cinsel taciz, cinsel tecavüz ve bu suçlara teşebbüs etme, zimmet, ihtilas, irtikap, rüşvet, hırsızlık, dolandırıcılık, sahtekarlık, menfaat temini için sahte, gerçek dışı veya hukuka aykırı evrak düzenleme, imzalama, tasdik etme veya verme, görevi kötüye kullanma, hileli iflas, kaçakçılık, resmi ihale ve alım satımlara fesat karıştırma, vergi kaçırma suçlarından, bu suçlara iştirakten suçlu bulunmaması, itibarı iade edilmemiş müflis, hilekarlık gerekçesiyle şirket yönetmekten men edilmiş olmaması, Şans Oyunları Yasa</w:t>
            </w:r>
            <w:r>
              <w:rPr>
                <w:rFonts w:ascii="Times New Roman" w:hAnsi="Times New Roman"/>
                <w:sz w:val="24"/>
                <w:szCs w:val="24"/>
                <w:lang w:eastAsia="tr-TR"/>
              </w:rPr>
              <w:t>sı, Uyuşturucu Maddeler Yasası,</w:t>
            </w:r>
            <w:r w:rsidRPr="00EA5F40">
              <w:rPr>
                <w:rFonts w:ascii="Times New Roman" w:hAnsi="Times New Roman"/>
                <w:sz w:val="24"/>
                <w:szCs w:val="24"/>
                <w:lang w:eastAsia="tr-TR"/>
              </w:rPr>
              <w:t xml:space="preserve"> </w:t>
            </w: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ile finansal kuruluşlara ilişkin  mevzuat kurallarına aykırılıktan mahkum edilmiş olmaması,</w:t>
            </w:r>
          </w:p>
        </w:tc>
      </w:tr>
      <w:tr w:rsidR="005F3C04" w:rsidRPr="00EA5F40" w14:paraId="0B9DC44F" w14:textId="77777777" w:rsidTr="00CF100D">
        <w:tc>
          <w:tcPr>
            <w:tcW w:w="1692" w:type="dxa"/>
            <w:gridSpan w:val="2"/>
          </w:tcPr>
          <w:p w14:paraId="303B47FE" w14:textId="4218AC6A" w:rsidR="005F3C04" w:rsidRPr="00EA5F40" w:rsidRDefault="005F3C04" w:rsidP="005F3C04">
            <w:pPr>
              <w:jc w:val="both"/>
              <w:rPr>
                <w:rFonts w:ascii="Times New Roman" w:hAnsi="Times New Roman"/>
                <w:sz w:val="24"/>
                <w:szCs w:val="24"/>
              </w:rPr>
            </w:pPr>
          </w:p>
        </w:tc>
        <w:tc>
          <w:tcPr>
            <w:tcW w:w="1843" w:type="dxa"/>
            <w:gridSpan w:val="3"/>
          </w:tcPr>
          <w:p w14:paraId="6D459CFC" w14:textId="77777777" w:rsidR="005F3C04" w:rsidRPr="00EA5F40" w:rsidRDefault="005F3C04" w:rsidP="005F3C04">
            <w:pPr>
              <w:jc w:val="both"/>
              <w:rPr>
                <w:rFonts w:ascii="Times New Roman" w:hAnsi="Times New Roman"/>
                <w:sz w:val="24"/>
                <w:szCs w:val="24"/>
              </w:rPr>
            </w:pPr>
          </w:p>
        </w:tc>
        <w:tc>
          <w:tcPr>
            <w:tcW w:w="567" w:type="dxa"/>
            <w:gridSpan w:val="2"/>
          </w:tcPr>
          <w:p w14:paraId="22A454DA" w14:textId="77777777" w:rsidR="005F3C04" w:rsidRPr="00EA5F40" w:rsidRDefault="005F3C04" w:rsidP="005F3C04">
            <w:pPr>
              <w:jc w:val="both"/>
              <w:rPr>
                <w:rFonts w:ascii="Times New Roman" w:hAnsi="Times New Roman"/>
                <w:sz w:val="24"/>
                <w:szCs w:val="24"/>
              </w:rPr>
            </w:pPr>
          </w:p>
        </w:tc>
        <w:tc>
          <w:tcPr>
            <w:tcW w:w="568" w:type="dxa"/>
            <w:gridSpan w:val="2"/>
          </w:tcPr>
          <w:p w14:paraId="1557F8DA" w14:textId="77777777" w:rsidR="005F3C04" w:rsidRPr="00EA5F40" w:rsidRDefault="005F3C04" w:rsidP="005F3C04">
            <w:pPr>
              <w:jc w:val="both"/>
              <w:rPr>
                <w:rFonts w:ascii="Times New Roman" w:hAnsi="Times New Roman"/>
                <w:sz w:val="24"/>
                <w:szCs w:val="24"/>
              </w:rPr>
            </w:pPr>
          </w:p>
        </w:tc>
        <w:tc>
          <w:tcPr>
            <w:tcW w:w="566" w:type="dxa"/>
            <w:gridSpan w:val="2"/>
          </w:tcPr>
          <w:p w14:paraId="6AF28BE0" w14:textId="11EE3270" w:rsidR="005F3C04" w:rsidRPr="00EA5F40" w:rsidRDefault="005F3C04" w:rsidP="005F3C04">
            <w:pPr>
              <w:jc w:val="both"/>
              <w:rPr>
                <w:rFonts w:ascii="Times New Roman" w:hAnsi="Times New Roman"/>
                <w:sz w:val="24"/>
                <w:szCs w:val="24"/>
              </w:rPr>
            </w:pPr>
          </w:p>
        </w:tc>
        <w:tc>
          <w:tcPr>
            <w:tcW w:w="601" w:type="dxa"/>
            <w:gridSpan w:val="4"/>
          </w:tcPr>
          <w:p w14:paraId="2372DDB6" w14:textId="281D0B0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03" w:type="dxa"/>
            <w:gridSpan w:val="3"/>
          </w:tcPr>
          <w:p w14:paraId="5EC37649" w14:textId="6338A8B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Konkordato ilan etmiş veya müflis ilan edilmiş olmaması, ve</w:t>
            </w:r>
          </w:p>
        </w:tc>
      </w:tr>
      <w:tr w:rsidR="005F3C04" w:rsidRPr="00EA5F40" w14:paraId="09F8658F" w14:textId="77777777" w:rsidTr="00CF100D">
        <w:tc>
          <w:tcPr>
            <w:tcW w:w="1692" w:type="dxa"/>
            <w:gridSpan w:val="2"/>
          </w:tcPr>
          <w:p w14:paraId="678EF779" w14:textId="77777777" w:rsidR="005F3C04" w:rsidRPr="00EA5F40" w:rsidRDefault="005F3C04" w:rsidP="005F3C04">
            <w:pPr>
              <w:jc w:val="both"/>
              <w:rPr>
                <w:rFonts w:ascii="Times New Roman" w:hAnsi="Times New Roman"/>
                <w:sz w:val="24"/>
                <w:szCs w:val="24"/>
              </w:rPr>
            </w:pPr>
          </w:p>
        </w:tc>
        <w:tc>
          <w:tcPr>
            <w:tcW w:w="1843" w:type="dxa"/>
            <w:gridSpan w:val="3"/>
          </w:tcPr>
          <w:p w14:paraId="72B8DBBC" w14:textId="77777777" w:rsidR="005F3C04" w:rsidRPr="00EA5F40" w:rsidRDefault="005F3C04" w:rsidP="005F3C04">
            <w:pPr>
              <w:jc w:val="both"/>
              <w:rPr>
                <w:rFonts w:ascii="Times New Roman" w:hAnsi="Times New Roman"/>
                <w:sz w:val="24"/>
                <w:szCs w:val="24"/>
              </w:rPr>
            </w:pPr>
          </w:p>
        </w:tc>
        <w:tc>
          <w:tcPr>
            <w:tcW w:w="567" w:type="dxa"/>
            <w:gridSpan w:val="2"/>
          </w:tcPr>
          <w:p w14:paraId="38D2A206" w14:textId="77777777" w:rsidR="005F3C04" w:rsidRPr="00EA5F40" w:rsidRDefault="005F3C04" w:rsidP="005F3C04">
            <w:pPr>
              <w:jc w:val="both"/>
              <w:rPr>
                <w:rFonts w:ascii="Times New Roman" w:hAnsi="Times New Roman"/>
                <w:sz w:val="24"/>
                <w:szCs w:val="24"/>
              </w:rPr>
            </w:pPr>
          </w:p>
        </w:tc>
        <w:tc>
          <w:tcPr>
            <w:tcW w:w="568" w:type="dxa"/>
            <w:gridSpan w:val="2"/>
          </w:tcPr>
          <w:p w14:paraId="039E9B39" w14:textId="77777777" w:rsidR="005F3C04" w:rsidRPr="00EA5F40" w:rsidRDefault="005F3C04" w:rsidP="005F3C04">
            <w:pPr>
              <w:jc w:val="both"/>
              <w:rPr>
                <w:rFonts w:ascii="Times New Roman" w:hAnsi="Times New Roman"/>
                <w:sz w:val="24"/>
                <w:szCs w:val="24"/>
              </w:rPr>
            </w:pPr>
          </w:p>
        </w:tc>
        <w:tc>
          <w:tcPr>
            <w:tcW w:w="566" w:type="dxa"/>
            <w:gridSpan w:val="2"/>
          </w:tcPr>
          <w:p w14:paraId="76B5816B" w14:textId="7A11ABB4" w:rsidR="005F3C04" w:rsidRPr="00EA5F40" w:rsidRDefault="005F3C04" w:rsidP="005F3C04">
            <w:pPr>
              <w:jc w:val="both"/>
              <w:rPr>
                <w:rFonts w:ascii="Times New Roman" w:hAnsi="Times New Roman"/>
                <w:sz w:val="24"/>
                <w:szCs w:val="24"/>
              </w:rPr>
            </w:pPr>
          </w:p>
        </w:tc>
        <w:tc>
          <w:tcPr>
            <w:tcW w:w="601" w:type="dxa"/>
            <w:gridSpan w:val="4"/>
          </w:tcPr>
          <w:p w14:paraId="1C677676" w14:textId="13D6CEF6" w:rsidR="005F3C04" w:rsidRPr="00955AEA" w:rsidRDefault="005F3C04" w:rsidP="005F3C04">
            <w:pPr>
              <w:jc w:val="both"/>
              <w:rPr>
                <w:rFonts w:ascii="Times New Roman" w:hAnsi="Times New Roman"/>
                <w:sz w:val="24"/>
                <w:szCs w:val="24"/>
              </w:rPr>
            </w:pPr>
            <w:r w:rsidRPr="00955AEA">
              <w:rPr>
                <w:rFonts w:ascii="Times New Roman" w:hAnsi="Times New Roman"/>
                <w:sz w:val="24"/>
                <w:szCs w:val="24"/>
              </w:rPr>
              <w:t>(ç)</w:t>
            </w:r>
          </w:p>
        </w:tc>
        <w:tc>
          <w:tcPr>
            <w:tcW w:w="4903" w:type="dxa"/>
            <w:gridSpan w:val="3"/>
          </w:tcPr>
          <w:p w14:paraId="337E2905" w14:textId="25986DF6" w:rsidR="005F3C04" w:rsidRPr="00955AEA" w:rsidRDefault="005F3C04" w:rsidP="005F3C04">
            <w:pPr>
              <w:jc w:val="both"/>
              <w:rPr>
                <w:rFonts w:ascii="Times New Roman" w:hAnsi="Times New Roman"/>
                <w:sz w:val="20"/>
                <w:szCs w:val="20"/>
              </w:rPr>
            </w:pPr>
            <w:r w:rsidRPr="00955AEA">
              <w:rPr>
                <w:rFonts w:ascii="Times New Roman" w:hAnsi="Times New Roman"/>
                <w:sz w:val="24"/>
                <w:szCs w:val="24"/>
              </w:rPr>
              <w:t>İşin gerektirdiği mali güç, itibar ve yeterliğe sahip olması,</w:t>
            </w:r>
          </w:p>
        </w:tc>
      </w:tr>
      <w:tr w:rsidR="005F3C04" w:rsidRPr="00EA5F40" w14:paraId="3D2A19D3" w14:textId="77777777" w:rsidTr="00CF100D">
        <w:tc>
          <w:tcPr>
            <w:tcW w:w="1692" w:type="dxa"/>
            <w:gridSpan w:val="2"/>
          </w:tcPr>
          <w:p w14:paraId="26AD2AD2" w14:textId="77777777" w:rsidR="005F3C04" w:rsidRPr="00EA5F40" w:rsidRDefault="005F3C04" w:rsidP="005F3C04">
            <w:pPr>
              <w:jc w:val="both"/>
              <w:rPr>
                <w:rFonts w:ascii="Times New Roman" w:hAnsi="Times New Roman"/>
                <w:sz w:val="24"/>
                <w:szCs w:val="24"/>
              </w:rPr>
            </w:pPr>
          </w:p>
        </w:tc>
        <w:tc>
          <w:tcPr>
            <w:tcW w:w="1843" w:type="dxa"/>
            <w:gridSpan w:val="3"/>
          </w:tcPr>
          <w:p w14:paraId="5C507555" w14:textId="77777777" w:rsidR="005F3C04" w:rsidRPr="00EA5F40" w:rsidRDefault="005F3C04" w:rsidP="005F3C04">
            <w:pPr>
              <w:jc w:val="both"/>
              <w:rPr>
                <w:rFonts w:ascii="Times New Roman" w:hAnsi="Times New Roman"/>
                <w:sz w:val="24"/>
                <w:szCs w:val="24"/>
              </w:rPr>
            </w:pPr>
          </w:p>
        </w:tc>
        <w:tc>
          <w:tcPr>
            <w:tcW w:w="567" w:type="dxa"/>
            <w:gridSpan w:val="2"/>
          </w:tcPr>
          <w:p w14:paraId="15B21CD1" w14:textId="77777777" w:rsidR="005F3C04" w:rsidRPr="00EA5F40" w:rsidRDefault="005F3C04" w:rsidP="005F3C04">
            <w:pPr>
              <w:jc w:val="both"/>
              <w:rPr>
                <w:rFonts w:ascii="Times New Roman" w:hAnsi="Times New Roman"/>
                <w:sz w:val="24"/>
                <w:szCs w:val="24"/>
              </w:rPr>
            </w:pPr>
          </w:p>
        </w:tc>
        <w:tc>
          <w:tcPr>
            <w:tcW w:w="568" w:type="dxa"/>
            <w:gridSpan w:val="2"/>
          </w:tcPr>
          <w:p w14:paraId="6D0836B8" w14:textId="77777777" w:rsidR="005F3C04" w:rsidRPr="00EA5F40" w:rsidRDefault="005F3C04" w:rsidP="005F3C04">
            <w:pPr>
              <w:jc w:val="both"/>
              <w:rPr>
                <w:rFonts w:ascii="Times New Roman" w:hAnsi="Times New Roman"/>
                <w:sz w:val="24"/>
                <w:szCs w:val="24"/>
              </w:rPr>
            </w:pPr>
          </w:p>
        </w:tc>
        <w:tc>
          <w:tcPr>
            <w:tcW w:w="566" w:type="dxa"/>
            <w:gridSpan w:val="2"/>
          </w:tcPr>
          <w:p w14:paraId="6F2824E8" w14:textId="77777777" w:rsidR="005F3C04" w:rsidRPr="00EA5F40" w:rsidRDefault="005F3C04" w:rsidP="005F3C04">
            <w:pPr>
              <w:jc w:val="both"/>
              <w:rPr>
                <w:rFonts w:ascii="Times New Roman" w:hAnsi="Times New Roman"/>
                <w:sz w:val="24"/>
                <w:szCs w:val="24"/>
              </w:rPr>
            </w:pPr>
          </w:p>
        </w:tc>
        <w:tc>
          <w:tcPr>
            <w:tcW w:w="5504" w:type="dxa"/>
            <w:gridSpan w:val="7"/>
          </w:tcPr>
          <w:p w14:paraId="5400C8F4" w14:textId="3D1E913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koşuldur.</w:t>
            </w:r>
          </w:p>
        </w:tc>
      </w:tr>
      <w:tr w:rsidR="005F3C04" w:rsidRPr="00EA5F40" w14:paraId="1608967E" w14:textId="77777777" w:rsidTr="00CF100D">
        <w:tc>
          <w:tcPr>
            <w:tcW w:w="1692" w:type="dxa"/>
            <w:gridSpan w:val="2"/>
          </w:tcPr>
          <w:p w14:paraId="391180FF" w14:textId="77777777" w:rsidR="005F3C04" w:rsidRPr="00EA5F40" w:rsidRDefault="005F3C04" w:rsidP="005F3C04">
            <w:pPr>
              <w:jc w:val="both"/>
              <w:rPr>
                <w:rFonts w:ascii="Times New Roman" w:hAnsi="Times New Roman"/>
                <w:sz w:val="24"/>
                <w:szCs w:val="24"/>
              </w:rPr>
            </w:pPr>
          </w:p>
        </w:tc>
        <w:tc>
          <w:tcPr>
            <w:tcW w:w="1843" w:type="dxa"/>
            <w:gridSpan w:val="3"/>
          </w:tcPr>
          <w:p w14:paraId="6F8E7918" w14:textId="6B3B20C2" w:rsidR="005F3C04" w:rsidRPr="00EA5F40" w:rsidRDefault="005F3C04" w:rsidP="005F3C04">
            <w:pPr>
              <w:rPr>
                <w:rFonts w:ascii="Times New Roman" w:hAnsi="Times New Roman"/>
                <w:sz w:val="24"/>
                <w:szCs w:val="24"/>
              </w:rPr>
            </w:pPr>
          </w:p>
        </w:tc>
        <w:tc>
          <w:tcPr>
            <w:tcW w:w="567" w:type="dxa"/>
            <w:gridSpan w:val="2"/>
          </w:tcPr>
          <w:p w14:paraId="47C89257" w14:textId="77777777" w:rsidR="005F3C04" w:rsidRPr="00EA5F40" w:rsidRDefault="005F3C04" w:rsidP="005F3C04">
            <w:pPr>
              <w:jc w:val="both"/>
              <w:rPr>
                <w:rFonts w:ascii="Times New Roman" w:hAnsi="Times New Roman"/>
                <w:sz w:val="24"/>
                <w:szCs w:val="24"/>
              </w:rPr>
            </w:pPr>
          </w:p>
        </w:tc>
        <w:tc>
          <w:tcPr>
            <w:tcW w:w="568" w:type="dxa"/>
            <w:gridSpan w:val="2"/>
          </w:tcPr>
          <w:p w14:paraId="74A300EC" w14:textId="77777777" w:rsidR="005F3C04" w:rsidRPr="00EA5F40" w:rsidRDefault="005F3C04" w:rsidP="005F3C04">
            <w:pPr>
              <w:jc w:val="both"/>
              <w:rPr>
                <w:rFonts w:ascii="Times New Roman" w:hAnsi="Times New Roman"/>
                <w:sz w:val="24"/>
                <w:szCs w:val="24"/>
              </w:rPr>
            </w:pPr>
          </w:p>
        </w:tc>
        <w:tc>
          <w:tcPr>
            <w:tcW w:w="566" w:type="dxa"/>
            <w:gridSpan w:val="2"/>
          </w:tcPr>
          <w:p w14:paraId="2C675E76" w14:textId="77777777" w:rsidR="005F3C04" w:rsidRPr="00EA5F40" w:rsidRDefault="005F3C04" w:rsidP="005F3C04">
            <w:pPr>
              <w:jc w:val="both"/>
              <w:rPr>
                <w:rFonts w:ascii="Times New Roman" w:hAnsi="Times New Roman"/>
                <w:sz w:val="24"/>
                <w:szCs w:val="24"/>
              </w:rPr>
            </w:pPr>
          </w:p>
        </w:tc>
        <w:tc>
          <w:tcPr>
            <w:tcW w:w="601" w:type="dxa"/>
            <w:gridSpan w:val="4"/>
          </w:tcPr>
          <w:p w14:paraId="149FB11B" w14:textId="7A4BFB9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03" w:type="dxa"/>
            <w:gridSpan w:val="3"/>
          </w:tcPr>
          <w:p w14:paraId="4D5A2349" w14:textId="06CDC3A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Hakkında; </w:t>
            </w:r>
          </w:p>
        </w:tc>
      </w:tr>
      <w:tr w:rsidR="005F3C04" w:rsidRPr="00EA5F40" w14:paraId="27BED1AB" w14:textId="77777777" w:rsidTr="00CF100D">
        <w:tc>
          <w:tcPr>
            <w:tcW w:w="1692" w:type="dxa"/>
            <w:gridSpan w:val="2"/>
          </w:tcPr>
          <w:p w14:paraId="3B0C2BFA" w14:textId="77777777" w:rsidR="005F3C04" w:rsidRPr="00EA5F40" w:rsidRDefault="005F3C04" w:rsidP="005F3C04">
            <w:pPr>
              <w:jc w:val="both"/>
              <w:rPr>
                <w:rFonts w:ascii="Times New Roman" w:hAnsi="Times New Roman"/>
                <w:sz w:val="24"/>
                <w:szCs w:val="24"/>
              </w:rPr>
            </w:pPr>
          </w:p>
        </w:tc>
        <w:tc>
          <w:tcPr>
            <w:tcW w:w="1843" w:type="dxa"/>
            <w:gridSpan w:val="3"/>
          </w:tcPr>
          <w:p w14:paraId="426516E1"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1/2024 </w:t>
            </w:r>
          </w:p>
          <w:p w14:paraId="5CFFF859" w14:textId="77777777" w:rsidR="005F3C04" w:rsidRPr="00EA5F40" w:rsidRDefault="005F3C04" w:rsidP="005F3C04">
            <w:pPr>
              <w:rPr>
                <w:rFonts w:ascii="Times New Roman" w:hAnsi="Times New Roman"/>
                <w:sz w:val="24"/>
                <w:szCs w:val="24"/>
              </w:rPr>
            </w:pPr>
          </w:p>
        </w:tc>
        <w:tc>
          <w:tcPr>
            <w:tcW w:w="567" w:type="dxa"/>
            <w:gridSpan w:val="2"/>
          </w:tcPr>
          <w:p w14:paraId="62E76910" w14:textId="77777777" w:rsidR="005F3C04" w:rsidRPr="00EA5F40" w:rsidRDefault="005F3C04" w:rsidP="005F3C04">
            <w:pPr>
              <w:jc w:val="both"/>
              <w:rPr>
                <w:rFonts w:ascii="Times New Roman" w:hAnsi="Times New Roman"/>
                <w:sz w:val="24"/>
                <w:szCs w:val="24"/>
              </w:rPr>
            </w:pPr>
          </w:p>
        </w:tc>
        <w:tc>
          <w:tcPr>
            <w:tcW w:w="568" w:type="dxa"/>
            <w:gridSpan w:val="2"/>
          </w:tcPr>
          <w:p w14:paraId="62B678E1" w14:textId="77777777" w:rsidR="005F3C04" w:rsidRPr="00EA5F40" w:rsidRDefault="005F3C04" w:rsidP="005F3C04">
            <w:pPr>
              <w:jc w:val="both"/>
              <w:rPr>
                <w:rFonts w:ascii="Times New Roman" w:hAnsi="Times New Roman"/>
                <w:sz w:val="24"/>
                <w:szCs w:val="24"/>
              </w:rPr>
            </w:pPr>
          </w:p>
        </w:tc>
        <w:tc>
          <w:tcPr>
            <w:tcW w:w="566" w:type="dxa"/>
            <w:gridSpan w:val="2"/>
          </w:tcPr>
          <w:p w14:paraId="0D48496D" w14:textId="77777777" w:rsidR="005F3C04" w:rsidRPr="00EA5F40" w:rsidRDefault="005F3C04" w:rsidP="005F3C04">
            <w:pPr>
              <w:jc w:val="both"/>
              <w:rPr>
                <w:rFonts w:ascii="Times New Roman" w:hAnsi="Times New Roman"/>
                <w:sz w:val="24"/>
                <w:szCs w:val="24"/>
              </w:rPr>
            </w:pPr>
          </w:p>
        </w:tc>
        <w:tc>
          <w:tcPr>
            <w:tcW w:w="601" w:type="dxa"/>
            <w:gridSpan w:val="4"/>
          </w:tcPr>
          <w:p w14:paraId="29358D7A" w14:textId="77777777" w:rsidR="005F3C04" w:rsidRPr="00EA5F40" w:rsidRDefault="005F3C04" w:rsidP="005F3C04">
            <w:pPr>
              <w:jc w:val="both"/>
              <w:rPr>
                <w:rFonts w:ascii="Times New Roman" w:hAnsi="Times New Roman"/>
                <w:sz w:val="24"/>
                <w:szCs w:val="24"/>
              </w:rPr>
            </w:pPr>
          </w:p>
        </w:tc>
        <w:tc>
          <w:tcPr>
            <w:tcW w:w="651" w:type="dxa"/>
          </w:tcPr>
          <w:p w14:paraId="774FD7DC" w14:textId="1C64C974" w:rsidR="005F3C04" w:rsidRPr="00EA5F40" w:rsidRDefault="005F3C04" w:rsidP="005F3C04">
            <w:pPr>
              <w:rPr>
                <w:rFonts w:ascii="Times New Roman" w:hAnsi="Times New Roman"/>
                <w:sz w:val="24"/>
                <w:szCs w:val="24"/>
              </w:rPr>
            </w:pPr>
            <w:r w:rsidRPr="00EA5F40">
              <w:rPr>
                <w:rFonts w:ascii="Times New Roman" w:hAnsi="Times New Roman"/>
                <w:sz w:val="24"/>
                <w:szCs w:val="24"/>
              </w:rPr>
              <w:t>(i)</w:t>
            </w:r>
          </w:p>
        </w:tc>
        <w:tc>
          <w:tcPr>
            <w:tcW w:w="4252" w:type="dxa"/>
            <w:gridSpan w:val="2"/>
          </w:tcPr>
          <w:p w14:paraId="0681419D" w14:textId="0B8C341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 xml:space="preserve">kapsamında herhangi bir soruşturma açılması durumunda, soruşturma </w:t>
            </w:r>
            <w:r w:rsidRPr="00EA5F40">
              <w:rPr>
                <w:rFonts w:ascii="Times New Roman" w:hAnsi="Times New Roman"/>
                <w:sz w:val="24"/>
                <w:szCs w:val="24"/>
                <w:lang w:eastAsia="tr-TR"/>
              </w:rPr>
              <w:lastRenderedPageBreak/>
              <w:t>sonuçlanıncaya kadar ve/veya hukuki süreç tamamlanıncaya kadar,</w:t>
            </w:r>
          </w:p>
        </w:tc>
      </w:tr>
      <w:tr w:rsidR="005F3C04" w:rsidRPr="00EA5F40" w14:paraId="1A56FC84" w14:textId="77777777" w:rsidTr="00CF100D">
        <w:tc>
          <w:tcPr>
            <w:tcW w:w="1692" w:type="dxa"/>
            <w:gridSpan w:val="2"/>
          </w:tcPr>
          <w:p w14:paraId="3C40DF7E" w14:textId="77777777" w:rsidR="005F3C04" w:rsidRPr="00EA5F40" w:rsidRDefault="005F3C04" w:rsidP="005F3C04">
            <w:pPr>
              <w:jc w:val="both"/>
              <w:rPr>
                <w:rFonts w:ascii="Times New Roman" w:hAnsi="Times New Roman"/>
                <w:sz w:val="24"/>
                <w:szCs w:val="24"/>
              </w:rPr>
            </w:pPr>
          </w:p>
        </w:tc>
        <w:tc>
          <w:tcPr>
            <w:tcW w:w="1843" w:type="dxa"/>
            <w:gridSpan w:val="3"/>
          </w:tcPr>
          <w:p w14:paraId="3B2B8550"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1/2024 </w:t>
            </w:r>
          </w:p>
          <w:p w14:paraId="1FCAB699" w14:textId="77777777" w:rsidR="005F3C04" w:rsidRPr="00EA5F40" w:rsidRDefault="005F3C04" w:rsidP="005F3C04">
            <w:pPr>
              <w:rPr>
                <w:rFonts w:ascii="Times New Roman" w:hAnsi="Times New Roman"/>
                <w:sz w:val="24"/>
                <w:szCs w:val="24"/>
              </w:rPr>
            </w:pPr>
          </w:p>
        </w:tc>
        <w:tc>
          <w:tcPr>
            <w:tcW w:w="567" w:type="dxa"/>
            <w:gridSpan w:val="2"/>
          </w:tcPr>
          <w:p w14:paraId="3ECBCC8C" w14:textId="77777777" w:rsidR="005F3C04" w:rsidRPr="00EA5F40" w:rsidRDefault="005F3C04" w:rsidP="005F3C04">
            <w:pPr>
              <w:jc w:val="both"/>
              <w:rPr>
                <w:rFonts w:ascii="Times New Roman" w:hAnsi="Times New Roman"/>
                <w:sz w:val="24"/>
                <w:szCs w:val="24"/>
              </w:rPr>
            </w:pPr>
          </w:p>
        </w:tc>
        <w:tc>
          <w:tcPr>
            <w:tcW w:w="568" w:type="dxa"/>
            <w:gridSpan w:val="2"/>
          </w:tcPr>
          <w:p w14:paraId="2B72DCD8" w14:textId="77777777" w:rsidR="005F3C04" w:rsidRPr="00EA5F40" w:rsidRDefault="005F3C04" w:rsidP="005F3C04">
            <w:pPr>
              <w:jc w:val="both"/>
              <w:rPr>
                <w:rFonts w:ascii="Times New Roman" w:hAnsi="Times New Roman"/>
                <w:sz w:val="24"/>
                <w:szCs w:val="24"/>
              </w:rPr>
            </w:pPr>
          </w:p>
        </w:tc>
        <w:tc>
          <w:tcPr>
            <w:tcW w:w="566" w:type="dxa"/>
            <w:gridSpan w:val="2"/>
          </w:tcPr>
          <w:p w14:paraId="708F16F8" w14:textId="77777777" w:rsidR="005F3C04" w:rsidRPr="00EA5F40" w:rsidRDefault="005F3C04" w:rsidP="005F3C04">
            <w:pPr>
              <w:jc w:val="both"/>
              <w:rPr>
                <w:rFonts w:ascii="Times New Roman" w:hAnsi="Times New Roman"/>
                <w:sz w:val="24"/>
                <w:szCs w:val="24"/>
              </w:rPr>
            </w:pPr>
          </w:p>
        </w:tc>
        <w:tc>
          <w:tcPr>
            <w:tcW w:w="601" w:type="dxa"/>
            <w:gridSpan w:val="4"/>
          </w:tcPr>
          <w:p w14:paraId="3C711364" w14:textId="77777777" w:rsidR="005F3C04" w:rsidRPr="00EA5F40" w:rsidRDefault="005F3C04" w:rsidP="005F3C04">
            <w:pPr>
              <w:jc w:val="both"/>
              <w:rPr>
                <w:rFonts w:ascii="Times New Roman" w:hAnsi="Times New Roman"/>
                <w:sz w:val="24"/>
                <w:szCs w:val="24"/>
              </w:rPr>
            </w:pPr>
          </w:p>
        </w:tc>
        <w:tc>
          <w:tcPr>
            <w:tcW w:w="651" w:type="dxa"/>
          </w:tcPr>
          <w:p w14:paraId="5901C15D" w14:textId="33596AEB" w:rsidR="005F3C04" w:rsidRPr="00EA5F40" w:rsidRDefault="005F3C04" w:rsidP="005F3C04">
            <w:pPr>
              <w:rPr>
                <w:rFonts w:ascii="Times New Roman" w:hAnsi="Times New Roman"/>
                <w:sz w:val="24"/>
                <w:szCs w:val="24"/>
              </w:rPr>
            </w:pPr>
            <w:r w:rsidRPr="00EA5F40">
              <w:rPr>
                <w:rFonts w:ascii="Times New Roman" w:hAnsi="Times New Roman"/>
                <w:sz w:val="24"/>
                <w:szCs w:val="24"/>
              </w:rPr>
              <w:t>(ii)</w:t>
            </w:r>
          </w:p>
        </w:tc>
        <w:tc>
          <w:tcPr>
            <w:tcW w:w="4252" w:type="dxa"/>
            <w:gridSpan w:val="2"/>
          </w:tcPr>
          <w:p w14:paraId="3363E50D" w14:textId="3DCE3D9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 xml:space="preserve">kapsamında Suç Gelirlerinin Aklanmasını </w:t>
            </w:r>
            <w:r>
              <w:rPr>
                <w:rFonts w:ascii="Times New Roman" w:hAnsi="Times New Roman"/>
                <w:sz w:val="24"/>
                <w:szCs w:val="24"/>
                <w:lang w:eastAsia="tr-TR"/>
              </w:rPr>
              <w:t>Önleme Kuruluna aktarılmış bir şüpheli işlem bildirimi olması durumunda Kurul</w:t>
            </w:r>
            <w:r w:rsidRPr="00EA5F40">
              <w:rPr>
                <w:rFonts w:ascii="Times New Roman" w:hAnsi="Times New Roman"/>
                <w:sz w:val="24"/>
                <w:szCs w:val="24"/>
                <w:lang w:eastAsia="tr-TR"/>
              </w:rPr>
              <w:t>un alacağı karara kadar,</w:t>
            </w:r>
          </w:p>
        </w:tc>
      </w:tr>
      <w:tr w:rsidR="005F3C04" w:rsidRPr="00EA5F40" w14:paraId="2B85A35E" w14:textId="77777777" w:rsidTr="00CF100D">
        <w:tc>
          <w:tcPr>
            <w:tcW w:w="1692" w:type="dxa"/>
            <w:gridSpan w:val="2"/>
          </w:tcPr>
          <w:p w14:paraId="6A2129F5" w14:textId="77777777" w:rsidR="005F3C04" w:rsidRPr="00EA5F40" w:rsidRDefault="005F3C04" w:rsidP="005F3C04">
            <w:pPr>
              <w:jc w:val="both"/>
              <w:rPr>
                <w:rFonts w:ascii="Times New Roman" w:hAnsi="Times New Roman"/>
                <w:sz w:val="24"/>
                <w:szCs w:val="24"/>
              </w:rPr>
            </w:pPr>
          </w:p>
        </w:tc>
        <w:tc>
          <w:tcPr>
            <w:tcW w:w="1843" w:type="dxa"/>
            <w:gridSpan w:val="3"/>
          </w:tcPr>
          <w:p w14:paraId="0FA62429"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1/2024 </w:t>
            </w:r>
          </w:p>
          <w:p w14:paraId="15539EAF" w14:textId="77777777" w:rsidR="005F3C04" w:rsidRPr="00EA5F40" w:rsidRDefault="005F3C04" w:rsidP="005F3C04">
            <w:pPr>
              <w:rPr>
                <w:rFonts w:ascii="Times New Roman" w:hAnsi="Times New Roman"/>
                <w:sz w:val="24"/>
                <w:szCs w:val="24"/>
              </w:rPr>
            </w:pPr>
          </w:p>
        </w:tc>
        <w:tc>
          <w:tcPr>
            <w:tcW w:w="567" w:type="dxa"/>
            <w:gridSpan w:val="2"/>
          </w:tcPr>
          <w:p w14:paraId="43FB4AA8" w14:textId="77777777" w:rsidR="005F3C04" w:rsidRPr="00EA5F40" w:rsidRDefault="005F3C04" w:rsidP="005F3C04">
            <w:pPr>
              <w:jc w:val="both"/>
              <w:rPr>
                <w:rFonts w:ascii="Times New Roman" w:hAnsi="Times New Roman"/>
                <w:sz w:val="24"/>
                <w:szCs w:val="24"/>
              </w:rPr>
            </w:pPr>
          </w:p>
        </w:tc>
        <w:tc>
          <w:tcPr>
            <w:tcW w:w="568" w:type="dxa"/>
            <w:gridSpan w:val="2"/>
          </w:tcPr>
          <w:p w14:paraId="1A6BF9E2" w14:textId="77777777" w:rsidR="005F3C04" w:rsidRPr="00EA5F40" w:rsidRDefault="005F3C04" w:rsidP="005F3C04">
            <w:pPr>
              <w:jc w:val="both"/>
              <w:rPr>
                <w:rFonts w:ascii="Times New Roman" w:hAnsi="Times New Roman"/>
                <w:sz w:val="24"/>
                <w:szCs w:val="24"/>
              </w:rPr>
            </w:pPr>
          </w:p>
        </w:tc>
        <w:tc>
          <w:tcPr>
            <w:tcW w:w="566" w:type="dxa"/>
            <w:gridSpan w:val="2"/>
          </w:tcPr>
          <w:p w14:paraId="3B5E0754" w14:textId="77777777" w:rsidR="005F3C04" w:rsidRPr="00EA5F40" w:rsidRDefault="005F3C04" w:rsidP="005F3C04">
            <w:pPr>
              <w:jc w:val="both"/>
              <w:rPr>
                <w:rFonts w:ascii="Times New Roman" w:hAnsi="Times New Roman"/>
                <w:sz w:val="24"/>
                <w:szCs w:val="24"/>
              </w:rPr>
            </w:pPr>
          </w:p>
        </w:tc>
        <w:tc>
          <w:tcPr>
            <w:tcW w:w="601" w:type="dxa"/>
            <w:gridSpan w:val="4"/>
          </w:tcPr>
          <w:p w14:paraId="214BEC25" w14:textId="77777777" w:rsidR="005F3C04" w:rsidRPr="00EA5F40" w:rsidRDefault="005F3C04" w:rsidP="005F3C04">
            <w:pPr>
              <w:jc w:val="both"/>
              <w:rPr>
                <w:rFonts w:ascii="Times New Roman" w:hAnsi="Times New Roman"/>
                <w:sz w:val="24"/>
                <w:szCs w:val="24"/>
              </w:rPr>
            </w:pPr>
          </w:p>
        </w:tc>
        <w:tc>
          <w:tcPr>
            <w:tcW w:w="651" w:type="dxa"/>
          </w:tcPr>
          <w:p w14:paraId="78AF1DFB" w14:textId="19B66E8B" w:rsidR="005F3C04" w:rsidRPr="00EA5F40" w:rsidRDefault="005F3C04" w:rsidP="005F3C04">
            <w:pPr>
              <w:rPr>
                <w:rFonts w:ascii="Times New Roman" w:hAnsi="Times New Roman"/>
                <w:sz w:val="24"/>
                <w:szCs w:val="24"/>
              </w:rPr>
            </w:pPr>
            <w:r w:rsidRPr="00EA5F40">
              <w:rPr>
                <w:rFonts w:ascii="Times New Roman" w:hAnsi="Times New Roman"/>
              </w:rPr>
              <w:t>(iii)</w:t>
            </w:r>
          </w:p>
        </w:tc>
        <w:tc>
          <w:tcPr>
            <w:tcW w:w="4252" w:type="dxa"/>
            <w:gridSpan w:val="2"/>
          </w:tcPr>
          <w:p w14:paraId="711E1E84" w14:textId="0F9A860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Pr>
                <w:rFonts w:ascii="Times New Roman" w:hAnsi="Times New Roman"/>
                <w:sz w:val="24"/>
                <w:szCs w:val="24"/>
                <w:lang w:eastAsia="tr-TR"/>
              </w:rPr>
              <w:t>kapsamındaki yükümlüler tarafından şüpheli işlem b</w:t>
            </w:r>
            <w:r w:rsidRPr="00EA5F40">
              <w:rPr>
                <w:rFonts w:ascii="Times New Roman" w:hAnsi="Times New Roman"/>
                <w:sz w:val="24"/>
                <w:szCs w:val="24"/>
                <w:lang w:eastAsia="tr-TR"/>
              </w:rPr>
              <w:t>ildirimi yapılması durumun</w:t>
            </w:r>
            <w:r>
              <w:rPr>
                <w:rFonts w:ascii="Times New Roman" w:hAnsi="Times New Roman"/>
                <w:sz w:val="24"/>
                <w:szCs w:val="24"/>
                <w:lang w:eastAsia="tr-TR"/>
              </w:rPr>
              <w:t>da Kurul</w:t>
            </w:r>
            <w:r w:rsidRPr="00EA5F40">
              <w:rPr>
                <w:rFonts w:ascii="Times New Roman" w:hAnsi="Times New Roman"/>
                <w:sz w:val="24"/>
                <w:szCs w:val="24"/>
                <w:lang w:eastAsia="tr-TR"/>
              </w:rPr>
              <w:t>un alacağı karara kadar,</w:t>
            </w:r>
          </w:p>
        </w:tc>
      </w:tr>
      <w:tr w:rsidR="005F3C04" w:rsidRPr="00EA5F40" w14:paraId="38C1F91A" w14:textId="77777777" w:rsidTr="00CF100D">
        <w:tc>
          <w:tcPr>
            <w:tcW w:w="1692" w:type="dxa"/>
            <w:gridSpan w:val="2"/>
          </w:tcPr>
          <w:p w14:paraId="5BC271DA" w14:textId="77777777" w:rsidR="005F3C04" w:rsidRPr="00EA5F40" w:rsidRDefault="005F3C04" w:rsidP="005F3C04">
            <w:pPr>
              <w:jc w:val="both"/>
              <w:rPr>
                <w:rFonts w:ascii="Times New Roman" w:hAnsi="Times New Roman"/>
                <w:sz w:val="24"/>
                <w:szCs w:val="24"/>
              </w:rPr>
            </w:pPr>
          </w:p>
        </w:tc>
        <w:tc>
          <w:tcPr>
            <w:tcW w:w="1843" w:type="dxa"/>
            <w:gridSpan w:val="3"/>
          </w:tcPr>
          <w:p w14:paraId="4D9696FB" w14:textId="77777777" w:rsidR="005F3C04" w:rsidRPr="00EA5F40" w:rsidRDefault="005F3C04" w:rsidP="005F3C04">
            <w:pPr>
              <w:jc w:val="both"/>
              <w:rPr>
                <w:rFonts w:ascii="Times New Roman" w:hAnsi="Times New Roman"/>
                <w:sz w:val="24"/>
                <w:szCs w:val="24"/>
              </w:rPr>
            </w:pPr>
          </w:p>
        </w:tc>
        <w:tc>
          <w:tcPr>
            <w:tcW w:w="567" w:type="dxa"/>
            <w:gridSpan w:val="2"/>
          </w:tcPr>
          <w:p w14:paraId="252AEC68" w14:textId="77777777" w:rsidR="005F3C04" w:rsidRPr="00EA5F40" w:rsidRDefault="005F3C04" w:rsidP="005F3C04">
            <w:pPr>
              <w:jc w:val="both"/>
              <w:rPr>
                <w:rFonts w:ascii="Times New Roman" w:hAnsi="Times New Roman"/>
                <w:sz w:val="24"/>
                <w:szCs w:val="24"/>
              </w:rPr>
            </w:pPr>
          </w:p>
        </w:tc>
        <w:tc>
          <w:tcPr>
            <w:tcW w:w="568" w:type="dxa"/>
            <w:gridSpan w:val="2"/>
          </w:tcPr>
          <w:p w14:paraId="7ABC27B9" w14:textId="77777777" w:rsidR="005F3C04" w:rsidRPr="00EA5F40" w:rsidRDefault="005F3C04" w:rsidP="005F3C04">
            <w:pPr>
              <w:jc w:val="both"/>
              <w:rPr>
                <w:rFonts w:ascii="Times New Roman" w:hAnsi="Times New Roman"/>
                <w:sz w:val="24"/>
                <w:szCs w:val="24"/>
              </w:rPr>
            </w:pPr>
          </w:p>
        </w:tc>
        <w:tc>
          <w:tcPr>
            <w:tcW w:w="600" w:type="dxa"/>
            <w:gridSpan w:val="3"/>
          </w:tcPr>
          <w:p w14:paraId="3226D912" w14:textId="410E9244" w:rsidR="005F3C04" w:rsidRPr="00EA5F40" w:rsidRDefault="005F3C04" w:rsidP="005F3C04">
            <w:pPr>
              <w:jc w:val="both"/>
              <w:rPr>
                <w:rFonts w:ascii="Times New Roman" w:hAnsi="Times New Roman"/>
                <w:sz w:val="24"/>
                <w:szCs w:val="24"/>
              </w:rPr>
            </w:pPr>
          </w:p>
        </w:tc>
        <w:tc>
          <w:tcPr>
            <w:tcW w:w="5470" w:type="dxa"/>
            <w:gridSpan w:val="6"/>
          </w:tcPr>
          <w:p w14:paraId="7A80C2E6" w14:textId="53B5F6E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kişinin Döviz Bürosuna hissedarlık başvurusu askıya alınır.</w:t>
            </w:r>
          </w:p>
        </w:tc>
      </w:tr>
      <w:tr w:rsidR="005F3C04" w:rsidRPr="00EA5F40" w14:paraId="645EA244" w14:textId="77777777" w:rsidTr="00CF100D">
        <w:tc>
          <w:tcPr>
            <w:tcW w:w="1692" w:type="dxa"/>
            <w:gridSpan w:val="2"/>
          </w:tcPr>
          <w:p w14:paraId="5AF4EB34" w14:textId="77777777" w:rsidR="005F3C04" w:rsidRPr="00EA5F40" w:rsidRDefault="005F3C04" w:rsidP="005F3C04">
            <w:pPr>
              <w:jc w:val="both"/>
              <w:rPr>
                <w:rFonts w:ascii="Times New Roman" w:hAnsi="Times New Roman"/>
                <w:sz w:val="24"/>
                <w:szCs w:val="24"/>
              </w:rPr>
            </w:pPr>
          </w:p>
        </w:tc>
        <w:tc>
          <w:tcPr>
            <w:tcW w:w="1843" w:type="dxa"/>
            <w:gridSpan w:val="3"/>
          </w:tcPr>
          <w:p w14:paraId="00F00BC0" w14:textId="77777777" w:rsidR="005F3C04" w:rsidRPr="00EA5F40" w:rsidRDefault="005F3C04" w:rsidP="005F3C04">
            <w:pPr>
              <w:jc w:val="both"/>
              <w:rPr>
                <w:rFonts w:ascii="Times New Roman" w:hAnsi="Times New Roman"/>
                <w:sz w:val="24"/>
                <w:szCs w:val="24"/>
              </w:rPr>
            </w:pPr>
          </w:p>
        </w:tc>
        <w:tc>
          <w:tcPr>
            <w:tcW w:w="567" w:type="dxa"/>
            <w:gridSpan w:val="2"/>
          </w:tcPr>
          <w:p w14:paraId="13FF80C5" w14:textId="77777777" w:rsidR="005F3C04" w:rsidRPr="00EA5F40" w:rsidRDefault="005F3C04" w:rsidP="005F3C04">
            <w:pPr>
              <w:jc w:val="both"/>
              <w:rPr>
                <w:rFonts w:ascii="Times New Roman" w:hAnsi="Times New Roman"/>
                <w:sz w:val="24"/>
                <w:szCs w:val="24"/>
              </w:rPr>
            </w:pPr>
          </w:p>
        </w:tc>
        <w:tc>
          <w:tcPr>
            <w:tcW w:w="568" w:type="dxa"/>
            <w:gridSpan w:val="2"/>
          </w:tcPr>
          <w:p w14:paraId="4BFBCC00" w14:textId="77777777" w:rsidR="005F3C04" w:rsidRPr="00EA5F40" w:rsidRDefault="005F3C04" w:rsidP="005F3C04">
            <w:pPr>
              <w:jc w:val="both"/>
              <w:rPr>
                <w:rFonts w:ascii="Times New Roman" w:hAnsi="Times New Roman"/>
                <w:sz w:val="24"/>
                <w:szCs w:val="24"/>
              </w:rPr>
            </w:pPr>
          </w:p>
        </w:tc>
        <w:tc>
          <w:tcPr>
            <w:tcW w:w="600" w:type="dxa"/>
            <w:gridSpan w:val="3"/>
          </w:tcPr>
          <w:p w14:paraId="15CDF774" w14:textId="77777777" w:rsidR="005F3C04" w:rsidRPr="00EA5F40" w:rsidRDefault="005F3C04" w:rsidP="005F3C04">
            <w:pPr>
              <w:jc w:val="both"/>
              <w:rPr>
                <w:rFonts w:ascii="Times New Roman" w:hAnsi="Times New Roman"/>
                <w:sz w:val="24"/>
                <w:szCs w:val="24"/>
              </w:rPr>
            </w:pPr>
          </w:p>
        </w:tc>
        <w:tc>
          <w:tcPr>
            <w:tcW w:w="508" w:type="dxa"/>
          </w:tcPr>
          <w:p w14:paraId="5E13EBC1" w14:textId="556CF5A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4962" w:type="dxa"/>
            <w:gridSpan w:val="5"/>
          </w:tcPr>
          <w:p w14:paraId="199AD809" w14:textId="330F618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İşin gerektirdiği mali güç, itibar ve yeterliğe sahip olma ölçüsünün değerlendirilmesinde, hissedarların;</w:t>
            </w:r>
          </w:p>
        </w:tc>
      </w:tr>
      <w:tr w:rsidR="005F3C04" w:rsidRPr="00EA5F40" w14:paraId="53340BAE" w14:textId="77777777" w:rsidTr="00CF100D">
        <w:trPr>
          <w:gridAfter w:val="1"/>
          <w:wAfter w:w="15" w:type="dxa"/>
        </w:trPr>
        <w:tc>
          <w:tcPr>
            <w:tcW w:w="1692" w:type="dxa"/>
            <w:gridSpan w:val="2"/>
          </w:tcPr>
          <w:p w14:paraId="78A1C3EA" w14:textId="77777777" w:rsidR="005F3C04" w:rsidRPr="00EA5F40" w:rsidRDefault="005F3C04" w:rsidP="005F3C04">
            <w:pPr>
              <w:jc w:val="both"/>
              <w:rPr>
                <w:rFonts w:ascii="Times New Roman" w:hAnsi="Times New Roman"/>
                <w:sz w:val="24"/>
                <w:szCs w:val="24"/>
              </w:rPr>
            </w:pPr>
          </w:p>
        </w:tc>
        <w:tc>
          <w:tcPr>
            <w:tcW w:w="1843" w:type="dxa"/>
            <w:gridSpan w:val="3"/>
          </w:tcPr>
          <w:p w14:paraId="70E5D819" w14:textId="77777777" w:rsidR="005F3C04" w:rsidRPr="00EA5F40" w:rsidRDefault="005F3C04" w:rsidP="005F3C04">
            <w:pPr>
              <w:jc w:val="both"/>
              <w:rPr>
                <w:rFonts w:ascii="Times New Roman" w:hAnsi="Times New Roman"/>
                <w:sz w:val="24"/>
                <w:szCs w:val="24"/>
              </w:rPr>
            </w:pPr>
          </w:p>
        </w:tc>
        <w:tc>
          <w:tcPr>
            <w:tcW w:w="567" w:type="dxa"/>
            <w:gridSpan w:val="2"/>
          </w:tcPr>
          <w:p w14:paraId="3CA02D18" w14:textId="77777777" w:rsidR="005F3C04" w:rsidRPr="00EA5F40" w:rsidRDefault="005F3C04" w:rsidP="005F3C04">
            <w:pPr>
              <w:jc w:val="both"/>
              <w:rPr>
                <w:rFonts w:ascii="Times New Roman" w:hAnsi="Times New Roman"/>
                <w:sz w:val="24"/>
                <w:szCs w:val="24"/>
              </w:rPr>
            </w:pPr>
          </w:p>
        </w:tc>
        <w:tc>
          <w:tcPr>
            <w:tcW w:w="568" w:type="dxa"/>
            <w:gridSpan w:val="2"/>
          </w:tcPr>
          <w:p w14:paraId="67EECEDA" w14:textId="77777777" w:rsidR="005F3C04" w:rsidRPr="00EA5F40" w:rsidRDefault="005F3C04" w:rsidP="005F3C04">
            <w:pPr>
              <w:jc w:val="both"/>
              <w:rPr>
                <w:rFonts w:ascii="Times New Roman" w:hAnsi="Times New Roman"/>
                <w:sz w:val="24"/>
                <w:szCs w:val="24"/>
              </w:rPr>
            </w:pPr>
          </w:p>
        </w:tc>
        <w:tc>
          <w:tcPr>
            <w:tcW w:w="600" w:type="dxa"/>
            <w:gridSpan w:val="3"/>
          </w:tcPr>
          <w:p w14:paraId="4F8278EE" w14:textId="77777777" w:rsidR="005F3C04" w:rsidRPr="00EA5F40" w:rsidRDefault="005F3C04" w:rsidP="005F3C04">
            <w:pPr>
              <w:jc w:val="both"/>
              <w:rPr>
                <w:rFonts w:ascii="Times New Roman" w:hAnsi="Times New Roman"/>
                <w:sz w:val="24"/>
                <w:szCs w:val="24"/>
              </w:rPr>
            </w:pPr>
          </w:p>
        </w:tc>
        <w:tc>
          <w:tcPr>
            <w:tcW w:w="508" w:type="dxa"/>
          </w:tcPr>
          <w:p w14:paraId="5B662657" w14:textId="77777777" w:rsidR="005F3C04" w:rsidRPr="00EA5F40" w:rsidRDefault="005F3C04" w:rsidP="005F3C04">
            <w:pPr>
              <w:jc w:val="both"/>
              <w:rPr>
                <w:rFonts w:ascii="Times New Roman" w:hAnsi="Times New Roman"/>
                <w:sz w:val="24"/>
                <w:szCs w:val="24"/>
              </w:rPr>
            </w:pPr>
          </w:p>
        </w:tc>
        <w:tc>
          <w:tcPr>
            <w:tcW w:w="710" w:type="dxa"/>
            <w:gridSpan w:val="3"/>
          </w:tcPr>
          <w:p w14:paraId="43EF14AA" w14:textId="7CE4C60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4237" w:type="dxa"/>
          </w:tcPr>
          <w:p w14:paraId="78D9B650" w14:textId="67FB35C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Reel, finansal ve taşınmaz varlıkları,</w:t>
            </w:r>
          </w:p>
        </w:tc>
      </w:tr>
      <w:tr w:rsidR="005F3C04" w:rsidRPr="00EA5F40" w14:paraId="7618BA14" w14:textId="77777777" w:rsidTr="00CF100D">
        <w:trPr>
          <w:gridAfter w:val="1"/>
          <w:wAfter w:w="15" w:type="dxa"/>
        </w:trPr>
        <w:tc>
          <w:tcPr>
            <w:tcW w:w="1692" w:type="dxa"/>
            <w:gridSpan w:val="2"/>
          </w:tcPr>
          <w:p w14:paraId="27C1E423" w14:textId="77777777" w:rsidR="005F3C04" w:rsidRPr="00EA5F40" w:rsidRDefault="005F3C04" w:rsidP="005F3C04">
            <w:pPr>
              <w:jc w:val="both"/>
              <w:rPr>
                <w:rFonts w:ascii="Times New Roman" w:hAnsi="Times New Roman"/>
                <w:sz w:val="24"/>
                <w:szCs w:val="24"/>
              </w:rPr>
            </w:pPr>
          </w:p>
        </w:tc>
        <w:tc>
          <w:tcPr>
            <w:tcW w:w="1843" w:type="dxa"/>
            <w:gridSpan w:val="3"/>
          </w:tcPr>
          <w:p w14:paraId="5459CD02" w14:textId="77777777" w:rsidR="005F3C04" w:rsidRPr="00EA5F40" w:rsidRDefault="005F3C04" w:rsidP="005F3C04">
            <w:pPr>
              <w:jc w:val="both"/>
              <w:rPr>
                <w:rFonts w:ascii="Times New Roman" w:hAnsi="Times New Roman"/>
                <w:sz w:val="24"/>
                <w:szCs w:val="24"/>
              </w:rPr>
            </w:pPr>
          </w:p>
        </w:tc>
        <w:tc>
          <w:tcPr>
            <w:tcW w:w="567" w:type="dxa"/>
            <w:gridSpan w:val="2"/>
          </w:tcPr>
          <w:p w14:paraId="141AABB5" w14:textId="77777777" w:rsidR="005F3C04" w:rsidRPr="00EA5F40" w:rsidRDefault="005F3C04" w:rsidP="005F3C04">
            <w:pPr>
              <w:jc w:val="both"/>
              <w:rPr>
                <w:rFonts w:ascii="Times New Roman" w:hAnsi="Times New Roman"/>
                <w:sz w:val="24"/>
                <w:szCs w:val="24"/>
              </w:rPr>
            </w:pPr>
          </w:p>
        </w:tc>
        <w:tc>
          <w:tcPr>
            <w:tcW w:w="568" w:type="dxa"/>
            <w:gridSpan w:val="2"/>
          </w:tcPr>
          <w:p w14:paraId="5E39FA65" w14:textId="77777777" w:rsidR="005F3C04" w:rsidRPr="00EA5F40" w:rsidRDefault="005F3C04" w:rsidP="005F3C04">
            <w:pPr>
              <w:jc w:val="both"/>
              <w:rPr>
                <w:rFonts w:ascii="Times New Roman" w:hAnsi="Times New Roman"/>
                <w:sz w:val="24"/>
                <w:szCs w:val="24"/>
              </w:rPr>
            </w:pPr>
          </w:p>
        </w:tc>
        <w:tc>
          <w:tcPr>
            <w:tcW w:w="600" w:type="dxa"/>
            <w:gridSpan w:val="3"/>
          </w:tcPr>
          <w:p w14:paraId="7147E502" w14:textId="77777777" w:rsidR="005F3C04" w:rsidRPr="00EA5F40" w:rsidRDefault="005F3C04" w:rsidP="005F3C04">
            <w:pPr>
              <w:jc w:val="both"/>
              <w:rPr>
                <w:rFonts w:ascii="Times New Roman" w:hAnsi="Times New Roman"/>
                <w:sz w:val="24"/>
                <w:szCs w:val="24"/>
              </w:rPr>
            </w:pPr>
          </w:p>
        </w:tc>
        <w:tc>
          <w:tcPr>
            <w:tcW w:w="508" w:type="dxa"/>
          </w:tcPr>
          <w:p w14:paraId="6E296247" w14:textId="77777777" w:rsidR="005F3C04" w:rsidRPr="00EA5F40" w:rsidRDefault="005F3C04" w:rsidP="005F3C04">
            <w:pPr>
              <w:jc w:val="both"/>
              <w:rPr>
                <w:rFonts w:ascii="Times New Roman" w:hAnsi="Times New Roman"/>
                <w:sz w:val="24"/>
                <w:szCs w:val="24"/>
              </w:rPr>
            </w:pPr>
          </w:p>
        </w:tc>
        <w:tc>
          <w:tcPr>
            <w:tcW w:w="710" w:type="dxa"/>
            <w:gridSpan w:val="3"/>
          </w:tcPr>
          <w:p w14:paraId="44AC3501" w14:textId="675EF88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(ii)</w:t>
            </w:r>
          </w:p>
        </w:tc>
        <w:tc>
          <w:tcPr>
            <w:tcW w:w="4237" w:type="dxa"/>
          </w:tcPr>
          <w:p w14:paraId="1D7A40E8" w14:textId="7CF851D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Borçları ve yükümlülükleri,</w:t>
            </w:r>
          </w:p>
        </w:tc>
      </w:tr>
      <w:tr w:rsidR="005F3C04" w:rsidRPr="00EA5F40" w14:paraId="6A491348" w14:textId="77777777" w:rsidTr="00CF100D">
        <w:trPr>
          <w:gridAfter w:val="1"/>
          <w:wAfter w:w="15" w:type="dxa"/>
        </w:trPr>
        <w:tc>
          <w:tcPr>
            <w:tcW w:w="1692" w:type="dxa"/>
            <w:gridSpan w:val="2"/>
          </w:tcPr>
          <w:p w14:paraId="7CD02AD2" w14:textId="77777777" w:rsidR="005F3C04" w:rsidRPr="00EA5F40" w:rsidRDefault="005F3C04" w:rsidP="005F3C04">
            <w:pPr>
              <w:jc w:val="both"/>
              <w:rPr>
                <w:rFonts w:ascii="Times New Roman" w:hAnsi="Times New Roman"/>
                <w:sz w:val="24"/>
                <w:szCs w:val="24"/>
              </w:rPr>
            </w:pPr>
          </w:p>
        </w:tc>
        <w:tc>
          <w:tcPr>
            <w:tcW w:w="1843" w:type="dxa"/>
            <w:gridSpan w:val="3"/>
          </w:tcPr>
          <w:p w14:paraId="5907BD0A" w14:textId="77777777" w:rsidR="005F3C04" w:rsidRPr="00EA5F40" w:rsidRDefault="005F3C04" w:rsidP="005F3C04">
            <w:pPr>
              <w:jc w:val="both"/>
              <w:rPr>
                <w:rFonts w:ascii="Times New Roman" w:hAnsi="Times New Roman"/>
                <w:sz w:val="24"/>
                <w:szCs w:val="24"/>
              </w:rPr>
            </w:pPr>
          </w:p>
        </w:tc>
        <w:tc>
          <w:tcPr>
            <w:tcW w:w="567" w:type="dxa"/>
            <w:gridSpan w:val="2"/>
          </w:tcPr>
          <w:p w14:paraId="18EC0120" w14:textId="77777777" w:rsidR="005F3C04" w:rsidRPr="00EA5F40" w:rsidRDefault="005F3C04" w:rsidP="005F3C04">
            <w:pPr>
              <w:jc w:val="both"/>
              <w:rPr>
                <w:rFonts w:ascii="Times New Roman" w:hAnsi="Times New Roman"/>
                <w:sz w:val="24"/>
                <w:szCs w:val="24"/>
              </w:rPr>
            </w:pPr>
          </w:p>
        </w:tc>
        <w:tc>
          <w:tcPr>
            <w:tcW w:w="568" w:type="dxa"/>
            <w:gridSpan w:val="2"/>
          </w:tcPr>
          <w:p w14:paraId="30F3EFF5" w14:textId="77777777" w:rsidR="005F3C04" w:rsidRPr="00EA5F40" w:rsidRDefault="005F3C04" w:rsidP="005F3C04">
            <w:pPr>
              <w:jc w:val="both"/>
              <w:rPr>
                <w:rFonts w:ascii="Times New Roman" w:hAnsi="Times New Roman"/>
                <w:sz w:val="24"/>
                <w:szCs w:val="24"/>
              </w:rPr>
            </w:pPr>
          </w:p>
        </w:tc>
        <w:tc>
          <w:tcPr>
            <w:tcW w:w="600" w:type="dxa"/>
            <w:gridSpan w:val="3"/>
          </w:tcPr>
          <w:p w14:paraId="194960D9" w14:textId="77777777" w:rsidR="005F3C04" w:rsidRPr="00EA5F40" w:rsidRDefault="005F3C04" w:rsidP="005F3C04">
            <w:pPr>
              <w:jc w:val="both"/>
              <w:rPr>
                <w:rFonts w:ascii="Times New Roman" w:hAnsi="Times New Roman"/>
                <w:sz w:val="24"/>
                <w:szCs w:val="24"/>
              </w:rPr>
            </w:pPr>
          </w:p>
        </w:tc>
        <w:tc>
          <w:tcPr>
            <w:tcW w:w="508" w:type="dxa"/>
          </w:tcPr>
          <w:p w14:paraId="2F152C51" w14:textId="77777777" w:rsidR="005F3C04" w:rsidRPr="00EA5F40" w:rsidRDefault="005F3C04" w:rsidP="005F3C04">
            <w:pPr>
              <w:jc w:val="both"/>
              <w:rPr>
                <w:rFonts w:ascii="Times New Roman" w:hAnsi="Times New Roman"/>
                <w:sz w:val="24"/>
                <w:szCs w:val="24"/>
              </w:rPr>
            </w:pPr>
          </w:p>
        </w:tc>
        <w:tc>
          <w:tcPr>
            <w:tcW w:w="710" w:type="dxa"/>
            <w:gridSpan w:val="3"/>
          </w:tcPr>
          <w:p w14:paraId="5A51DDD7" w14:textId="63FB5C44" w:rsidR="005F3C04" w:rsidRPr="00EA5F40" w:rsidRDefault="005F3C04" w:rsidP="005F3C04">
            <w:pPr>
              <w:jc w:val="both"/>
              <w:rPr>
                <w:rFonts w:ascii="Times New Roman" w:hAnsi="Times New Roman"/>
              </w:rPr>
            </w:pPr>
            <w:r w:rsidRPr="00EA5F40">
              <w:rPr>
                <w:rFonts w:ascii="Times New Roman" w:hAnsi="Times New Roman"/>
              </w:rPr>
              <w:t>(iii)</w:t>
            </w:r>
          </w:p>
        </w:tc>
        <w:tc>
          <w:tcPr>
            <w:tcW w:w="4237" w:type="dxa"/>
          </w:tcPr>
          <w:p w14:paraId="11B866B6" w14:textId="27179F2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Çalışma süresinde ortaya çıkması muhtemel zararları finanse edebilme kapasitesi,</w:t>
            </w:r>
          </w:p>
        </w:tc>
      </w:tr>
      <w:tr w:rsidR="005F3C04" w:rsidRPr="00EA5F40" w14:paraId="07411668" w14:textId="77777777" w:rsidTr="00CF100D">
        <w:trPr>
          <w:gridAfter w:val="1"/>
          <w:wAfter w:w="15" w:type="dxa"/>
        </w:trPr>
        <w:tc>
          <w:tcPr>
            <w:tcW w:w="1692" w:type="dxa"/>
            <w:gridSpan w:val="2"/>
          </w:tcPr>
          <w:p w14:paraId="0049155A" w14:textId="77777777" w:rsidR="005F3C04" w:rsidRPr="00EA5F40" w:rsidRDefault="005F3C04" w:rsidP="005F3C04">
            <w:pPr>
              <w:jc w:val="both"/>
              <w:rPr>
                <w:rFonts w:ascii="Times New Roman" w:hAnsi="Times New Roman"/>
                <w:sz w:val="24"/>
                <w:szCs w:val="24"/>
              </w:rPr>
            </w:pPr>
          </w:p>
        </w:tc>
        <w:tc>
          <w:tcPr>
            <w:tcW w:w="1843" w:type="dxa"/>
            <w:gridSpan w:val="3"/>
          </w:tcPr>
          <w:p w14:paraId="0EC4DCA3" w14:textId="77777777" w:rsidR="005F3C04" w:rsidRPr="00EA5F40" w:rsidRDefault="005F3C04" w:rsidP="005F3C04">
            <w:pPr>
              <w:jc w:val="both"/>
              <w:rPr>
                <w:rFonts w:ascii="Times New Roman" w:hAnsi="Times New Roman"/>
                <w:sz w:val="24"/>
                <w:szCs w:val="24"/>
              </w:rPr>
            </w:pPr>
          </w:p>
        </w:tc>
        <w:tc>
          <w:tcPr>
            <w:tcW w:w="567" w:type="dxa"/>
            <w:gridSpan w:val="2"/>
          </w:tcPr>
          <w:p w14:paraId="315122DF" w14:textId="77777777" w:rsidR="005F3C04" w:rsidRPr="00EA5F40" w:rsidRDefault="005F3C04" w:rsidP="005F3C04">
            <w:pPr>
              <w:jc w:val="both"/>
              <w:rPr>
                <w:rFonts w:ascii="Times New Roman" w:hAnsi="Times New Roman"/>
                <w:sz w:val="24"/>
                <w:szCs w:val="24"/>
              </w:rPr>
            </w:pPr>
          </w:p>
        </w:tc>
        <w:tc>
          <w:tcPr>
            <w:tcW w:w="568" w:type="dxa"/>
            <w:gridSpan w:val="2"/>
          </w:tcPr>
          <w:p w14:paraId="10B39C10" w14:textId="77777777" w:rsidR="005F3C04" w:rsidRPr="00EA5F40" w:rsidRDefault="005F3C04" w:rsidP="005F3C04">
            <w:pPr>
              <w:jc w:val="both"/>
              <w:rPr>
                <w:rFonts w:ascii="Times New Roman" w:hAnsi="Times New Roman"/>
                <w:sz w:val="24"/>
                <w:szCs w:val="24"/>
              </w:rPr>
            </w:pPr>
          </w:p>
        </w:tc>
        <w:tc>
          <w:tcPr>
            <w:tcW w:w="600" w:type="dxa"/>
            <w:gridSpan w:val="3"/>
          </w:tcPr>
          <w:p w14:paraId="5576CFB4" w14:textId="77777777" w:rsidR="005F3C04" w:rsidRPr="00EA5F40" w:rsidRDefault="005F3C04" w:rsidP="005F3C04">
            <w:pPr>
              <w:jc w:val="both"/>
              <w:rPr>
                <w:rFonts w:ascii="Times New Roman" w:hAnsi="Times New Roman"/>
                <w:sz w:val="24"/>
                <w:szCs w:val="24"/>
              </w:rPr>
            </w:pPr>
          </w:p>
        </w:tc>
        <w:tc>
          <w:tcPr>
            <w:tcW w:w="508" w:type="dxa"/>
          </w:tcPr>
          <w:p w14:paraId="4A0B0794" w14:textId="77777777" w:rsidR="005F3C04" w:rsidRPr="00EA5F40" w:rsidRDefault="005F3C04" w:rsidP="005F3C04">
            <w:pPr>
              <w:jc w:val="both"/>
              <w:rPr>
                <w:rFonts w:ascii="Times New Roman" w:hAnsi="Times New Roman"/>
                <w:sz w:val="24"/>
                <w:szCs w:val="24"/>
              </w:rPr>
            </w:pPr>
          </w:p>
        </w:tc>
        <w:tc>
          <w:tcPr>
            <w:tcW w:w="710" w:type="dxa"/>
            <w:gridSpan w:val="3"/>
          </w:tcPr>
          <w:p w14:paraId="242E94C8" w14:textId="410B072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(iv)</w:t>
            </w:r>
          </w:p>
        </w:tc>
        <w:tc>
          <w:tcPr>
            <w:tcW w:w="4237" w:type="dxa"/>
          </w:tcPr>
          <w:p w14:paraId="2A0E723B" w14:textId="62D98C4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Vergi ve Sosyal Güvenlik borcu bulunup bulunmadığı,</w:t>
            </w:r>
          </w:p>
        </w:tc>
      </w:tr>
      <w:tr w:rsidR="005F3C04" w:rsidRPr="00EA5F40" w14:paraId="1F3A1393" w14:textId="77777777" w:rsidTr="00CF100D">
        <w:trPr>
          <w:gridAfter w:val="1"/>
          <w:wAfter w:w="15" w:type="dxa"/>
        </w:trPr>
        <w:tc>
          <w:tcPr>
            <w:tcW w:w="1692" w:type="dxa"/>
            <w:gridSpan w:val="2"/>
          </w:tcPr>
          <w:p w14:paraId="6AC7C4DD" w14:textId="77777777" w:rsidR="005F3C04" w:rsidRPr="00EA5F40" w:rsidRDefault="005F3C04" w:rsidP="005F3C04">
            <w:pPr>
              <w:jc w:val="both"/>
              <w:rPr>
                <w:rFonts w:ascii="Times New Roman" w:hAnsi="Times New Roman"/>
                <w:sz w:val="24"/>
                <w:szCs w:val="24"/>
              </w:rPr>
            </w:pPr>
          </w:p>
        </w:tc>
        <w:tc>
          <w:tcPr>
            <w:tcW w:w="1843" w:type="dxa"/>
            <w:gridSpan w:val="3"/>
          </w:tcPr>
          <w:p w14:paraId="0CD83485" w14:textId="77777777" w:rsidR="005F3C04" w:rsidRPr="00EA5F40" w:rsidRDefault="005F3C04" w:rsidP="005F3C04">
            <w:pPr>
              <w:jc w:val="both"/>
              <w:rPr>
                <w:rFonts w:ascii="Times New Roman" w:hAnsi="Times New Roman"/>
                <w:sz w:val="24"/>
                <w:szCs w:val="24"/>
              </w:rPr>
            </w:pPr>
          </w:p>
        </w:tc>
        <w:tc>
          <w:tcPr>
            <w:tcW w:w="567" w:type="dxa"/>
            <w:gridSpan w:val="2"/>
          </w:tcPr>
          <w:p w14:paraId="5D638AE3" w14:textId="77777777" w:rsidR="005F3C04" w:rsidRPr="00EA5F40" w:rsidRDefault="005F3C04" w:rsidP="005F3C04">
            <w:pPr>
              <w:jc w:val="both"/>
              <w:rPr>
                <w:rFonts w:ascii="Times New Roman" w:hAnsi="Times New Roman"/>
                <w:sz w:val="24"/>
                <w:szCs w:val="24"/>
              </w:rPr>
            </w:pPr>
          </w:p>
        </w:tc>
        <w:tc>
          <w:tcPr>
            <w:tcW w:w="568" w:type="dxa"/>
            <w:gridSpan w:val="2"/>
          </w:tcPr>
          <w:p w14:paraId="4ED405A0" w14:textId="77777777" w:rsidR="005F3C04" w:rsidRPr="00EA5F40" w:rsidRDefault="005F3C04" w:rsidP="005F3C04">
            <w:pPr>
              <w:jc w:val="both"/>
              <w:rPr>
                <w:rFonts w:ascii="Times New Roman" w:hAnsi="Times New Roman"/>
                <w:sz w:val="24"/>
                <w:szCs w:val="24"/>
              </w:rPr>
            </w:pPr>
          </w:p>
        </w:tc>
        <w:tc>
          <w:tcPr>
            <w:tcW w:w="600" w:type="dxa"/>
            <w:gridSpan w:val="3"/>
          </w:tcPr>
          <w:p w14:paraId="36E898D4" w14:textId="77777777" w:rsidR="005F3C04" w:rsidRPr="00EA5F40" w:rsidRDefault="005F3C04" w:rsidP="005F3C04">
            <w:pPr>
              <w:jc w:val="both"/>
              <w:rPr>
                <w:rFonts w:ascii="Times New Roman" w:hAnsi="Times New Roman"/>
                <w:sz w:val="24"/>
                <w:szCs w:val="24"/>
              </w:rPr>
            </w:pPr>
          </w:p>
        </w:tc>
        <w:tc>
          <w:tcPr>
            <w:tcW w:w="508" w:type="dxa"/>
          </w:tcPr>
          <w:p w14:paraId="143BBE5B" w14:textId="77777777" w:rsidR="005F3C04" w:rsidRPr="00EA5F40" w:rsidRDefault="005F3C04" w:rsidP="005F3C04">
            <w:pPr>
              <w:jc w:val="both"/>
              <w:rPr>
                <w:rFonts w:ascii="Times New Roman" w:hAnsi="Times New Roman"/>
                <w:sz w:val="24"/>
                <w:szCs w:val="24"/>
              </w:rPr>
            </w:pPr>
          </w:p>
        </w:tc>
        <w:tc>
          <w:tcPr>
            <w:tcW w:w="710" w:type="dxa"/>
            <w:gridSpan w:val="3"/>
          </w:tcPr>
          <w:p w14:paraId="53026B85" w14:textId="2E12FDB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(v)</w:t>
            </w:r>
          </w:p>
        </w:tc>
        <w:tc>
          <w:tcPr>
            <w:tcW w:w="4237" w:type="dxa"/>
          </w:tcPr>
          <w:p w14:paraId="1EE3AB94" w14:textId="4AC9A99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Son beş yıl içerisinde kullandığı krediler ve finansman kaynakları dolayısıyla yasal takibe alınıp alınmadığı,</w:t>
            </w:r>
          </w:p>
        </w:tc>
      </w:tr>
      <w:tr w:rsidR="005F3C04" w:rsidRPr="00EA5F40" w14:paraId="2BC866BB" w14:textId="77777777" w:rsidTr="00CF100D">
        <w:tc>
          <w:tcPr>
            <w:tcW w:w="1692" w:type="dxa"/>
            <w:gridSpan w:val="2"/>
          </w:tcPr>
          <w:p w14:paraId="6F74D8D8" w14:textId="77777777" w:rsidR="005F3C04" w:rsidRPr="00EA5F40" w:rsidRDefault="005F3C04" w:rsidP="005F3C04">
            <w:pPr>
              <w:jc w:val="both"/>
              <w:rPr>
                <w:rFonts w:ascii="Times New Roman" w:hAnsi="Times New Roman"/>
                <w:sz w:val="24"/>
                <w:szCs w:val="24"/>
              </w:rPr>
            </w:pPr>
          </w:p>
        </w:tc>
        <w:tc>
          <w:tcPr>
            <w:tcW w:w="1843" w:type="dxa"/>
            <w:gridSpan w:val="3"/>
          </w:tcPr>
          <w:p w14:paraId="70AFD29F" w14:textId="77777777" w:rsidR="005F3C04" w:rsidRPr="00EA5F40" w:rsidRDefault="005F3C04" w:rsidP="005F3C04">
            <w:pPr>
              <w:jc w:val="both"/>
              <w:rPr>
                <w:rFonts w:ascii="Times New Roman" w:hAnsi="Times New Roman"/>
                <w:sz w:val="24"/>
                <w:szCs w:val="24"/>
              </w:rPr>
            </w:pPr>
          </w:p>
        </w:tc>
        <w:tc>
          <w:tcPr>
            <w:tcW w:w="567" w:type="dxa"/>
            <w:gridSpan w:val="2"/>
          </w:tcPr>
          <w:p w14:paraId="24301D37" w14:textId="77777777" w:rsidR="005F3C04" w:rsidRPr="00EA5F40" w:rsidRDefault="005F3C04" w:rsidP="005F3C04">
            <w:pPr>
              <w:jc w:val="both"/>
              <w:rPr>
                <w:rFonts w:ascii="Times New Roman" w:hAnsi="Times New Roman"/>
                <w:sz w:val="24"/>
                <w:szCs w:val="24"/>
              </w:rPr>
            </w:pPr>
          </w:p>
        </w:tc>
        <w:tc>
          <w:tcPr>
            <w:tcW w:w="568" w:type="dxa"/>
            <w:gridSpan w:val="2"/>
          </w:tcPr>
          <w:p w14:paraId="64DD9FC5" w14:textId="77777777" w:rsidR="005F3C04" w:rsidRPr="00EA5F40" w:rsidRDefault="005F3C04" w:rsidP="005F3C04">
            <w:pPr>
              <w:jc w:val="both"/>
              <w:rPr>
                <w:rFonts w:ascii="Times New Roman" w:hAnsi="Times New Roman"/>
                <w:sz w:val="24"/>
                <w:szCs w:val="24"/>
              </w:rPr>
            </w:pPr>
          </w:p>
        </w:tc>
        <w:tc>
          <w:tcPr>
            <w:tcW w:w="600" w:type="dxa"/>
            <w:gridSpan w:val="3"/>
          </w:tcPr>
          <w:p w14:paraId="25472BC6" w14:textId="77777777" w:rsidR="005F3C04" w:rsidRPr="00EA5F40" w:rsidRDefault="005F3C04" w:rsidP="005F3C04">
            <w:pPr>
              <w:jc w:val="both"/>
              <w:rPr>
                <w:rFonts w:ascii="Times New Roman" w:hAnsi="Times New Roman"/>
                <w:sz w:val="24"/>
                <w:szCs w:val="24"/>
              </w:rPr>
            </w:pPr>
          </w:p>
        </w:tc>
        <w:tc>
          <w:tcPr>
            <w:tcW w:w="508" w:type="dxa"/>
          </w:tcPr>
          <w:p w14:paraId="3667114A" w14:textId="77777777" w:rsidR="005F3C04" w:rsidRPr="00EA5F40" w:rsidRDefault="005F3C04" w:rsidP="005F3C04">
            <w:pPr>
              <w:jc w:val="both"/>
              <w:rPr>
                <w:rFonts w:ascii="Times New Roman" w:hAnsi="Times New Roman"/>
                <w:sz w:val="24"/>
                <w:szCs w:val="24"/>
              </w:rPr>
            </w:pPr>
          </w:p>
        </w:tc>
        <w:tc>
          <w:tcPr>
            <w:tcW w:w="4962" w:type="dxa"/>
            <w:gridSpan w:val="5"/>
          </w:tcPr>
          <w:p w14:paraId="7B6D50F9" w14:textId="6CCC4E9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dikkate alınır.</w:t>
            </w:r>
          </w:p>
        </w:tc>
      </w:tr>
      <w:tr w:rsidR="005F3C04" w:rsidRPr="00EA5F40" w14:paraId="13C5BBE1" w14:textId="77777777" w:rsidTr="00CF100D">
        <w:tc>
          <w:tcPr>
            <w:tcW w:w="1692" w:type="dxa"/>
            <w:gridSpan w:val="2"/>
          </w:tcPr>
          <w:p w14:paraId="4D426C83" w14:textId="77777777" w:rsidR="005F3C04" w:rsidRPr="00EA5F40" w:rsidRDefault="005F3C04" w:rsidP="005F3C04">
            <w:pPr>
              <w:jc w:val="both"/>
              <w:rPr>
                <w:rFonts w:ascii="Times New Roman" w:hAnsi="Times New Roman"/>
                <w:sz w:val="24"/>
                <w:szCs w:val="24"/>
              </w:rPr>
            </w:pPr>
          </w:p>
        </w:tc>
        <w:tc>
          <w:tcPr>
            <w:tcW w:w="1843" w:type="dxa"/>
            <w:gridSpan w:val="3"/>
          </w:tcPr>
          <w:p w14:paraId="0849C5D2" w14:textId="77777777" w:rsidR="005F3C04" w:rsidRPr="00EA5F40" w:rsidRDefault="005F3C04" w:rsidP="005F3C04">
            <w:pPr>
              <w:jc w:val="both"/>
              <w:rPr>
                <w:rFonts w:ascii="Times New Roman" w:hAnsi="Times New Roman"/>
                <w:sz w:val="24"/>
                <w:szCs w:val="24"/>
              </w:rPr>
            </w:pPr>
          </w:p>
        </w:tc>
        <w:tc>
          <w:tcPr>
            <w:tcW w:w="567" w:type="dxa"/>
            <w:gridSpan w:val="2"/>
          </w:tcPr>
          <w:p w14:paraId="1136AFCE" w14:textId="77777777" w:rsidR="005F3C04" w:rsidRPr="00EA5F40" w:rsidRDefault="005F3C04" w:rsidP="005F3C04">
            <w:pPr>
              <w:jc w:val="both"/>
              <w:rPr>
                <w:rFonts w:ascii="Times New Roman" w:hAnsi="Times New Roman"/>
                <w:sz w:val="24"/>
                <w:szCs w:val="24"/>
              </w:rPr>
            </w:pPr>
          </w:p>
        </w:tc>
        <w:tc>
          <w:tcPr>
            <w:tcW w:w="568" w:type="dxa"/>
            <w:gridSpan w:val="2"/>
          </w:tcPr>
          <w:p w14:paraId="7A03333F" w14:textId="77777777" w:rsidR="005F3C04" w:rsidRPr="00EA5F40" w:rsidRDefault="005F3C04" w:rsidP="005F3C04">
            <w:pPr>
              <w:jc w:val="both"/>
              <w:rPr>
                <w:rFonts w:ascii="Times New Roman" w:hAnsi="Times New Roman"/>
                <w:sz w:val="24"/>
                <w:szCs w:val="24"/>
              </w:rPr>
            </w:pPr>
          </w:p>
        </w:tc>
        <w:tc>
          <w:tcPr>
            <w:tcW w:w="600" w:type="dxa"/>
            <w:gridSpan w:val="3"/>
          </w:tcPr>
          <w:p w14:paraId="67D1E7AD" w14:textId="036C223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5470" w:type="dxa"/>
            <w:gridSpan w:val="6"/>
          </w:tcPr>
          <w:p w14:paraId="7AB1D859" w14:textId="157F00F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Kuzey Kıbrıs Türk Cumhuriyeti dışındaki ülkelerin yurttaşı olan ve/veya Kuzey Kıbrıs Türk Cumhuriyeti dışındaki ülkelerde ikamet eden gerçek kişiler için yukarıdaki (A) bendinde yer alan koşulların  değerlendirilmesinde Kuzey Kıbrıs Türk Cumhuriyeti</w:t>
            </w:r>
            <w:r>
              <w:rPr>
                <w:rFonts w:ascii="Times New Roman" w:hAnsi="Times New Roman"/>
                <w:sz w:val="24"/>
                <w:szCs w:val="24"/>
              </w:rPr>
              <w:t>’</w:t>
            </w:r>
            <w:r w:rsidRPr="00EA5F40">
              <w:rPr>
                <w:rFonts w:ascii="Times New Roman" w:hAnsi="Times New Roman"/>
                <w:sz w:val="24"/>
                <w:szCs w:val="24"/>
              </w:rPr>
              <w:t>nde uygulanan mevzuat yanında ilgili ülkelerin mevzuatı da kıyasen dikkate alınır. Kendi ülkelerinde döviz bürosu kurucusu olma vasfına haiz olmayanların başvuruları dikkate alınmaz.</w:t>
            </w:r>
          </w:p>
        </w:tc>
      </w:tr>
      <w:tr w:rsidR="005F3C04" w:rsidRPr="00EA5F40" w14:paraId="2734B360" w14:textId="77777777" w:rsidTr="00CF100D">
        <w:tc>
          <w:tcPr>
            <w:tcW w:w="1692" w:type="dxa"/>
            <w:gridSpan w:val="2"/>
          </w:tcPr>
          <w:p w14:paraId="400A5BD9" w14:textId="77777777" w:rsidR="005F3C04" w:rsidRPr="00EA5F40" w:rsidRDefault="005F3C04" w:rsidP="005F3C04">
            <w:pPr>
              <w:jc w:val="both"/>
              <w:rPr>
                <w:rFonts w:ascii="Times New Roman" w:hAnsi="Times New Roman"/>
                <w:sz w:val="24"/>
                <w:szCs w:val="24"/>
              </w:rPr>
            </w:pPr>
          </w:p>
        </w:tc>
        <w:tc>
          <w:tcPr>
            <w:tcW w:w="1843" w:type="dxa"/>
            <w:gridSpan w:val="3"/>
          </w:tcPr>
          <w:p w14:paraId="687264C1" w14:textId="77777777" w:rsidR="005F3C04" w:rsidRPr="00EA5F40" w:rsidRDefault="005F3C04" w:rsidP="005F3C04">
            <w:pPr>
              <w:jc w:val="both"/>
              <w:rPr>
                <w:rFonts w:ascii="Times New Roman" w:hAnsi="Times New Roman"/>
                <w:sz w:val="24"/>
                <w:szCs w:val="24"/>
              </w:rPr>
            </w:pPr>
          </w:p>
        </w:tc>
        <w:tc>
          <w:tcPr>
            <w:tcW w:w="567" w:type="dxa"/>
            <w:gridSpan w:val="2"/>
          </w:tcPr>
          <w:p w14:paraId="0790208D" w14:textId="77777777" w:rsidR="005F3C04" w:rsidRPr="00EA5F40" w:rsidRDefault="005F3C04" w:rsidP="005F3C04">
            <w:pPr>
              <w:jc w:val="both"/>
              <w:rPr>
                <w:rFonts w:ascii="Times New Roman" w:hAnsi="Times New Roman"/>
                <w:sz w:val="24"/>
                <w:szCs w:val="24"/>
              </w:rPr>
            </w:pPr>
          </w:p>
        </w:tc>
        <w:tc>
          <w:tcPr>
            <w:tcW w:w="568" w:type="dxa"/>
            <w:gridSpan w:val="2"/>
          </w:tcPr>
          <w:p w14:paraId="3F3D6BEF" w14:textId="77777777" w:rsidR="005F3C04" w:rsidRPr="00EA5F40" w:rsidRDefault="005F3C04" w:rsidP="005F3C04">
            <w:pPr>
              <w:jc w:val="both"/>
              <w:rPr>
                <w:rFonts w:ascii="Times New Roman" w:hAnsi="Times New Roman"/>
                <w:sz w:val="24"/>
                <w:szCs w:val="24"/>
              </w:rPr>
            </w:pPr>
          </w:p>
        </w:tc>
        <w:tc>
          <w:tcPr>
            <w:tcW w:w="600" w:type="dxa"/>
            <w:gridSpan w:val="3"/>
          </w:tcPr>
          <w:p w14:paraId="326277D5" w14:textId="1E87271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5470" w:type="dxa"/>
            <w:gridSpan w:val="6"/>
          </w:tcPr>
          <w:p w14:paraId="069BEF37" w14:textId="3182E1A1" w:rsidR="005F3C04" w:rsidRPr="00EA5F40" w:rsidRDefault="005F3C04" w:rsidP="004856A2">
            <w:pPr>
              <w:jc w:val="both"/>
              <w:rPr>
                <w:rFonts w:ascii="Times New Roman" w:hAnsi="Times New Roman"/>
                <w:sz w:val="24"/>
                <w:szCs w:val="24"/>
              </w:rPr>
            </w:pPr>
            <w:r w:rsidRPr="004856A2">
              <w:rPr>
                <w:rFonts w:ascii="Times New Roman" w:hAnsi="Times New Roman"/>
                <w:sz w:val="24"/>
                <w:szCs w:val="24"/>
              </w:rPr>
              <w:t>Kuzey Kıbrıs Türk Cumhuriyeti yurttaşı ve</w:t>
            </w:r>
            <w:r w:rsidR="00955AEA" w:rsidRPr="004856A2">
              <w:rPr>
                <w:rFonts w:ascii="Times New Roman" w:hAnsi="Times New Roman"/>
                <w:sz w:val="24"/>
                <w:szCs w:val="24"/>
              </w:rPr>
              <w:t>/veya</w:t>
            </w:r>
            <w:r>
              <w:rPr>
                <w:rFonts w:ascii="Times New Roman" w:hAnsi="Times New Roman"/>
                <w:sz w:val="24"/>
                <w:szCs w:val="24"/>
              </w:rPr>
              <w:t xml:space="preserve"> </w:t>
            </w:r>
            <w:r w:rsidRPr="00EA5F40">
              <w:rPr>
                <w:rFonts w:ascii="Times New Roman" w:hAnsi="Times New Roman"/>
                <w:sz w:val="24"/>
                <w:szCs w:val="24"/>
              </w:rPr>
              <w:t xml:space="preserve">Kuzey Kıbrıs Türk Cumhuriyeti dışındaki ülkelerin yurttaşı </w:t>
            </w:r>
            <w:r w:rsidR="004856A2">
              <w:rPr>
                <w:rFonts w:ascii="Times New Roman" w:hAnsi="Times New Roman"/>
                <w:sz w:val="24"/>
                <w:szCs w:val="24"/>
              </w:rPr>
              <w:t>v</w:t>
            </w:r>
            <w:r w:rsidRPr="00EA5F40">
              <w:rPr>
                <w:rFonts w:ascii="Times New Roman" w:hAnsi="Times New Roman"/>
                <w:sz w:val="24"/>
                <w:szCs w:val="24"/>
              </w:rPr>
              <w:t>e/veya Kuzey Kıbrıs Türk Cumhuriyeti dışındaki ülkelerde ikamet eden ve/veya etmiş gerçek kişilerin, uluslararası otorite tarafından yayımlanan kara para aklama ve terörizmin finansmanı konulu listelerinde yer almaması şarttır.</w:t>
            </w:r>
          </w:p>
        </w:tc>
      </w:tr>
      <w:tr w:rsidR="005F3C04" w:rsidRPr="00EA5F40" w14:paraId="6123F6F6" w14:textId="77777777" w:rsidTr="00CF100D">
        <w:tc>
          <w:tcPr>
            <w:tcW w:w="1692" w:type="dxa"/>
            <w:gridSpan w:val="2"/>
          </w:tcPr>
          <w:p w14:paraId="7B8432D9" w14:textId="77777777" w:rsidR="005F3C04" w:rsidRPr="00EA5F40" w:rsidRDefault="005F3C04" w:rsidP="005F3C04">
            <w:pPr>
              <w:jc w:val="both"/>
              <w:rPr>
                <w:rFonts w:ascii="Times New Roman" w:hAnsi="Times New Roman"/>
                <w:sz w:val="24"/>
                <w:szCs w:val="24"/>
              </w:rPr>
            </w:pPr>
          </w:p>
        </w:tc>
        <w:tc>
          <w:tcPr>
            <w:tcW w:w="1843" w:type="dxa"/>
            <w:gridSpan w:val="3"/>
          </w:tcPr>
          <w:p w14:paraId="199FA286" w14:textId="77777777" w:rsidR="005F3C04" w:rsidRPr="00EA5F40" w:rsidRDefault="005F3C04" w:rsidP="005F3C04">
            <w:pPr>
              <w:jc w:val="both"/>
              <w:rPr>
                <w:rFonts w:ascii="Times New Roman" w:hAnsi="Times New Roman"/>
                <w:sz w:val="24"/>
                <w:szCs w:val="24"/>
              </w:rPr>
            </w:pPr>
          </w:p>
        </w:tc>
        <w:tc>
          <w:tcPr>
            <w:tcW w:w="567" w:type="dxa"/>
            <w:gridSpan w:val="2"/>
          </w:tcPr>
          <w:p w14:paraId="1C2AB38B" w14:textId="77777777" w:rsidR="005F3C04" w:rsidRPr="00EA5F40" w:rsidRDefault="005F3C04" w:rsidP="005F3C04">
            <w:pPr>
              <w:jc w:val="both"/>
              <w:rPr>
                <w:rFonts w:ascii="Times New Roman" w:hAnsi="Times New Roman"/>
                <w:sz w:val="24"/>
                <w:szCs w:val="24"/>
              </w:rPr>
            </w:pPr>
          </w:p>
        </w:tc>
        <w:tc>
          <w:tcPr>
            <w:tcW w:w="568" w:type="dxa"/>
            <w:gridSpan w:val="2"/>
          </w:tcPr>
          <w:p w14:paraId="2D368C33" w14:textId="77777777" w:rsidR="005F3C04" w:rsidRPr="00EA5F40" w:rsidRDefault="005F3C04" w:rsidP="005F3C04">
            <w:pPr>
              <w:jc w:val="both"/>
              <w:rPr>
                <w:rFonts w:ascii="Times New Roman" w:hAnsi="Times New Roman"/>
                <w:sz w:val="24"/>
                <w:szCs w:val="24"/>
              </w:rPr>
            </w:pPr>
          </w:p>
        </w:tc>
        <w:tc>
          <w:tcPr>
            <w:tcW w:w="600" w:type="dxa"/>
            <w:gridSpan w:val="3"/>
          </w:tcPr>
          <w:p w14:paraId="20AD5CEB" w14:textId="1AC1B0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5470" w:type="dxa"/>
            <w:gridSpan w:val="6"/>
          </w:tcPr>
          <w:p w14:paraId="35D2556D" w14:textId="35F818E8" w:rsidR="005F3C04" w:rsidRPr="00197A67" w:rsidRDefault="005F3C04" w:rsidP="005F3C04">
            <w:pPr>
              <w:jc w:val="both"/>
              <w:rPr>
                <w:rFonts w:ascii="Times New Roman" w:hAnsi="Times New Roman"/>
                <w:sz w:val="24"/>
                <w:szCs w:val="24"/>
              </w:rPr>
            </w:pPr>
            <w:r w:rsidRPr="00197A67">
              <w:rPr>
                <w:rFonts w:ascii="Times New Roman" w:hAnsi="Times New Roman"/>
                <w:sz w:val="24"/>
                <w:szCs w:val="24"/>
              </w:rPr>
              <w:t>Döviz Bürosu kuruluşu için yapılan başvurunun Daire tarafından reddedilmesi halinde, başvurunun re</w:t>
            </w:r>
            <w:r>
              <w:rPr>
                <w:rFonts w:ascii="Times New Roman" w:hAnsi="Times New Roman"/>
                <w:sz w:val="24"/>
                <w:szCs w:val="24"/>
              </w:rPr>
              <w:t>ddedildiği tarihten başlayarak bir</w:t>
            </w:r>
            <w:r w:rsidRPr="00197A67">
              <w:rPr>
                <w:rFonts w:ascii="Times New Roman" w:hAnsi="Times New Roman"/>
                <w:sz w:val="24"/>
                <w:szCs w:val="24"/>
              </w:rPr>
              <w:t xml:space="preserve"> yıl içinde tekrardan yapılan herhangi bir başvuru Daire tarafından tezekkür edilmez ve/veya dikkate alınmaz.</w:t>
            </w:r>
          </w:p>
        </w:tc>
      </w:tr>
      <w:tr w:rsidR="005F3C04" w:rsidRPr="00EA5F40" w14:paraId="27BC97D8" w14:textId="77777777" w:rsidTr="00CF100D">
        <w:tc>
          <w:tcPr>
            <w:tcW w:w="1692" w:type="dxa"/>
            <w:gridSpan w:val="2"/>
          </w:tcPr>
          <w:p w14:paraId="1593100E" w14:textId="77777777" w:rsidR="005F3C04" w:rsidRPr="00EA5F40" w:rsidRDefault="005F3C04" w:rsidP="005F3C04">
            <w:pPr>
              <w:jc w:val="both"/>
              <w:rPr>
                <w:rFonts w:ascii="Times New Roman" w:hAnsi="Times New Roman"/>
                <w:sz w:val="24"/>
                <w:szCs w:val="24"/>
              </w:rPr>
            </w:pPr>
          </w:p>
        </w:tc>
        <w:tc>
          <w:tcPr>
            <w:tcW w:w="1843" w:type="dxa"/>
            <w:gridSpan w:val="3"/>
          </w:tcPr>
          <w:p w14:paraId="45DB9A8A" w14:textId="77777777" w:rsidR="005F3C04" w:rsidRPr="00EA5F40" w:rsidRDefault="005F3C04" w:rsidP="005F3C04">
            <w:pPr>
              <w:jc w:val="both"/>
              <w:rPr>
                <w:rFonts w:ascii="Times New Roman" w:hAnsi="Times New Roman"/>
                <w:sz w:val="24"/>
                <w:szCs w:val="24"/>
              </w:rPr>
            </w:pPr>
          </w:p>
        </w:tc>
        <w:tc>
          <w:tcPr>
            <w:tcW w:w="567" w:type="dxa"/>
            <w:gridSpan w:val="2"/>
          </w:tcPr>
          <w:p w14:paraId="14C4757B" w14:textId="77777777" w:rsidR="005F3C04" w:rsidRPr="00EA5F40" w:rsidRDefault="005F3C04" w:rsidP="005F3C04">
            <w:pPr>
              <w:jc w:val="both"/>
              <w:rPr>
                <w:rFonts w:ascii="Times New Roman" w:hAnsi="Times New Roman"/>
                <w:sz w:val="24"/>
                <w:szCs w:val="24"/>
              </w:rPr>
            </w:pPr>
          </w:p>
        </w:tc>
        <w:tc>
          <w:tcPr>
            <w:tcW w:w="568" w:type="dxa"/>
            <w:gridSpan w:val="2"/>
          </w:tcPr>
          <w:p w14:paraId="4FDB9EE3" w14:textId="77777777" w:rsidR="005F3C04" w:rsidRPr="00EA5F40" w:rsidRDefault="005F3C04" w:rsidP="005F3C04">
            <w:pPr>
              <w:jc w:val="both"/>
              <w:rPr>
                <w:rFonts w:ascii="Times New Roman" w:hAnsi="Times New Roman"/>
                <w:sz w:val="24"/>
                <w:szCs w:val="24"/>
              </w:rPr>
            </w:pPr>
          </w:p>
        </w:tc>
        <w:tc>
          <w:tcPr>
            <w:tcW w:w="600" w:type="dxa"/>
            <w:gridSpan w:val="3"/>
          </w:tcPr>
          <w:p w14:paraId="376B54F0" w14:textId="342219A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5470" w:type="dxa"/>
            <w:gridSpan w:val="6"/>
          </w:tcPr>
          <w:p w14:paraId="2BA6594D" w14:textId="1737C51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w:t>
            </w:r>
          </w:p>
        </w:tc>
      </w:tr>
      <w:tr w:rsidR="005F3C04" w:rsidRPr="00EA5F40" w14:paraId="1D0CF190" w14:textId="77777777" w:rsidTr="00CF100D">
        <w:tc>
          <w:tcPr>
            <w:tcW w:w="1692" w:type="dxa"/>
            <w:gridSpan w:val="2"/>
          </w:tcPr>
          <w:p w14:paraId="64C9786D" w14:textId="77777777" w:rsidR="005F3C04" w:rsidRPr="00EA5F40" w:rsidRDefault="005F3C04" w:rsidP="005F3C04">
            <w:pPr>
              <w:jc w:val="both"/>
              <w:rPr>
                <w:rFonts w:ascii="Times New Roman" w:hAnsi="Times New Roman"/>
                <w:sz w:val="24"/>
                <w:szCs w:val="24"/>
              </w:rPr>
            </w:pPr>
          </w:p>
        </w:tc>
        <w:tc>
          <w:tcPr>
            <w:tcW w:w="1843" w:type="dxa"/>
            <w:gridSpan w:val="3"/>
          </w:tcPr>
          <w:p w14:paraId="406365BC" w14:textId="7777777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Fasıl 113</w:t>
            </w:r>
          </w:p>
          <w:p w14:paraId="201DD05B" w14:textId="18745C76"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28/1974</w:t>
            </w:r>
          </w:p>
        </w:tc>
        <w:tc>
          <w:tcPr>
            <w:tcW w:w="567" w:type="dxa"/>
            <w:gridSpan w:val="2"/>
          </w:tcPr>
          <w:p w14:paraId="32CEF5F8" w14:textId="77777777" w:rsidR="005F3C04" w:rsidRPr="00EA5F40" w:rsidRDefault="005F3C04" w:rsidP="005F3C04">
            <w:pPr>
              <w:jc w:val="both"/>
              <w:rPr>
                <w:rFonts w:ascii="Times New Roman" w:hAnsi="Times New Roman"/>
                <w:sz w:val="24"/>
                <w:szCs w:val="24"/>
              </w:rPr>
            </w:pPr>
          </w:p>
        </w:tc>
        <w:tc>
          <w:tcPr>
            <w:tcW w:w="568" w:type="dxa"/>
            <w:gridSpan w:val="2"/>
          </w:tcPr>
          <w:p w14:paraId="48BF0CCD" w14:textId="77777777" w:rsidR="005F3C04" w:rsidRPr="00EA5F40" w:rsidRDefault="005F3C04" w:rsidP="005F3C04">
            <w:pPr>
              <w:jc w:val="both"/>
              <w:rPr>
                <w:rFonts w:ascii="Times New Roman" w:hAnsi="Times New Roman"/>
                <w:sz w:val="24"/>
                <w:szCs w:val="24"/>
              </w:rPr>
            </w:pPr>
          </w:p>
        </w:tc>
        <w:tc>
          <w:tcPr>
            <w:tcW w:w="600" w:type="dxa"/>
            <w:gridSpan w:val="3"/>
          </w:tcPr>
          <w:p w14:paraId="645AE8EA" w14:textId="77777777" w:rsidR="005F3C04" w:rsidRPr="00EA5F40" w:rsidRDefault="005F3C04" w:rsidP="005F3C04">
            <w:pPr>
              <w:jc w:val="both"/>
              <w:rPr>
                <w:rFonts w:ascii="Times New Roman" w:hAnsi="Times New Roman"/>
                <w:sz w:val="24"/>
                <w:szCs w:val="24"/>
              </w:rPr>
            </w:pPr>
          </w:p>
        </w:tc>
        <w:tc>
          <w:tcPr>
            <w:tcW w:w="508" w:type="dxa"/>
          </w:tcPr>
          <w:p w14:paraId="74006329" w14:textId="4DE9196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0EA64E0D" w14:textId="02804CE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Şirketler Yasası uyarınca limited şirket olarak kurulması,</w:t>
            </w:r>
          </w:p>
        </w:tc>
      </w:tr>
      <w:tr w:rsidR="005F3C04" w:rsidRPr="00EA5F40" w14:paraId="7CC24063" w14:textId="77777777" w:rsidTr="00CF100D">
        <w:tc>
          <w:tcPr>
            <w:tcW w:w="1692" w:type="dxa"/>
            <w:gridSpan w:val="2"/>
          </w:tcPr>
          <w:p w14:paraId="3FF82101" w14:textId="77777777" w:rsidR="005F3C04" w:rsidRPr="00EA5F40" w:rsidRDefault="005F3C04" w:rsidP="005F3C04">
            <w:pPr>
              <w:jc w:val="both"/>
              <w:rPr>
                <w:rFonts w:ascii="Times New Roman" w:hAnsi="Times New Roman"/>
                <w:sz w:val="24"/>
                <w:szCs w:val="24"/>
              </w:rPr>
            </w:pPr>
          </w:p>
        </w:tc>
        <w:tc>
          <w:tcPr>
            <w:tcW w:w="1843" w:type="dxa"/>
            <w:gridSpan w:val="3"/>
          </w:tcPr>
          <w:p w14:paraId="2BB94A5F" w14:textId="09E056E0"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w:t>
            </w:r>
            <w:r>
              <w:rPr>
                <w:rFonts w:ascii="Times New Roman" w:hAnsi="Times New Roman"/>
                <w:bCs/>
                <w:sz w:val="24"/>
                <w:szCs w:val="24"/>
              </w:rPr>
              <w:t xml:space="preserve"> </w:t>
            </w:r>
            <w:r w:rsidRPr="00EA5F40">
              <w:rPr>
                <w:rFonts w:ascii="Times New Roman" w:hAnsi="Times New Roman"/>
                <w:bCs/>
                <w:sz w:val="24"/>
                <w:szCs w:val="24"/>
              </w:rPr>
              <w:t>7/1977</w:t>
            </w:r>
          </w:p>
          <w:p w14:paraId="58B0E019" w14:textId="7FB0C911"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30/1983</w:t>
            </w:r>
          </w:p>
          <w:p w14:paraId="1492103A" w14:textId="7C0C845C"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28/1987</w:t>
            </w:r>
          </w:p>
          <w:p w14:paraId="2BEFFF65" w14:textId="0DEC0A37"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65/1989</w:t>
            </w:r>
          </w:p>
          <w:p w14:paraId="2D16FC3B" w14:textId="37B6C456"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56/1991</w:t>
            </w:r>
          </w:p>
        </w:tc>
        <w:tc>
          <w:tcPr>
            <w:tcW w:w="567" w:type="dxa"/>
            <w:gridSpan w:val="2"/>
          </w:tcPr>
          <w:p w14:paraId="65D7273E" w14:textId="77777777" w:rsidR="005F3C04" w:rsidRPr="00EA5F40" w:rsidRDefault="005F3C04" w:rsidP="005F3C04">
            <w:pPr>
              <w:jc w:val="both"/>
              <w:rPr>
                <w:rFonts w:ascii="Times New Roman" w:hAnsi="Times New Roman"/>
                <w:sz w:val="24"/>
                <w:szCs w:val="24"/>
              </w:rPr>
            </w:pPr>
          </w:p>
        </w:tc>
        <w:tc>
          <w:tcPr>
            <w:tcW w:w="568" w:type="dxa"/>
            <w:gridSpan w:val="2"/>
          </w:tcPr>
          <w:p w14:paraId="0A095E20" w14:textId="77777777" w:rsidR="005F3C04" w:rsidRPr="00EA5F40" w:rsidRDefault="005F3C04" w:rsidP="005F3C04">
            <w:pPr>
              <w:jc w:val="both"/>
              <w:rPr>
                <w:rFonts w:ascii="Times New Roman" w:hAnsi="Times New Roman"/>
                <w:sz w:val="24"/>
                <w:szCs w:val="24"/>
              </w:rPr>
            </w:pPr>
          </w:p>
        </w:tc>
        <w:tc>
          <w:tcPr>
            <w:tcW w:w="600" w:type="dxa"/>
            <w:gridSpan w:val="3"/>
          </w:tcPr>
          <w:p w14:paraId="246CBAFB" w14:textId="77777777" w:rsidR="005F3C04" w:rsidRPr="00EA5F40" w:rsidRDefault="005F3C04" w:rsidP="005F3C04">
            <w:pPr>
              <w:jc w:val="both"/>
              <w:rPr>
                <w:rFonts w:ascii="Times New Roman" w:hAnsi="Times New Roman"/>
                <w:sz w:val="24"/>
                <w:szCs w:val="24"/>
              </w:rPr>
            </w:pPr>
          </w:p>
        </w:tc>
        <w:tc>
          <w:tcPr>
            <w:tcW w:w="508" w:type="dxa"/>
          </w:tcPr>
          <w:p w14:paraId="7A4E025A" w14:textId="432D168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1DBD285D" w14:textId="27C02E1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Adında ve/veya varsa ticari ünvanında döviz alım satımı yaptığını gösteren “Döviz” veya “Döviz Bürosu” veya “Change” veya “Exchange” ibarelerinden en az birinin yer alması,</w:t>
            </w:r>
          </w:p>
        </w:tc>
      </w:tr>
      <w:tr w:rsidR="005F3C04" w:rsidRPr="00EA5F40" w14:paraId="65DC6315" w14:textId="77777777" w:rsidTr="00CF100D">
        <w:tc>
          <w:tcPr>
            <w:tcW w:w="1692" w:type="dxa"/>
            <w:gridSpan w:val="2"/>
          </w:tcPr>
          <w:p w14:paraId="1AAFAE0D" w14:textId="77777777" w:rsidR="005F3C04" w:rsidRPr="00EA5F40" w:rsidRDefault="005F3C04" w:rsidP="005F3C04">
            <w:pPr>
              <w:jc w:val="both"/>
              <w:rPr>
                <w:rFonts w:ascii="Times New Roman" w:hAnsi="Times New Roman"/>
                <w:sz w:val="24"/>
                <w:szCs w:val="24"/>
              </w:rPr>
            </w:pPr>
          </w:p>
        </w:tc>
        <w:tc>
          <w:tcPr>
            <w:tcW w:w="1843" w:type="dxa"/>
            <w:gridSpan w:val="3"/>
          </w:tcPr>
          <w:p w14:paraId="3ECF2837" w14:textId="2EDC621B"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42/1997</w:t>
            </w:r>
          </w:p>
          <w:p w14:paraId="60B4F081" w14:textId="0ADB8C55"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29/2003  </w:t>
            </w:r>
          </w:p>
        </w:tc>
        <w:tc>
          <w:tcPr>
            <w:tcW w:w="567" w:type="dxa"/>
            <w:gridSpan w:val="2"/>
          </w:tcPr>
          <w:p w14:paraId="187B5F28" w14:textId="77777777" w:rsidR="005F3C04" w:rsidRPr="00EA5F40" w:rsidRDefault="005F3C04" w:rsidP="005F3C04">
            <w:pPr>
              <w:jc w:val="both"/>
              <w:rPr>
                <w:rFonts w:ascii="Times New Roman" w:hAnsi="Times New Roman"/>
                <w:sz w:val="24"/>
                <w:szCs w:val="24"/>
              </w:rPr>
            </w:pPr>
          </w:p>
        </w:tc>
        <w:tc>
          <w:tcPr>
            <w:tcW w:w="568" w:type="dxa"/>
            <w:gridSpan w:val="2"/>
          </w:tcPr>
          <w:p w14:paraId="4FFE3049" w14:textId="77777777" w:rsidR="005F3C04" w:rsidRPr="00EA5F40" w:rsidRDefault="005F3C04" w:rsidP="005F3C04">
            <w:pPr>
              <w:jc w:val="both"/>
              <w:rPr>
                <w:rFonts w:ascii="Times New Roman" w:hAnsi="Times New Roman"/>
                <w:sz w:val="24"/>
                <w:szCs w:val="24"/>
              </w:rPr>
            </w:pPr>
          </w:p>
        </w:tc>
        <w:tc>
          <w:tcPr>
            <w:tcW w:w="600" w:type="dxa"/>
            <w:gridSpan w:val="3"/>
          </w:tcPr>
          <w:p w14:paraId="658F478B" w14:textId="77777777" w:rsidR="005F3C04" w:rsidRPr="00EA5F40" w:rsidRDefault="005F3C04" w:rsidP="005F3C04">
            <w:pPr>
              <w:jc w:val="both"/>
              <w:rPr>
                <w:rFonts w:ascii="Times New Roman" w:hAnsi="Times New Roman"/>
                <w:sz w:val="24"/>
                <w:szCs w:val="24"/>
              </w:rPr>
            </w:pPr>
          </w:p>
        </w:tc>
        <w:tc>
          <w:tcPr>
            <w:tcW w:w="508" w:type="dxa"/>
          </w:tcPr>
          <w:p w14:paraId="44B89655" w14:textId="52D208C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786C17DD" w14:textId="4D2AC45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Ana sözleşme ve tüzüklerinin bu Yasa kurallarına uygun olması,</w:t>
            </w:r>
          </w:p>
        </w:tc>
      </w:tr>
      <w:tr w:rsidR="005F3C04" w:rsidRPr="00EA5F40" w14:paraId="1546C40E" w14:textId="77777777" w:rsidTr="00CF100D">
        <w:tc>
          <w:tcPr>
            <w:tcW w:w="1692" w:type="dxa"/>
            <w:gridSpan w:val="2"/>
          </w:tcPr>
          <w:p w14:paraId="044B9A6D" w14:textId="77777777" w:rsidR="005F3C04" w:rsidRPr="00EA5F40" w:rsidRDefault="005F3C04" w:rsidP="005F3C04">
            <w:pPr>
              <w:jc w:val="both"/>
              <w:rPr>
                <w:rFonts w:ascii="Times New Roman" w:hAnsi="Times New Roman"/>
                <w:sz w:val="24"/>
                <w:szCs w:val="24"/>
              </w:rPr>
            </w:pPr>
          </w:p>
        </w:tc>
        <w:tc>
          <w:tcPr>
            <w:tcW w:w="1843" w:type="dxa"/>
            <w:gridSpan w:val="3"/>
          </w:tcPr>
          <w:p w14:paraId="636FFE71" w14:textId="4A81530F"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35/2007</w:t>
            </w:r>
          </w:p>
        </w:tc>
        <w:tc>
          <w:tcPr>
            <w:tcW w:w="567" w:type="dxa"/>
            <w:gridSpan w:val="2"/>
          </w:tcPr>
          <w:p w14:paraId="5A8133C1" w14:textId="77777777" w:rsidR="005F3C04" w:rsidRPr="00EA5F40" w:rsidRDefault="005F3C04" w:rsidP="005F3C04">
            <w:pPr>
              <w:jc w:val="both"/>
              <w:rPr>
                <w:rFonts w:ascii="Times New Roman" w:hAnsi="Times New Roman"/>
                <w:sz w:val="24"/>
                <w:szCs w:val="24"/>
              </w:rPr>
            </w:pPr>
          </w:p>
        </w:tc>
        <w:tc>
          <w:tcPr>
            <w:tcW w:w="568" w:type="dxa"/>
            <w:gridSpan w:val="2"/>
          </w:tcPr>
          <w:p w14:paraId="29AB52E0" w14:textId="77777777" w:rsidR="005F3C04" w:rsidRPr="00EA5F40" w:rsidRDefault="005F3C04" w:rsidP="005F3C04">
            <w:pPr>
              <w:jc w:val="both"/>
              <w:rPr>
                <w:rFonts w:ascii="Times New Roman" w:hAnsi="Times New Roman"/>
                <w:sz w:val="24"/>
                <w:szCs w:val="24"/>
              </w:rPr>
            </w:pPr>
          </w:p>
        </w:tc>
        <w:tc>
          <w:tcPr>
            <w:tcW w:w="600" w:type="dxa"/>
            <w:gridSpan w:val="3"/>
          </w:tcPr>
          <w:p w14:paraId="2C971419" w14:textId="77777777" w:rsidR="005F3C04" w:rsidRPr="00EA5F40" w:rsidRDefault="005F3C04" w:rsidP="005F3C04">
            <w:pPr>
              <w:jc w:val="both"/>
              <w:rPr>
                <w:rFonts w:ascii="Times New Roman" w:hAnsi="Times New Roman"/>
                <w:sz w:val="24"/>
                <w:szCs w:val="24"/>
              </w:rPr>
            </w:pPr>
          </w:p>
        </w:tc>
        <w:tc>
          <w:tcPr>
            <w:tcW w:w="508" w:type="dxa"/>
          </w:tcPr>
          <w:p w14:paraId="3AEAC9D1" w14:textId="34886C1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5C4D1C62" w14:textId="51E1A74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Planlanan mali yapı ve organizasyonun öngörülen faaliyetlerle uyumlu olması,</w:t>
            </w:r>
          </w:p>
        </w:tc>
      </w:tr>
      <w:tr w:rsidR="005F3C04" w:rsidRPr="00EA5F40" w14:paraId="5A3C1F7D" w14:textId="77777777" w:rsidTr="00CF100D">
        <w:tc>
          <w:tcPr>
            <w:tcW w:w="1692" w:type="dxa"/>
            <w:gridSpan w:val="2"/>
          </w:tcPr>
          <w:p w14:paraId="64B51BB8" w14:textId="77777777" w:rsidR="005F3C04" w:rsidRPr="00EA5F40" w:rsidRDefault="005F3C04" w:rsidP="005F3C04">
            <w:pPr>
              <w:jc w:val="both"/>
              <w:rPr>
                <w:rFonts w:ascii="Times New Roman" w:hAnsi="Times New Roman"/>
                <w:sz w:val="24"/>
                <w:szCs w:val="24"/>
              </w:rPr>
            </w:pPr>
          </w:p>
        </w:tc>
        <w:tc>
          <w:tcPr>
            <w:tcW w:w="1843" w:type="dxa"/>
            <w:gridSpan w:val="3"/>
          </w:tcPr>
          <w:p w14:paraId="12F544FA" w14:textId="29C64D94" w:rsidR="005F3C04" w:rsidRPr="00EA5F40" w:rsidRDefault="005F3C04" w:rsidP="005F3C04">
            <w:pPr>
              <w:jc w:val="both"/>
              <w:rPr>
                <w:rFonts w:ascii="Times New Roman" w:hAnsi="Times New Roman"/>
                <w:sz w:val="24"/>
                <w:szCs w:val="24"/>
              </w:rPr>
            </w:pPr>
          </w:p>
        </w:tc>
        <w:tc>
          <w:tcPr>
            <w:tcW w:w="567" w:type="dxa"/>
            <w:gridSpan w:val="2"/>
          </w:tcPr>
          <w:p w14:paraId="6663EA35" w14:textId="77777777" w:rsidR="005F3C04" w:rsidRPr="00EA5F40" w:rsidRDefault="005F3C04" w:rsidP="005F3C04">
            <w:pPr>
              <w:jc w:val="both"/>
              <w:rPr>
                <w:rFonts w:ascii="Times New Roman" w:hAnsi="Times New Roman"/>
                <w:sz w:val="24"/>
                <w:szCs w:val="24"/>
              </w:rPr>
            </w:pPr>
          </w:p>
        </w:tc>
        <w:tc>
          <w:tcPr>
            <w:tcW w:w="568" w:type="dxa"/>
            <w:gridSpan w:val="2"/>
          </w:tcPr>
          <w:p w14:paraId="221CE6B8" w14:textId="77777777" w:rsidR="005F3C04" w:rsidRPr="00EA5F40" w:rsidRDefault="005F3C04" w:rsidP="005F3C04">
            <w:pPr>
              <w:jc w:val="both"/>
              <w:rPr>
                <w:rFonts w:ascii="Times New Roman" w:hAnsi="Times New Roman"/>
                <w:sz w:val="24"/>
                <w:szCs w:val="24"/>
              </w:rPr>
            </w:pPr>
          </w:p>
        </w:tc>
        <w:tc>
          <w:tcPr>
            <w:tcW w:w="600" w:type="dxa"/>
            <w:gridSpan w:val="3"/>
          </w:tcPr>
          <w:p w14:paraId="49CBF729" w14:textId="77777777" w:rsidR="005F3C04" w:rsidRPr="00EA5F40" w:rsidRDefault="005F3C04" w:rsidP="005F3C04">
            <w:pPr>
              <w:jc w:val="both"/>
              <w:rPr>
                <w:rFonts w:ascii="Times New Roman" w:hAnsi="Times New Roman"/>
                <w:sz w:val="24"/>
                <w:szCs w:val="24"/>
              </w:rPr>
            </w:pPr>
          </w:p>
        </w:tc>
        <w:tc>
          <w:tcPr>
            <w:tcW w:w="508" w:type="dxa"/>
          </w:tcPr>
          <w:p w14:paraId="30D5C353" w14:textId="70A6FF6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62" w:type="dxa"/>
            <w:gridSpan w:val="5"/>
          </w:tcPr>
          <w:p w14:paraId="13B3226B" w14:textId="5FAB477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Bakanlıktan ön izin almak suretiyle şirket tescilinden sonra faaliyete ge</w:t>
            </w:r>
            <w:r>
              <w:rPr>
                <w:rFonts w:ascii="Times New Roman" w:hAnsi="Times New Roman"/>
                <w:sz w:val="24"/>
                <w:szCs w:val="24"/>
              </w:rPr>
              <w:t>çilebilmesi için lisans alması</w:t>
            </w:r>
            <w:r w:rsidRPr="00EA5F40">
              <w:rPr>
                <w:rFonts w:ascii="Times New Roman" w:hAnsi="Times New Roman"/>
                <w:sz w:val="24"/>
                <w:szCs w:val="24"/>
              </w:rPr>
              <w:t>,</w:t>
            </w:r>
          </w:p>
        </w:tc>
      </w:tr>
      <w:tr w:rsidR="005F3C04" w:rsidRPr="00EA5F40" w14:paraId="78A14CB4" w14:textId="77777777" w:rsidTr="00CF100D">
        <w:tc>
          <w:tcPr>
            <w:tcW w:w="1692" w:type="dxa"/>
            <w:gridSpan w:val="2"/>
          </w:tcPr>
          <w:p w14:paraId="5422B7EB" w14:textId="77777777" w:rsidR="005F3C04" w:rsidRPr="00EA5F40" w:rsidRDefault="005F3C04" w:rsidP="005F3C04">
            <w:pPr>
              <w:jc w:val="both"/>
              <w:rPr>
                <w:rFonts w:ascii="Times New Roman" w:hAnsi="Times New Roman"/>
                <w:sz w:val="24"/>
                <w:szCs w:val="24"/>
              </w:rPr>
            </w:pPr>
          </w:p>
        </w:tc>
        <w:tc>
          <w:tcPr>
            <w:tcW w:w="1843" w:type="dxa"/>
            <w:gridSpan w:val="3"/>
          </w:tcPr>
          <w:p w14:paraId="52F699D9" w14:textId="77777777" w:rsidR="005F3C04" w:rsidRPr="00EA5F40" w:rsidRDefault="005F3C04" w:rsidP="005F3C04">
            <w:pPr>
              <w:jc w:val="both"/>
              <w:rPr>
                <w:rFonts w:ascii="Times New Roman" w:hAnsi="Times New Roman"/>
                <w:bCs/>
                <w:sz w:val="24"/>
                <w:szCs w:val="24"/>
              </w:rPr>
            </w:pPr>
          </w:p>
        </w:tc>
        <w:tc>
          <w:tcPr>
            <w:tcW w:w="567" w:type="dxa"/>
            <w:gridSpan w:val="2"/>
          </w:tcPr>
          <w:p w14:paraId="5978EDC0" w14:textId="77777777" w:rsidR="005F3C04" w:rsidRPr="00EA5F40" w:rsidRDefault="005F3C04" w:rsidP="005F3C04">
            <w:pPr>
              <w:jc w:val="both"/>
              <w:rPr>
                <w:rFonts w:ascii="Times New Roman" w:hAnsi="Times New Roman"/>
                <w:sz w:val="24"/>
                <w:szCs w:val="24"/>
              </w:rPr>
            </w:pPr>
          </w:p>
        </w:tc>
        <w:tc>
          <w:tcPr>
            <w:tcW w:w="568" w:type="dxa"/>
            <w:gridSpan w:val="2"/>
          </w:tcPr>
          <w:p w14:paraId="0F45C960" w14:textId="77777777" w:rsidR="005F3C04" w:rsidRPr="00EA5F40" w:rsidRDefault="005F3C04" w:rsidP="005F3C04">
            <w:pPr>
              <w:jc w:val="both"/>
              <w:rPr>
                <w:rFonts w:ascii="Times New Roman" w:hAnsi="Times New Roman"/>
                <w:sz w:val="24"/>
                <w:szCs w:val="24"/>
              </w:rPr>
            </w:pPr>
          </w:p>
        </w:tc>
        <w:tc>
          <w:tcPr>
            <w:tcW w:w="600" w:type="dxa"/>
            <w:gridSpan w:val="3"/>
          </w:tcPr>
          <w:p w14:paraId="034B2D90" w14:textId="77777777" w:rsidR="005F3C04" w:rsidRPr="00EA5F40" w:rsidRDefault="005F3C04" w:rsidP="005F3C04">
            <w:pPr>
              <w:jc w:val="both"/>
              <w:rPr>
                <w:rFonts w:ascii="Times New Roman" w:hAnsi="Times New Roman"/>
                <w:sz w:val="24"/>
                <w:szCs w:val="24"/>
              </w:rPr>
            </w:pPr>
          </w:p>
        </w:tc>
        <w:tc>
          <w:tcPr>
            <w:tcW w:w="508" w:type="dxa"/>
          </w:tcPr>
          <w:p w14:paraId="761F9DF0" w14:textId="3F78525F" w:rsidR="005F3C04" w:rsidRPr="00EA5F40" w:rsidRDefault="005F3C04" w:rsidP="005F3C04">
            <w:pPr>
              <w:jc w:val="center"/>
              <w:rPr>
                <w:rFonts w:ascii="Times New Roman" w:hAnsi="Times New Roman"/>
                <w:sz w:val="24"/>
                <w:szCs w:val="24"/>
              </w:rPr>
            </w:pPr>
            <w:r w:rsidRPr="00EA5F40">
              <w:rPr>
                <w:rFonts w:ascii="Times New Roman" w:hAnsi="Times New Roman"/>
                <w:sz w:val="24"/>
                <w:szCs w:val="24"/>
              </w:rPr>
              <w:t>(e)</w:t>
            </w:r>
          </w:p>
        </w:tc>
        <w:tc>
          <w:tcPr>
            <w:tcW w:w="4962" w:type="dxa"/>
            <w:gridSpan w:val="5"/>
          </w:tcPr>
          <w:p w14:paraId="35FAFBF9" w14:textId="5376948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Münhasıran döviz alım ve satım ile iştigal etmek amacıyla kurulması,</w:t>
            </w:r>
          </w:p>
        </w:tc>
      </w:tr>
      <w:tr w:rsidR="005F3C04" w:rsidRPr="00EA5F40" w14:paraId="4F176DB2" w14:textId="77777777" w:rsidTr="00CF100D">
        <w:tc>
          <w:tcPr>
            <w:tcW w:w="1692" w:type="dxa"/>
            <w:gridSpan w:val="2"/>
          </w:tcPr>
          <w:p w14:paraId="64BB98EB" w14:textId="77777777" w:rsidR="005F3C04" w:rsidRPr="00EA5F40" w:rsidRDefault="005F3C04" w:rsidP="005F3C04">
            <w:pPr>
              <w:jc w:val="both"/>
              <w:rPr>
                <w:rFonts w:ascii="Times New Roman" w:hAnsi="Times New Roman"/>
                <w:sz w:val="24"/>
                <w:szCs w:val="24"/>
              </w:rPr>
            </w:pPr>
          </w:p>
        </w:tc>
        <w:tc>
          <w:tcPr>
            <w:tcW w:w="1843" w:type="dxa"/>
            <w:gridSpan w:val="3"/>
          </w:tcPr>
          <w:p w14:paraId="0BE66310" w14:textId="77777777" w:rsidR="005F3C04" w:rsidRPr="00EA5F40" w:rsidRDefault="005F3C04" w:rsidP="005F3C04">
            <w:pPr>
              <w:jc w:val="both"/>
              <w:rPr>
                <w:rFonts w:ascii="Times New Roman" w:hAnsi="Times New Roman"/>
                <w:sz w:val="24"/>
                <w:szCs w:val="24"/>
              </w:rPr>
            </w:pPr>
          </w:p>
        </w:tc>
        <w:tc>
          <w:tcPr>
            <w:tcW w:w="567" w:type="dxa"/>
            <w:gridSpan w:val="2"/>
          </w:tcPr>
          <w:p w14:paraId="207321AD" w14:textId="77777777" w:rsidR="005F3C04" w:rsidRPr="00EA5F40" w:rsidRDefault="005F3C04" w:rsidP="005F3C04">
            <w:pPr>
              <w:jc w:val="both"/>
              <w:rPr>
                <w:rFonts w:ascii="Times New Roman" w:hAnsi="Times New Roman"/>
                <w:sz w:val="24"/>
                <w:szCs w:val="24"/>
              </w:rPr>
            </w:pPr>
          </w:p>
        </w:tc>
        <w:tc>
          <w:tcPr>
            <w:tcW w:w="568" w:type="dxa"/>
            <w:gridSpan w:val="2"/>
          </w:tcPr>
          <w:p w14:paraId="7BDF9A8C" w14:textId="77777777" w:rsidR="005F3C04" w:rsidRPr="00EA5F40" w:rsidRDefault="005F3C04" w:rsidP="005F3C04">
            <w:pPr>
              <w:jc w:val="both"/>
              <w:rPr>
                <w:rFonts w:ascii="Times New Roman" w:hAnsi="Times New Roman"/>
                <w:sz w:val="24"/>
                <w:szCs w:val="24"/>
              </w:rPr>
            </w:pPr>
          </w:p>
        </w:tc>
        <w:tc>
          <w:tcPr>
            <w:tcW w:w="600" w:type="dxa"/>
            <w:gridSpan w:val="3"/>
          </w:tcPr>
          <w:p w14:paraId="4C38EF9C" w14:textId="77777777" w:rsidR="005F3C04" w:rsidRPr="00EA5F40" w:rsidRDefault="005F3C04" w:rsidP="005F3C04">
            <w:pPr>
              <w:jc w:val="both"/>
              <w:rPr>
                <w:rFonts w:ascii="Times New Roman" w:hAnsi="Times New Roman"/>
                <w:sz w:val="24"/>
                <w:szCs w:val="24"/>
              </w:rPr>
            </w:pPr>
          </w:p>
        </w:tc>
        <w:tc>
          <w:tcPr>
            <w:tcW w:w="5470" w:type="dxa"/>
            <w:gridSpan w:val="6"/>
          </w:tcPr>
          <w:p w14:paraId="09D86E98" w14:textId="1C48189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koşuldur.</w:t>
            </w:r>
          </w:p>
        </w:tc>
      </w:tr>
      <w:tr w:rsidR="005F3C04" w:rsidRPr="00EA5F40" w14:paraId="208818B8" w14:textId="77777777" w:rsidTr="00CF100D">
        <w:tc>
          <w:tcPr>
            <w:tcW w:w="1692" w:type="dxa"/>
            <w:gridSpan w:val="2"/>
          </w:tcPr>
          <w:p w14:paraId="4CADE33E" w14:textId="77777777" w:rsidR="005F3C04" w:rsidRPr="00EA5F40" w:rsidRDefault="005F3C04" w:rsidP="005F3C04">
            <w:pPr>
              <w:jc w:val="both"/>
              <w:rPr>
                <w:rFonts w:ascii="Times New Roman" w:hAnsi="Times New Roman"/>
                <w:sz w:val="24"/>
                <w:szCs w:val="24"/>
              </w:rPr>
            </w:pPr>
          </w:p>
        </w:tc>
        <w:tc>
          <w:tcPr>
            <w:tcW w:w="1843" w:type="dxa"/>
            <w:gridSpan w:val="3"/>
          </w:tcPr>
          <w:p w14:paraId="45F3A3AE" w14:textId="77777777" w:rsidR="005F3C04" w:rsidRPr="00EA5F40" w:rsidRDefault="005F3C04" w:rsidP="005F3C04">
            <w:pPr>
              <w:jc w:val="both"/>
              <w:rPr>
                <w:rFonts w:ascii="Times New Roman" w:hAnsi="Times New Roman"/>
                <w:sz w:val="24"/>
                <w:szCs w:val="24"/>
              </w:rPr>
            </w:pPr>
          </w:p>
        </w:tc>
        <w:tc>
          <w:tcPr>
            <w:tcW w:w="567" w:type="dxa"/>
            <w:gridSpan w:val="2"/>
          </w:tcPr>
          <w:p w14:paraId="2EDB221A" w14:textId="77777777" w:rsidR="005F3C04" w:rsidRPr="00EA5F40" w:rsidRDefault="005F3C04" w:rsidP="005F3C04">
            <w:pPr>
              <w:jc w:val="both"/>
              <w:rPr>
                <w:rFonts w:ascii="Times New Roman" w:hAnsi="Times New Roman"/>
                <w:sz w:val="24"/>
                <w:szCs w:val="24"/>
              </w:rPr>
            </w:pPr>
          </w:p>
        </w:tc>
        <w:tc>
          <w:tcPr>
            <w:tcW w:w="568" w:type="dxa"/>
            <w:gridSpan w:val="2"/>
          </w:tcPr>
          <w:p w14:paraId="27B81BC2" w14:textId="77777777" w:rsidR="005F3C04" w:rsidRPr="00EA5F40" w:rsidRDefault="005F3C04" w:rsidP="005F3C04">
            <w:pPr>
              <w:jc w:val="both"/>
              <w:rPr>
                <w:rFonts w:ascii="Times New Roman" w:hAnsi="Times New Roman"/>
                <w:sz w:val="24"/>
                <w:szCs w:val="24"/>
              </w:rPr>
            </w:pPr>
          </w:p>
        </w:tc>
        <w:tc>
          <w:tcPr>
            <w:tcW w:w="600" w:type="dxa"/>
            <w:gridSpan w:val="3"/>
          </w:tcPr>
          <w:p w14:paraId="5D0DB2EC" w14:textId="5090E0E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5470" w:type="dxa"/>
            <w:gridSpan w:val="6"/>
          </w:tcPr>
          <w:p w14:paraId="7195F294" w14:textId="48E29C9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Bürolarına</w:t>
            </w:r>
            <w:r>
              <w:rPr>
                <w:rFonts w:ascii="Times New Roman" w:hAnsi="Times New Roman"/>
                <w:sz w:val="24"/>
                <w:szCs w:val="24"/>
              </w:rPr>
              <w:t>,</w:t>
            </w:r>
            <w:r w:rsidRPr="00EA5F40">
              <w:rPr>
                <w:rFonts w:ascii="Times New Roman" w:hAnsi="Times New Roman"/>
                <w:sz w:val="24"/>
                <w:szCs w:val="24"/>
              </w:rPr>
              <w:t xml:space="preserve"> lisanslarına ilişkin bir belge verilir. Döviz Büroları yetkilendirildikleri faaliyet dışında başkaca bir işle iştigal edemezler ve/veya iştigal ettikleri izlenimi uyandıracak herhangi bir faaliyette bulunamazlar. Döviz Büroları faaliyetlerini, yapılan düzenlemelere uygun yürütmek zorundadır.</w:t>
            </w:r>
          </w:p>
        </w:tc>
      </w:tr>
      <w:tr w:rsidR="005F3C04" w:rsidRPr="00EA5F40" w14:paraId="45017F19" w14:textId="77777777" w:rsidTr="00CF100D">
        <w:tc>
          <w:tcPr>
            <w:tcW w:w="1692" w:type="dxa"/>
            <w:gridSpan w:val="2"/>
          </w:tcPr>
          <w:p w14:paraId="1D733DC7" w14:textId="77777777" w:rsidR="005F3C04" w:rsidRPr="00EA5F40" w:rsidRDefault="005F3C04" w:rsidP="005F3C04">
            <w:pPr>
              <w:jc w:val="both"/>
              <w:rPr>
                <w:rFonts w:ascii="Times New Roman" w:hAnsi="Times New Roman"/>
                <w:sz w:val="24"/>
                <w:szCs w:val="24"/>
              </w:rPr>
            </w:pPr>
          </w:p>
        </w:tc>
        <w:tc>
          <w:tcPr>
            <w:tcW w:w="1843" w:type="dxa"/>
            <w:gridSpan w:val="3"/>
          </w:tcPr>
          <w:p w14:paraId="6915C0C0" w14:textId="77777777" w:rsidR="005F3C04" w:rsidRPr="00EA5F40" w:rsidRDefault="005F3C04" w:rsidP="005F3C04">
            <w:pPr>
              <w:jc w:val="both"/>
              <w:rPr>
                <w:rFonts w:ascii="Times New Roman" w:hAnsi="Times New Roman"/>
                <w:sz w:val="24"/>
                <w:szCs w:val="24"/>
              </w:rPr>
            </w:pPr>
          </w:p>
        </w:tc>
        <w:tc>
          <w:tcPr>
            <w:tcW w:w="567" w:type="dxa"/>
            <w:gridSpan w:val="2"/>
          </w:tcPr>
          <w:p w14:paraId="02906E34" w14:textId="77777777" w:rsidR="005F3C04" w:rsidRPr="00EA5F40" w:rsidRDefault="005F3C04" w:rsidP="005F3C04">
            <w:pPr>
              <w:jc w:val="both"/>
              <w:rPr>
                <w:rFonts w:ascii="Times New Roman" w:hAnsi="Times New Roman"/>
                <w:sz w:val="24"/>
                <w:szCs w:val="24"/>
              </w:rPr>
            </w:pPr>
          </w:p>
        </w:tc>
        <w:tc>
          <w:tcPr>
            <w:tcW w:w="568" w:type="dxa"/>
            <w:gridSpan w:val="2"/>
          </w:tcPr>
          <w:p w14:paraId="79E07C4E" w14:textId="77777777" w:rsidR="005F3C04" w:rsidRPr="00EA5F40" w:rsidRDefault="005F3C04" w:rsidP="005F3C04">
            <w:pPr>
              <w:jc w:val="both"/>
              <w:rPr>
                <w:rFonts w:ascii="Times New Roman" w:hAnsi="Times New Roman"/>
                <w:sz w:val="24"/>
                <w:szCs w:val="24"/>
              </w:rPr>
            </w:pPr>
          </w:p>
        </w:tc>
        <w:tc>
          <w:tcPr>
            <w:tcW w:w="600" w:type="dxa"/>
            <w:gridSpan w:val="3"/>
          </w:tcPr>
          <w:p w14:paraId="340DBE1D" w14:textId="0ACC796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 (F)</w:t>
            </w:r>
          </w:p>
        </w:tc>
        <w:tc>
          <w:tcPr>
            <w:tcW w:w="508" w:type="dxa"/>
          </w:tcPr>
          <w:p w14:paraId="67393B14" w14:textId="2C5AD45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0E43402C" w14:textId="00E67B2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 asgari nakden ödenmiş sermayeleri her türlü muvazaadan ari olarak                 € 100,000.- (Yüz bin EURO) muadili Türk Lirası’ndan az olamaz. Açacakları her bir şube için ödenmiş sermayelerine € 75,000.- (Yetmiş</w:t>
            </w:r>
            <w:r>
              <w:rPr>
                <w:rFonts w:ascii="Times New Roman" w:hAnsi="Times New Roman"/>
                <w:sz w:val="24"/>
                <w:szCs w:val="24"/>
              </w:rPr>
              <w:t xml:space="preserve"> </w:t>
            </w:r>
            <w:r w:rsidRPr="00EA5F40">
              <w:rPr>
                <w:rFonts w:ascii="Times New Roman" w:hAnsi="Times New Roman"/>
                <w:sz w:val="24"/>
                <w:szCs w:val="24"/>
              </w:rPr>
              <w:t>beş bin EURO) muadili Türk Lirası eklemek zorundadırlar.  Döviz Büroları,  her yılın 31 Aralık tarihi itibariyle merkez ve şubeleri için gerekli ödenmiş toplam sermayelerinin, nakden ödenmiş sermaye miktarlarının karşılığı toplam Türk Lirası miktarının altına düşmesi halinde, en geç müteakip yılın Nisan ayı sonuna kadar eksilen tutarı nakit olarak tamamlamak zorundadırlar.</w:t>
            </w:r>
          </w:p>
        </w:tc>
      </w:tr>
      <w:tr w:rsidR="005F3C04" w:rsidRPr="00EA5F40" w14:paraId="67D645EF" w14:textId="77777777" w:rsidTr="00CF100D">
        <w:tc>
          <w:tcPr>
            <w:tcW w:w="1692" w:type="dxa"/>
            <w:gridSpan w:val="2"/>
          </w:tcPr>
          <w:p w14:paraId="62907756" w14:textId="77777777" w:rsidR="005F3C04" w:rsidRPr="00EA5F40" w:rsidRDefault="005F3C04" w:rsidP="005F3C04">
            <w:pPr>
              <w:jc w:val="both"/>
              <w:rPr>
                <w:rFonts w:ascii="Times New Roman" w:hAnsi="Times New Roman"/>
                <w:sz w:val="24"/>
                <w:szCs w:val="24"/>
              </w:rPr>
            </w:pPr>
          </w:p>
        </w:tc>
        <w:tc>
          <w:tcPr>
            <w:tcW w:w="1843" w:type="dxa"/>
            <w:gridSpan w:val="3"/>
          </w:tcPr>
          <w:p w14:paraId="5B3F01AC" w14:textId="77777777" w:rsidR="005F3C04" w:rsidRPr="00EA5F40" w:rsidRDefault="005F3C04" w:rsidP="005F3C04">
            <w:pPr>
              <w:jc w:val="both"/>
              <w:rPr>
                <w:rFonts w:ascii="Times New Roman" w:hAnsi="Times New Roman"/>
                <w:sz w:val="24"/>
                <w:szCs w:val="24"/>
              </w:rPr>
            </w:pPr>
          </w:p>
        </w:tc>
        <w:tc>
          <w:tcPr>
            <w:tcW w:w="567" w:type="dxa"/>
            <w:gridSpan w:val="2"/>
          </w:tcPr>
          <w:p w14:paraId="1B2FFEC0" w14:textId="77777777" w:rsidR="005F3C04" w:rsidRPr="00EA5F40" w:rsidRDefault="005F3C04" w:rsidP="005F3C04">
            <w:pPr>
              <w:jc w:val="both"/>
              <w:rPr>
                <w:rFonts w:ascii="Times New Roman" w:hAnsi="Times New Roman"/>
                <w:sz w:val="24"/>
                <w:szCs w:val="24"/>
              </w:rPr>
            </w:pPr>
          </w:p>
        </w:tc>
        <w:tc>
          <w:tcPr>
            <w:tcW w:w="568" w:type="dxa"/>
            <w:gridSpan w:val="2"/>
          </w:tcPr>
          <w:p w14:paraId="1B4CC85F" w14:textId="77777777" w:rsidR="005F3C04" w:rsidRPr="00EA5F40" w:rsidRDefault="005F3C04" w:rsidP="005F3C04">
            <w:pPr>
              <w:jc w:val="both"/>
              <w:rPr>
                <w:rFonts w:ascii="Times New Roman" w:hAnsi="Times New Roman"/>
                <w:sz w:val="24"/>
                <w:szCs w:val="24"/>
              </w:rPr>
            </w:pPr>
          </w:p>
        </w:tc>
        <w:tc>
          <w:tcPr>
            <w:tcW w:w="600" w:type="dxa"/>
            <w:gridSpan w:val="3"/>
          </w:tcPr>
          <w:p w14:paraId="6BAF95F6" w14:textId="77777777" w:rsidR="005F3C04" w:rsidRPr="00EA5F40" w:rsidRDefault="005F3C04" w:rsidP="005F3C04">
            <w:pPr>
              <w:jc w:val="both"/>
              <w:rPr>
                <w:rFonts w:ascii="Times New Roman" w:hAnsi="Times New Roman"/>
                <w:sz w:val="24"/>
                <w:szCs w:val="24"/>
              </w:rPr>
            </w:pPr>
          </w:p>
        </w:tc>
        <w:tc>
          <w:tcPr>
            <w:tcW w:w="508" w:type="dxa"/>
          </w:tcPr>
          <w:p w14:paraId="4A18FA13" w14:textId="3391FAE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3B3E808C" w14:textId="6401CFD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 özkaynakları nakden ödenmiş sermayelerinden az olamaz. Döviz Büroları,  özkaynaklarının her yılın 31 Aralık tarihi itibariyle nakden ödenmiş sermayelerinin altına düşmesi halinde, eksilen tutarı nakit olarak en geç müteakip yılın Nisan ayı sonuna kadar tamamlamak zorundadır.</w:t>
            </w:r>
          </w:p>
        </w:tc>
      </w:tr>
      <w:tr w:rsidR="005F3C04" w:rsidRPr="00EA5F40" w14:paraId="1192ED77" w14:textId="77777777" w:rsidTr="00CF100D">
        <w:tc>
          <w:tcPr>
            <w:tcW w:w="1692" w:type="dxa"/>
            <w:gridSpan w:val="2"/>
          </w:tcPr>
          <w:p w14:paraId="709D80C2" w14:textId="77777777" w:rsidR="005F3C04" w:rsidRPr="00EA5F40" w:rsidRDefault="005F3C04" w:rsidP="005F3C04">
            <w:pPr>
              <w:jc w:val="both"/>
              <w:rPr>
                <w:rFonts w:ascii="Times New Roman" w:hAnsi="Times New Roman"/>
                <w:sz w:val="24"/>
                <w:szCs w:val="24"/>
              </w:rPr>
            </w:pPr>
          </w:p>
        </w:tc>
        <w:tc>
          <w:tcPr>
            <w:tcW w:w="1843" w:type="dxa"/>
            <w:gridSpan w:val="3"/>
          </w:tcPr>
          <w:p w14:paraId="65618A96" w14:textId="77777777" w:rsidR="005F3C04" w:rsidRPr="00EA5F40" w:rsidRDefault="005F3C04" w:rsidP="005F3C04">
            <w:pPr>
              <w:jc w:val="both"/>
              <w:rPr>
                <w:rFonts w:ascii="Times New Roman" w:hAnsi="Times New Roman"/>
                <w:sz w:val="24"/>
                <w:szCs w:val="24"/>
              </w:rPr>
            </w:pPr>
          </w:p>
        </w:tc>
        <w:tc>
          <w:tcPr>
            <w:tcW w:w="567" w:type="dxa"/>
            <w:gridSpan w:val="2"/>
          </w:tcPr>
          <w:p w14:paraId="6A0E7CEC" w14:textId="77777777" w:rsidR="005F3C04" w:rsidRPr="00EA5F40" w:rsidRDefault="005F3C04" w:rsidP="005F3C04">
            <w:pPr>
              <w:jc w:val="both"/>
              <w:rPr>
                <w:rFonts w:ascii="Times New Roman" w:hAnsi="Times New Roman"/>
                <w:sz w:val="24"/>
                <w:szCs w:val="24"/>
              </w:rPr>
            </w:pPr>
          </w:p>
        </w:tc>
        <w:tc>
          <w:tcPr>
            <w:tcW w:w="568" w:type="dxa"/>
            <w:gridSpan w:val="2"/>
          </w:tcPr>
          <w:p w14:paraId="48DB612B" w14:textId="77777777" w:rsidR="005F3C04" w:rsidRPr="00EA5F40" w:rsidRDefault="005F3C04" w:rsidP="005F3C04">
            <w:pPr>
              <w:jc w:val="both"/>
              <w:rPr>
                <w:rFonts w:ascii="Times New Roman" w:hAnsi="Times New Roman"/>
                <w:sz w:val="24"/>
                <w:szCs w:val="24"/>
              </w:rPr>
            </w:pPr>
          </w:p>
        </w:tc>
        <w:tc>
          <w:tcPr>
            <w:tcW w:w="600" w:type="dxa"/>
            <w:gridSpan w:val="3"/>
          </w:tcPr>
          <w:p w14:paraId="232B9CFE" w14:textId="77777777" w:rsidR="005F3C04" w:rsidRPr="00EA5F40" w:rsidRDefault="005F3C04" w:rsidP="005F3C04">
            <w:pPr>
              <w:jc w:val="both"/>
              <w:rPr>
                <w:rFonts w:ascii="Times New Roman" w:hAnsi="Times New Roman"/>
                <w:sz w:val="24"/>
                <w:szCs w:val="24"/>
              </w:rPr>
            </w:pPr>
          </w:p>
        </w:tc>
        <w:tc>
          <w:tcPr>
            <w:tcW w:w="508" w:type="dxa"/>
          </w:tcPr>
          <w:p w14:paraId="5B32851A" w14:textId="0253E6A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3C292591" w14:textId="6E699C7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31 Aralık tarihinde hesaplanacak olan sermayenin EURO k</w:t>
            </w:r>
            <w:r>
              <w:rPr>
                <w:rFonts w:ascii="Times New Roman" w:hAnsi="Times New Roman"/>
                <w:sz w:val="24"/>
                <w:szCs w:val="24"/>
              </w:rPr>
              <w:t xml:space="preserve">arşılığı Türk Lirası için, </w:t>
            </w:r>
            <w:r w:rsidRPr="00EA5F40">
              <w:rPr>
                <w:rFonts w:ascii="Times New Roman" w:hAnsi="Times New Roman"/>
                <w:sz w:val="24"/>
                <w:szCs w:val="24"/>
              </w:rPr>
              <w:t>Merkez Bankası</w:t>
            </w:r>
            <w:r>
              <w:rPr>
                <w:rFonts w:ascii="Times New Roman" w:hAnsi="Times New Roman"/>
                <w:sz w:val="24"/>
                <w:szCs w:val="24"/>
              </w:rPr>
              <w:t>’nın</w:t>
            </w:r>
            <w:r w:rsidRPr="00EA5F40">
              <w:rPr>
                <w:rFonts w:ascii="Times New Roman" w:hAnsi="Times New Roman"/>
                <w:sz w:val="24"/>
                <w:szCs w:val="24"/>
              </w:rPr>
              <w:t xml:space="preserve"> efekti</w:t>
            </w:r>
            <w:r>
              <w:rPr>
                <w:rFonts w:ascii="Times New Roman" w:hAnsi="Times New Roman"/>
                <w:sz w:val="24"/>
                <w:szCs w:val="24"/>
              </w:rPr>
              <w:t>f satış kuru dikkate alınır</w:t>
            </w:r>
            <w:r w:rsidRPr="00EA5F40">
              <w:rPr>
                <w:rFonts w:ascii="Times New Roman" w:hAnsi="Times New Roman"/>
                <w:sz w:val="24"/>
                <w:szCs w:val="24"/>
              </w:rPr>
              <w:t>.</w:t>
            </w:r>
          </w:p>
        </w:tc>
      </w:tr>
      <w:tr w:rsidR="005F3C04" w:rsidRPr="00EA5F40" w14:paraId="2DA60B91" w14:textId="77777777" w:rsidTr="00CF100D">
        <w:tc>
          <w:tcPr>
            <w:tcW w:w="1692" w:type="dxa"/>
            <w:gridSpan w:val="2"/>
          </w:tcPr>
          <w:p w14:paraId="65182C27" w14:textId="77777777" w:rsidR="005F3C04" w:rsidRPr="00EA5F40" w:rsidRDefault="005F3C04" w:rsidP="005F3C04">
            <w:pPr>
              <w:jc w:val="both"/>
              <w:rPr>
                <w:rFonts w:ascii="Times New Roman" w:hAnsi="Times New Roman"/>
                <w:sz w:val="24"/>
                <w:szCs w:val="24"/>
              </w:rPr>
            </w:pPr>
          </w:p>
        </w:tc>
        <w:tc>
          <w:tcPr>
            <w:tcW w:w="1843" w:type="dxa"/>
            <w:gridSpan w:val="3"/>
          </w:tcPr>
          <w:p w14:paraId="6B62B08D" w14:textId="77777777" w:rsidR="005F3C04" w:rsidRPr="00EA5F40" w:rsidRDefault="005F3C04" w:rsidP="005F3C04">
            <w:pPr>
              <w:jc w:val="both"/>
              <w:rPr>
                <w:rFonts w:ascii="Times New Roman" w:hAnsi="Times New Roman"/>
                <w:sz w:val="24"/>
                <w:szCs w:val="24"/>
              </w:rPr>
            </w:pPr>
          </w:p>
        </w:tc>
        <w:tc>
          <w:tcPr>
            <w:tcW w:w="567" w:type="dxa"/>
            <w:gridSpan w:val="2"/>
          </w:tcPr>
          <w:p w14:paraId="441C1000" w14:textId="77777777" w:rsidR="005F3C04" w:rsidRPr="00EA5F40" w:rsidRDefault="005F3C04" w:rsidP="005F3C04">
            <w:pPr>
              <w:jc w:val="both"/>
              <w:rPr>
                <w:rFonts w:ascii="Times New Roman" w:hAnsi="Times New Roman"/>
                <w:sz w:val="24"/>
                <w:szCs w:val="24"/>
              </w:rPr>
            </w:pPr>
          </w:p>
        </w:tc>
        <w:tc>
          <w:tcPr>
            <w:tcW w:w="568" w:type="dxa"/>
            <w:gridSpan w:val="2"/>
          </w:tcPr>
          <w:p w14:paraId="039EB6BB" w14:textId="77777777" w:rsidR="005F3C04" w:rsidRPr="00EA5F40" w:rsidRDefault="005F3C04" w:rsidP="005F3C04">
            <w:pPr>
              <w:jc w:val="both"/>
              <w:rPr>
                <w:rFonts w:ascii="Times New Roman" w:hAnsi="Times New Roman"/>
                <w:sz w:val="24"/>
                <w:szCs w:val="24"/>
              </w:rPr>
            </w:pPr>
          </w:p>
        </w:tc>
        <w:tc>
          <w:tcPr>
            <w:tcW w:w="600" w:type="dxa"/>
            <w:gridSpan w:val="3"/>
          </w:tcPr>
          <w:p w14:paraId="7AD4D888" w14:textId="77777777" w:rsidR="005F3C04" w:rsidRPr="00EA5F40" w:rsidRDefault="005F3C04" w:rsidP="005F3C04">
            <w:pPr>
              <w:jc w:val="both"/>
              <w:rPr>
                <w:rFonts w:ascii="Times New Roman" w:hAnsi="Times New Roman"/>
                <w:sz w:val="24"/>
                <w:szCs w:val="24"/>
              </w:rPr>
            </w:pPr>
          </w:p>
        </w:tc>
        <w:tc>
          <w:tcPr>
            <w:tcW w:w="508" w:type="dxa"/>
          </w:tcPr>
          <w:p w14:paraId="5283C6E0" w14:textId="0A02D77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247167C1" w14:textId="0411724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Bakanlar Kurulu, asgari ödenmiş sermaye miktarını beş katına kadar artırmaya yetkilidir.</w:t>
            </w:r>
          </w:p>
        </w:tc>
      </w:tr>
      <w:tr w:rsidR="005F3C04" w:rsidRPr="00EA5F40" w14:paraId="032B83E3" w14:textId="77777777" w:rsidTr="00CF100D">
        <w:tc>
          <w:tcPr>
            <w:tcW w:w="1692" w:type="dxa"/>
            <w:gridSpan w:val="2"/>
          </w:tcPr>
          <w:p w14:paraId="0C1B1B20" w14:textId="77777777" w:rsidR="005F3C04" w:rsidRPr="00EA5F40" w:rsidRDefault="005F3C04" w:rsidP="005F3C04">
            <w:pPr>
              <w:jc w:val="both"/>
              <w:rPr>
                <w:rFonts w:ascii="Times New Roman" w:hAnsi="Times New Roman"/>
                <w:sz w:val="24"/>
                <w:szCs w:val="24"/>
              </w:rPr>
            </w:pPr>
          </w:p>
        </w:tc>
        <w:tc>
          <w:tcPr>
            <w:tcW w:w="1843" w:type="dxa"/>
            <w:gridSpan w:val="3"/>
          </w:tcPr>
          <w:p w14:paraId="06EC4BDB" w14:textId="77777777" w:rsidR="005F3C04" w:rsidRPr="00EA5F40" w:rsidRDefault="005F3C04" w:rsidP="005F3C04">
            <w:pPr>
              <w:jc w:val="both"/>
              <w:rPr>
                <w:rFonts w:ascii="Times New Roman" w:hAnsi="Times New Roman"/>
                <w:sz w:val="24"/>
                <w:szCs w:val="24"/>
              </w:rPr>
            </w:pPr>
          </w:p>
        </w:tc>
        <w:tc>
          <w:tcPr>
            <w:tcW w:w="567" w:type="dxa"/>
            <w:gridSpan w:val="2"/>
          </w:tcPr>
          <w:p w14:paraId="3226D100" w14:textId="77777777" w:rsidR="005F3C04" w:rsidRPr="00EA5F40" w:rsidRDefault="005F3C04" w:rsidP="005F3C04">
            <w:pPr>
              <w:jc w:val="both"/>
              <w:rPr>
                <w:rFonts w:ascii="Times New Roman" w:hAnsi="Times New Roman"/>
                <w:sz w:val="24"/>
                <w:szCs w:val="24"/>
              </w:rPr>
            </w:pPr>
          </w:p>
        </w:tc>
        <w:tc>
          <w:tcPr>
            <w:tcW w:w="568" w:type="dxa"/>
            <w:gridSpan w:val="2"/>
          </w:tcPr>
          <w:p w14:paraId="162CA892" w14:textId="77777777" w:rsidR="005F3C04" w:rsidRPr="00EA5F40" w:rsidRDefault="005F3C04" w:rsidP="005F3C04">
            <w:pPr>
              <w:jc w:val="both"/>
              <w:rPr>
                <w:rFonts w:ascii="Times New Roman" w:hAnsi="Times New Roman"/>
                <w:sz w:val="24"/>
                <w:szCs w:val="24"/>
              </w:rPr>
            </w:pPr>
          </w:p>
        </w:tc>
        <w:tc>
          <w:tcPr>
            <w:tcW w:w="600" w:type="dxa"/>
            <w:gridSpan w:val="3"/>
          </w:tcPr>
          <w:p w14:paraId="4A4BAC06" w14:textId="1B16F6B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w:t>
            </w:r>
          </w:p>
        </w:tc>
        <w:tc>
          <w:tcPr>
            <w:tcW w:w="508" w:type="dxa"/>
          </w:tcPr>
          <w:p w14:paraId="05C3AA96" w14:textId="104C4C4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54134ADB" w14:textId="7FB30B5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 kuruluştaki lisans ücreti ile yıllık olarak ödeyecekleri ve açacakları her bir Şube için ödeyecekleri yıllık lisans ücreti € 3,000.- (Üç bin EURO) muadili Türk Lirası’dır. Yıllık lisans ücretlerinin her yılın en geç Ocak ayı sonuna kadar Gelir ve Vergi Dairesi şubelerine yat</w:t>
            </w:r>
            <w:r>
              <w:rPr>
                <w:rFonts w:ascii="Times New Roman" w:hAnsi="Times New Roman"/>
                <w:sz w:val="24"/>
                <w:szCs w:val="24"/>
              </w:rPr>
              <w:t>ırılmış ol</w:t>
            </w:r>
            <w:r w:rsidRPr="00EA5F40">
              <w:rPr>
                <w:rFonts w:ascii="Times New Roman" w:hAnsi="Times New Roman"/>
                <w:sz w:val="24"/>
                <w:szCs w:val="24"/>
              </w:rPr>
              <w:t>duğu Bakanlığa belgelenerek Lisans Belgesinin yenilenmesi zorunludur.</w:t>
            </w:r>
          </w:p>
        </w:tc>
      </w:tr>
      <w:tr w:rsidR="005F3C04" w:rsidRPr="00EA5F40" w14:paraId="6C8EE219" w14:textId="77777777" w:rsidTr="00CF100D">
        <w:tc>
          <w:tcPr>
            <w:tcW w:w="1692" w:type="dxa"/>
            <w:gridSpan w:val="2"/>
          </w:tcPr>
          <w:p w14:paraId="2F35B850" w14:textId="77777777" w:rsidR="005F3C04" w:rsidRPr="00EA5F40" w:rsidRDefault="005F3C04" w:rsidP="005F3C04">
            <w:pPr>
              <w:jc w:val="both"/>
              <w:rPr>
                <w:rFonts w:ascii="Times New Roman" w:hAnsi="Times New Roman"/>
                <w:sz w:val="24"/>
                <w:szCs w:val="24"/>
              </w:rPr>
            </w:pPr>
          </w:p>
        </w:tc>
        <w:tc>
          <w:tcPr>
            <w:tcW w:w="1843" w:type="dxa"/>
            <w:gridSpan w:val="3"/>
          </w:tcPr>
          <w:p w14:paraId="3AECAAB5" w14:textId="77777777" w:rsidR="005F3C04" w:rsidRPr="00EA5F40" w:rsidRDefault="005F3C04" w:rsidP="005F3C04">
            <w:pPr>
              <w:jc w:val="both"/>
              <w:rPr>
                <w:rFonts w:ascii="Times New Roman" w:hAnsi="Times New Roman"/>
                <w:sz w:val="24"/>
                <w:szCs w:val="24"/>
              </w:rPr>
            </w:pPr>
          </w:p>
        </w:tc>
        <w:tc>
          <w:tcPr>
            <w:tcW w:w="567" w:type="dxa"/>
            <w:gridSpan w:val="2"/>
          </w:tcPr>
          <w:p w14:paraId="245DACD6" w14:textId="77777777" w:rsidR="005F3C04" w:rsidRPr="00EA5F40" w:rsidRDefault="005F3C04" w:rsidP="005F3C04">
            <w:pPr>
              <w:jc w:val="both"/>
              <w:rPr>
                <w:rFonts w:ascii="Times New Roman" w:hAnsi="Times New Roman"/>
                <w:sz w:val="24"/>
                <w:szCs w:val="24"/>
              </w:rPr>
            </w:pPr>
          </w:p>
        </w:tc>
        <w:tc>
          <w:tcPr>
            <w:tcW w:w="568" w:type="dxa"/>
            <w:gridSpan w:val="2"/>
          </w:tcPr>
          <w:p w14:paraId="38BC415E" w14:textId="77777777" w:rsidR="005F3C04" w:rsidRPr="00EA5F40" w:rsidRDefault="005F3C04" w:rsidP="005F3C04">
            <w:pPr>
              <w:jc w:val="both"/>
              <w:rPr>
                <w:rFonts w:ascii="Times New Roman" w:hAnsi="Times New Roman"/>
                <w:sz w:val="24"/>
                <w:szCs w:val="24"/>
              </w:rPr>
            </w:pPr>
          </w:p>
        </w:tc>
        <w:tc>
          <w:tcPr>
            <w:tcW w:w="600" w:type="dxa"/>
            <w:gridSpan w:val="3"/>
          </w:tcPr>
          <w:p w14:paraId="292492C2" w14:textId="77777777" w:rsidR="005F3C04" w:rsidRPr="00EA5F40" w:rsidRDefault="005F3C04" w:rsidP="005F3C04">
            <w:pPr>
              <w:jc w:val="both"/>
              <w:rPr>
                <w:rFonts w:ascii="Times New Roman" w:hAnsi="Times New Roman"/>
                <w:sz w:val="24"/>
                <w:szCs w:val="24"/>
              </w:rPr>
            </w:pPr>
          </w:p>
        </w:tc>
        <w:tc>
          <w:tcPr>
            <w:tcW w:w="508" w:type="dxa"/>
          </w:tcPr>
          <w:p w14:paraId="2B378CA0" w14:textId="15BEFEC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7B1EED9F" w14:textId="3CA614E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Bakanlar Kurulu, lisans ücretlerini beş katına kadar artırmaya yetkilidir.</w:t>
            </w:r>
          </w:p>
        </w:tc>
      </w:tr>
      <w:tr w:rsidR="005F3C04" w:rsidRPr="00EA5F40" w14:paraId="4E580D95" w14:textId="77777777" w:rsidTr="00CF100D">
        <w:tc>
          <w:tcPr>
            <w:tcW w:w="1692" w:type="dxa"/>
            <w:gridSpan w:val="2"/>
          </w:tcPr>
          <w:p w14:paraId="520B8331" w14:textId="77777777" w:rsidR="005F3C04" w:rsidRPr="00EA5F40" w:rsidRDefault="005F3C04" w:rsidP="005F3C04">
            <w:pPr>
              <w:jc w:val="both"/>
              <w:rPr>
                <w:rFonts w:ascii="Times New Roman" w:hAnsi="Times New Roman"/>
                <w:sz w:val="24"/>
                <w:szCs w:val="24"/>
              </w:rPr>
            </w:pPr>
          </w:p>
        </w:tc>
        <w:tc>
          <w:tcPr>
            <w:tcW w:w="1843" w:type="dxa"/>
            <w:gridSpan w:val="3"/>
          </w:tcPr>
          <w:p w14:paraId="1EB4C80B" w14:textId="77777777" w:rsidR="005F3C04" w:rsidRPr="00EA5F40" w:rsidRDefault="005F3C04" w:rsidP="005F3C04">
            <w:pPr>
              <w:jc w:val="both"/>
              <w:rPr>
                <w:rFonts w:ascii="Times New Roman" w:hAnsi="Times New Roman"/>
                <w:sz w:val="24"/>
                <w:szCs w:val="24"/>
              </w:rPr>
            </w:pPr>
          </w:p>
        </w:tc>
        <w:tc>
          <w:tcPr>
            <w:tcW w:w="567" w:type="dxa"/>
            <w:gridSpan w:val="2"/>
          </w:tcPr>
          <w:p w14:paraId="186B0E4A" w14:textId="77777777" w:rsidR="005F3C04" w:rsidRPr="00EA5F40" w:rsidRDefault="005F3C04" w:rsidP="005F3C04">
            <w:pPr>
              <w:jc w:val="both"/>
              <w:rPr>
                <w:rFonts w:ascii="Times New Roman" w:hAnsi="Times New Roman"/>
                <w:sz w:val="24"/>
                <w:szCs w:val="24"/>
              </w:rPr>
            </w:pPr>
          </w:p>
        </w:tc>
        <w:tc>
          <w:tcPr>
            <w:tcW w:w="568" w:type="dxa"/>
            <w:gridSpan w:val="2"/>
          </w:tcPr>
          <w:p w14:paraId="5E0FDA83" w14:textId="77777777" w:rsidR="005F3C04" w:rsidRPr="00EA5F40" w:rsidRDefault="005F3C04" w:rsidP="005F3C04">
            <w:pPr>
              <w:jc w:val="both"/>
              <w:rPr>
                <w:rFonts w:ascii="Times New Roman" w:hAnsi="Times New Roman"/>
                <w:sz w:val="24"/>
                <w:szCs w:val="24"/>
              </w:rPr>
            </w:pPr>
          </w:p>
        </w:tc>
        <w:tc>
          <w:tcPr>
            <w:tcW w:w="600" w:type="dxa"/>
            <w:gridSpan w:val="3"/>
          </w:tcPr>
          <w:p w14:paraId="213EC52F" w14:textId="4F7A647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w:t>
            </w:r>
          </w:p>
        </w:tc>
        <w:tc>
          <w:tcPr>
            <w:tcW w:w="5470" w:type="dxa"/>
            <w:gridSpan w:val="6"/>
          </w:tcPr>
          <w:p w14:paraId="001F5DA4" w14:textId="644C6ED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w:t>
            </w:r>
          </w:p>
        </w:tc>
      </w:tr>
      <w:tr w:rsidR="005F3C04" w:rsidRPr="00EA5F40" w14:paraId="7639B21A" w14:textId="77777777" w:rsidTr="00CF100D">
        <w:tc>
          <w:tcPr>
            <w:tcW w:w="1692" w:type="dxa"/>
            <w:gridSpan w:val="2"/>
          </w:tcPr>
          <w:p w14:paraId="3E2FB0EE" w14:textId="77777777" w:rsidR="005F3C04" w:rsidRPr="00EA5F40" w:rsidRDefault="005F3C04" w:rsidP="005F3C04">
            <w:pPr>
              <w:jc w:val="both"/>
              <w:rPr>
                <w:rFonts w:ascii="Times New Roman" w:hAnsi="Times New Roman"/>
                <w:sz w:val="24"/>
                <w:szCs w:val="24"/>
              </w:rPr>
            </w:pPr>
          </w:p>
        </w:tc>
        <w:tc>
          <w:tcPr>
            <w:tcW w:w="1843" w:type="dxa"/>
            <w:gridSpan w:val="3"/>
          </w:tcPr>
          <w:p w14:paraId="46A37473" w14:textId="77777777" w:rsidR="005F3C04" w:rsidRPr="00EA5F40" w:rsidRDefault="005F3C04" w:rsidP="005F3C04">
            <w:pPr>
              <w:jc w:val="both"/>
              <w:rPr>
                <w:rFonts w:ascii="Times New Roman" w:hAnsi="Times New Roman"/>
                <w:sz w:val="24"/>
                <w:szCs w:val="24"/>
              </w:rPr>
            </w:pPr>
          </w:p>
        </w:tc>
        <w:tc>
          <w:tcPr>
            <w:tcW w:w="567" w:type="dxa"/>
            <w:gridSpan w:val="2"/>
          </w:tcPr>
          <w:p w14:paraId="07B73F64" w14:textId="77777777" w:rsidR="005F3C04" w:rsidRPr="00EA5F40" w:rsidRDefault="005F3C04" w:rsidP="005F3C04">
            <w:pPr>
              <w:jc w:val="both"/>
              <w:rPr>
                <w:rFonts w:ascii="Times New Roman" w:hAnsi="Times New Roman"/>
                <w:sz w:val="24"/>
                <w:szCs w:val="24"/>
              </w:rPr>
            </w:pPr>
          </w:p>
        </w:tc>
        <w:tc>
          <w:tcPr>
            <w:tcW w:w="568" w:type="dxa"/>
            <w:gridSpan w:val="2"/>
          </w:tcPr>
          <w:p w14:paraId="1C078A1D" w14:textId="77777777" w:rsidR="005F3C04" w:rsidRPr="00EA5F40" w:rsidRDefault="005F3C04" w:rsidP="005F3C04">
            <w:pPr>
              <w:jc w:val="both"/>
              <w:rPr>
                <w:rFonts w:ascii="Times New Roman" w:hAnsi="Times New Roman"/>
                <w:sz w:val="24"/>
                <w:szCs w:val="24"/>
              </w:rPr>
            </w:pPr>
          </w:p>
        </w:tc>
        <w:tc>
          <w:tcPr>
            <w:tcW w:w="600" w:type="dxa"/>
            <w:gridSpan w:val="3"/>
          </w:tcPr>
          <w:p w14:paraId="684A4982" w14:textId="77777777" w:rsidR="005F3C04" w:rsidRPr="00EA5F40" w:rsidRDefault="005F3C04" w:rsidP="005F3C04">
            <w:pPr>
              <w:jc w:val="both"/>
              <w:rPr>
                <w:rFonts w:ascii="Times New Roman" w:hAnsi="Times New Roman"/>
                <w:sz w:val="24"/>
                <w:szCs w:val="24"/>
              </w:rPr>
            </w:pPr>
          </w:p>
        </w:tc>
        <w:tc>
          <w:tcPr>
            <w:tcW w:w="508" w:type="dxa"/>
          </w:tcPr>
          <w:p w14:paraId="6B5D837B" w14:textId="7D89F98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04F2EB4E" w14:textId="3CA7028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lang w:eastAsia="tr-TR"/>
              </w:rPr>
              <w:t xml:space="preserve">Yurt içinde şube açmak istemesi halinde Bakanlığın iznine başvurmaları zorunludur. </w:t>
            </w:r>
            <w:r w:rsidRPr="00EA5F40">
              <w:rPr>
                <w:rFonts w:ascii="Times New Roman" w:hAnsi="Times New Roman"/>
                <w:sz w:val="24"/>
                <w:szCs w:val="24"/>
              </w:rPr>
              <w:t>Döviz Büroları h</w:t>
            </w:r>
            <w:r w:rsidRPr="00EA5F40">
              <w:rPr>
                <w:rFonts w:ascii="Times New Roman" w:hAnsi="Times New Roman"/>
                <w:sz w:val="24"/>
                <w:szCs w:val="24"/>
                <w:lang w:eastAsia="tr-TR"/>
              </w:rPr>
              <w:t>er ne ad altında olursa olsun şube dışında teşkilatlanmaya gidemez, iştirak edinemez, temsilcilik açamaz ve acentelik veremez.</w:t>
            </w:r>
          </w:p>
        </w:tc>
      </w:tr>
      <w:tr w:rsidR="005F3C04" w:rsidRPr="00EA5F40" w14:paraId="4C92CF18" w14:textId="77777777" w:rsidTr="00CF100D">
        <w:tc>
          <w:tcPr>
            <w:tcW w:w="1692" w:type="dxa"/>
            <w:gridSpan w:val="2"/>
          </w:tcPr>
          <w:p w14:paraId="5819DFC1" w14:textId="77777777" w:rsidR="005F3C04" w:rsidRPr="00EA5F40" w:rsidRDefault="005F3C04" w:rsidP="005F3C04">
            <w:pPr>
              <w:jc w:val="both"/>
              <w:rPr>
                <w:rFonts w:ascii="Times New Roman" w:hAnsi="Times New Roman"/>
                <w:sz w:val="24"/>
                <w:szCs w:val="24"/>
              </w:rPr>
            </w:pPr>
          </w:p>
        </w:tc>
        <w:tc>
          <w:tcPr>
            <w:tcW w:w="1843" w:type="dxa"/>
            <w:gridSpan w:val="3"/>
          </w:tcPr>
          <w:p w14:paraId="73A9C115" w14:textId="77777777" w:rsidR="005F3C04" w:rsidRPr="00EA5F40" w:rsidRDefault="005F3C04" w:rsidP="005F3C04">
            <w:pPr>
              <w:jc w:val="both"/>
              <w:rPr>
                <w:rFonts w:ascii="Times New Roman" w:hAnsi="Times New Roman"/>
                <w:sz w:val="24"/>
                <w:szCs w:val="24"/>
              </w:rPr>
            </w:pPr>
          </w:p>
        </w:tc>
        <w:tc>
          <w:tcPr>
            <w:tcW w:w="567" w:type="dxa"/>
            <w:gridSpan w:val="2"/>
          </w:tcPr>
          <w:p w14:paraId="526137E4" w14:textId="77777777" w:rsidR="005F3C04" w:rsidRPr="00EA5F40" w:rsidRDefault="005F3C04" w:rsidP="005F3C04">
            <w:pPr>
              <w:jc w:val="both"/>
              <w:rPr>
                <w:rFonts w:ascii="Times New Roman" w:hAnsi="Times New Roman"/>
                <w:sz w:val="24"/>
                <w:szCs w:val="24"/>
              </w:rPr>
            </w:pPr>
          </w:p>
        </w:tc>
        <w:tc>
          <w:tcPr>
            <w:tcW w:w="568" w:type="dxa"/>
            <w:gridSpan w:val="2"/>
          </w:tcPr>
          <w:p w14:paraId="76AA0A01" w14:textId="77777777" w:rsidR="005F3C04" w:rsidRPr="00EA5F40" w:rsidRDefault="005F3C04" w:rsidP="005F3C04">
            <w:pPr>
              <w:jc w:val="both"/>
              <w:rPr>
                <w:rFonts w:ascii="Times New Roman" w:hAnsi="Times New Roman"/>
                <w:sz w:val="24"/>
                <w:szCs w:val="24"/>
              </w:rPr>
            </w:pPr>
          </w:p>
        </w:tc>
        <w:tc>
          <w:tcPr>
            <w:tcW w:w="600" w:type="dxa"/>
            <w:gridSpan w:val="3"/>
          </w:tcPr>
          <w:p w14:paraId="744EC2F1" w14:textId="77777777" w:rsidR="005F3C04" w:rsidRPr="00EA5F40" w:rsidRDefault="005F3C04" w:rsidP="005F3C04">
            <w:pPr>
              <w:jc w:val="both"/>
              <w:rPr>
                <w:rFonts w:ascii="Times New Roman" w:hAnsi="Times New Roman"/>
                <w:sz w:val="24"/>
                <w:szCs w:val="24"/>
              </w:rPr>
            </w:pPr>
          </w:p>
        </w:tc>
        <w:tc>
          <w:tcPr>
            <w:tcW w:w="508" w:type="dxa"/>
          </w:tcPr>
          <w:p w14:paraId="0C999E0D" w14:textId="371FB54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7C510DFE" w14:textId="6A417264"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rPr>
              <w:t>Yapacakları hisse devirlerinde ve/veya sermaye artırımı yoluyla hisse edinimlerinde, Bakanlıktan izin almaları zorunludur. Bakanlıktan</w:t>
            </w:r>
            <w:r>
              <w:rPr>
                <w:rFonts w:ascii="Times New Roman" w:hAnsi="Times New Roman"/>
                <w:sz w:val="24"/>
                <w:szCs w:val="24"/>
                <w:lang w:eastAsia="tr-TR"/>
              </w:rPr>
              <w:t xml:space="preserve"> izin alınmadan yapılan hisse devirleri geçersizdir. Hisse</w:t>
            </w:r>
            <w:r w:rsidRPr="00EA5F40">
              <w:rPr>
                <w:rFonts w:ascii="Times New Roman" w:hAnsi="Times New Roman"/>
                <w:sz w:val="24"/>
                <w:szCs w:val="24"/>
                <w:lang w:eastAsia="tr-TR"/>
              </w:rPr>
              <w:t xml:space="preserve"> devir izinleri, Bakanlık tarafından verilen izin tarihinden itibaren üç aylık bir süre için geçerlidir.</w:t>
            </w:r>
          </w:p>
        </w:tc>
      </w:tr>
      <w:tr w:rsidR="005F3C04" w:rsidRPr="00EA5F40" w14:paraId="31121CF8" w14:textId="77777777" w:rsidTr="00CF100D">
        <w:tc>
          <w:tcPr>
            <w:tcW w:w="1692" w:type="dxa"/>
            <w:gridSpan w:val="2"/>
          </w:tcPr>
          <w:p w14:paraId="022B35DC" w14:textId="77777777" w:rsidR="005F3C04" w:rsidRPr="00EA5F40" w:rsidRDefault="005F3C04" w:rsidP="005F3C04">
            <w:pPr>
              <w:jc w:val="both"/>
              <w:rPr>
                <w:rFonts w:ascii="Times New Roman" w:hAnsi="Times New Roman"/>
                <w:sz w:val="24"/>
                <w:szCs w:val="24"/>
              </w:rPr>
            </w:pPr>
          </w:p>
        </w:tc>
        <w:tc>
          <w:tcPr>
            <w:tcW w:w="1843" w:type="dxa"/>
            <w:gridSpan w:val="3"/>
          </w:tcPr>
          <w:p w14:paraId="4EBDDCF6" w14:textId="77777777" w:rsidR="005F3C04" w:rsidRPr="00EA5F40" w:rsidRDefault="005F3C04" w:rsidP="005F3C04">
            <w:pPr>
              <w:jc w:val="both"/>
              <w:rPr>
                <w:rFonts w:ascii="Times New Roman" w:hAnsi="Times New Roman"/>
                <w:sz w:val="24"/>
                <w:szCs w:val="24"/>
              </w:rPr>
            </w:pPr>
          </w:p>
        </w:tc>
        <w:tc>
          <w:tcPr>
            <w:tcW w:w="567" w:type="dxa"/>
            <w:gridSpan w:val="2"/>
          </w:tcPr>
          <w:p w14:paraId="64D2B15E" w14:textId="499B5936" w:rsidR="005F3C04" w:rsidRPr="00EA5F40" w:rsidRDefault="005F3C04" w:rsidP="005F3C04">
            <w:pPr>
              <w:jc w:val="both"/>
              <w:rPr>
                <w:rFonts w:ascii="Times New Roman" w:hAnsi="Times New Roman"/>
                <w:sz w:val="24"/>
                <w:szCs w:val="24"/>
              </w:rPr>
            </w:pPr>
          </w:p>
        </w:tc>
        <w:tc>
          <w:tcPr>
            <w:tcW w:w="568" w:type="dxa"/>
            <w:gridSpan w:val="2"/>
          </w:tcPr>
          <w:p w14:paraId="01EB587E" w14:textId="42476FDD" w:rsidR="005F3C04" w:rsidRPr="00EA5F40" w:rsidRDefault="005F3C04" w:rsidP="005F3C04">
            <w:pPr>
              <w:jc w:val="both"/>
              <w:rPr>
                <w:rFonts w:ascii="Times New Roman" w:hAnsi="Times New Roman"/>
                <w:sz w:val="24"/>
                <w:szCs w:val="24"/>
              </w:rPr>
            </w:pPr>
          </w:p>
        </w:tc>
        <w:tc>
          <w:tcPr>
            <w:tcW w:w="600" w:type="dxa"/>
            <w:gridSpan w:val="3"/>
          </w:tcPr>
          <w:p w14:paraId="3CAE781F" w14:textId="712F6520" w:rsidR="005F3C04" w:rsidRPr="00EA5F40" w:rsidRDefault="005F3C04" w:rsidP="005F3C04">
            <w:pPr>
              <w:jc w:val="both"/>
              <w:rPr>
                <w:rFonts w:ascii="Times New Roman" w:hAnsi="Times New Roman"/>
                <w:sz w:val="24"/>
                <w:szCs w:val="24"/>
              </w:rPr>
            </w:pPr>
          </w:p>
        </w:tc>
        <w:tc>
          <w:tcPr>
            <w:tcW w:w="508" w:type="dxa"/>
          </w:tcPr>
          <w:p w14:paraId="0C430666" w14:textId="2B4E8B8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025925F7" w14:textId="2557ECF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 kurallarının uygulaması ile ilgili olarak Bakanlıkça istenecek her türlü bilgi ve belgeleri talep edildiği anda vermeleri zorunludur.</w:t>
            </w:r>
          </w:p>
        </w:tc>
      </w:tr>
      <w:tr w:rsidR="005F3C04" w:rsidRPr="00EA5F40" w14:paraId="0AA07CCB" w14:textId="77777777" w:rsidTr="00CF100D">
        <w:tc>
          <w:tcPr>
            <w:tcW w:w="1692" w:type="dxa"/>
            <w:gridSpan w:val="2"/>
          </w:tcPr>
          <w:p w14:paraId="172A1A43" w14:textId="77777777" w:rsidR="005F3C04" w:rsidRPr="00EA5F40" w:rsidRDefault="005F3C04" w:rsidP="005F3C04">
            <w:pPr>
              <w:jc w:val="both"/>
              <w:rPr>
                <w:rFonts w:ascii="Times New Roman" w:hAnsi="Times New Roman"/>
                <w:sz w:val="24"/>
                <w:szCs w:val="24"/>
              </w:rPr>
            </w:pPr>
          </w:p>
        </w:tc>
        <w:tc>
          <w:tcPr>
            <w:tcW w:w="1843" w:type="dxa"/>
            <w:gridSpan w:val="3"/>
          </w:tcPr>
          <w:p w14:paraId="453E4D43" w14:textId="77777777" w:rsidR="005F3C04" w:rsidRPr="00EA5F40" w:rsidRDefault="005F3C04" w:rsidP="005F3C04">
            <w:pPr>
              <w:jc w:val="both"/>
              <w:rPr>
                <w:rFonts w:ascii="Times New Roman" w:hAnsi="Times New Roman"/>
                <w:sz w:val="24"/>
                <w:szCs w:val="24"/>
              </w:rPr>
            </w:pPr>
          </w:p>
        </w:tc>
        <w:tc>
          <w:tcPr>
            <w:tcW w:w="567" w:type="dxa"/>
            <w:gridSpan w:val="2"/>
          </w:tcPr>
          <w:p w14:paraId="0226E3C7" w14:textId="77777777" w:rsidR="005F3C04" w:rsidRPr="00EA5F40" w:rsidRDefault="005F3C04" w:rsidP="005F3C04">
            <w:pPr>
              <w:jc w:val="both"/>
              <w:rPr>
                <w:rFonts w:ascii="Times New Roman" w:hAnsi="Times New Roman"/>
                <w:sz w:val="24"/>
                <w:szCs w:val="24"/>
              </w:rPr>
            </w:pPr>
          </w:p>
        </w:tc>
        <w:tc>
          <w:tcPr>
            <w:tcW w:w="568" w:type="dxa"/>
            <w:gridSpan w:val="2"/>
          </w:tcPr>
          <w:p w14:paraId="28FCF401" w14:textId="77777777" w:rsidR="005F3C04" w:rsidRPr="00EA5F40" w:rsidRDefault="005F3C04" w:rsidP="005F3C04">
            <w:pPr>
              <w:jc w:val="both"/>
              <w:rPr>
                <w:rFonts w:ascii="Times New Roman" w:hAnsi="Times New Roman"/>
                <w:sz w:val="24"/>
                <w:szCs w:val="24"/>
              </w:rPr>
            </w:pPr>
          </w:p>
        </w:tc>
        <w:tc>
          <w:tcPr>
            <w:tcW w:w="600" w:type="dxa"/>
            <w:gridSpan w:val="3"/>
          </w:tcPr>
          <w:p w14:paraId="0B299260" w14:textId="77777777" w:rsidR="005F3C04" w:rsidRPr="00EA5F40" w:rsidRDefault="005F3C04" w:rsidP="005F3C04">
            <w:pPr>
              <w:jc w:val="both"/>
              <w:rPr>
                <w:rFonts w:ascii="Times New Roman" w:hAnsi="Times New Roman"/>
                <w:sz w:val="24"/>
                <w:szCs w:val="24"/>
              </w:rPr>
            </w:pPr>
          </w:p>
        </w:tc>
        <w:tc>
          <w:tcPr>
            <w:tcW w:w="508" w:type="dxa"/>
          </w:tcPr>
          <w:p w14:paraId="54E12658" w14:textId="314E76A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5C88E405" w14:textId="0E5581E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Faaliyetleri ile ilgili her türlü belgelerin asıllarını veya aslına uygun olduklarına dair şüpheye yer vermeyecek kopyalarını veya suretlerini ve gerçekleştirilen işlemlere ilişkin kayıtlarını, en az </w:t>
            </w:r>
            <w:r w:rsidR="004856A2">
              <w:rPr>
                <w:rFonts w:ascii="Times New Roman" w:hAnsi="Times New Roman"/>
                <w:sz w:val="24"/>
                <w:szCs w:val="24"/>
              </w:rPr>
              <w:t>12 (on</w:t>
            </w:r>
            <w:r w:rsidRPr="00EA5F40">
              <w:rPr>
                <w:rFonts w:ascii="Times New Roman" w:hAnsi="Times New Roman"/>
                <w:sz w:val="24"/>
                <w:szCs w:val="24"/>
              </w:rPr>
              <w:t>iki</w:t>
            </w:r>
            <w:r w:rsidR="004856A2">
              <w:rPr>
                <w:rFonts w:ascii="Times New Roman" w:hAnsi="Times New Roman"/>
                <w:sz w:val="24"/>
                <w:szCs w:val="24"/>
              </w:rPr>
              <w:t>)</w:t>
            </w:r>
            <w:r w:rsidRPr="00EA5F40">
              <w:rPr>
                <w:rFonts w:ascii="Times New Roman" w:hAnsi="Times New Roman"/>
                <w:sz w:val="24"/>
                <w:szCs w:val="24"/>
              </w:rPr>
              <w:t xml:space="preserve"> yıl süreyle güvenli ve istenildiği an erişime olanak sağlayıp ibraz edilebilecek şekilde kayıtlı adresinde saklamaları zorunludur.</w:t>
            </w:r>
          </w:p>
        </w:tc>
      </w:tr>
      <w:tr w:rsidR="005F3C04" w:rsidRPr="00EA5F40" w14:paraId="778C51CE" w14:textId="77777777" w:rsidTr="00CF100D">
        <w:tc>
          <w:tcPr>
            <w:tcW w:w="1692" w:type="dxa"/>
            <w:gridSpan w:val="2"/>
          </w:tcPr>
          <w:p w14:paraId="2CEDAAA7" w14:textId="77777777" w:rsidR="005F3C04" w:rsidRPr="00EA5F40" w:rsidRDefault="005F3C04" w:rsidP="005F3C04">
            <w:pPr>
              <w:jc w:val="both"/>
              <w:rPr>
                <w:rFonts w:ascii="Times New Roman" w:hAnsi="Times New Roman"/>
                <w:sz w:val="24"/>
                <w:szCs w:val="24"/>
              </w:rPr>
            </w:pPr>
          </w:p>
        </w:tc>
        <w:tc>
          <w:tcPr>
            <w:tcW w:w="1843" w:type="dxa"/>
            <w:gridSpan w:val="3"/>
          </w:tcPr>
          <w:p w14:paraId="34B888BC" w14:textId="77777777" w:rsidR="005F3C04" w:rsidRPr="00EA5F40" w:rsidRDefault="005F3C04" w:rsidP="005F3C04">
            <w:pPr>
              <w:jc w:val="both"/>
              <w:rPr>
                <w:rFonts w:ascii="Times New Roman" w:hAnsi="Times New Roman"/>
                <w:sz w:val="24"/>
                <w:szCs w:val="24"/>
              </w:rPr>
            </w:pPr>
          </w:p>
        </w:tc>
        <w:tc>
          <w:tcPr>
            <w:tcW w:w="567" w:type="dxa"/>
            <w:gridSpan w:val="2"/>
          </w:tcPr>
          <w:p w14:paraId="26625363" w14:textId="77777777" w:rsidR="005F3C04" w:rsidRPr="00EA5F40" w:rsidRDefault="005F3C04" w:rsidP="005F3C04">
            <w:pPr>
              <w:jc w:val="both"/>
              <w:rPr>
                <w:rFonts w:ascii="Times New Roman" w:hAnsi="Times New Roman"/>
                <w:sz w:val="24"/>
                <w:szCs w:val="24"/>
              </w:rPr>
            </w:pPr>
          </w:p>
        </w:tc>
        <w:tc>
          <w:tcPr>
            <w:tcW w:w="568" w:type="dxa"/>
            <w:gridSpan w:val="2"/>
          </w:tcPr>
          <w:p w14:paraId="2525D48F" w14:textId="77777777" w:rsidR="005F3C04" w:rsidRPr="00EA5F40" w:rsidRDefault="005F3C04" w:rsidP="005F3C04">
            <w:pPr>
              <w:jc w:val="both"/>
              <w:rPr>
                <w:rFonts w:ascii="Times New Roman" w:hAnsi="Times New Roman"/>
                <w:sz w:val="24"/>
                <w:szCs w:val="24"/>
              </w:rPr>
            </w:pPr>
          </w:p>
        </w:tc>
        <w:tc>
          <w:tcPr>
            <w:tcW w:w="600" w:type="dxa"/>
            <w:gridSpan w:val="3"/>
          </w:tcPr>
          <w:p w14:paraId="37583263" w14:textId="77777777" w:rsidR="005F3C04" w:rsidRPr="00EA5F40" w:rsidRDefault="005F3C04" w:rsidP="005F3C04">
            <w:pPr>
              <w:jc w:val="both"/>
              <w:rPr>
                <w:rFonts w:ascii="Times New Roman" w:hAnsi="Times New Roman"/>
                <w:sz w:val="24"/>
                <w:szCs w:val="24"/>
              </w:rPr>
            </w:pPr>
          </w:p>
        </w:tc>
        <w:tc>
          <w:tcPr>
            <w:tcW w:w="508" w:type="dxa"/>
          </w:tcPr>
          <w:p w14:paraId="4D91E1E5" w14:textId="5D2B429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62" w:type="dxa"/>
            <w:gridSpan w:val="5"/>
          </w:tcPr>
          <w:p w14:paraId="7093F78A" w14:textId="40B165E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İşlemlerini kayıt dışı bırakamaz ve gerçek mahiyetlerine uygun düşmeyen bir şekilde muhasebeleştiremez. Bakanlık tarafından belirlenen muhasebe standartları ile hesap planına uymak ve tüm işlemlerin muhasebe kayıtlarını gerçek niteliklerine uygun, zamanında, eksiksiz ve doğru bir şekilde tutmakla yükümlüdür.</w:t>
            </w:r>
          </w:p>
        </w:tc>
      </w:tr>
      <w:tr w:rsidR="005F3C04" w:rsidRPr="00EA5F40" w14:paraId="27A1C44E" w14:textId="77777777" w:rsidTr="00CF100D">
        <w:tc>
          <w:tcPr>
            <w:tcW w:w="1692" w:type="dxa"/>
            <w:gridSpan w:val="2"/>
          </w:tcPr>
          <w:p w14:paraId="692F6AD9" w14:textId="77777777" w:rsidR="005F3C04" w:rsidRPr="00EA5F40" w:rsidRDefault="005F3C04" w:rsidP="005F3C04">
            <w:pPr>
              <w:jc w:val="both"/>
              <w:rPr>
                <w:rFonts w:ascii="Times New Roman" w:hAnsi="Times New Roman"/>
                <w:sz w:val="24"/>
                <w:szCs w:val="24"/>
              </w:rPr>
            </w:pPr>
          </w:p>
        </w:tc>
        <w:tc>
          <w:tcPr>
            <w:tcW w:w="1843" w:type="dxa"/>
            <w:gridSpan w:val="3"/>
          </w:tcPr>
          <w:p w14:paraId="5B22E7F1" w14:textId="77777777" w:rsidR="005F3C04" w:rsidRPr="00EA5F40" w:rsidRDefault="005F3C04" w:rsidP="005F3C04">
            <w:pPr>
              <w:jc w:val="both"/>
              <w:rPr>
                <w:rFonts w:ascii="Times New Roman" w:hAnsi="Times New Roman"/>
                <w:sz w:val="24"/>
                <w:szCs w:val="24"/>
              </w:rPr>
            </w:pPr>
          </w:p>
        </w:tc>
        <w:tc>
          <w:tcPr>
            <w:tcW w:w="567" w:type="dxa"/>
            <w:gridSpan w:val="2"/>
          </w:tcPr>
          <w:p w14:paraId="6528E29D" w14:textId="77777777" w:rsidR="005F3C04" w:rsidRPr="00EA5F40" w:rsidRDefault="005F3C04" w:rsidP="005F3C04">
            <w:pPr>
              <w:jc w:val="both"/>
              <w:rPr>
                <w:rFonts w:ascii="Times New Roman" w:hAnsi="Times New Roman"/>
                <w:sz w:val="24"/>
                <w:szCs w:val="24"/>
              </w:rPr>
            </w:pPr>
          </w:p>
        </w:tc>
        <w:tc>
          <w:tcPr>
            <w:tcW w:w="568" w:type="dxa"/>
            <w:gridSpan w:val="2"/>
          </w:tcPr>
          <w:p w14:paraId="6C8A879C" w14:textId="77777777" w:rsidR="005F3C04" w:rsidRPr="00EA5F40" w:rsidRDefault="005F3C04" w:rsidP="005F3C04">
            <w:pPr>
              <w:jc w:val="both"/>
              <w:rPr>
                <w:rFonts w:ascii="Times New Roman" w:hAnsi="Times New Roman"/>
                <w:sz w:val="24"/>
                <w:szCs w:val="24"/>
              </w:rPr>
            </w:pPr>
          </w:p>
        </w:tc>
        <w:tc>
          <w:tcPr>
            <w:tcW w:w="600" w:type="dxa"/>
            <w:gridSpan w:val="3"/>
          </w:tcPr>
          <w:p w14:paraId="19815F10" w14:textId="77777777" w:rsidR="005F3C04" w:rsidRPr="00EA5F40" w:rsidRDefault="005F3C04" w:rsidP="005F3C04">
            <w:pPr>
              <w:jc w:val="both"/>
              <w:rPr>
                <w:rFonts w:ascii="Times New Roman" w:hAnsi="Times New Roman"/>
                <w:sz w:val="24"/>
                <w:szCs w:val="24"/>
              </w:rPr>
            </w:pPr>
          </w:p>
        </w:tc>
        <w:tc>
          <w:tcPr>
            <w:tcW w:w="508" w:type="dxa"/>
          </w:tcPr>
          <w:p w14:paraId="1328B82A" w14:textId="03F4A47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4962" w:type="dxa"/>
            <w:gridSpan w:val="5"/>
          </w:tcPr>
          <w:p w14:paraId="1C2DE473" w14:textId="474A07E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Müşteri ile yapılan döviz alım satımına ilişkin işlemlere ait belgenin bir suretini müşterilerine vermeleri, Bakanlık tarafından belirtilen hizmet kurallarına uymaları, kendilerine yönelik yapılacak şikayetleri değerlendirmeleri ve şikayet başvurusunun taraflarına ulaşmasından itibaren, otuz gün içinde yazılı olarak cevaplandırmaları zorunludur.</w:t>
            </w:r>
          </w:p>
        </w:tc>
      </w:tr>
      <w:tr w:rsidR="005F3C04" w:rsidRPr="00EA5F40" w14:paraId="0F454D94" w14:textId="77777777" w:rsidTr="00CF100D">
        <w:tc>
          <w:tcPr>
            <w:tcW w:w="1692" w:type="dxa"/>
            <w:gridSpan w:val="2"/>
          </w:tcPr>
          <w:p w14:paraId="0999A207" w14:textId="77777777" w:rsidR="005F3C04" w:rsidRPr="00EA5F40" w:rsidRDefault="005F3C04" w:rsidP="005F3C04">
            <w:pPr>
              <w:jc w:val="both"/>
              <w:rPr>
                <w:rFonts w:ascii="Times New Roman" w:hAnsi="Times New Roman"/>
                <w:sz w:val="24"/>
                <w:szCs w:val="24"/>
              </w:rPr>
            </w:pPr>
          </w:p>
        </w:tc>
        <w:tc>
          <w:tcPr>
            <w:tcW w:w="1843" w:type="dxa"/>
            <w:gridSpan w:val="3"/>
          </w:tcPr>
          <w:p w14:paraId="65E98FC0" w14:textId="77777777" w:rsidR="005F3C04" w:rsidRPr="00EA5F40" w:rsidRDefault="005F3C04" w:rsidP="005F3C04">
            <w:pPr>
              <w:jc w:val="both"/>
              <w:rPr>
                <w:rFonts w:ascii="Times New Roman" w:hAnsi="Times New Roman"/>
                <w:sz w:val="24"/>
                <w:szCs w:val="24"/>
              </w:rPr>
            </w:pPr>
          </w:p>
        </w:tc>
        <w:tc>
          <w:tcPr>
            <w:tcW w:w="567" w:type="dxa"/>
            <w:gridSpan w:val="2"/>
          </w:tcPr>
          <w:p w14:paraId="4C3CB535" w14:textId="77777777" w:rsidR="005F3C04" w:rsidRPr="00EA5F40" w:rsidRDefault="005F3C04" w:rsidP="005F3C04">
            <w:pPr>
              <w:jc w:val="both"/>
              <w:rPr>
                <w:rFonts w:ascii="Times New Roman" w:hAnsi="Times New Roman"/>
                <w:sz w:val="24"/>
                <w:szCs w:val="24"/>
              </w:rPr>
            </w:pPr>
          </w:p>
        </w:tc>
        <w:tc>
          <w:tcPr>
            <w:tcW w:w="568" w:type="dxa"/>
            <w:gridSpan w:val="2"/>
          </w:tcPr>
          <w:p w14:paraId="500080C7" w14:textId="77777777" w:rsidR="005F3C04" w:rsidRPr="00EA5F40" w:rsidRDefault="005F3C04" w:rsidP="005F3C04">
            <w:pPr>
              <w:jc w:val="both"/>
              <w:rPr>
                <w:rFonts w:ascii="Times New Roman" w:hAnsi="Times New Roman"/>
                <w:sz w:val="24"/>
                <w:szCs w:val="24"/>
              </w:rPr>
            </w:pPr>
          </w:p>
        </w:tc>
        <w:tc>
          <w:tcPr>
            <w:tcW w:w="600" w:type="dxa"/>
            <w:gridSpan w:val="3"/>
          </w:tcPr>
          <w:p w14:paraId="3E5939EB" w14:textId="77777777" w:rsidR="005F3C04" w:rsidRPr="00EA5F40" w:rsidRDefault="005F3C04" w:rsidP="005F3C04">
            <w:pPr>
              <w:jc w:val="both"/>
              <w:rPr>
                <w:rFonts w:ascii="Times New Roman" w:hAnsi="Times New Roman"/>
                <w:sz w:val="24"/>
                <w:szCs w:val="24"/>
              </w:rPr>
            </w:pPr>
          </w:p>
        </w:tc>
        <w:tc>
          <w:tcPr>
            <w:tcW w:w="508" w:type="dxa"/>
          </w:tcPr>
          <w:p w14:paraId="000FCE3B" w14:textId="70BDDDF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w:t>
            </w:r>
          </w:p>
        </w:tc>
        <w:tc>
          <w:tcPr>
            <w:tcW w:w="4962" w:type="dxa"/>
            <w:gridSpan w:val="5"/>
          </w:tcPr>
          <w:p w14:paraId="79676973" w14:textId="7E1D224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Yetkili Muhasip/Murakıpları tarafından onaylanmış ve yönetim kurulu tarafından imzalanmış yıllık bilanço, kâr ve zarar hesapları ile bu hesaplara ek diğer mali tabloların ıslak imzalı orijinallerini, takip eden yılın Mayıs ayı sonuna kadar Bakanlığa sunmaları zorunludur.</w:t>
            </w:r>
          </w:p>
        </w:tc>
      </w:tr>
      <w:tr w:rsidR="005F3C04" w:rsidRPr="00EA5F40" w14:paraId="7568E348" w14:textId="77777777" w:rsidTr="00CF100D">
        <w:tc>
          <w:tcPr>
            <w:tcW w:w="1692" w:type="dxa"/>
            <w:gridSpan w:val="2"/>
          </w:tcPr>
          <w:p w14:paraId="72056675" w14:textId="77777777" w:rsidR="005F3C04" w:rsidRPr="00EA5F40" w:rsidRDefault="005F3C04" w:rsidP="005F3C04">
            <w:pPr>
              <w:jc w:val="both"/>
              <w:rPr>
                <w:rFonts w:ascii="Times New Roman" w:hAnsi="Times New Roman"/>
                <w:sz w:val="24"/>
                <w:szCs w:val="24"/>
              </w:rPr>
            </w:pPr>
          </w:p>
        </w:tc>
        <w:tc>
          <w:tcPr>
            <w:tcW w:w="1843" w:type="dxa"/>
            <w:gridSpan w:val="3"/>
          </w:tcPr>
          <w:p w14:paraId="5438810D" w14:textId="77777777" w:rsidR="005F3C04" w:rsidRPr="00EA5F40" w:rsidRDefault="005F3C04" w:rsidP="005F3C04">
            <w:pPr>
              <w:jc w:val="both"/>
              <w:rPr>
                <w:rFonts w:ascii="Times New Roman" w:hAnsi="Times New Roman"/>
                <w:sz w:val="24"/>
                <w:szCs w:val="24"/>
              </w:rPr>
            </w:pPr>
          </w:p>
        </w:tc>
        <w:tc>
          <w:tcPr>
            <w:tcW w:w="567" w:type="dxa"/>
            <w:gridSpan w:val="2"/>
          </w:tcPr>
          <w:p w14:paraId="16BBB4CE" w14:textId="77777777" w:rsidR="005F3C04" w:rsidRPr="00EA5F40" w:rsidRDefault="005F3C04" w:rsidP="005F3C04">
            <w:pPr>
              <w:jc w:val="both"/>
              <w:rPr>
                <w:rFonts w:ascii="Times New Roman" w:hAnsi="Times New Roman"/>
                <w:sz w:val="24"/>
                <w:szCs w:val="24"/>
              </w:rPr>
            </w:pPr>
          </w:p>
        </w:tc>
        <w:tc>
          <w:tcPr>
            <w:tcW w:w="568" w:type="dxa"/>
            <w:gridSpan w:val="2"/>
          </w:tcPr>
          <w:p w14:paraId="3A13F796" w14:textId="77777777" w:rsidR="005F3C04" w:rsidRPr="00EA5F40" w:rsidRDefault="005F3C04" w:rsidP="005F3C04">
            <w:pPr>
              <w:jc w:val="both"/>
              <w:rPr>
                <w:rFonts w:ascii="Times New Roman" w:hAnsi="Times New Roman"/>
                <w:sz w:val="24"/>
                <w:szCs w:val="24"/>
              </w:rPr>
            </w:pPr>
          </w:p>
        </w:tc>
        <w:tc>
          <w:tcPr>
            <w:tcW w:w="600" w:type="dxa"/>
            <w:gridSpan w:val="3"/>
          </w:tcPr>
          <w:p w14:paraId="2B0E0A8A" w14:textId="77777777" w:rsidR="005F3C04" w:rsidRPr="00EA5F40" w:rsidRDefault="005F3C04" w:rsidP="005F3C04">
            <w:pPr>
              <w:jc w:val="both"/>
              <w:rPr>
                <w:rFonts w:ascii="Times New Roman" w:hAnsi="Times New Roman"/>
                <w:sz w:val="24"/>
                <w:szCs w:val="24"/>
              </w:rPr>
            </w:pPr>
          </w:p>
        </w:tc>
        <w:tc>
          <w:tcPr>
            <w:tcW w:w="508" w:type="dxa"/>
          </w:tcPr>
          <w:p w14:paraId="54B709D4" w14:textId="4C3FA09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w:t>
            </w:r>
          </w:p>
        </w:tc>
        <w:tc>
          <w:tcPr>
            <w:tcW w:w="4962" w:type="dxa"/>
            <w:gridSpan w:val="5"/>
          </w:tcPr>
          <w:p w14:paraId="0D00DE9D" w14:textId="43A8433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Faaliyetlerine yönelik olarak her türlü iletişim araçları ile yapacakları yayın, ilan, duyuru ve reklamlarda objektif olmaları esastır. Döviz Büroları, gerçek dışı, yanlış, yanıltıcı veya abartılmış bilgilere dayalı yayın, ilan, duyuru ve reklamlar hazırlayamaz ve kamuoyu ile paylaşamaz.</w:t>
            </w:r>
          </w:p>
        </w:tc>
      </w:tr>
      <w:tr w:rsidR="005F3C04" w:rsidRPr="00EA5F40" w14:paraId="30FD595E" w14:textId="77777777" w:rsidTr="00CF100D">
        <w:tc>
          <w:tcPr>
            <w:tcW w:w="1692" w:type="dxa"/>
            <w:gridSpan w:val="2"/>
          </w:tcPr>
          <w:p w14:paraId="4A10A15E" w14:textId="77777777" w:rsidR="005F3C04" w:rsidRPr="00EA5F40" w:rsidRDefault="005F3C04" w:rsidP="005F3C04">
            <w:pPr>
              <w:jc w:val="both"/>
              <w:rPr>
                <w:rFonts w:ascii="Times New Roman" w:hAnsi="Times New Roman"/>
                <w:sz w:val="24"/>
                <w:szCs w:val="24"/>
              </w:rPr>
            </w:pPr>
          </w:p>
        </w:tc>
        <w:tc>
          <w:tcPr>
            <w:tcW w:w="1843" w:type="dxa"/>
            <w:gridSpan w:val="3"/>
          </w:tcPr>
          <w:p w14:paraId="7B0B7560" w14:textId="77777777" w:rsidR="005F3C04" w:rsidRPr="00EA5F40" w:rsidRDefault="005F3C04" w:rsidP="005F3C04">
            <w:pPr>
              <w:jc w:val="both"/>
              <w:rPr>
                <w:rFonts w:ascii="Times New Roman" w:hAnsi="Times New Roman"/>
                <w:sz w:val="24"/>
                <w:szCs w:val="24"/>
              </w:rPr>
            </w:pPr>
          </w:p>
        </w:tc>
        <w:tc>
          <w:tcPr>
            <w:tcW w:w="567" w:type="dxa"/>
            <w:gridSpan w:val="2"/>
          </w:tcPr>
          <w:p w14:paraId="01A2E91A" w14:textId="77777777" w:rsidR="005F3C04" w:rsidRPr="00EA5F40" w:rsidRDefault="005F3C04" w:rsidP="005F3C04">
            <w:pPr>
              <w:jc w:val="both"/>
              <w:rPr>
                <w:rFonts w:ascii="Times New Roman" w:hAnsi="Times New Roman"/>
                <w:sz w:val="24"/>
                <w:szCs w:val="24"/>
              </w:rPr>
            </w:pPr>
          </w:p>
        </w:tc>
        <w:tc>
          <w:tcPr>
            <w:tcW w:w="568" w:type="dxa"/>
            <w:gridSpan w:val="2"/>
          </w:tcPr>
          <w:p w14:paraId="61D53C6C" w14:textId="77777777" w:rsidR="005F3C04" w:rsidRPr="00EA5F40" w:rsidRDefault="005F3C04" w:rsidP="005F3C04">
            <w:pPr>
              <w:jc w:val="both"/>
              <w:rPr>
                <w:rFonts w:ascii="Times New Roman" w:hAnsi="Times New Roman"/>
                <w:sz w:val="24"/>
                <w:szCs w:val="24"/>
              </w:rPr>
            </w:pPr>
          </w:p>
        </w:tc>
        <w:tc>
          <w:tcPr>
            <w:tcW w:w="600" w:type="dxa"/>
            <w:gridSpan w:val="3"/>
          </w:tcPr>
          <w:p w14:paraId="4C7BDAFE" w14:textId="6F39676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5470" w:type="dxa"/>
            <w:gridSpan w:val="6"/>
          </w:tcPr>
          <w:p w14:paraId="468D2CD2" w14:textId="4001B1A7" w:rsidR="005F3C04" w:rsidRPr="00EA5F40" w:rsidRDefault="005F3C04" w:rsidP="005F3C04">
            <w:pPr>
              <w:jc w:val="both"/>
              <w:rPr>
                <w:rFonts w:ascii="Times New Roman" w:eastAsia="Times New Roman" w:hAnsi="Times New Roman"/>
                <w:sz w:val="24"/>
                <w:szCs w:val="24"/>
                <w:lang w:eastAsia="tr-TR"/>
              </w:rPr>
            </w:pPr>
            <w:r w:rsidRPr="00EA5F40">
              <w:rPr>
                <w:rFonts w:ascii="Times New Roman" w:hAnsi="Times New Roman"/>
                <w:sz w:val="24"/>
                <w:szCs w:val="24"/>
              </w:rPr>
              <w:t>Bu Yasa ile ilgili gözetim ve denetim faaliyetleri Bakanlık tarafından yürütülür.</w:t>
            </w:r>
          </w:p>
        </w:tc>
      </w:tr>
      <w:tr w:rsidR="005F3C04" w:rsidRPr="00EA5F40" w14:paraId="1D64FD16" w14:textId="77777777" w:rsidTr="00CF100D">
        <w:tc>
          <w:tcPr>
            <w:tcW w:w="1692" w:type="dxa"/>
            <w:gridSpan w:val="2"/>
          </w:tcPr>
          <w:p w14:paraId="3FF8422D" w14:textId="77777777" w:rsidR="005F3C04" w:rsidRPr="00EA5F40" w:rsidRDefault="005F3C04" w:rsidP="005F3C04">
            <w:pPr>
              <w:jc w:val="both"/>
              <w:rPr>
                <w:rFonts w:ascii="Times New Roman" w:hAnsi="Times New Roman"/>
                <w:sz w:val="24"/>
                <w:szCs w:val="24"/>
              </w:rPr>
            </w:pPr>
          </w:p>
        </w:tc>
        <w:tc>
          <w:tcPr>
            <w:tcW w:w="1843" w:type="dxa"/>
            <w:gridSpan w:val="3"/>
          </w:tcPr>
          <w:p w14:paraId="320F8CDE" w14:textId="77777777" w:rsidR="005F3C04" w:rsidRPr="00EA5F40" w:rsidRDefault="005F3C04" w:rsidP="005F3C04">
            <w:pPr>
              <w:jc w:val="both"/>
              <w:rPr>
                <w:rFonts w:ascii="Times New Roman" w:hAnsi="Times New Roman"/>
                <w:sz w:val="24"/>
                <w:szCs w:val="24"/>
              </w:rPr>
            </w:pPr>
          </w:p>
        </w:tc>
        <w:tc>
          <w:tcPr>
            <w:tcW w:w="567" w:type="dxa"/>
            <w:gridSpan w:val="2"/>
          </w:tcPr>
          <w:p w14:paraId="199BF64B" w14:textId="77777777" w:rsidR="005F3C04" w:rsidRPr="00EA5F40" w:rsidRDefault="005F3C04" w:rsidP="005F3C04">
            <w:pPr>
              <w:jc w:val="both"/>
              <w:rPr>
                <w:rFonts w:ascii="Times New Roman" w:hAnsi="Times New Roman"/>
                <w:sz w:val="24"/>
                <w:szCs w:val="24"/>
              </w:rPr>
            </w:pPr>
          </w:p>
        </w:tc>
        <w:tc>
          <w:tcPr>
            <w:tcW w:w="568" w:type="dxa"/>
            <w:gridSpan w:val="2"/>
          </w:tcPr>
          <w:p w14:paraId="0F446654" w14:textId="77777777" w:rsidR="005F3C04" w:rsidRPr="00EA5F40" w:rsidRDefault="005F3C04" w:rsidP="005F3C04">
            <w:pPr>
              <w:jc w:val="both"/>
              <w:rPr>
                <w:rFonts w:ascii="Times New Roman" w:hAnsi="Times New Roman"/>
                <w:sz w:val="24"/>
                <w:szCs w:val="24"/>
              </w:rPr>
            </w:pPr>
          </w:p>
        </w:tc>
        <w:tc>
          <w:tcPr>
            <w:tcW w:w="600" w:type="dxa"/>
            <w:gridSpan w:val="3"/>
          </w:tcPr>
          <w:p w14:paraId="4E165824" w14:textId="19F6569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5470" w:type="dxa"/>
            <w:gridSpan w:val="6"/>
          </w:tcPr>
          <w:p w14:paraId="4A403CB0" w14:textId="2312BE7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Bakanlık, Döviz Bürolarından, Döviz Bürolarının hissedarlarından, bağımsız denetim kuruluşlarından, kamu kurum ve kuruluşlarından ve diğer gerçek veya tüzel kişilerden bu Yasa kurallarının uygulanması ile ilgili olarak gerekli göreceği her türlü bilgi ve belgeyi istemeye ve/veya incelemeye yetkilidir.</w:t>
            </w:r>
          </w:p>
        </w:tc>
      </w:tr>
      <w:tr w:rsidR="005F3C04" w:rsidRPr="00EA5F40" w14:paraId="6AFD0F8A" w14:textId="77777777" w:rsidTr="00CF100D">
        <w:tc>
          <w:tcPr>
            <w:tcW w:w="1692" w:type="dxa"/>
            <w:gridSpan w:val="2"/>
          </w:tcPr>
          <w:p w14:paraId="146B5CFF" w14:textId="77777777" w:rsidR="005F3C04" w:rsidRPr="00EA5F40" w:rsidRDefault="005F3C04" w:rsidP="005F3C04">
            <w:pPr>
              <w:jc w:val="both"/>
              <w:rPr>
                <w:rFonts w:ascii="Times New Roman" w:hAnsi="Times New Roman"/>
                <w:sz w:val="24"/>
                <w:szCs w:val="24"/>
              </w:rPr>
            </w:pPr>
          </w:p>
        </w:tc>
        <w:tc>
          <w:tcPr>
            <w:tcW w:w="1843" w:type="dxa"/>
            <w:gridSpan w:val="3"/>
          </w:tcPr>
          <w:p w14:paraId="75DB5D01" w14:textId="77777777" w:rsidR="005F3C04" w:rsidRPr="00EA5F40" w:rsidRDefault="005F3C04" w:rsidP="005F3C04">
            <w:pPr>
              <w:jc w:val="both"/>
              <w:rPr>
                <w:rFonts w:ascii="Times New Roman" w:hAnsi="Times New Roman"/>
                <w:sz w:val="24"/>
                <w:szCs w:val="24"/>
              </w:rPr>
            </w:pPr>
          </w:p>
        </w:tc>
        <w:tc>
          <w:tcPr>
            <w:tcW w:w="567" w:type="dxa"/>
            <w:gridSpan w:val="2"/>
          </w:tcPr>
          <w:p w14:paraId="7B8BDC4E" w14:textId="77777777" w:rsidR="005F3C04" w:rsidRPr="00EA5F40" w:rsidRDefault="005F3C04" w:rsidP="005F3C04">
            <w:pPr>
              <w:jc w:val="both"/>
              <w:rPr>
                <w:rFonts w:ascii="Times New Roman" w:hAnsi="Times New Roman"/>
                <w:sz w:val="24"/>
                <w:szCs w:val="24"/>
              </w:rPr>
            </w:pPr>
          </w:p>
        </w:tc>
        <w:tc>
          <w:tcPr>
            <w:tcW w:w="568" w:type="dxa"/>
            <w:gridSpan w:val="2"/>
          </w:tcPr>
          <w:p w14:paraId="3F8FA0BC" w14:textId="77777777" w:rsidR="005F3C04" w:rsidRPr="00EA5F40" w:rsidRDefault="005F3C04" w:rsidP="005F3C04">
            <w:pPr>
              <w:jc w:val="both"/>
              <w:rPr>
                <w:rFonts w:ascii="Times New Roman" w:hAnsi="Times New Roman"/>
                <w:sz w:val="24"/>
                <w:szCs w:val="24"/>
              </w:rPr>
            </w:pPr>
          </w:p>
        </w:tc>
        <w:tc>
          <w:tcPr>
            <w:tcW w:w="600" w:type="dxa"/>
            <w:gridSpan w:val="3"/>
          </w:tcPr>
          <w:p w14:paraId="041624A4" w14:textId="0F655AA3" w:rsidR="005F3C04" w:rsidRPr="00EA5F40" w:rsidRDefault="005F3C04" w:rsidP="005F3C04">
            <w:pPr>
              <w:jc w:val="both"/>
              <w:rPr>
                <w:rFonts w:ascii="Times New Roman" w:hAnsi="Times New Roman"/>
                <w:sz w:val="24"/>
                <w:szCs w:val="24"/>
              </w:rPr>
            </w:pPr>
          </w:p>
        </w:tc>
        <w:tc>
          <w:tcPr>
            <w:tcW w:w="5470" w:type="dxa"/>
            <w:gridSpan w:val="6"/>
          </w:tcPr>
          <w:p w14:paraId="608860F9" w14:textId="717E252E" w:rsidR="005F3C04" w:rsidRPr="00EA5F40" w:rsidRDefault="005F3C04" w:rsidP="005F3C04">
            <w:pPr>
              <w:jc w:val="both"/>
              <w:rPr>
                <w:rFonts w:ascii="Times New Roman" w:hAnsi="Times New Roman"/>
                <w:sz w:val="24"/>
                <w:szCs w:val="24"/>
              </w:rPr>
            </w:pPr>
          </w:p>
        </w:tc>
      </w:tr>
      <w:tr w:rsidR="005F3C04" w:rsidRPr="00EA5F40" w14:paraId="5BAE66EC" w14:textId="77777777" w:rsidTr="00CF100D">
        <w:tc>
          <w:tcPr>
            <w:tcW w:w="1692" w:type="dxa"/>
            <w:gridSpan w:val="2"/>
          </w:tcPr>
          <w:p w14:paraId="1A991A34" w14:textId="77777777" w:rsidR="005F3C04" w:rsidRPr="00EA5F40" w:rsidRDefault="005F3C04" w:rsidP="005F3C04">
            <w:pPr>
              <w:jc w:val="both"/>
              <w:rPr>
                <w:rFonts w:ascii="Times New Roman" w:hAnsi="Times New Roman"/>
                <w:sz w:val="24"/>
                <w:szCs w:val="24"/>
              </w:rPr>
            </w:pPr>
          </w:p>
        </w:tc>
        <w:tc>
          <w:tcPr>
            <w:tcW w:w="1843" w:type="dxa"/>
            <w:gridSpan w:val="3"/>
          </w:tcPr>
          <w:p w14:paraId="7E8EF2E9" w14:textId="77777777" w:rsidR="005F3C04" w:rsidRPr="00EA5F40" w:rsidRDefault="005F3C04" w:rsidP="005F3C04">
            <w:pPr>
              <w:jc w:val="both"/>
              <w:rPr>
                <w:rFonts w:ascii="Times New Roman" w:hAnsi="Times New Roman"/>
                <w:sz w:val="24"/>
                <w:szCs w:val="24"/>
              </w:rPr>
            </w:pPr>
          </w:p>
        </w:tc>
        <w:tc>
          <w:tcPr>
            <w:tcW w:w="567" w:type="dxa"/>
            <w:gridSpan w:val="2"/>
          </w:tcPr>
          <w:p w14:paraId="4D09D36C" w14:textId="77777777" w:rsidR="005F3C04" w:rsidRPr="00EA5F40" w:rsidRDefault="005F3C04" w:rsidP="005F3C04">
            <w:pPr>
              <w:jc w:val="both"/>
              <w:rPr>
                <w:rFonts w:ascii="Times New Roman" w:hAnsi="Times New Roman"/>
                <w:sz w:val="24"/>
                <w:szCs w:val="24"/>
              </w:rPr>
            </w:pPr>
          </w:p>
        </w:tc>
        <w:tc>
          <w:tcPr>
            <w:tcW w:w="568" w:type="dxa"/>
            <w:gridSpan w:val="2"/>
          </w:tcPr>
          <w:p w14:paraId="0D00BCF7" w14:textId="6CAA898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(2)</w:t>
            </w:r>
          </w:p>
        </w:tc>
        <w:tc>
          <w:tcPr>
            <w:tcW w:w="6070" w:type="dxa"/>
            <w:gridSpan w:val="9"/>
          </w:tcPr>
          <w:p w14:paraId="61D8F7FC" w14:textId="1BAD9E1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Döviz Bürolarının Lisansı aşağıdaki hallerde Bakanlığın kararıyla kaldırılır.</w:t>
            </w:r>
          </w:p>
        </w:tc>
      </w:tr>
      <w:tr w:rsidR="005F3C04" w:rsidRPr="00EA5F40" w14:paraId="6BE50A48" w14:textId="77777777" w:rsidTr="00CF100D">
        <w:tc>
          <w:tcPr>
            <w:tcW w:w="1692" w:type="dxa"/>
            <w:gridSpan w:val="2"/>
          </w:tcPr>
          <w:p w14:paraId="25F88C52" w14:textId="77777777" w:rsidR="005F3C04" w:rsidRPr="00EA5F40" w:rsidRDefault="005F3C04" w:rsidP="005F3C04">
            <w:pPr>
              <w:jc w:val="both"/>
              <w:rPr>
                <w:rFonts w:ascii="Times New Roman" w:hAnsi="Times New Roman"/>
                <w:sz w:val="24"/>
                <w:szCs w:val="24"/>
              </w:rPr>
            </w:pPr>
          </w:p>
        </w:tc>
        <w:tc>
          <w:tcPr>
            <w:tcW w:w="1843" w:type="dxa"/>
            <w:gridSpan w:val="3"/>
          </w:tcPr>
          <w:p w14:paraId="4B2BF404" w14:textId="77777777" w:rsidR="005F3C04" w:rsidRPr="00EA5F40" w:rsidRDefault="005F3C04" w:rsidP="005F3C04">
            <w:pPr>
              <w:jc w:val="both"/>
              <w:rPr>
                <w:rFonts w:ascii="Times New Roman" w:hAnsi="Times New Roman"/>
                <w:sz w:val="24"/>
                <w:szCs w:val="24"/>
              </w:rPr>
            </w:pPr>
          </w:p>
        </w:tc>
        <w:tc>
          <w:tcPr>
            <w:tcW w:w="567" w:type="dxa"/>
            <w:gridSpan w:val="2"/>
          </w:tcPr>
          <w:p w14:paraId="703D0934" w14:textId="77777777" w:rsidR="005F3C04" w:rsidRPr="00EA5F40" w:rsidRDefault="005F3C04" w:rsidP="005F3C04">
            <w:pPr>
              <w:jc w:val="both"/>
              <w:rPr>
                <w:rFonts w:ascii="Times New Roman" w:hAnsi="Times New Roman"/>
                <w:sz w:val="24"/>
                <w:szCs w:val="24"/>
              </w:rPr>
            </w:pPr>
          </w:p>
        </w:tc>
        <w:tc>
          <w:tcPr>
            <w:tcW w:w="568" w:type="dxa"/>
            <w:gridSpan w:val="2"/>
          </w:tcPr>
          <w:p w14:paraId="7097023B" w14:textId="77777777" w:rsidR="005F3C04" w:rsidRPr="00EA5F40" w:rsidRDefault="005F3C04" w:rsidP="005F3C04">
            <w:pPr>
              <w:jc w:val="both"/>
              <w:rPr>
                <w:rFonts w:ascii="Times New Roman" w:hAnsi="Times New Roman"/>
                <w:sz w:val="24"/>
                <w:szCs w:val="24"/>
              </w:rPr>
            </w:pPr>
          </w:p>
        </w:tc>
        <w:tc>
          <w:tcPr>
            <w:tcW w:w="566" w:type="dxa"/>
            <w:gridSpan w:val="2"/>
          </w:tcPr>
          <w:p w14:paraId="6C3D7277" w14:textId="4131F57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5504" w:type="dxa"/>
            <w:gridSpan w:val="7"/>
          </w:tcPr>
          <w:p w14:paraId="0C5D21C4" w14:textId="5A7109D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Lisans verildiği tarihten itibaren üç ay içerisinde faaliyete başlamaması,</w:t>
            </w:r>
          </w:p>
        </w:tc>
      </w:tr>
      <w:tr w:rsidR="005F3C04" w:rsidRPr="00EA5F40" w14:paraId="2F7B9E6B" w14:textId="77777777" w:rsidTr="00CF100D">
        <w:tc>
          <w:tcPr>
            <w:tcW w:w="1692" w:type="dxa"/>
            <w:gridSpan w:val="2"/>
          </w:tcPr>
          <w:p w14:paraId="26554DA6" w14:textId="77777777" w:rsidR="005F3C04" w:rsidRPr="00EA5F40" w:rsidRDefault="005F3C04" w:rsidP="005F3C04">
            <w:pPr>
              <w:jc w:val="both"/>
              <w:rPr>
                <w:rFonts w:ascii="Times New Roman" w:hAnsi="Times New Roman"/>
                <w:sz w:val="24"/>
                <w:szCs w:val="24"/>
              </w:rPr>
            </w:pPr>
          </w:p>
        </w:tc>
        <w:tc>
          <w:tcPr>
            <w:tcW w:w="1843" w:type="dxa"/>
            <w:gridSpan w:val="3"/>
          </w:tcPr>
          <w:p w14:paraId="31908FC7" w14:textId="77777777" w:rsidR="005F3C04" w:rsidRPr="00EA5F40" w:rsidRDefault="005F3C04" w:rsidP="005F3C04">
            <w:pPr>
              <w:jc w:val="both"/>
              <w:rPr>
                <w:rFonts w:ascii="Times New Roman" w:hAnsi="Times New Roman"/>
                <w:sz w:val="24"/>
                <w:szCs w:val="24"/>
              </w:rPr>
            </w:pPr>
          </w:p>
        </w:tc>
        <w:tc>
          <w:tcPr>
            <w:tcW w:w="567" w:type="dxa"/>
            <w:gridSpan w:val="2"/>
          </w:tcPr>
          <w:p w14:paraId="11E8A128" w14:textId="77777777" w:rsidR="005F3C04" w:rsidRPr="00EA5F40" w:rsidRDefault="005F3C04" w:rsidP="005F3C04">
            <w:pPr>
              <w:jc w:val="both"/>
              <w:rPr>
                <w:rFonts w:ascii="Times New Roman" w:hAnsi="Times New Roman"/>
                <w:sz w:val="24"/>
                <w:szCs w:val="24"/>
              </w:rPr>
            </w:pPr>
          </w:p>
        </w:tc>
        <w:tc>
          <w:tcPr>
            <w:tcW w:w="568" w:type="dxa"/>
            <w:gridSpan w:val="2"/>
          </w:tcPr>
          <w:p w14:paraId="247B4989" w14:textId="77777777" w:rsidR="005F3C04" w:rsidRPr="00EA5F40" w:rsidRDefault="005F3C04" w:rsidP="005F3C04">
            <w:pPr>
              <w:jc w:val="both"/>
              <w:rPr>
                <w:rFonts w:ascii="Times New Roman" w:hAnsi="Times New Roman"/>
                <w:sz w:val="24"/>
                <w:szCs w:val="24"/>
              </w:rPr>
            </w:pPr>
          </w:p>
        </w:tc>
        <w:tc>
          <w:tcPr>
            <w:tcW w:w="566" w:type="dxa"/>
            <w:gridSpan w:val="2"/>
          </w:tcPr>
          <w:p w14:paraId="28C0C39E" w14:textId="34794DF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5504" w:type="dxa"/>
            <w:gridSpan w:val="7"/>
          </w:tcPr>
          <w:p w14:paraId="061D5CBE" w14:textId="7A39C55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Faaliyetlerine kesintisiz olarak bir yıl süre ile ara vermesi,</w:t>
            </w:r>
          </w:p>
        </w:tc>
      </w:tr>
      <w:tr w:rsidR="005F3C04" w:rsidRPr="00EA5F40" w14:paraId="6D825610" w14:textId="77777777" w:rsidTr="00CF100D">
        <w:tc>
          <w:tcPr>
            <w:tcW w:w="1692" w:type="dxa"/>
            <w:gridSpan w:val="2"/>
          </w:tcPr>
          <w:p w14:paraId="17DEAD8C" w14:textId="77777777" w:rsidR="005F3C04" w:rsidRPr="00EA5F40" w:rsidRDefault="005F3C04" w:rsidP="005F3C04">
            <w:pPr>
              <w:jc w:val="both"/>
              <w:rPr>
                <w:rFonts w:ascii="Times New Roman" w:hAnsi="Times New Roman"/>
                <w:sz w:val="24"/>
                <w:szCs w:val="24"/>
              </w:rPr>
            </w:pPr>
          </w:p>
        </w:tc>
        <w:tc>
          <w:tcPr>
            <w:tcW w:w="1843" w:type="dxa"/>
            <w:gridSpan w:val="3"/>
          </w:tcPr>
          <w:p w14:paraId="54B48A2E" w14:textId="77777777" w:rsidR="005F3C04" w:rsidRPr="00EA5F40" w:rsidRDefault="005F3C04" w:rsidP="005F3C04">
            <w:pPr>
              <w:jc w:val="both"/>
              <w:rPr>
                <w:rFonts w:ascii="Times New Roman" w:hAnsi="Times New Roman"/>
                <w:sz w:val="24"/>
                <w:szCs w:val="24"/>
              </w:rPr>
            </w:pPr>
          </w:p>
        </w:tc>
        <w:tc>
          <w:tcPr>
            <w:tcW w:w="567" w:type="dxa"/>
            <w:gridSpan w:val="2"/>
          </w:tcPr>
          <w:p w14:paraId="2D25FB00" w14:textId="77777777" w:rsidR="005F3C04" w:rsidRPr="00EA5F40" w:rsidRDefault="005F3C04" w:rsidP="005F3C04">
            <w:pPr>
              <w:jc w:val="both"/>
              <w:rPr>
                <w:rFonts w:ascii="Times New Roman" w:hAnsi="Times New Roman"/>
                <w:sz w:val="24"/>
                <w:szCs w:val="24"/>
              </w:rPr>
            </w:pPr>
          </w:p>
        </w:tc>
        <w:tc>
          <w:tcPr>
            <w:tcW w:w="568" w:type="dxa"/>
            <w:gridSpan w:val="2"/>
          </w:tcPr>
          <w:p w14:paraId="251B053F" w14:textId="77777777" w:rsidR="005F3C04" w:rsidRPr="00EA5F40" w:rsidRDefault="005F3C04" w:rsidP="005F3C04">
            <w:pPr>
              <w:jc w:val="both"/>
              <w:rPr>
                <w:rFonts w:ascii="Times New Roman" w:hAnsi="Times New Roman"/>
                <w:sz w:val="24"/>
                <w:szCs w:val="24"/>
              </w:rPr>
            </w:pPr>
          </w:p>
        </w:tc>
        <w:tc>
          <w:tcPr>
            <w:tcW w:w="566" w:type="dxa"/>
            <w:gridSpan w:val="2"/>
          </w:tcPr>
          <w:p w14:paraId="18A4F7FD" w14:textId="3C2CA58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5504" w:type="dxa"/>
            <w:gridSpan w:val="7"/>
          </w:tcPr>
          <w:p w14:paraId="0BCA5DEF" w14:textId="1BD33CF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Bakanlığın onayı ile</w:t>
            </w:r>
            <w:r w:rsidRPr="00EA5F40">
              <w:rPr>
                <w:sz w:val="24"/>
                <w:szCs w:val="24"/>
              </w:rPr>
              <w:t xml:space="preserve"> </w:t>
            </w:r>
            <w:r w:rsidRPr="00EA5F40">
              <w:rPr>
                <w:rFonts w:ascii="Times New Roman" w:hAnsi="Times New Roman"/>
                <w:sz w:val="24"/>
                <w:szCs w:val="24"/>
              </w:rPr>
              <w:t>başka bir şirketle birleşmesi ve/veya başka bir şirkete devri ve/veya gönüllü olarak faaliyetlerine son vermesi,</w:t>
            </w:r>
          </w:p>
        </w:tc>
      </w:tr>
      <w:tr w:rsidR="005F3C04" w:rsidRPr="00EA5F40" w14:paraId="3B4B78CB" w14:textId="77777777" w:rsidTr="00CF100D">
        <w:tc>
          <w:tcPr>
            <w:tcW w:w="1692" w:type="dxa"/>
            <w:gridSpan w:val="2"/>
          </w:tcPr>
          <w:p w14:paraId="5F7F817A" w14:textId="77777777" w:rsidR="005F3C04" w:rsidRPr="00EA5F40" w:rsidRDefault="005F3C04" w:rsidP="005F3C04">
            <w:pPr>
              <w:jc w:val="both"/>
              <w:rPr>
                <w:rFonts w:ascii="Times New Roman" w:hAnsi="Times New Roman"/>
                <w:sz w:val="24"/>
                <w:szCs w:val="24"/>
              </w:rPr>
            </w:pPr>
          </w:p>
        </w:tc>
        <w:tc>
          <w:tcPr>
            <w:tcW w:w="1843" w:type="dxa"/>
            <w:gridSpan w:val="3"/>
          </w:tcPr>
          <w:p w14:paraId="39971809" w14:textId="77777777" w:rsidR="005F3C04" w:rsidRPr="00EA5F40" w:rsidRDefault="005F3C04" w:rsidP="005F3C04">
            <w:pPr>
              <w:jc w:val="both"/>
              <w:rPr>
                <w:rFonts w:ascii="Times New Roman" w:hAnsi="Times New Roman"/>
                <w:sz w:val="24"/>
                <w:szCs w:val="24"/>
              </w:rPr>
            </w:pPr>
          </w:p>
        </w:tc>
        <w:tc>
          <w:tcPr>
            <w:tcW w:w="567" w:type="dxa"/>
            <w:gridSpan w:val="2"/>
          </w:tcPr>
          <w:p w14:paraId="7481EEA1" w14:textId="77777777" w:rsidR="005F3C04" w:rsidRPr="00EA5F40" w:rsidRDefault="005F3C04" w:rsidP="005F3C04">
            <w:pPr>
              <w:jc w:val="both"/>
              <w:rPr>
                <w:rFonts w:ascii="Times New Roman" w:hAnsi="Times New Roman"/>
                <w:sz w:val="24"/>
                <w:szCs w:val="24"/>
              </w:rPr>
            </w:pPr>
          </w:p>
        </w:tc>
        <w:tc>
          <w:tcPr>
            <w:tcW w:w="568" w:type="dxa"/>
            <w:gridSpan w:val="2"/>
          </w:tcPr>
          <w:p w14:paraId="37AC7CC4" w14:textId="77777777" w:rsidR="005F3C04" w:rsidRPr="00EA5F40" w:rsidRDefault="005F3C04" w:rsidP="005F3C04">
            <w:pPr>
              <w:jc w:val="both"/>
              <w:rPr>
                <w:rFonts w:ascii="Times New Roman" w:hAnsi="Times New Roman"/>
                <w:sz w:val="24"/>
                <w:szCs w:val="24"/>
              </w:rPr>
            </w:pPr>
          </w:p>
        </w:tc>
        <w:tc>
          <w:tcPr>
            <w:tcW w:w="566" w:type="dxa"/>
            <w:gridSpan w:val="2"/>
          </w:tcPr>
          <w:p w14:paraId="6F3B42CB" w14:textId="66FE31A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5504" w:type="dxa"/>
            <w:gridSpan w:val="7"/>
          </w:tcPr>
          <w:p w14:paraId="4F7E4C8C" w14:textId="3090C5E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Kurucularda ve/veya hisse devralanlarda ve/veya sermaye artırımı yoluyla hisse edinenlerde aranan şartların kaybedilmesi,</w:t>
            </w:r>
          </w:p>
        </w:tc>
      </w:tr>
      <w:tr w:rsidR="005F3C04" w:rsidRPr="00EA5F40" w14:paraId="5D1FED64" w14:textId="77777777" w:rsidTr="00CF100D">
        <w:tc>
          <w:tcPr>
            <w:tcW w:w="1692" w:type="dxa"/>
            <w:gridSpan w:val="2"/>
          </w:tcPr>
          <w:p w14:paraId="4D6F19E3" w14:textId="77777777" w:rsidR="005F3C04" w:rsidRPr="00EA5F40" w:rsidRDefault="005F3C04" w:rsidP="005F3C04">
            <w:pPr>
              <w:jc w:val="both"/>
              <w:rPr>
                <w:rFonts w:ascii="Times New Roman" w:hAnsi="Times New Roman"/>
                <w:sz w:val="24"/>
                <w:szCs w:val="24"/>
              </w:rPr>
            </w:pPr>
          </w:p>
        </w:tc>
        <w:tc>
          <w:tcPr>
            <w:tcW w:w="1843" w:type="dxa"/>
            <w:gridSpan w:val="3"/>
          </w:tcPr>
          <w:p w14:paraId="3A40FB2C" w14:textId="77777777" w:rsidR="005F3C04" w:rsidRPr="00EA5F40" w:rsidRDefault="005F3C04" w:rsidP="005F3C04">
            <w:pPr>
              <w:jc w:val="both"/>
              <w:rPr>
                <w:rFonts w:ascii="Times New Roman" w:hAnsi="Times New Roman"/>
                <w:sz w:val="24"/>
                <w:szCs w:val="24"/>
              </w:rPr>
            </w:pPr>
          </w:p>
        </w:tc>
        <w:tc>
          <w:tcPr>
            <w:tcW w:w="567" w:type="dxa"/>
            <w:gridSpan w:val="2"/>
          </w:tcPr>
          <w:p w14:paraId="69F09B6D" w14:textId="77777777" w:rsidR="005F3C04" w:rsidRPr="00EA5F40" w:rsidRDefault="005F3C04" w:rsidP="005F3C04">
            <w:pPr>
              <w:jc w:val="both"/>
              <w:rPr>
                <w:rFonts w:ascii="Times New Roman" w:hAnsi="Times New Roman"/>
                <w:sz w:val="24"/>
                <w:szCs w:val="24"/>
              </w:rPr>
            </w:pPr>
          </w:p>
        </w:tc>
        <w:tc>
          <w:tcPr>
            <w:tcW w:w="568" w:type="dxa"/>
            <w:gridSpan w:val="2"/>
          </w:tcPr>
          <w:p w14:paraId="4E8799A3" w14:textId="77777777" w:rsidR="005F3C04" w:rsidRPr="00EA5F40" w:rsidRDefault="005F3C04" w:rsidP="005F3C04">
            <w:pPr>
              <w:jc w:val="both"/>
              <w:rPr>
                <w:rFonts w:ascii="Times New Roman" w:hAnsi="Times New Roman"/>
                <w:sz w:val="24"/>
                <w:szCs w:val="24"/>
              </w:rPr>
            </w:pPr>
          </w:p>
        </w:tc>
        <w:tc>
          <w:tcPr>
            <w:tcW w:w="566" w:type="dxa"/>
            <w:gridSpan w:val="2"/>
          </w:tcPr>
          <w:p w14:paraId="431DD16A" w14:textId="2CE2FB1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5504" w:type="dxa"/>
            <w:gridSpan w:val="7"/>
          </w:tcPr>
          <w:p w14:paraId="69F7A91F" w14:textId="106BCAA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Lisans verilen faaliyet dışında </w:t>
            </w:r>
            <w:r>
              <w:rPr>
                <w:rFonts w:ascii="Times New Roman" w:hAnsi="Times New Roman"/>
                <w:sz w:val="24"/>
                <w:szCs w:val="24"/>
              </w:rPr>
              <w:t>başkaca bir işle iştigal etmes</w:t>
            </w:r>
            <w:r w:rsidRPr="00EA5F40">
              <w:rPr>
                <w:rFonts w:ascii="Times New Roman" w:hAnsi="Times New Roman"/>
                <w:sz w:val="24"/>
                <w:szCs w:val="24"/>
              </w:rPr>
              <w:t>i ve/veya iştigal ettikleri izlenimi uyandıracak herhangi bir faaliyette bulunması,</w:t>
            </w:r>
          </w:p>
        </w:tc>
      </w:tr>
      <w:tr w:rsidR="005F3C04" w:rsidRPr="00EA5F40" w14:paraId="19702A71" w14:textId="77777777" w:rsidTr="00CF100D">
        <w:tc>
          <w:tcPr>
            <w:tcW w:w="1692" w:type="dxa"/>
            <w:gridSpan w:val="2"/>
          </w:tcPr>
          <w:p w14:paraId="0CC8600F" w14:textId="77777777" w:rsidR="005F3C04" w:rsidRPr="00EA5F40" w:rsidRDefault="005F3C04" w:rsidP="005F3C04">
            <w:pPr>
              <w:jc w:val="both"/>
              <w:rPr>
                <w:rFonts w:ascii="Times New Roman" w:hAnsi="Times New Roman"/>
                <w:sz w:val="24"/>
                <w:szCs w:val="24"/>
              </w:rPr>
            </w:pPr>
          </w:p>
        </w:tc>
        <w:tc>
          <w:tcPr>
            <w:tcW w:w="1843" w:type="dxa"/>
            <w:gridSpan w:val="3"/>
          </w:tcPr>
          <w:p w14:paraId="7E19E248" w14:textId="77777777" w:rsidR="005F3C04" w:rsidRPr="00EA5F40" w:rsidRDefault="005F3C04" w:rsidP="005F3C04">
            <w:pPr>
              <w:jc w:val="both"/>
              <w:rPr>
                <w:rFonts w:ascii="Times New Roman" w:hAnsi="Times New Roman"/>
                <w:sz w:val="24"/>
                <w:szCs w:val="24"/>
              </w:rPr>
            </w:pPr>
          </w:p>
        </w:tc>
        <w:tc>
          <w:tcPr>
            <w:tcW w:w="567" w:type="dxa"/>
            <w:gridSpan w:val="2"/>
          </w:tcPr>
          <w:p w14:paraId="420AE542" w14:textId="77777777" w:rsidR="005F3C04" w:rsidRPr="00EA5F40" w:rsidRDefault="005F3C04" w:rsidP="005F3C04">
            <w:pPr>
              <w:jc w:val="both"/>
              <w:rPr>
                <w:rFonts w:ascii="Times New Roman" w:hAnsi="Times New Roman"/>
                <w:sz w:val="24"/>
                <w:szCs w:val="24"/>
              </w:rPr>
            </w:pPr>
          </w:p>
        </w:tc>
        <w:tc>
          <w:tcPr>
            <w:tcW w:w="568" w:type="dxa"/>
            <w:gridSpan w:val="2"/>
          </w:tcPr>
          <w:p w14:paraId="3709ED9E" w14:textId="77777777" w:rsidR="005F3C04" w:rsidRPr="00EA5F40" w:rsidRDefault="005F3C04" w:rsidP="005F3C04">
            <w:pPr>
              <w:jc w:val="both"/>
              <w:rPr>
                <w:rFonts w:ascii="Times New Roman" w:hAnsi="Times New Roman"/>
                <w:sz w:val="24"/>
                <w:szCs w:val="24"/>
              </w:rPr>
            </w:pPr>
          </w:p>
        </w:tc>
        <w:tc>
          <w:tcPr>
            <w:tcW w:w="566" w:type="dxa"/>
            <w:gridSpan w:val="2"/>
          </w:tcPr>
          <w:p w14:paraId="12ED9BAB" w14:textId="7F18E86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5504" w:type="dxa"/>
            <w:gridSpan w:val="7"/>
          </w:tcPr>
          <w:p w14:paraId="4079BDB9" w14:textId="3242EAC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Gözetim ve denetim faaliyetleri sonucunda;</w:t>
            </w:r>
          </w:p>
        </w:tc>
      </w:tr>
      <w:tr w:rsidR="005F3C04" w:rsidRPr="00EA5F40" w14:paraId="2737B21E" w14:textId="77777777" w:rsidTr="00CF100D">
        <w:tc>
          <w:tcPr>
            <w:tcW w:w="1692" w:type="dxa"/>
            <w:gridSpan w:val="2"/>
          </w:tcPr>
          <w:p w14:paraId="4D25AF5B" w14:textId="77777777" w:rsidR="005F3C04" w:rsidRPr="00EA5F40" w:rsidRDefault="005F3C04" w:rsidP="005F3C04">
            <w:pPr>
              <w:jc w:val="both"/>
              <w:rPr>
                <w:rFonts w:ascii="Times New Roman" w:hAnsi="Times New Roman"/>
                <w:sz w:val="24"/>
                <w:szCs w:val="24"/>
              </w:rPr>
            </w:pPr>
          </w:p>
        </w:tc>
        <w:tc>
          <w:tcPr>
            <w:tcW w:w="1843" w:type="dxa"/>
            <w:gridSpan w:val="3"/>
          </w:tcPr>
          <w:p w14:paraId="39C50D5A" w14:textId="77777777" w:rsidR="005F3C04" w:rsidRPr="00EA5F40" w:rsidRDefault="005F3C04" w:rsidP="005F3C04">
            <w:pPr>
              <w:jc w:val="both"/>
              <w:rPr>
                <w:rFonts w:ascii="Times New Roman" w:hAnsi="Times New Roman"/>
                <w:sz w:val="24"/>
                <w:szCs w:val="24"/>
              </w:rPr>
            </w:pPr>
          </w:p>
        </w:tc>
        <w:tc>
          <w:tcPr>
            <w:tcW w:w="567" w:type="dxa"/>
            <w:gridSpan w:val="2"/>
          </w:tcPr>
          <w:p w14:paraId="579E009F" w14:textId="77777777" w:rsidR="005F3C04" w:rsidRPr="00EA5F40" w:rsidRDefault="005F3C04" w:rsidP="005F3C04">
            <w:pPr>
              <w:jc w:val="both"/>
              <w:rPr>
                <w:rFonts w:ascii="Times New Roman" w:hAnsi="Times New Roman"/>
                <w:sz w:val="24"/>
                <w:szCs w:val="24"/>
              </w:rPr>
            </w:pPr>
          </w:p>
        </w:tc>
        <w:tc>
          <w:tcPr>
            <w:tcW w:w="568" w:type="dxa"/>
            <w:gridSpan w:val="2"/>
          </w:tcPr>
          <w:p w14:paraId="638AC62D" w14:textId="77777777" w:rsidR="005F3C04" w:rsidRPr="00EA5F40" w:rsidRDefault="005F3C04" w:rsidP="005F3C04">
            <w:pPr>
              <w:jc w:val="both"/>
              <w:rPr>
                <w:rFonts w:ascii="Times New Roman" w:hAnsi="Times New Roman"/>
                <w:sz w:val="24"/>
                <w:szCs w:val="24"/>
              </w:rPr>
            </w:pPr>
          </w:p>
        </w:tc>
        <w:tc>
          <w:tcPr>
            <w:tcW w:w="566" w:type="dxa"/>
            <w:gridSpan w:val="2"/>
          </w:tcPr>
          <w:p w14:paraId="5DE19432" w14:textId="77777777" w:rsidR="005F3C04" w:rsidRPr="00EA5F40" w:rsidRDefault="005F3C04" w:rsidP="005F3C04">
            <w:pPr>
              <w:jc w:val="both"/>
              <w:rPr>
                <w:rFonts w:ascii="Times New Roman" w:hAnsi="Times New Roman"/>
                <w:sz w:val="24"/>
                <w:szCs w:val="24"/>
              </w:rPr>
            </w:pPr>
          </w:p>
        </w:tc>
        <w:tc>
          <w:tcPr>
            <w:tcW w:w="542" w:type="dxa"/>
            <w:gridSpan w:val="2"/>
          </w:tcPr>
          <w:p w14:paraId="09490B38" w14:textId="7777777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p w14:paraId="04A484E2" w14:textId="5C6AD3B7" w:rsidR="005F3C04" w:rsidRPr="00EA5F40" w:rsidRDefault="005F3C04" w:rsidP="005F3C04">
            <w:pPr>
              <w:jc w:val="both"/>
              <w:rPr>
                <w:rFonts w:ascii="Times New Roman" w:hAnsi="Times New Roman"/>
                <w:sz w:val="24"/>
                <w:szCs w:val="24"/>
              </w:rPr>
            </w:pPr>
          </w:p>
        </w:tc>
        <w:tc>
          <w:tcPr>
            <w:tcW w:w="4962" w:type="dxa"/>
            <w:gridSpan w:val="5"/>
          </w:tcPr>
          <w:p w14:paraId="31FF38ED" w14:textId="3E8314E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Özkaynağının bu maddenin (1)’inci fıkrasının  (F) bendinde öngörülen asgari sermayenin altına düşmesi,</w:t>
            </w:r>
          </w:p>
        </w:tc>
      </w:tr>
      <w:tr w:rsidR="005F3C04" w:rsidRPr="00EA5F40" w14:paraId="42563203" w14:textId="77777777" w:rsidTr="00CF100D">
        <w:tc>
          <w:tcPr>
            <w:tcW w:w="1692" w:type="dxa"/>
            <w:gridSpan w:val="2"/>
          </w:tcPr>
          <w:p w14:paraId="0181B59B" w14:textId="77777777" w:rsidR="005F3C04" w:rsidRPr="00EA5F40" w:rsidRDefault="005F3C04" w:rsidP="005F3C04">
            <w:pPr>
              <w:jc w:val="both"/>
              <w:rPr>
                <w:rFonts w:ascii="Times New Roman" w:hAnsi="Times New Roman"/>
                <w:sz w:val="24"/>
                <w:szCs w:val="24"/>
              </w:rPr>
            </w:pPr>
          </w:p>
        </w:tc>
        <w:tc>
          <w:tcPr>
            <w:tcW w:w="1843" w:type="dxa"/>
            <w:gridSpan w:val="3"/>
          </w:tcPr>
          <w:p w14:paraId="6820B6E0" w14:textId="77777777" w:rsidR="005F3C04" w:rsidRPr="00EA5F40" w:rsidRDefault="005F3C04" w:rsidP="005F3C04">
            <w:pPr>
              <w:jc w:val="both"/>
              <w:rPr>
                <w:rFonts w:ascii="Times New Roman" w:hAnsi="Times New Roman"/>
                <w:sz w:val="24"/>
                <w:szCs w:val="24"/>
              </w:rPr>
            </w:pPr>
          </w:p>
        </w:tc>
        <w:tc>
          <w:tcPr>
            <w:tcW w:w="567" w:type="dxa"/>
            <w:gridSpan w:val="2"/>
          </w:tcPr>
          <w:p w14:paraId="4A1498BA" w14:textId="77777777" w:rsidR="005F3C04" w:rsidRPr="00EA5F40" w:rsidRDefault="005F3C04" w:rsidP="005F3C04">
            <w:pPr>
              <w:jc w:val="both"/>
              <w:rPr>
                <w:rFonts w:ascii="Times New Roman" w:hAnsi="Times New Roman"/>
                <w:sz w:val="24"/>
                <w:szCs w:val="24"/>
              </w:rPr>
            </w:pPr>
          </w:p>
        </w:tc>
        <w:tc>
          <w:tcPr>
            <w:tcW w:w="568" w:type="dxa"/>
            <w:gridSpan w:val="2"/>
          </w:tcPr>
          <w:p w14:paraId="1333E559" w14:textId="77777777" w:rsidR="005F3C04" w:rsidRPr="00EA5F40" w:rsidRDefault="005F3C04" w:rsidP="005F3C04">
            <w:pPr>
              <w:jc w:val="both"/>
              <w:rPr>
                <w:rFonts w:ascii="Times New Roman" w:hAnsi="Times New Roman"/>
                <w:sz w:val="24"/>
                <w:szCs w:val="24"/>
              </w:rPr>
            </w:pPr>
          </w:p>
        </w:tc>
        <w:tc>
          <w:tcPr>
            <w:tcW w:w="566" w:type="dxa"/>
            <w:gridSpan w:val="2"/>
          </w:tcPr>
          <w:p w14:paraId="48F24FA3" w14:textId="77777777" w:rsidR="005F3C04" w:rsidRPr="00EA5F40" w:rsidRDefault="005F3C04" w:rsidP="005F3C04">
            <w:pPr>
              <w:jc w:val="both"/>
              <w:rPr>
                <w:rFonts w:ascii="Times New Roman" w:hAnsi="Times New Roman"/>
                <w:sz w:val="24"/>
                <w:szCs w:val="24"/>
              </w:rPr>
            </w:pPr>
          </w:p>
        </w:tc>
        <w:tc>
          <w:tcPr>
            <w:tcW w:w="542" w:type="dxa"/>
            <w:gridSpan w:val="2"/>
          </w:tcPr>
          <w:p w14:paraId="12E604EC" w14:textId="7FC97B4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1D578A02" w14:textId="2B081B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Bakanlık tarafından istenen raporlamaları yapmaması, eksik, gecikmeli veya hatalı yapması, faaliyeti veya mali bünyesi hakkında Bakanlığı yanıltmak veya yanlış yönlendirmek maksadıyla eksik ve/veya hatalı bilgi ve belge sunulduğuna kanaat getirilmesi, Bakanlığa hatalı, eksik veya yanıltıcı bilgi vermesi veya gözetim ve denetimi engelleyici herhangi bir hususun bulunması,</w:t>
            </w:r>
          </w:p>
        </w:tc>
      </w:tr>
      <w:tr w:rsidR="005F3C04" w:rsidRPr="00EA5F40" w14:paraId="7CDE4A65" w14:textId="77777777" w:rsidTr="00CF100D">
        <w:tc>
          <w:tcPr>
            <w:tcW w:w="1692" w:type="dxa"/>
            <w:gridSpan w:val="2"/>
          </w:tcPr>
          <w:p w14:paraId="06A70863" w14:textId="77777777" w:rsidR="005F3C04" w:rsidRPr="00EA5F40" w:rsidRDefault="005F3C04" w:rsidP="005F3C04">
            <w:pPr>
              <w:jc w:val="both"/>
              <w:rPr>
                <w:rFonts w:ascii="Times New Roman" w:hAnsi="Times New Roman"/>
                <w:sz w:val="24"/>
                <w:szCs w:val="24"/>
              </w:rPr>
            </w:pPr>
          </w:p>
        </w:tc>
        <w:tc>
          <w:tcPr>
            <w:tcW w:w="1843" w:type="dxa"/>
            <w:gridSpan w:val="3"/>
          </w:tcPr>
          <w:p w14:paraId="50F9800D" w14:textId="77777777" w:rsidR="005F3C04" w:rsidRPr="00EA5F40" w:rsidRDefault="005F3C04" w:rsidP="005F3C04">
            <w:pPr>
              <w:jc w:val="both"/>
              <w:rPr>
                <w:rFonts w:ascii="Times New Roman" w:hAnsi="Times New Roman"/>
                <w:sz w:val="24"/>
                <w:szCs w:val="24"/>
              </w:rPr>
            </w:pPr>
          </w:p>
        </w:tc>
        <w:tc>
          <w:tcPr>
            <w:tcW w:w="567" w:type="dxa"/>
            <w:gridSpan w:val="2"/>
          </w:tcPr>
          <w:p w14:paraId="0EB25482" w14:textId="77777777" w:rsidR="005F3C04" w:rsidRPr="00EA5F40" w:rsidRDefault="005F3C04" w:rsidP="005F3C04">
            <w:pPr>
              <w:jc w:val="both"/>
              <w:rPr>
                <w:rFonts w:ascii="Times New Roman" w:hAnsi="Times New Roman"/>
                <w:sz w:val="24"/>
                <w:szCs w:val="24"/>
              </w:rPr>
            </w:pPr>
          </w:p>
        </w:tc>
        <w:tc>
          <w:tcPr>
            <w:tcW w:w="568" w:type="dxa"/>
            <w:gridSpan w:val="2"/>
          </w:tcPr>
          <w:p w14:paraId="6A60B446" w14:textId="77777777" w:rsidR="005F3C04" w:rsidRPr="00EA5F40" w:rsidRDefault="005F3C04" w:rsidP="005F3C04">
            <w:pPr>
              <w:jc w:val="both"/>
              <w:rPr>
                <w:rFonts w:ascii="Times New Roman" w:hAnsi="Times New Roman"/>
                <w:sz w:val="24"/>
                <w:szCs w:val="24"/>
              </w:rPr>
            </w:pPr>
          </w:p>
        </w:tc>
        <w:tc>
          <w:tcPr>
            <w:tcW w:w="566" w:type="dxa"/>
            <w:gridSpan w:val="2"/>
          </w:tcPr>
          <w:p w14:paraId="1AF0D259" w14:textId="77777777" w:rsidR="005F3C04" w:rsidRPr="00EA5F40" w:rsidRDefault="005F3C04" w:rsidP="005F3C04">
            <w:pPr>
              <w:jc w:val="both"/>
              <w:rPr>
                <w:rFonts w:ascii="Times New Roman" w:hAnsi="Times New Roman"/>
                <w:sz w:val="24"/>
                <w:szCs w:val="24"/>
              </w:rPr>
            </w:pPr>
          </w:p>
        </w:tc>
        <w:tc>
          <w:tcPr>
            <w:tcW w:w="542" w:type="dxa"/>
            <w:gridSpan w:val="2"/>
          </w:tcPr>
          <w:p w14:paraId="23C26FE8" w14:textId="76D912A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754BED5F" w14:textId="4B688B3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Bakanlığın iznine tabi işlemleri izin almadan gerçekleştirmesi,</w:t>
            </w:r>
          </w:p>
        </w:tc>
      </w:tr>
      <w:tr w:rsidR="005F3C04" w:rsidRPr="00EA5F40" w14:paraId="3C7ECE98" w14:textId="77777777" w:rsidTr="00CF100D">
        <w:tc>
          <w:tcPr>
            <w:tcW w:w="1692" w:type="dxa"/>
            <w:gridSpan w:val="2"/>
          </w:tcPr>
          <w:p w14:paraId="11B751E6" w14:textId="77777777" w:rsidR="005F3C04" w:rsidRPr="00EA5F40" w:rsidRDefault="005F3C04" w:rsidP="005F3C04">
            <w:pPr>
              <w:jc w:val="both"/>
              <w:rPr>
                <w:rFonts w:ascii="Times New Roman" w:hAnsi="Times New Roman"/>
                <w:sz w:val="24"/>
                <w:szCs w:val="24"/>
              </w:rPr>
            </w:pPr>
          </w:p>
        </w:tc>
        <w:tc>
          <w:tcPr>
            <w:tcW w:w="1843" w:type="dxa"/>
            <w:gridSpan w:val="3"/>
          </w:tcPr>
          <w:p w14:paraId="40CDAE22" w14:textId="77777777" w:rsidR="005F3C04" w:rsidRPr="00EA5F40" w:rsidRDefault="005F3C04" w:rsidP="005F3C04">
            <w:pPr>
              <w:jc w:val="both"/>
              <w:rPr>
                <w:rFonts w:ascii="Times New Roman" w:hAnsi="Times New Roman"/>
                <w:sz w:val="24"/>
                <w:szCs w:val="24"/>
              </w:rPr>
            </w:pPr>
          </w:p>
        </w:tc>
        <w:tc>
          <w:tcPr>
            <w:tcW w:w="567" w:type="dxa"/>
            <w:gridSpan w:val="2"/>
          </w:tcPr>
          <w:p w14:paraId="2D9E366E" w14:textId="77777777" w:rsidR="005F3C04" w:rsidRPr="00EA5F40" w:rsidRDefault="005F3C04" w:rsidP="005F3C04">
            <w:pPr>
              <w:jc w:val="both"/>
              <w:rPr>
                <w:rFonts w:ascii="Times New Roman" w:hAnsi="Times New Roman"/>
                <w:sz w:val="24"/>
                <w:szCs w:val="24"/>
              </w:rPr>
            </w:pPr>
          </w:p>
        </w:tc>
        <w:tc>
          <w:tcPr>
            <w:tcW w:w="568" w:type="dxa"/>
            <w:gridSpan w:val="2"/>
          </w:tcPr>
          <w:p w14:paraId="299AD8E7" w14:textId="77777777" w:rsidR="005F3C04" w:rsidRPr="00EA5F40" w:rsidRDefault="005F3C04" w:rsidP="005F3C04">
            <w:pPr>
              <w:jc w:val="both"/>
              <w:rPr>
                <w:rFonts w:ascii="Times New Roman" w:hAnsi="Times New Roman"/>
                <w:sz w:val="24"/>
                <w:szCs w:val="24"/>
              </w:rPr>
            </w:pPr>
          </w:p>
        </w:tc>
        <w:tc>
          <w:tcPr>
            <w:tcW w:w="566" w:type="dxa"/>
            <w:gridSpan w:val="2"/>
          </w:tcPr>
          <w:p w14:paraId="347FDF93" w14:textId="77777777" w:rsidR="005F3C04" w:rsidRPr="00EA5F40" w:rsidRDefault="005F3C04" w:rsidP="005F3C04">
            <w:pPr>
              <w:jc w:val="both"/>
              <w:rPr>
                <w:rFonts w:ascii="Times New Roman" w:hAnsi="Times New Roman"/>
                <w:sz w:val="24"/>
                <w:szCs w:val="24"/>
              </w:rPr>
            </w:pPr>
          </w:p>
        </w:tc>
        <w:tc>
          <w:tcPr>
            <w:tcW w:w="542" w:type="dxa"/>
            <w:gridSpan w:val="2"/>
          </w:tcPr>
          <w:p w14:paraId="28B0D316" w14:textId="0D66F0D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229EADD0" w14:textId="1D5D6D1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Bu Yasa ve ilgili diğer mevzuatlara ve/veya Bakanlık tarafından alınan kararlara aykırı işlemlerinin bulunması, </w:t>
            </w:r>
          </w:p>
        </w:tc>
      </w:tr>
      <w:tr w:rsidR="005F3C04" w:rsidRPr="00EA5F40" w14:paraId="09345CA6" w14:textId="77777777" w:rsidTr="00CF100D">
        <w:tc>
          <w:tcPr>
            <w:tcW w:w="1692" w:type="dxa"/>
            <w:gridSpan w:val="2"/>
          </w:tcPr>
          <w:p w14:paraId="2F900CA3" w14:textId="77777777" w:rsidR="005F3C04" w:rsidRPr="00EA5F40" w:rsidRDefault="005F3C04" w:rsidP="005F3C04">
            <w:pPr>
              <w:jc w:val="both"/>
              <w:rPr>
                <w:rFonts w:ascii="Times New Roman" w:hAnsi="Times New Roman"/>
                <w:sz w:val="24"/>
                <w:szCs w:val="24"/>
              </w:rPr>
            </w:pPr>
          </w:p>
        </w:tc>
        <w:tc>
          <w:tcPr>
            <w:tcW w:w="1843" w:type="dxa"/>
            <w:gridSpan w:val="3"/>
          </w:tcPr>
          <w:p w14:paraId="4441A6F3" w14:textId="77777777" w:rsidR="005F3C04" w:rsidRPr="00EA5F40" w:rsidRDefault="005F3C04" w:rsidP="005F3C04">
            <w:pPr>
              <w:jc w:val="both"/>
              <w:rPr>
                <w:rFonts w:ascii="Times New Roman" w:hAnsi="Times New Roman"/>
                <w:sz w:val="24"/>
                <w:szCs w:val="24"/>
              </w:rPr>
            </w:pPr>
          </w:p>
        </w:tc>
        <w:tc>
          <w:tcPr>
            <w:tcW w:w="567" w:type="dxa"/>
            <w:gridSpan w:val="2"/>
          </w:tcPr>
          <w:p w14:paraId="25AE9B09" w14:textId="77777777" w:rsidR="005F3C04" w:rsidRPr="00EA5F40" w:rsidRDefault="005F3C04" w:rsidP="005F3C04">
            <w:pPr>
              <w:jc w:val="both"/>
              <w:rPr>
                <w:rFonts w:ascii="Times New Roman" w:hAnsi="Times New Roman"/>
                <w:sz w:val="24"/>
                <w:szCs w:val="24"/>
              </w:rPr>
            </w:pPr>
          </w:p>
        </w:tc>
        <w:tc>
          <w:tcPr>
            <w:tcW w:w="568" w:type="dxa"/>
            <w:gridSpan w:val="2"/>
          </w:tcPr>
          <w:p w14:paraId="367E6B2E" w14:textId="77777777" w:rsidR="005F3C04" w:rsidRPr="00EA5F40" w:rsidRDefault="005F3C04" w:rsidP="005F3C04">
            <w:pPr>
              <w:jc w:val="both"/>
              <w:rPr>
                <w:rFonts w:ascii="Times New Roman" w:hAnsi="Times New Roman"/>
                <w:sz w:val="24"/>
                <w:szCs w:val="24"/>
              </w:rPr>
            </w:pPr>
          </w:p>
        </w:tc>
        <w:tc>
          <w:tcPr>
            <w:tcW w:w="566" w:type="dxa"/>
            <w:gridSpan w:val="2"/>
          </w:tcPr>
          <w:p w14:paraId="2AE2A56B" w14:textId="77777777" w:rsidR="005F3C04" w:rsidRPr="00EA5F40" w:rsidRDefault="005F3C04" w:rsidP="005F3C04">
            <w:pPr>
              <w:jc w:val="both"/>
              <w:rPr>
                <w:rFonts w:ascii="Times New Roman" w:hAnsi="Times New Roman"/>
                <w:sz w:val="24"/>
                <w:szCs w:val="24"/>
              </w:rPr>
            </w:pPr>
          </w:p>
        </w:tc>
        <w:tc>
          <w:tcPr>
            <w:tcW w:w="542" w:type="dxa"/>
            <w:gridSpan w:val="2"/>
          </w:tcPr>
          <w:p w14:paraId="53F0CE50" w14:textId="38D2FF8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62" w:type="dxa"/>
            <w:gridSpan w:val="5"/>
          </w:tcPr>
          <w:p w14:paraId="5827C819" w14:textId="18936EB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Yıllık lisans ücretini süresi içinde ödememesi,</w:t>
            </w:r>
          </w:p>
        </w:tc>
      </w:tr>
      <w:tr w:rsidR="005F3C04" w:rsidRPr="00EA5F40" w14:paraId="3EC310E2" w14:textId="77777777" w:rsidTr="00CF100D">
        <w:tc>
          <w:tcPr>
            <w:tcW w:w="1692" w:type="dxa"/>
            <w:gridSpan w:val="2"/>
          </w:tcPr>
          <w:p w14:paraId="239433EF" w14:textId="77777777" w:rsidR="005F3C04" w:rsidRPr="00EA5F40" w:rsidRDefault="005F3C04" w:rsidP="005F3C04">
            <w:pPr>
              <w:jc w:val="both"/>
              <w:rPr>
                <w:rFonts w:ascii="Times New Roman" w:hAnsi="Times New Roman"/>
                <w:sz w:val="24"/>
                <w:szCs w:val="24"/>
              </w:rPr>
            </w:pPr>
          </w:p>
        </w:tc>
        <w:tc>
          <w:tcPr>
            <w:tcW w:w="1843" w:type="dxa"/>
            <w:gridSpan w:val="3"/>
          </w:tcPr>
          <w:p w14:paraId="079919EA" w14:textId="77777777" w:rsidR="005F3C04" w:rsidRPr="00EA5F40" w:rsidRDefault="005F3C04" w:rsidP="005F3C04">
            <w:pPr>
              <w:jc w:val="both"/>
              <w:rPr>
                <w:rFonts w:ascii="Times New Roman" w:hAnsi="Times New Roman"/>
                <w:sz w:val="24"/>
                <w:szCs w:val="24"/>
              </w:rPr>
            </w:pPr>
          </w:p>
        </w:tc>
        <w:tc>
          <w:tcPr>
            <w:tcW w:w="567" w:type="dxa"/>
            <w:gridSpan w:val="2"/>
          </w:tcPr>
          <w:p w14:paraId="1783E16E" w14:textId="77777777" w:rsidR="005F3C04" w:rsidRPr="00EA5F40" w:rsidRDefault="005F3C04" w:rsidP="005F3C04">
            <w:pPr>
              <w:jc w:val="both"/>
              <w:rPr>
                <w:rFonts w:ascii="Times New Roman" w:hAnsi="Times New Roman"/>
                <w:sz w:val="24"/>
                <w:szCs w:val="24"/>
              </w:rPr>
            </w:pPr>
          </w:p>
        </w:tc>
        <w:tc>
          <w:tcPr>
            <w:tcW w:w="568" w:type="dxa"/>
            <w:gridSpan w:val="2"/>
          </w:tcPr>
          <w:p w14:paraId="396BEE03" w14:textId="77777777" w:rsidR="005F3C04" w:rsidRPr="00EA5F40" w:rsidRDefault="005F3C04" w:rsidP="005F3C04">
            <w:pPr>
              <w:jc w:val="both"/>
              <w:rPr>
                <w:rFonts w:ascii="Times New Roman" w:hAnsi="Times New Roman"/>
                <w:sz w:val="24"/>
                <w:szCs w:val="24"/>
              </w:rPr>
            </w:pPr>
          </w:p>
        </w:tc>
        <w:tc>
          <w:tcPr>
            <w:tcW w:w="566" w:type="dxa"/>
            <w:gridSpan w:val="2"/>
          </w:tcPr>
          <w:p w14:paraId="7C96B3A4" w14:textId="77777777" w:rsidR="005F3C04" w:rsidRPr="00EA5F40" w:rsidRDefault="005F3C04" w:rsidP="005F3C04">
            <w:pPr>
              <w:jc w:val="both"/>
              <w:rPr>
                <w:rFonts w:ascii="Times New Roman" w:hAnsi="Times New Roman"/>
                <w:sz w:val="24"/>
                <w:szCs w:val="24"/>
              </w:rPr>
            </w:pPr>
          </w:p>
        </w:tc>
        <w:tc>
          <w:tcPr>
            <w:tcW w:w="5504" w:type="dxa"/>
            <w:gridSpan w:val="7"/>
          </w:tcPr>
          <w:p w14:paraId="2B92EE0C" w14:textId="2641494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hallerinden herhangi birinin tespit edilmesi ve Bakanlığın üç ayı aşmamak üzere belirlediği süre içerisinde gerekli gördüğü tedbirlerin alınması ve uygulanması ile aykırılıkların giderilmesini şirket yönetim kurulundan istemesine rağmen alınması istenen tedbirlerin verilen süre içerisinde alınmaması veya alınan tedbirlere rağmen sorunların giderilememesi veya benzer sorunların tekrar etmesi veya tedbir alınması durumunda dahi sonuç alınamayacağına kanaat getirilmesi.</w:t>
            </w:r>
          </w:p>
        </w:tc>
      </w:tr>
      <w:tr w:rsidR="005F3C04" w:rsidRPr="00EA5F40" w14:paraId="48418E05" w14:textId="77777777" w:rsidTr="00CF100D">
        <w:tc>
          <w:tcPr>
            <w:tcW w:w="1692" w:type="dxa"/>
            <w:gridSpan w:val="2"/>
          </w:tcPr>
          <w:p w14:paraId="7D60B952" w14:textId="77777777" w:rsidR="005F3C04" w:rsidRPr="00EA5F40" w:rsidRDefault="005F3C04" w:rsidP="005F3C04">
            <w:pPr>
              <w:jc w:val="both"/>
              <w:rPr>
                <w:rFonts w:ascii="Times New Roman" w:hAnsi="Times New Roman"/>
                <w:sz w:val="24"/>
                <w:szCs w:val="24"/>
              </w:rPr>
            </w:pPr>
          </w:p>
        </w:tc>
        <w:tc>
          <w:tcPr>
            <w:tcW w:w="1843" w:type="dxa"/>
            <w:gridSpan w:val="3"/>
          </w:tcPr>
          <w:p w14:paraId="02B2703C" w14:textId="77777777" w:rsidR="005F3C04" w:rsidRPr="00EA5F40" w:rsidRDefault="005F3C04" w:rsidP="005F3C04">
            <w:pPr>
              <w:jc w:val="both"/>
              <w:rPr>
                <w:rFonts w:ascii="Times New Roman" w:hAnsi="Times New Roman"/>
                <w:sz w:val="24"/>
                <w:szCs w:val="24"/>
              </w:rPr>
            </w:pPr>
          </w:p>
        </w:tc>
        <w:tc>
          <w:tcPr>
            <w:tcW w:w="567" w:type="dxa"/>
            <w:gridSpan w:val="2"/>
          </w:tcPr>
          <w:p w14:paraId="1288616D" w14:textId="77777777" w:rsidR="005F3C04" w:rsidRPr="00EA5F40" w:rsidRDefault="005F3C04" w:rsidP="005F3C04">
            <w:pPr>
              <w:jc w:val="both"/>
              <w:rPr>
                <w:rFonts w:ascii="Times New Roman" w:hAnsi="Times New Roman"/>
                <w:sz w:val="24"/>
                <w:szCs w:val="24"/>
              </w:rPr>
            </w:pPr>
          </w:p>
        </w:tc>
        <w:tc>
          <w:tcPr>
            <w:tcW w:w="568" w:type="dxa"/>
            <w:gridSpan w:val="2"/>
          </w:tcPr>
          <w:p w14:paraId="150E4BD9" w14:textId="157E3E2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w:t>
            </w:r>
          </w:p>
        </w:tc>
        <w:tc>
          <w:tcPr>
            <w:tcW w:w="6070" w:type="dxa"/>
            <w:gridSpan w:val="9"/>
          </w:tcPr>
          <w:p w14:paraId="3D92EAAC" w14:textId="245AF34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Lisansı iptal edilen Döviz Bürolarının faaliyetlerini derhal durdurması ve lisansın iptal edildiği tarihten itibaren üç ay içinde genel kurulların</w:t>
            </w:r>
            <w:r>
              <w:rPr>
                <w:rFonts w:ascii="Times New Roman" w:hAnsi="Times New Roman"/>
                <w:sz w:val="24"/>
                <w:szCs w:val="24"/>
              </w:rPr>
              <w:t>ı toplayarak, şirket konusu ve ü</w:t>
            </w:r>
            <w:r w:rsidRPr="00EA5F40">
              <w:rPr>
                <w:rFonts w:ascii="Times New Roman" w:hAnsi="Times New Roman"/>
                <w:sz w:val="24"/>
                <w:szCs w:val="24"/>
              </w:rPr>
              <w:t>nvanını değiştirmek veya tasfiye işlemlerini başlatmak üzere karar almaları zorunludur.</w:t>
            </w:r>
          </w:p>
        </w:tc>
      </w:tr>
      <w:tr w:rsidR="005F3C04" w:rsidRPr="00EA5F40" w14:paraId="3572D47F" w14:textId="77777777" w:rsidTr="00CF100D">
        <w:tc>
          <w:tcPr>
            <w:tcW w:w="1692" w:type="dxa"/>
            <w:gridSpan w:val="2"/>
          </w:tcPr>
          <w:p w14:paraId="6711B464" w14:textId="77777777" w:rsidR="005F3C04" w:rsidRPr="00EA5F40" w:rsidRDefault="005F3C04" w:rsidP="005F3C04">
            <w:pPr>
              <w:jc w:val="both"/>
              <w:rPr>
                <w:rFonts w:ascii="Times New Roman" w:hAnsi="Times New Roman"/>
                <w:sz w:val="24"/>
                <w:szCs w:val="24"/>
              </w:rPr>
            </w:pPr>
          </w:p>
        </w:tc>
        <w:tc>
          <w:tcPr>
            <w:tcW w:w="1843" w:type="dxa"/>
            <w:gridSpan w:val="3"/>
          </w:tcPr>
          <w:p w14:paraId="2D4248EE" w14:textId="77777777" w:rsidR="005F3C04" w:rsidRPr="00EA5F40" w:rsidRDefault="005F3C04" w:rsidP="005F3C04">
            <w:pPr>
              <w:jc w:val="both"/>
              <w:rPr>
                <w:rFonts w:ascii="Times New Roman" w:hAnsi="Times New Roman"/>
                <w:sz w:val="24"/>
                <w:szCs w:val="24"/>
              </w:rPr>
            </w:pPr>
          </w:p>
        </w:tc>
        <w:tc>
          <w:tcPr>
            <w:tcW w:w="567" w:type="dxa"/>
            <w:gridSpan w:val="2"/>
          </w:tcPr>
          <w:p w14:paraId="62F49BD0" w14:textId="77777777" w:rsidR="005F3C04" w:rsidRPr="00EA5F40" w:rsidRDefault="005F3C04" w:rsidP="005F3C04">
            <w:pPr>
              <w:jc w:val="both"/>
              <w:rPr>
                <w:rFonts w:ascii="Times New Roman" w:hAnsi="Times New Roman"/>
                <w:sz w:val="24"/>
                <w:szCs w:val="24"/>
              </w:rPr>
            </w:pPr>
          </w:p>
        </w:tc>
        <w:tc>
          <w:tcPr>
            <w:tcW w:w="568" w:type="dxa"/>
            <w:gridSpan w:val="2"/>
          </w:tcPr>
          <w:p w14:paraId="5D0A7418" w14:textId="23895C5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(4)</w:t>
            </w:r>
          </w:p>
        </w:tc>
        <w:tc>
          <w:tcPr>
            <w:tcW w:w="6070" w:type="dxa"/>
            <w:gridSpan w:val="9"/>
          </w:tcPr>
          <w:p w14:paraId="7514AE62" w14:textId="45FE496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 ve ilgili diğer mevzuat ile açıkça yetkilendirilenler dışında, hiçbir gerçek veya tüzel kişi ana sözleşme ve tüzüğünde Döviz Bürolarının faaliyet alanına yönelik kural bulunduramaz, adında veya ticari ünvanında döviz alım satımı yaptığı izlenimi veren “Döviz” veya “Döviz Bürosu” veya “Change” veya “Exchange” ibarelerini kullanamaz. Bu yönde ilan, reklam, tabela düzenleyemez ve işlem yapamaz.</w:t>
            </w:r>
          </w:p>
        </w:tc>
      </w:tr>
      <w:tr w:rsidR="005F3C04" w:rsidRPr="00EA5F40" w14:paraId="7582B46C" w14:textId="77777777" w:rsidTr="00CF100D">
        <w:tc>
          <w:tcPr>
            <w:tcW w:w="1692" w:type="dxa"/>
            <w:gridSpan w:val="2"/>
          </w:tcPr>
          <w:p w14:paraId="662521F9" w14:textId="77777777" w:rsidR="005F3C04" w:rsidRPr="00EA5F40" w:rsidRDefault="005F3C04" w:rsidP="005F3C04">
            <w:pPr>
              <w:jc w:val="both"/>
              <w:rPr>
                <w:rFonts w:ascii="Times New Roman" w:hAnsi="Times New Roman"/>
                <w:sz w:val="24"/>
                <w:szCs w:val="24"/>
              </w:rPr>
            </w:pPr>
          </w:p>
        </w:tc>
        <w:tc>
          <w:tcPr>
            <w:tcW w:w="1843" w:type="dxa"/>
            <w:gridSpan w:val="3"/>
          </w:tcPr>
          <w:p w14:paraId="399548F1" w14:textId="77777777" w:rsidR="005F3C04" w:rsidRPr="00EA5F40" w:rsidRDefault="005F3C04" w:rsidP="005F3C04">
            <w:pPr>
              <w:jc w:val="both"/>
              <w:rPr>
                <w:rFonts w:ascii="Times New Roman" w:hAnsi="Times New Roman"/>
                <w:sz w:val="24"/>
                <w:szCs w:val="24"/>
              </w:rPr>
            </w:pPr>
          </w:p>
        </w:tc>
        <w:tc>
          <w:tcPr>
            <w:tcW w:w="567" w:type="dxa"/>
            <w:gridSpan w:val="2"/>
          </w:tcPr>
          <w:p w14:paraId="2F1C0637" w14:textId="77777777" w:rsidR="005F3C04" w:rsidRPr="00EA5F40" w:rsidRDefault="005F3C04" w:rsidP="005F3C04">
            <w:pPr>
              <w:jc w:val="both"/>
              <w:rPr>
                <w:rFonts w:ascii="Times New Roman" w:hAnsi="Times New Roman"/>
                <w:sz w:val="24"/>
                <w:szCs w:val="24"/>
              </w:rPr>
            </w:pPr>
          </w:p>
        </w:tc>
        <w:tc>
          <w:tcPr>
            <w:tcW w:w="568" w:type="dxa"/>
            <w:gridSpan w:val="2"/>
          </w:tcPr>
          <w:p w14:paraId="61273C74" w14:textId="3781575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(5)</w:t>
            </w:r>
          </w:p>
        </w:tc>
        <w:tc>
          <w:tcPr>
            <w:tcW w:w="6070" w:type="dxa"/>
            <w:gridSpan w:val="9"/>
          </w:tcPr>
          <w:p w14:paraId="39470B21" w14:textId="7CD4F948" w:rsidR="005F3C04" w:rsidRPr="00EA5F40" w:rsidRDefault="005F3C04" w:rsidP="005F3C04">
            <w:pPr>
              <w:jc w:val="both"/>
            </w:pPr>
            <w:r w:rsidRPr="00EA5F40">
              <w:rPr>
                <w:rFonts w:ascii="Times New Roman" w:hAnsi="Times New Roman"/>
                <w:sz w:val="24"/>
                <w:szCs w:val="24"/>
              </w:rPr>
              <w:t>Döviz Bürolarının kuruluşlarına, çalışma ve faaliyet esaslarına, yükümlülüklerine, gözetim ve denetimlerine ilişkin usul ve esaslar, Bakanlık tarafından hazırlanıp Bakanlar Kurulunca onaylanacak ve Resmi Gazete</w:t>
            </w:r>
            <w:r>
              <w:rPr>
                <w:rFonts w:ascii="Times New Roman" w:hAnsi="Times New Roman"/>
                <w:sz w:val="24"/>
                <w:szCs w:val="24"/>
              </w:rPr>
              <w:t>’</w:t>
            </w:r>
            <w:r w:rsidRPr="00EA5F40">
              <w:rPr>
                <w:rFonts w:ascii="Times New Roman" w:hAnsi="Times New Roman"/>
                <w:sz w:val="24"/>
                <w:szCs w:val="24"/>
              </w:rPr>
              <w:t xml:space="preserve">de yayımlanacak </w:t>
            </w:r>
            <w:r>
              <w:rPr>
                <w:rFonts w:ascii="Times New Roman" w:hAnsi="Times New Roman"/>
                <w:sz w:val="24"/>
                <w:szCs w:val="24"/>
              </w:rPr>
              <w:t xml:space="preserve">bir </w:t>
            </w:r>
            <w:r w:rsidRPr="00EA5F40">
              <w:rPr>
                <w:rFonts w:ascii="Times New Roman" w:hAnsi="Times New Roman"/>
                <w:sz w:val="24"/>
                <w:szCs w:val="24"/>
              </w:rPr>
              <w:t>Tüzük ile belirlenir.</w:t>
            </w:r>
            <w:r w:rsidRPr="00EA5F40">
              <w:t xml:space="preserve"> </w:t>
            </w:r>
          </w:p>
        </w:tc>
      </w:tr>
      <w:tr w:rsidR="005F3C04" w:rsidRPr="00EA5F40" w14:paraId="192AA43E" w14:textId="77777777" w:rsidTr="008A0FAB">
        <w:tc>
          <w:tcPr>
            <w:tcW w:w="10740" w:type="dxa"/>
            <w:gridSpan w:val="18"/>
          </w:tcPr>
          <w:p w14:paraId="3F28BEC0" w14:textId="77777777" w:rsidR="005F3C04" w:rsidRPr="00EA5F40" w:rsidRDefault="005F3C04" w:rsidP="005F3C04">
            <w:pPr>
              <w:jc w:val="both"/>
              <w:rPr>
                <w:rFonts w:ascii="Times New Roman" w:hAnsi="Times New Roman"/>
                <w:sz w:val="24"/>
                <w:szCs w:val="24"/>
              </w:rPr>
            </w:pPr>
          </w:p>
        </w:tc>
      </w:tr>
      <w:tr w:rsidR="005F3C04" w:rsidRPr="00EA5F40" w14:paraId="2718BF2A" w14:textId="77777777" w:rsidTr="00CF100D">
        <w:tc>
          <w:tcPr>
            <w:tcW w:w="1660" w:type="dxa"/>
          </w:tcPr>
          <w:p w14:paraId="3E00CEF9" w14:textId="151DBD7E" w:rsidR="005F3C04" w:rsidRPr="00EA5F40" w:rsidRDefault="005F3C04" w:rsidP="005F3C04">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nın</w:t>
            </w:r>
          </w:p>
          <w:p w14:paraId="4010F642" w14:textId="0C4CCC4D" w:rsidR="005F3C04" w:rsidRPr="00EA5F40" w:rsidRDefault="005F3C04" w:rsidP="005F3C04">
            <w:pPr>
              <w:rPr>
                <w:rFonts w:ascii="Times New Roman" w:hAnsi="Times New Roman"/>
                <w:sz w:val="24"/>
                <w:szCs w:val="24"/>
              </w:rPr>
            </w:pPr>
            <w:r w:rsidRPr="00EA5F40">
              <w:rPr>
                <w:rFonts w:ascii="Times New Roman" w:hAnsi="Times New Roman"/>
                <w:sz w:val="24"/>
                <w:szCs w:val="24"/>
              </w:rPr>
              <w:t>14’üncü</w:t>
            </w:r>
          </w:p>
          <w:p w14:paraId="65C4069C"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Maddesinin</w:t>
            </w:r>
          </w:p>
          <w:p w14:paraId="30E6A51E" w14:textId="2C3E773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Değiştirilmesi</w:t>
            </w:r>
          </w:p>
        </w:tc>
        <w:tc>
          <w:tcPr>
            <w:tcW w:w="1842" w:type="dxa"/>
            <w:gridSpan w:val="3"/>
          </w:tcPr>
          <w:p w14:paraId="1B59374F" w14:textId="7CA61EF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4.</w:t>
            </w:r>
          </w:p>
        </w:tc>
        <w:tc>
          <w:tcPr>
            <w:tcW w:w="7238" w:type="dxa"/>
            <w:gridSpan w:val="14"/>
          </w:tcPr>
          <w:p w14:paraId="28A3985C" w14:textId="0828969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Esas Yasa,  14’üncü maddesi kaldırılmak ve yerine aşağıdaki yeni 14’üncü madde konmak suretiyle değiştirilir:</w:t>
            </w:r>
          </w:p>
        </w:tc>
      </w:tr>
      <w:tr w:rsidR="005F3C04" w:rsidRPr="00EA5F40" w14:paraId="27D66B94" w14:textId="77777777" w:rsidTr="00CF100D">
        <w:tc>
          <w:tcPr>
            <w:tcW w:w="1660" w:type="dxa"/>
          </w:tcPr>
          <w:p w14:paraId="25CAB78A" w14:textId="77777777" w:rsidR="005F3C04" w:rsidRPr="00EA5F40" w:rsidRDefault="005F3C04" w:rsidP="005F3C04">
            <w:pPr>
              <w:rPr>
                <w:rFonts w:ascii="Times New Roman" w:hAnsi="Times New Roman"/>
                <w:sz w:val="24"/>
                <w:szCs w:val="24"/>
              </w:rPr>
            </w:pPr>
          </w:p>
        </w:tc>
        <w:tc>
          <w:tcPr>
            <w:tcW w:w="1842" w:type="dxa"/>
            <w:gridSpan w:val="3"/>
          </w:tcPr>
          <w:p w14:paraId="6CEFE2D3" w14:textId="3C8FAB2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“Kuyumcuların</w:t>
            </w:r>
            <w:r w:rsidRPr="00EA5F40">
              <w:rPr>
                <w:rFonts w:ascii="Times New Roman" w:hAnsi="Times New Roman"/>
                <w:bCs/>
                <w:sz w:val="24"/>
                <w:szCs w:val="24"/>
              </w:rPr>
              <w:t xml:space="preserve"> </w:t>
            </w:r>
            <w:r w:rsidRPr="00EA5F40">
              <w:rPr>
                <w:rFonts w:ascii="Times New Roman" w:hAnsi="Times New Roman"/>
                <w:sz w:val="24"/>
                <w:szCs w:val="24"/>
              </w:rPr>
              <w:t>Kuruluşu ve Faaliyetlerine İlişkin Kurallar</w:t>
            </w:r>
          </w:p>
        </w:tc>
        <w:tc>
          <w:tcPr>
            <w:tcW w:w="567" w:type="dxa"/>
            <w:gridSpan w:val="2"/>
          </w:tcPr>
          <w:p w14:paraId="49DDB39C" w14:textId="0217974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14.</w:t>
            </w:r>
          </w:p>
        </w:tc>
        <w:tc>
          <w:tcPr>
            <w:tcW w:w="567" w:type="dxa"/>
            <w:gridSpan w:val="2"/>
          </w:tcPr>
          <w:p w14:paraId="5940445B" w14:textId="0717FC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w:t>
            </w:r>
          </w:p>
        </w:tc>
        <w:tc>
          <w:tcPr>
            <w:tcW w:w="6104" w:type="dxa"/>
            <w:gridSpan w:val="10"/>
          </w:tcPr>
          <w:p w14:paraId="118B4B5A" w14:textId="60D2D40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Kıymetli metal, kıymetli taşlar ve bundan mamül  eşyanın yurt  içinde alım ve satımı, imali ve ithal ve/veya ihracı ile iştigal edecek Kuyumcuların kurucularında ve/veya hisse devralacaklarda ve/veya sermaye artırımı yoluyla hisse edinenlerde aranan şartlar şunlardır:</w:t>
            </w:r>
          </w:p>
        </w:tc>
      </w:tr>
      <w:tr w:rsidR="005F3C04" w:rsidRPr="00EA5F40" w14:paraId="0C94323F" w14:textId="77777777" w:rsidTr="00CF100D">
        <w:tc>
          <w:tcPr>
            <w:tcW w:w="1660" w:type="dxa"/>
          </w:tcPr>
          <w:p w14:paraId="3662A1BE" w14:textId="77777777" w:rsidR="005F3C04" w:rsidRPr="00EA5F40" w:rsidRDefault="005F3C04" w:rsidP="005F3C04">
            <w:pPr>
              <w:rPr>
                <w:rFonts w:ascii="Times New Roman" w:hAnsi="Times New Roman"/>
                <w:sz w:val="24"/>
                <w:szCs w:val="24"/>
              </w:rPr>
            </w:pPr>
          </w:p>
        </w:tc>
        <w:tc>
          <w:tcPr>
            <w:tcW w:w="1842" w:type="dxa"/>
            <w:gridSpan w:val="3"/>
          </w:tcPr>
          <w:p w14:paraId="00E3BCC3" w14:textId="77777777" w:rsidR="005F3C04" w:rsidRPr="00EA5F40" w:rsidRDefault="005F3C04" w:rsidP="005F3C04">
            <w:pPr>
              <w:jc w:val="both"/>
              <w:rPr>
                <w:rFonts w:ascii="Times New Roman" w:hAnsi="Times New Roman"/>
                <w:sz w:val="24"/>
                <w:szCs w:val="24"/>
              </w:rPr>
            </w:pPr>
          </w:p>
        </w:tc>
        <w:tc>
          <w:tcPr>
            <w:tcW w:w="567" w:type="dxa"/>
            <w:gridSpan w:val="2"/>
          </w:tcPr>
          <w:p w14:paraId="3BCD23F0" w14:textId="77777777" w:rsidR="005F3C04" w:rsidRPr="00EA5F40" w:rsidRDefault="005F3C04" w:rsidP="005F3C04">
            <w:pPr>
              <w:jc w:val="both"/>
              <w:rPr>
                <w:rFonts w:ascii="Times New Roman" w:hAnsi="Times New Roman"/>
                <w:sz w:val="24"/>
                <w:szCs w:val="24"/>
              </w:rPr>
            </w:pPr>
          </w:p>
        </w:tc>
        <w:tc>
          <w:tcPr>
            <w:tcW w:w="567" w:type="dxa"/>
            <w:gridSpan w:val="2"/>
          </w:tcPr>
          <w:p w14:paraId="47E87046" w14:textId="77777777" w:rsidR="005F3C04" w:rsidRPr="00EA5F40" w:rsidRDefault="005F3C04" w:rsidP="005F3C04">
            <w:pPr>
              <w:jc w:val="both"/>
              <w:rPr>
                <w:rFonts w:ascii="Times New Roman" w:hAnsi="Times New Roman"/>
                <w:sz w:val="24"/>
                <w:szCs w:val="24"/>
              </w:rPr>
            </w:pPr>
          </w:p>
        </w:tc>
        <w:tc>
          <w:tcPr>
            <w:tcW w:w="571" w:type="dxa"/>
            <w:gridSpan w:val="2"/>
          </w:tcPr>
          <w:p w14:paraId="53C8AD65" w14:textId="0329ECF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5533" w:type="dxa"/>
            <w:gridSpan w:val="8"/>
          </w:tcPr>
          <w:p w14:paraId="3B281AAD" w14:textId="205F003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Kurulacak Kuyumcu hissedarlarının ve/veya hisse devralacakların ve/veya sermaye artırımı yoluyla hisse edinenlerin; </w:t>
            </w:r>
          </w:p>
        </w:tc>
      </w:tr>
      <w:tr w:rsidR="005F3C04" w:rsidRPr="00EA5F40" w14:paraId="667585FF" w14:textId="77777777" w:rsidTr="00CF100D">
        <w:tc>
          <w:tcPr>
            <w:tcW w:w="1660" w:type="dxa"/>
          </w:tcPr>
          <w:p w14:paraId="65E8F36D" w14:textId="77777777" w:rsidR="005F3C04" w:rsidRPr="00EA5F40" w:rsidRDefault="005F3C04" w:rsidP="005F3C04">
            <w:pPr>
              <w:rPr>
                <w:rFonts w:ascii="Times New Roman" w:hAnsi="Times New Roman"/>
                <w:sz w:val="24"/>
                <w:szCs w:val="24"/>
              </w:rPr>
            </w:pPr>
          </w:p>
        </w:tc>
        <w:tc>
          <w:tcPr>
            <w:tcW w:w="1842" w:type="dxa"/>
            <w:gridSpan w:val="3"/>
          </w:tcPr>
          <w:p w14:paraId="34CF7FCE" w14:textId="77777777" w:rsidR="005F3C04" w:rsidRPr="00EA5F40" w:rsidRDefault="005F3C04" w:rsidP="005F3C04">
            <w:pPr>
              <w:jc w:val="both"/>
              <w:rPr>
                <w:rFonts w:ascii="Times New Roman" w:hAnsi="Times New Roman"/>
                <w:sz w:val="24"/>
                <w:szCs w:val="24"/>
              </w:rPr>
            </w:pPr>
          </w:p>
        </w:tc>
        <w:tc>
          <w:tcPr>
            <w:tcW w:w="567" w:type="dxa"/>
            <w:gridSpan w:val="2"/>
          </w:tcPr>
          <w:p w14:paraId="1766C832" w14:textId="77777777" w:rsidR="005F3C04" w:rsidRPr="00EA5F40" w:rsidRDefault="005F3C04" w:rsidP="005F3C04">
            <w:pPr>
              <w:jc w:val="both"/>
              <w:rPr>
                <w:rFonts w:ascii="Times New Roman" w:hAnsi="Times New Roman"/>
                <w:sz w:val="24"/>
                <w:szCs w:val="24"/>
              </w:rPr>
            </w:pPr>
          </w:p>
        </w:tc>
        <w:tc>
          <w:tcPr>
            <w:tcW w:w="567" w:type="dxa"/>
            <w:gridSpan w:val="2"/>
          </w:tcPr>
          <w:p w14:paraId="5D1AEF25" w14:textId="77777777" w:rsidR="005F3C04" w:rsidRPr="00EA5F40" w:rsidRDefault="005F3C04" w:rsidP="005F3C04">
            <w:pPr>
              <w:jc w:val="both"/>
              <w:rPr>
                <w:rFonts w:ascii="Times New Roman" w:hAnsi="Times New Roman"/>
                <w:sz w:val="24"/>
                <w:szCs w:val="24"/>
              </w:rPr>
            </w:pPr>
          </w:p>
        </w:tc>
        <w:tc>
          <w:tcPr>
            <w:tcW w:w="571" w:type="dxa"/>
            <w:gridSpan w:val="2"/>
          </w:tcPr>
          <w:p w14:paraId="6D553522" w14:textId="77777777" w:rsidR="005F3C04" w:rsidRPr="00EA5F40" w:rsidRDefault="005F3C04" w:rsidP="005F3C04">
            <w:pPr>
              <w:jc w:val="both"/>
              <w:rPr>
                <w:rFonts w:ascii="Times New Roman" w:hAnsi="Times New Roman"/>
                <w:sz w:val="24"/>
                <w:szCs w:val="24"/>
              </w:rPr>
            </w:pPr>
          </w:p>
        </w:tc>
        <w:tc>
          <w:tcPr>
            <w:tcW w:w="571" w:type="dxa"/>
            <w:gridSpan w:val="3"/>
          </w:tcPr>
          <w:p w14:paraId="2DC2F167" w14:textId="7E7A412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78E43942" w14:textId="051698B0" w:rsidR="005F3C04" w:rsidRPr="00EA5F40" w:rsidRDefault="005F3C04" w:rsidP="004856A2">
            <w:pPr>
              <w:jc w:val="both"/>
              <w:rPr>
                <w:rFonts w:ascii="Times New Roman" w:hAnsi="Times New Roman"/>
                <w:sz w:val="24"/>
                <w:szCs w:val="24"/>
              </w:rPr>
            </w:pPr>
            <w:r w:rsidRPr="00EA5F40">
              <w:rPr>
                <w:rFonts w:ascii="Times New Roman" w:hAnsi="Times New Roman"/>
                <w:sz w:val="24"/>
                <w:szCs w:val="24"/>
              </w:rPr>
              <w:t>Affa uğramış ve/veya sabıka kaydı silinmiş olsa bile herhangi bir yasa kuralına aykırılık nedeniyle bir yıldan fazla hapis cezasına çarptırılmış olmaması,</w:t>
            </w:r>
          </w:p>
        </w:tc>
      </w:tr>
      <w:tr w:rsidR="005F3C04" w:rsidRPr="00EA5F40" w14:paraId="5F773D09" w14:textId="77777777" w:rsidTr="00CF100D">
        <w:tc>
          <w:tcPr>
            <w:tcW w:w="1660" w:type="dxa"/>
          </w:tcPr>
          <w:p w14:paraId="4075555D" w14:textId="77777777" w:rsidR="005F3C04" w:rsidRPr="00EA5F40" w:rsidRDefault="005F3C04" w:rsidP="005F3C04">
            <w:pPr>
              <w:rPr>
                <w:rFonts w:ascii="Times New Roman" w:hAnsi="Times New Roman"/>
                <w:sz w:val="24"/>
                <w:szCs w:val="24"/>
              </w:rPr>
            </w:pPr>
          </w:p>
        </w:tc>
        <w:tc>
          <w:tcPr>
            <w:tcW w:w="1842" w:type="dxa"/>
            <w:gridSpan w:val="3"/>
          </w:tcPr>
          <w:p w14:paraId="1678B652"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Fasıl 154 </w:t>
            </w:r>
          </w:p>
          <w:p w14:paraId="2FF7198B"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3/1962 </w:t>
            </w:r>
          </w:p>
          <w:p w14:paraId="359BB45A"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43/1963 </w:t>
            </w:r>
          </w:p>
          <w:p w14:paraId="3162A5C8"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15/1972    </w:t>
            </w:r>
          </w:p>
          <w:p w14:paraId="307EAF44"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20/1974   </w:t>
            </w:r>
          </w:p>
          <w:p w14:paraId="071693BB"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31/1975 </w:t>
            </w:r>
          </w:p>
          <w:p w14:paraId="082E201D"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6/1983 </w:t>
            </w:r>
          </w:p>
          <w:p w14:paraId="6C92AE55"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22/1989   </w:t>
            </w:r>
          </w:p>
          <w:p w14:paraId="5236DCC0"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64/1989   </w:t>
            </w:r>
          </w:p>
          <w:p w14:paraId="1DBFA4EB"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11/1997   </w:t>
            </w:r>
          </w:p>
          <w:p w14:paraId="5C2685D0"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20/2004   </w:t>
            </w:r>
          </w:p>
          <w:p w14:paraId="4CE8707A"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41/2007 </w:t>
            </w:r>
          </w:p>
          <w:p w14:paraId="0C2FD217"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20/2014 </w:t>
            </w:r>
          </w:p>
          <w:p w14:paraId="219B60B3"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45/2014</w:t>
            </w:r>
          </w:p>
          <w:p w14:paraId="60D96A2C"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26/2018</w:t>
            </w:r>
          </w:p>
          <w:p w14:paraId="7E5D79E5" w14:textId="631A499D" w:rsidR="005F3C04" w:rsidRDefault="005F3C04" w:rsidP="005F3C04">
            <w:pPr>
              <w:rPr>
                <w:rFonts w:ascii="Times New Roman" w:hAnsi="Times New Roman"/>
                <w:sz w:val="24"/>
                <w:szCs w:val="24"/>
              </w:rPr>
            </w:pPr>
            <w:r w:rsidRPr="00EA5F40">
              <w:rPr>
                <w:rFonts w:ascii="Times New Roman" w:hAnsi="Times New Roman"/>
                <w:sz w:val="24"/>
                <w:szCs w:val="24"/>
              </w:rPr>
              <w:t xml:space="preserve">  14/2020</w:t>
            </w:r>
          </w:p>
          <w:p w14:paraId="0286FCF5" w14:textId="77777777" w:rsidR="005F3C04" w:rsidRDefault="005F3C04" w:rsidP="005F3C04">
            <w:pPr>
              <w:rPr>
                <w:rFonts w:ascii="Times New Roman" w:hAnsi="Times New Roman"/>
                <w:sz w:val="24"/>
                <w:szCs w:val="24"/>
              </w:rPr>
            </w:pPr>
          </w:p>
          <w:p w14:paraId="0FCB0E34" w14:textId="116C2F41"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31/2009   </w:t>
            </w:r>
          </w:p>
          <w:p w14:paraId="7BEC89CC"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57/2011 </w:t>
            </w:r>
          </w:p>
          <w:p w14:paraId="3C6F5E0E"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1/2012 </w:t>
            </w:r>
          </w:p>
          <w:p w14:paraId="784CD013" w14:textId="77777777" w:rsidR="005F3C04" w:rsidRDefault="005F3C04" w:rsidP="005F3C04">
            <w:pPr>
              <w:rPr>
                <w:rFonts w:ascii="Times New Roman" w:hAnsi="Times New Roman"/>
                <w:sz w:val="24"/>
                <w:szCs w:val="24"/>
              </w:rPr>
            </w:pPr>
            <w:r w:rsidRPr="00EA5F40">
              <w:rPr>
                <w:rFonts w:ascii="Times New Roman" w:hAnsi="Times New Roman"/>
                <w:sz w:val="24"/>
                <w:szCs w:val="24"/>
              </w:rPr>
              <w:t xml:space="preserve">  38/2015</w:t>
            </w:r>
          </w:p>
          <w:p w14:paraId="17781E2C" w14:textId="0FA2EC38"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w:t>
            </w:r>
          </w:p>
          <w:p w14:paraId="762A44B7"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4/1972</w:t>
            </w:r>
          </w:p>
          <w:p w14:paraId="4E9B0C4D"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16/1977 </w:t>
            </w:r>
          </w:p>
          <w:p w14:paraId="2D33CE80"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54/1977   </w:t>
            </w:r>
          </w:p>
          <w:p w14:paraId="3785C6E3"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36/1982  </w:t>
            </w:r>
          </w:p>
          <w:p w14:paraId="222BC9C2"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37/1989  </w:t>
            </w:r>
          </w:p>
          <w:p w14:paraId="04E7E269"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lastRenderedPageBreak/>
              <w:t xml:space="preserve">  38/1991 </w:t>
            </w:r>
          </w:p>
          <w:p w14:paraId="1FE8B099" w14:textId="77777777" w:rsidR="005F3C04" w:rsidRDefault="005F3C04" w:rsidP="005F3C04">
            <w:pPr>
              <w:rPr>
                <w:rFonts w:ascii="Times New Roman" w:hAnsi="Times New Roman"/>
                <w:sz w:val="24"/>
                <w:szCs w:val="24"/>
              </w:rPr>
            </w:pPr>
            <w:r w:rsidRPr="00EA5F40">
              <w:rPr>
                <w:rFonts w:ascii="Times New Roman" w:hAnsi="Times New Roman"/>
                <w:sz w:val="24"/>
                <w:szCs w:val="24"/>
              </w:rPr>
              <w:t xml:space="preserve">  42/2004</w:t>
            </w:r>
          </w:p>
          <w:p w14:paraId="4EE57BD5" w14:textId="35D74E6E"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 </w:t>
            </w:r>
          </w:p>
          <w:p w14:paraId="7058A4B4" w14:textId="565168C9"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1/2024 </w:t>
            </w:r>
          </w:p>
        </w:tc>
        <w:tc>
          <w:tcPr>
            <w:tcW w:w="567" w:type="dxa"/>
            <w:gridSpan w:val="2"/>
          </w:tcPr>
          <w:p w14:paraId="13B37804" w14:textId="77777777" w:rsidR="005F3C04" w:rsidRPr="00EA5F40" w:rsidRDefault="005F3C04" w:rsidP="005F3C04">
            <w:pPr>
              <w:jc w:val="both"/>
              <w:rPr>
                <w:rFonts w:ascii="Times New Roman" w:hAnsi="Times New Roman"/>
                <w:sz w:val="24"/>
                <w:szCs w:val="24"/>
              </w:rPr>
            </w:pPr>
          </w:p>
        </w:tc>
        <w:tc>
          <w:tcPr>
            <w:tcW w:w="567" w:type="dxa"/>
            <w:gridSpan w:val="2"/>
          </w:tcPr>
          <w:p w14:paraId="670FF736" w14:textId="77777777" w:rsidR="005F3C04" w:rsidRPr="00EA5F40" w:rsidRDefault="005F3C04" w:rsidP="005F3C04">
            <w:pPr>
              <w:jc w:val="both"/>
              <w:rPr>
                <w:rFonts w:ascii="Times New Roman" w:hAnsi="Times New Roman"/>
                <w:sz w:val="24"/>
                <w:szCs w:val="24"/>
              </w:rPr>
            </w:pPr>
          </w:p>
        </w:tc>
        <w:tc>
          <w:tcPr>
            <w:tcW w:w="571" w:type="dxa"/>
            <w:gridSpan w:val="2"/>
          </w:tcPr>
          <w:p w14:paraId="6A8BB093" w14:textId="77777777" w:rsidR="005F3C04" w:rsidRPr="00EA5F40" w:rsidRDefault="005F3C04" w:rsidP="005F3C04">
            <w:pPr>
              <w:jc w:val="both"/>
              <w:rPr>
                <w:rFonts w:ascii="Times New Roman" w:hAnsi="Times New Roman"/>
                <w:sz w:val="24"/>
                <w:szCs w:val="24"/>
              </w:rPr>
            </w:pPr>
          </w:p>
        </w:tc>
        <w:tc>
          <w:tcPr>
            <w:tcW w:w="571" w:type="dxa"/>
            <w:gridSpan w:val="3"/>
          </w:tcPr>
          <w:p w14:paraId="0C01EF11" w14:textId="4DDA77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413D15B9" w14:textId="4273312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Affa uğramış ve/veya sabıka kaydı silinmiş olsa bile C</w:t>
            </w:r>
            <w:r w:rsidRPr="00EA5F40">
              <w:rPr>
                <w:rFonts w:ascii="Times New Roman" w:hAnsi="Times New Roman"/>
                <w:sz w:val="24"/>
                <w:szCs w:val="24"/>
                <w:lang w:eastAsia="tr-TR"/>
              </w:rPr>
              <w:t xml:space="preserve">eza Yasası veya diğer yasalar uyarınca Devletin egemenlik, güvenlik ve saygınlığına, Anayasal düzene karşı işlenen suçlar, taammüden katillik, taammüden katilliğe teşebbüs, adam öldürme, adam öldürmeye teşebbüs etme, cinsel saldırı, cinsel taciz, cinsel tecavüz ve bu suçlara teşebbüs etme, zimmet, ihtilas, irtikap, rüşvet, hırsızlık, dolandırıcılık, sahtekarlık, menfaat temini için sahte, gerçek dışı veya hukuka aykırı evrak düzenleme, imzalama, tasdik etme veya verme, görevi kötüye kullanma, hileli iflas, kaçakçılık, resmi ihale ve alım satımlara fesat karıştırma, vergi kaçırma suçlarından, bu suçlara iştirakten suçlu bulunmaması, itibarı iade edilmemiş müflis, hilekarlık gerekçesiyle şirket yönetmekten men edilmiş olmaması, Şans Oyunları Yasası, Uyuşturucu Maddeler Yasası, </w:t>
            </w: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ile finansal kuruluşlara ilişkin  mevzuat kurallarına aykırılıktan mahkum edilmiş olmaması,</w:t>
            </w:r>
          </w:p>
        </w:tc>
      </w:tr>
      <w:tr w:rsidR="005F3C04" w:rsidRPr="00EA5F40" w14:paraId="4A64590B" w14:textId="77777777" w:rsidTr="00CF100D">
        <w:tc>
          <w:tcPr>
            <w:tcW w:w="1660" w:type="dxa"/>
          </w:tcPr>
          <w:p w14:paraId="09588812" w14:textId="77777777" w:rsidR="005F3C04" w:rsidRPr="00EA5F40" w:rsidRDefault="005F3C04" w:rsidP="005F3C04">
            <w:pPr>
              <w:rPr>
                <w:rFonts w:ascii="Times New Roman" w:hAnsi="Times New Roman"/>
                <w:sz w:val="24"/>
                <w:szCs w:val="24"/>
              </w:rPr>
            </w:pPr>
          </w:p>
        </w:tc>
        <w:tc>
          <w:tcPr>
            <w:tcW w:w="1842" w:type="dxa"/>
            <w:gridSpan w:val="3"/>
          </w:tcPr>
          <w:p w14:paraId="2468C76C" w14:textId="77777777" w:rsidR="005F3C04" w:rsidRPr="00EA5F40" w:rsidRDefault="005F3C04" w:rsidP="005F3C04">
            <w:pPr>
              <w:jc w:val="both"/>
              <w:rPr>
                <w:rFonts w:ascii="Times New Roman" w:hAnsi="Times New Roman"/>
                <w:sz w:val="24"/>
                <w:szCs w:val="24"/>
              </w:rPr>
            </w:pPr>
          </w:p>
        </w:tc>
        <w:tc>
          <w:tcPr>
            <w:tcW w:w="567" w:type="dxa"/>
            <w:gridSpan w:val="2"/>
          </w:tcPr>
          <w:p w14:paraId="62B74C81" w14:textId="77777777" w:rsidR="005F3C04" w:rsidRPr="00EA5F40" w:rsidRDefault="005F3C04" w:rsidP="005F3C04">
            <w:pPr>
              <w:jc w:val="both"/>
              <w:rPr>
                <w:rFonts w:ascii="Times New Roman" w:hAnsi="Times New Roman"/>
                <w:sz w:val="24"/>
                <w:szCs w:val="24"/>
              </w:rPr>
            </w:pPr>
          </w:p>
        </w:tc>
        <w:tc>
          <w:tcPr>
            <w:tcW w:w="567" w:type="dxa"/>
            <w:gridSpan w:val="2"/>
          </w:tcPr>
          <w:p w14:paraId="2CFEDBA3" w14:textId="77777777" w:rsidR="005F3C04" w:rsidRPr="00EA5F40" w:rsidRDefault="005F3C04" w:rsidP="005F3C04">
            <w:pPr>
              <w:jc w:val="both"/>
              <w:rPr>
                <w:rFonts w:ascii="Times New Roman" w:hAnsi="Times New Roman"/>
                <w:sz w:val="24"/>
                <w:szCs w:val="24"/>
              </w:rPr>
            </w:pPr>
          </w:p>
        </w:tc>
        <w:tc>
          <w:tcPr>
            <w:tcW w:w="571" w:type="dxa"/>
            <w:gridSpan w:val="2"/>
          </w:tcPr>
          <w:p w14:paraId="483CCFD6" w14:textId="77777777" w:rsidR="005F3C04" w:rsidRPr="00EA5F40" w:rsidRDefault="005F3C04" w:rsidP="005F3C04">
            <w:pPr>
              <w:jc w:val="both"/>
              <w:rPr>
                <w:rFonts w:ascii="Times New Roman" w:hAnsi="Times New Roman"/>
                <w:sz w:val="24"/>
                <w:szCs w:val="24"/>
              </w:rPr>
            </w:pPr>
          </w:p>
        </w:tc>
        <w:tc>
          <w:tcPr>
            <w:tcW w:w="571" w:type="dxa"/>
            <w:gridSpan w:val="3"/>
          </w:tcPr>
          <w:p w14:paraId="5FFE137D" w14:textId="4C9ADD3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313E9EF1" w14:textId="6C246AA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Konkordato ilan etmiş veya müflis ilan edilmiş olmaması, ve</w:t>
            </w:r>
          </w:p>
        </w:tc>
      </w:tr>
      <w:tr w:rsidR="005F3C04" w:rsidRPr="00EA5F40" w14:paraId="7D62E8C2" w14:textId="77777777" w:rsidTr="00CF100D">
        <w:tc>
          <w:tcPr>
            <w:tcW w:w="1660" w:type="dxa"/>
          </w:tcPr>
          <w:p w14:paraId="709022FB" w14:textId="77777777" w:rsidR="005F3C04" w:rsidRPr="00EA5F40" w:rsidRDefault="005F3C04" w:rsidP="005F3C04">
            <w:pPr>
              <w:rPr>
                <w:rFonts w:ascii="Times New Roman" w:hAnsi="Times New Roman"/>
                <w:sz w:val="24"/>
                <w:szCs w:val="24"/>
              </w:rPr>
            </w:pPr>
          </w:p>
        </w:tc>
        <w:tc>
          <w:tcPr>
            <w:tcW w:w="1842" w:type="dxa"/>
            <w:gridSpan w:val="3"/>
          </w:tcPr>
          <w:p w14:paraId="649AF9C8" w14:textId="77777777" w:rsidR="005F3C04" w:rsidRPr="00EA5F40" w:rsidRDefault="005F3C04" w:rsidP="005F3C04">
            <w:pPr>
              <w:jc w:val="both"/>
              <w:rPr>
                <w:rFonts w:ascii="Times New Roman" w:hAnsi="Times New Roman"/>
                <w:sz w:val="24"/>
                <w:szCs w:val="24"/>
              </w:rPr>
            </w:pPr>
          </w:p>
        </w:tc>
        <w:tc>
          <w:tcPr>
            <w:tcW w:w="567" w:type="dxa"/>
            <w:gridSpan w:val="2"/>
          </w:tcPr>
          <w:p w14:paraId="286D5E93" w14:textId="77777777" w:rsidR="005F3C04" w:rsidRPr="00EA5F40" w:rsidRDefault="005F3C04" w:rsidP="005F3C04">
            <w:pPr>
              <w:jc w:val="both"/>
              <w:rPr>
                <w:rFonts w:ascii="Times New Roman" w:hAnsi="Times New Roman"/>
                <w:sz w:val="24"/>
                <w:szCs w:val="24"/>
              </w:rPr>
            </w:pPr>
          </w:p>
        </w:tc>
        <w:tc>
          <w:tcPr>
            <w:tcW w:w="567" w:type="dxa"/>
            <w:gridSpan w:val="2"/>
          </w:tcPr>
          <w:p w14:paraId="06D1FCFB" w14:textId="77777777" w:rsidR="005F3C04" w:rsidRPr="00EA5F40" w:rsidRDefault="005F3C04" w:rsidP="005F3C04">
            <w:pPr>
              <w:jc w:val="both"/>
              <w:rPr>
                <w:rFonts w:ascii="Times New Roman" w:hAnsi="Times New Roman"/>
                <w:sz w:val="24"/>
                <w:szCs w:val="24"/>
              </w:rPr>
            </w:pPr>
          </w:p>
        </w:tc>
        <w:tc>
          <w:tcPr>
            <w:tcW w:w="571" w:type="dxa"/>
            <w:gridSpan w:val="2"/>
          </w:tcPr>
          <w:p w14:paraId="40E2D8EA" w14:textId="77777777" w:rsidR="005F3C04" w:rsidRPr="00EA5F40" w:rsidRDefault="005F3C04" w:rsidP="005F3C04">
            <w:pPr>
              <w:jc w:val="both"/>
              <w:rPr>
                <w:rFonts w:ascii="Times New Roman" w:hAnsi="Times New Roman"/>
                <w:sz w:val="24"/>
                <w:szCs w:val="24"/>
              </w:rPr>
            </w:pPr>
          </w:p>
        </w:tc>
        <w:tc>
          <w:tcPr>
            <w:tcW w:w="571" w:type="dxa"/>
            <w:gridSpan w:val="3"/>
          </w:tcPr>
          <w:p w14:paraId="59A85788" w14:textId="233A9DB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2A32E409" w14:textId="1AC1DFA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İşin gerektirdiği mali güç, itibar ve yeterliğe sahip olması,</w:t>
            </w:r>
          </w:p>
        </w:tc>
      </w:tr>
      <w:tr w:rsidR="005F3C04" w:rsidRPr="00EA5F40" w14:paraId="4D14FFD3" w14:textId="77777777" w:rsidTr="00CF100D">
        <w:tc>
          <w:tcPr>
            <w:tcW w:w="1660" w:type="dxa"/>
          </w:tcPr>
          <w:p w14:paraId="1012D434" w14:textId="77777777" w:rsidR="005F3C04" w:rsidRPr="00EA5F40" w:rsidRDefault="005F3C04" w:rsidP="005F3C04">
            <w:pPr>
              <w:rPr>
                <w:rFonts w:ascii="Times New Roman" w:hAnsi="Times New Roman"/>
                <w:sz w:val="24"/>
                <w:szCs w:val="24"/>
              </w:rPr>
            </w:pPr>
          </w:p>
        </w:tc>
        <w:tc>
          <w:tcPr>
            <w:tcW w:w="1842" w:type="dxa"/>
            <w:gridSpan w:val="3"/>
          </w:tcPr>
          <w:p w14:paraId="3D639ADE" w14:textId="77777777" w:rsidR="005F3C04" w:rsidRPr="00EA5F40" w:rsidRDefault="005F3C04" w:rsidP="005F3C04">
            <w:pPr>
              <w:jc w:val="both"/>
              <w:rPr>
                <w:rFonts w:ascii="Times New Roman" w:hAnsi="Times New Roman"/>
                <w:sz w:val="24"/>
                <w:szCs w:val="24"/>
              </w:rPr>
            </w:pPr>
          </w:p>
        </w:tc>
        <w:tc>
          <w:tcPr>
            <w:tcW w:w="567" w:type="dxa"/>
            <w:gridSpan w:val="2"/>
          </w:tcPr>
          <w:p w14:paraId="31391788" w14:textId="77777777" w:rsidR="005F3C04" w:rsidRPr="00EA5F40" w:rsidRDefault="005F3C04" w:rsidP="005F3C04">
            <w:pPr>
              <w:jc w:val="both"/>
              <w:rPr>
                <w:rFonts w:ascii="Times New Roman" w:hAnsi="Times New Roman"/>
                <w:sz w:val="24"/>
                <w:szCs w:val="24"/>
              </w:rPr>
            </w:pPr>
          </w:p>
        </w:tc>
        <w:tc>
          <w:tcPr>
            <w:tcW w:w="567" w:type="dxa"/>
            <w:gridSpan w:val="2"/>
          </w:tcPr>
          <w:p w14:paraId="764890EC" w14:textId="77777777" w:rsidR="005F3C04" w:rsidRPr="00EA5F40" w:rsidRDefault="005F3C04" w:rsidP="005F3C04">
            <w:pPr>
              <w:jc w:val="both"/>
              <w:rPr>
                <w:rFonts w:ascii="Times New Roman" w:hAnsi="Times New Roman"/>
                <w:sz w:val="24"/>
                <w:szCs w:val="24"/>
              </w:rPr>
            </w:pPr>
          </w:p>
        </w:tc>
        <w:tc>
          <w:tcPr>
            <w:tcW w:w="571" w:type="dxa"/>
            <w:gridSpan w:val="2"/>
          </w:tcPr>
          <w:p w14:paraId="58ECA9BD" w14:textId="77777777" w:rsidR="005F3C04" w:rsidRPr="00EA5F40" w:rsidRDefault="005F3C04" w:rsidP="005F3C04">
            <w:pPr>
              <w:jc w:val="both"/>
              <w:rPr>
                <w:rFonts w:ascii="Times New Roman" w:hAnsi="Times New Roman"/>
                <w:sz w:val="24"/>
                <w:szCs w:val="24"/>
              </w:rPr>
            </w:pPr>
          </w:p>
        </w:tc>
        <w:tc>
          <w:tcPr>
            <w:tcW w:w="5533" w:type="dxa"/>
            <w:gridSpan w:val="8"/>
          </w:tcPr>
          <w:p w14:paraId="3ABF044E" w14:textId="6FDBBB1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koşuldur.</w:t>
            </w:r>
          </w:p>
        </w:tc>
      </w:tr>
      <w:tr w:rsidR="005F3C04" w:rsidRPr="00EA5F40" w14:paraId="4A272C51" w14:textId="77777777" w:rsidTr="00CF100D">
        <w:tc>
          <w:tcPr>
            <w:tcW w:w="1660" w:type="dxa"/>
          </w:tcPr>
          <w:p w14:paraId="3637645A" w14:textId="77777777" w:rsidR="005F3C04" w:rsidRPr="00EA5F40" w:rsidRDefault="005F3C04" w:rsidP="005F3C04">
            <w:pPr>
              <w:rPr>
                <w:rFonts w:ascii="Times New Roman" w:hAnsi="Times New Roman"/>
                <w:sz w:val="24"/>
                <w:szCs w:val="24"/>
              </w:rPr>
            </w:pPr>
          </w:p>
        </w:tc>
        <w:tc>
          <w:tcPr>
            <w:tcW w:w="1842" w:type="dxa"/>
            <w:gridSpan w:val="3"/>
          </w:tcPr>
          <w:p w14:paraId="0611A12C" w14:textId="5F65F83B" w:rsidR="005F3C04" w:rsidRPr="00EA5F40" w:rsidRDefault="005F3C04" w:rsidP="005F3C04">
            <w:pPr>
              <w:jc w:val="both"/>
              <w:rPr>
                <w:rFonts w:ascii="Times New Roman" w:hAnsi="Times New Roman"/>
                <w:sz w:val="24"/>
                <w:szCs w:val="24"/>
              </w:rPr>
            </w:pPr>
          </w:p>
        </w:tc>
        <w:tc>
          <w:tcPr>
            <w:tcW w:w="567" w:type="dxa"/>
            <w:gridSpan w:val="2"/>
          </w:tcPr>
          <w:p w14:paraId="6D60CB9B" w14:textId="77777777" w:rsidR="005F3C04" w:rsidRPr="00EA5F40" w:rsidRDefault="005F3C04" w:rsidP="005F3C04">
            <w:pPr>
              <w:jc w:val="both"/>
              <w:rPr>
                <w:rFonts w:ascii="Times New Roman" w:hAnsi="Times New Roman"/>
                <w:sz w:val="24"/>
                <w:szCs w:val="24"/>
              </w:rPr>
            </w:pPr>
          </w:p>
        </w:tc>
        <w:tc>
          <w:tcPr>
            <w:tcW w:w="567" w:type="dxa"/>
            <w:gridSpan w:val="2"/>
          </w:tcPr>
          <w:p w14:paraId="356FE31C" w14:textId="77777777" w:rsidR="005F3C04" w:rsidRPr="00EA5F40" w:rsidRDefault="005F3C04" w:rsidP="005F3C04">
            <w:pPr>
              <w:jc w:val="both"/>
              <w:rPr>
                <w:rFonts w:ascii="Times New Roman" w:hAnsi="Times New Roman"/>
                <w:sz w:val="24"/>
                <w:szCs w:val="24"/>
              </w:rPr>
            </w:pPr>
          </w:p>
        </w:tc>
        <w:tc>
          <w:tcPr>
            <w:tcW w:w="571" w:type="dxa"/>
            <w:gridSpan w:val="2"/>
          </w:tcPr>
          <w:p w14:paraId="20686EEF" w14:textId="77777777" w:rsidR="005F3C04" w:rsidRPr="00EA5F40" w:rsidRDefault="005F3C04" w:rsidP="005F3C04">
            <w:pPr>
              <w:jc w:val="both"/>
              <w:rPr>
                <w:rFonts w:ascii="Times New Roman" w:hAnsi="Times New Roman"/>
                <w:sz w:val="24"/>
                <w:szCs w:val="24"/>
              </w:rPr>
            </w:pPr>
          </w:p>
        </w:tc>
        <w:tc>
          <w:tcPr>
            <w:tcW w:w="571" w:type="dxa"/>
            <w:gridSpan w:val="3"/>
          </w:tcPr>
          <w:p w14:paraId="61747E6B" w14:textId="1DE39FE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62" w:type="dxa"/>
            <w:gridSpan w:val="5"/>
          </w:tcPr>
          <w:p w14:paraId="4D22C688" w14:textId="46CDED8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Hakkında;</w:t>
            </w:r>
          </w:p>
        </w:tc>
      </w:tr>
      <w:tr w:rsidR="005F3C04" w:rsidRPr="00EA5F40" w14:paraId="3F6FE601" w14:textId="77777777" w:rsidTr="00CF100D">
        <w:tc>
          <w:tcPr>
            <w:tcW w:w="1660" w:type="dxa"/>
          </w:tcPr>
          <w:p w14:paraId="6C34E4ED" w14:textId="77777777" w:rsidR="005F3C04" w:rsidRPr="00EA5F40" w:rsidRDefault="005F3C04" w:rsidP="005F3C04">
            <w:pPr>
              <w:rPr>
                <w:rFonts w:ascii="Times New Roman" w:hAnsi="Times New Roman"/>
                <w:sz w:val="24"/>
                <w:szCs w:val="24"/>
              </w:rPr>
            </w:pPr>
          </w:p>
        </w:tc>
        <w:tc>
          <w:tcPr>
            <w:tcW w:w="1842" w:type="dxa"/>
            <w:gridSpan w:val="3"/>
          </w:tcPr>
          <w:p w14:paraId="443F4FAF" w14:textId="6E4AF63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1/2024</w:t>
            </w:r>
          </w:p>
        </w:tc>
        <w:tc>
          <w:tcPr>
            <w:tcW w:w="567" w:type="dxa"/>
            <w:gridSpan w:val="2"/>
          </w:tcPr>
          <w:p w14:paraId="4BE0C284" w14:textId="77777777" w:rsidR="005F3C04" w:rsidRPr="00EA5F40" w:rsidRDefault="005F3C04" w:rsidP="005F3C04">
            <w:pPr>
              <w:jc w:val="both"/>
              <w:rPr>
                <w:rFonts w:ascii="Times New Roman" w:hAnsi="Times New Roman"/>
                <w:sz w:val="24"/>
                <w:szCs w:val="24"/>
              </w:rPr>
            </w:pPr>
          </w:p>
        </w:tc>
        <w:tc>
          <w:tcPr>
            <w:tcW w:w="567" w:type="dxa"/>
            <w:gridSpan w:val="2"/>
          </w:tcPr>
          <w:p w14:paraId="089328E9" w14:textId="77777777" w:rsidR="005F3C04" w:rsidRPr="00EA5F40" w:rsidRDefault="005F3C04" w:rsidP="005F3C04">
            <w:pPr>
              <w:jc w:val="both"/>
              <w:rPr>
                <w:rFonts w:ascii="Times New Roman" w:hAnsi="Times New Roman"/>
                <w:sz w:val="24"/>
                <w:szCs w:val="24"/>
              </w:rPr>
            </w:pPr>
          </w:p>
        </w:tc>
        <w:tc>
          <w:tcPr>
            <w:tcW w:w="571" w:type="dxa"/>
            <w:gridSpan w:val="2"/>
          </w:tcPr>
          <w:p w14:paraId="109515CA" w14:textId="77777777" w:rsidR="005F3C04" w:rsidRPr="00EA5F40" w:rsidRDefault="005F3C04" w:rsidP="005F3C04">
            <w:pPr>
              <w:jc w:val="both"/>
              <w:rPr>
                <w:rFonts w:ascii="Times New Roman" w:hAnsi="Times New Roman"/>
                <w:sz w:val="24"/>
                <w:szCs w:val="24"/>
              </w:rPr>
            </w:pPr>
          </w:p>
        </w:tc>
        <w:tc>
          <w:tcPr>
            <w:tcW w:w="571" w:type="dxa"/>
            <w:gridSpan w:val="3"/>
          </w:tcPr>
          <w:p w14:paraId="4271A120" w14:textId="77777777" w:rsidR="005F3C04" w:rsidRPr="00EA5F40" w:rsidRDefault="005F3C04" w:rsidP="005F3C04">
            <w:pPr>
              <w:jc w:val="both"/>
              <w:rPr>
                <w:rFonts w:ascii="Times New Roman" w:hAnsi="Times New Roman"/>
                <w:sz w:val="24"/>
                <w:szCs w:val="24"/>
              </w:rPr>
            </w:pPr>
          </w:p>
        </w:tc>
        <w:tc>
          <w:tcPr>
            <w:tcW w:w="710" w:type="dxa"/>
            <w:gridSpan w:val="3"/>
          </w:tcPr>
          <w:p w14:paraId="419E176D" w14:textId="75BD91B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4252" w:type="dxa"/>
            <w:gridSpan w:val="2"/>
          </w:tcPr>
          <w:p w14:paraId="1C3F320D" w14:textId="048D45D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kapsamında herhangi bir soruşturma açılması durumunda, soruşturma sonuçlanıncaya kadar ve/veya hukuki süreç tamamlanıncaya kadar,</w:t>
            </w:r>
          </w:p>
        </w:tc>
      </w:tr>
      <w:tr w:rsidR="005F3C04" w:rsidRPr="00EA5F40" w14:paraId="29045EB3" w14:textId="77777777" w:rsidTr="00CF100D">
        <w:tc>
          <w:tcPr>
            <w:tcW w:w="1660" w:type="dxa"/>
          </w:tcPr>
          <w:p w14:paraId="03E74389" w14:textId="77777777" w:rsidR="005F3C04" w:rsidRPr="00EA5F40" w:rsidRDefault="005F3C04" w:rsidP="005F3C04">
            <w:pPr>
              <w:rPr>
                <w:rFonts w:ascii="Times New Roman" w:hAnsi="Times New Roman"/>
                <w:sz w:val="24"/>
                <w:szCs w:val="24"/>
              </w:rPr>
            </w:pPr>
          </w:p>
        </w:tc>
        <w:tc>
          <w:tcPr>
            <w:tcW w:w="1842" w:type="dxa"/>
            <w:gridSpan w:val="3"/>
          </w:tcPr>
          <w:p w14:paraId="5A1681FC" w14:textId="25619AD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1/2024</w:t>
            </w:r>
          </w:p>
        </w:tc>
        <w:tc>
          <w:tcPr>
            <w:tcW w:w="567" w:type="dxa"/>
            <w:gridSpan w:val="2"/>
          </w:tcPr>
          <w:p w14:paraId="2C8588A0" w14:textId="77777777" w:rsidR="005F3C04" w:rsidRPr="00EA5F40" w:rsidRDefault="005F3C04" w:rsidP="005F3C04">
            <w:pPr>
              <w:jc w:val="both"/>
              <w:rPr>
                <w:rFonts w:ascii="Times New Roman" w:hAnsi="Times New Roman"/>
                <w:sz w:val="24"/>
                <w:szCs w:val="24"/>
              </w:rPr>
            </w:pPr>
          </w:p>
        </w:tc>
        <w:tc>
          <w:tcPr>
            <w:tcW w:w="567" w:type="dxa"/>
            <w:gridSpan w:val="2"/>
          </w:tcPr>
          <w:p w14:paraId="19D72111" w14:textId="77777777" w:rsidR="005F3C04" w:rsidRPr="00EA5F40" w:rsidRDefault="005F3C04" w:rsidP="005F3C04">
            <w:pPr>
              <w:jc w:val="both"/>
              <w:rPr>
                <w:rFonts w:ascii="Times New Roman" w:hAnsi="Times New Roman"/>
                <w:sz w:val="24"/>
                <w:szCs w:val="24"/>
              </w:rPr>
            </w:pPr>
          </w:p>
        </w:tc>
        <w:tc>
          <w:tcPr>
            <w:tcW w:w="571" w:type="dxa"/>
            <w:gridSpan w:val="2"/>
          </w:tcPr>
          <w:p w14:paraId="6D1C52D4" w14:textId="77777777" w:rsidR="005F3C04" w:rsidRPr="00EA5F40" w:rsidRDefault="005F3C04" w:rsidP="005F3C04">
            <w:pPr>
              <w:jc w:val="both"/>
              <w:rPr>
                <w:rFonts w:ascii="Times New Roman" w:hAnsi="Times New Roman"/>
                <w:sz w:val="24"/>
                <w:szCs w:val="24"/>
              </w:rPr>
            </w:pPr>
          </w:p>
        </w:tc>
        <w:tc>
          <w:tcPr>
            <w:tcW w:w="571" w:type="dxa"/>
            <w:gridSpan w:val="3"/>
          </w:tcPr>
          <w:p w14:paraId="72A27E0E" w14:textId="77777777" w:rsidR="005F3C04" w:rsidRPr="00EA5F40" w:rsidRDefault="005F3C04" w:rsidP="005F3C04">
            <w:pPr>
              <w:jc w:val="both"/>
              <w:rPr>
                <w:rFonts w:ascii="Times New Roman" w:hAnsi="Times New Roman"/>
                <w:sz w:val="24"/>
                <w:szCs w:val="24"/>
              </w:rPr>
            </w:pPr>
          </w:p>
        </w:tc>
        <w:tc>
          <w:tcPr>
            <w:tcW w:w="710" w:type="dxa"/>
            <w:gridSpan w:val="3"/>
          </w:tcPr>
          <w:p w14:paraId="3861E131" w14:textId="3ABD5A3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(ii)</w:t>
            </w:r>
          </w:p>
        </w:tc>
        <w:tc>
          <w:tcPr>
            <w:tcW w:w="4252" w:type="dxa"/>
            <w:gridSpan w:val="2"/>
          </w:tcPr>
          <w:p w14:paraId="5ECAE6C8" w14:textId="2885FD0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sidRPr="00EA5F40">
              <w:rPr>
                <w:rFonts w:ascii="Times New Roman" w:hAnsi="Times New Roman"/>
                <w:sz w:val="24"/>
                <w:szCs w:val="24"/>
                <w:lang w:eastAsia="tr-TR"/>
              </w:rPr>
              <w:t>kapsamında Su</w:t>
            </w:r>
            <w:r>
              <w:rPr>
                <w:rFonts w:ascii="Times New Roman" w:hAnsi="Times New Roman"/>
                <w:sz w:val="24"/>
                <w:szCs w:val="24"/>
                <w:lang w:eastAsia="tr-TR"/>
              </w:rPr>
              <w:t>ç Gelirlerinin Aklanmasını Önleme Kuruluna aktarılmış bir şüpheli işlem b</w:t>
            </w:r>
            <w:r w:rsidRPr="00EA5F40">
              <w:rPr>
                <w:rFonts w:ascii="Times New Roman" w:hAnsi="Times New Roman"/>
                <w:sz w:val="24"/>
                <w:szCs w:val="24"/>
                <w:lang w:eastAsia="tr-TR"/>
              </w:rPr>
              <w:t xml:space="preserve">ildirimi </w:t>
            </w:r>
            <w:r>
              <w:rPr>
                <w:rFonts w:ascii="Times New Roman" w:hAnsi="Times New Roman"/>
                <w:sz w:val="24"/>
                <w:szCs w:val="24"/>
                <w:lang w:eastAsia="tr-TR"/>
              </w:rPr>
              <w:t>olması durumunda Kurul</w:t>
            </w:r>
            <w:r w:rsidRPr="00EA5F40">
              <w:rPr>
                <w:rFonts w:ascii="Times New Roman" w:hAnsi="Times New Roman"/>
                <w:sz w:val="24"/>
                <w:szCs w:val="24"/>
                <w:lang w:eastAsia="tr-TR"/>
              </w:rPr>
              <w:t>un alacağı karara kadar,</w:t>
            </w:r>
          </w:p>
        </w:tc>
      </w:tr>
      <w:tr w:rsidR="005F3C04" w:rsidRPr="00EA5F40" w14:paraId="506755C9" w14:textId="77777777" w:rsidTr="00CF100D">
        <w:tc>
          <w:tcPr>
            <w:tcW w:w="1660" w:type="dxa"/>
          </w:tcPr>
          <w:p w14:paraId="576BCCBF" w14:textId="77777777" w:rsidR="005F3C04" w:rsidRPr="00EA5F40" w:rsidRDefault="005F3C04" w:rsidP="005F3C04">
            <w:pPr>
              <w:rPr>
                <w:rFonts w:ascii="Times New Roman" w:hAnsi="Times New Roman"/>
                <w:sz w:val="24"/>
                <w:szCs w:val="24"/>
              </w:rPr>
            </w:pPr>
          </w:p>
        </w:tc>
        <w:tc>
          <w:tcPr>
            <w:tcW w:w="1842" w:type="dxa"/>
            <w:gridSpan w:val="3"/>
          </w:tcPr>
          <w:p w14:paraId="5D9AA243" w14:textId="2C7D565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1/2024</w:t>
            </w:r>
          </w:p>
        </w:tc>
        <w:tc>
          <w:tcPr>
            <w:tcW w:w="567" w:type="dxa"/>
            <w:gridSpan w:val="2"/>
          </w:tcPr>
          <w:p w14:paraId="104FCD3E" w14:textId="77777777" w:rsidR="005F3C04" w:rsidRPr="00EA5F40" w:rsidRDefault="005F3C04" w:rsidP="005F3C04">
            <w:pPr>
              <w:jc w:val="both"/>
              <w:rPr>
                <w:rFonts w:ascii="Times New Roman" w:hAnsi="Times New Roman"/>
                <w:sz w:val="24"/>
                <w:szCs w:val="24"/>
              </w:rPr>
            </w:pPr>
          </w:p>
        </w:tc>
        <w:tc>
          <w:tcPr>
            <w:tcW w:w="567" w:type="dxa"/>
            <w:gridSpan w:val="2"/>
          </w:tcPr>
          <w:p w14:paraId="60818263" w14:textId="77777777" w:rsidR="005F3C04" w:rsidRPr="00EA5F40" w:rsidRDefault="005F3C04" w:rsidP="005F3C04">
            <w:pPr>
              <w:jc w:val="both"/>
              <w:rPr>
                <w:rFonts w:ascii="Times New Roman" w:hAnsi="Times New Roman"/>
                <w:sz w:val="24"/>
                <w:szCs w:val="24"/>
              </w:rPr>
            </w:pPr>
          </w:p>
        </w:tc>
        <w:tc>
          <w:tcPr>
            <w:tcW w:w="571" w:type="dxa"/>
            <w:gridSpan w:val="2"/>
          </w:tcPr>
          <w:p w14:paraId="6373F903" w14:textId="77777777" w:rsidR="005F3C04" w:rsidRPr="00EA5F40" w:rsidRDefault="005F3C04" w:rsidP="005F3C04">
            <w:pPr>
              <w:jc w:val="both"/>
              <w:rPr>
                <w:rFonts w:ascii="Times New Roman" w:hAnsi="Times New Roman"/>
                <w:sz w:val="24"/>
                <w:szCs w:val="24"/>
              </w:rPr>
            </w:pPr>
          </w:p>
        </w:tc>
        <w:tc>
          <w:tcPr>
            <w:tcW w:w="571" w:type="dxa"/>
            <w:gridSpan w:val="3"/>
          </w:tcPr>
          <w:p w14:paraId="7324DB40" w14:textId="77777777" w:rsidR="005F3C04" w:rsidRPr="00EA5F40" w:rsidRDefault="005F3C04" w:rsidP="005F3C04">
            <w:pPr>
              <w:jc w:val="both"/>
              <w:rPr>
                <w:rFonts w:ascii="Times New Roman" w:hAnsi="Times New Roman"/>
                <w:sz w:val="24"/>
                <w:szCs w:val="24"/>
              </w:rPr>
            </w:pPr>
          </w:p>
        </w:tc>
        <w:tc>
          <w:tcPr>
            <w:tcW w:w="710" w:type="dxa"/>
            <w:gridSpan w:val="3"/>
          </w:tcPr>
          <w:p w14:paraId="279E21B7" w14:textId="4AACEA31" w:rsidR="005F3C04" w:rsidRPr="00EA5F40" w:rsidRDefault="005F3C04" w:rsidP="005F3C04">
            <w:pPr>
              <w:jc w:val="both"/>
              <w:rPr>
                <w:rFonts w:ascii="Times New Roman" w:hAnsi="Times New Roman"/>
                <w:sz w:val="24"/>
                <w:szCs w:val="24"/>
              </w:rPr>
            </w:pPr>
            <w:r w:rsidRPr="00EA5F40">
              <w:rPr>
                <w:rFonts w:ascii="Times New Roman" w:hAnsi="Times New Roman"/>
              </w:rPr>
              <w:t>(iii)</w:t>
            </w:r>
          </w:p>
        </w:tc>
        <w:tc>
          <w:tcPr>
            <w:tcW w:w="4252" w:type="dxa"/>
            <w:gridSpan w:val="2"/>
          </w:tcPr>
          <w:p w14:paraId="67FC2D6B" w14:textId="583085B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Suç Gelirlerinin Aklanmasının, Terörizmin Finansmanının ve Kitle İmha Silahlarının Yaygınlaşmasının Finansmanının Önlenmesi Yasası </w:t>
            </w:r>
            <w:r>
              <w:rPr>
                <w:rFonts w:ascii="Times New Roman" w:hAnsi="Times New Roman"/>
                <w:sz w:val="24"/>
                <w:szCs w:val="24"/>
                <w:lang w:eastAsia="tr-TR"/>
              </w:rPr>
              <w:t>kapsamındaki yükümlüler tarafından şüpheli işlem b</w:t>
            </w:r>
            <w:r w:rsidRPr="00EA5F40">
              <w:rPr>
                <w:rFonts w:ascii="Times New Roman" w:hAnsi="Times New Roman"/>
                <w:sz w:val="24"/>
                <w:szCs w:val="24"/>
                <w:lang w:eastAsia="tr-TR"/>
              </w:rPr>
              <w:t>ildirimi</w:t>
            </w:r>
            <w:r>
              <w:rPr>
                <w:rFonts w:ascii="Times New Roman" w:hAnsi="Times New Roman"/>
                <w:sz w:val="24"/>
                <w:szCs w:val="24"/>
                <w:lang w:eastAsia="tr-TR"/>
              </w:rPr>
              <w:t xml:space="preserve"> yapılması durumunda Kurul</w:t>
            </w:r>
            <w:r w:rsidRPr="00EA5F40">
              <w:rPr>
                <w:rFonts w:ascii="Times New Roman" w:hAnsi="Times New Roman"/>
                <w:sz w:val="24"/>
                <w:szCs w:val="24"/>
                <w:lang w:eastAsia="tr-TR"/>
              </w:rPr>
              <w:t>un alacağı karara kadar,</w:t>
            </w:r>
          </w:p>
        </w:tc>
      </w:tr>
      <w:tr w:rsidR="005F3C04" w:rsidRPr="00EA5F40" w14:paraId="1CEA5FE6" w14:textId="77777777" w:rsidTr="00CF100D">
        <w:tc>
          <w:tcPr>
            <w:tcW w:w="1660" w:type="dxa"/>
          </w:tcPr>
          <w:p w14:paraId="72BCABBB" w14:textId="77777777" w:rsidR="005F3C04" w:rsidRPr="00EA5F40" w:rsidRDefault="005F3C04" w:rsidP="005F3C04">
            <w:pPr>
              <w:rPr>
                <w:rFonts w:ascii="Times New Roman" w:hAnsi="Times New Roman"/>
                <w:sz w:val="24"/>
                <w:szCs w:val="24"/>
              </w:rPr>
            </w:pPr>
          </w:p>
        </w:tc>
        <w:tc>
          <w:tcPr>
            <w:tcW w:w="1842" w:type="dxa"/>
            <w:gridSpan w:val="3"/>
          </w:tcPr>
          <w:p w14:paraId="4B15273C" w14:textId="77777777" w:rsidR="005F3C04" w:rsidRPr="00EA5F40" w:rsidRDefault="005F3C04" w:rsidP="005F3C04">
            <w:pPr>
              <w:jc w:val="both"/>
              <w:rPr>
                <w:rFonts w:ascii="Times New Roman" w:hAnsi="Times New Roman"/>
                <w:sz w:val="24"/>
                <w:szCs w:val="24"/>
              </w:rPr>
            </w:pPr>
          </w:p>
        </w:tc>
        <w:tc>
          <w:tcPr>
            <w:tcW w:w="567" w:type="dxa"/>
            <w:gridSpan w:val="2"/>
          </w:tcPr>
          <w:p w14:paraId="058EFDD8" w14:textId="77777777" w:rsidR="005F3C04" w:rsidRPr="00EA5F40" w:rsidRDefault="005F3C04" w:rsidP="005F3C04">
            <w:pPr>
              <w:jc w:val="both"/>
              <w:rPr>
                <w:rFonts w:ascii="Times New Roman" w:hAnsi="Times New Roman"/>
                <w:sz w:val="24"/>
                <w:szCs w:val="24"/>
              </w:rPr>
            </w:pPr>
          </w:p>
        </w:tc>
        <w:tc>
          <w:tcPr>
            <w:tcW w:w="567" w:type="dxa"/>
            <w:gridSpan w:val="2"/>
          </w:tcPr>
          <w:p w14:paraId="59AD012A" w14:textId="77777777" w:rsidR="005F3C04" w:rsidRPr="00EA5F40" w:rsidRDefault="005F3C04" w:rsidP="005F3C04">
            <w:pPr>
              <w:jc w:val="both"/>
              <w:rPr>
                <w:rFonts w:ascii="Times New Roman" w:hAnsi="Times New Roman"/>
                <w:sz w:val="24"/>
                <w:szCs w:val="24"/>
              </w:rPr>
            </w:pPr>
          </w:p>
        </w:tc>
        <w:tc>
          <w:tcPr>
            <w:tcW w:w="571" w:type="dxa"/>
            <w:gridSpan w:val="2"/>
          </w:tcPr>
          <w:p w14:paraId="5D127CDA" w14:textId="77777777" w:rsidR="005F3C04" w:rsidRPr="00EA5F40" w:rsidRDefault="005F3C04" w:rsidP="005F3C04">
            <w:pPr>
              <w:jc w:val="both"/>
              <w:rPr>
                <w:rFonts w:ascii="Times New Roman" w:hAnsi="Times New Roman"/>
                <w:sz w:val="24"/>
                <w:szCs w:val="24"/>
              </w:rPr>
            </w:pPr>
          </w:p>
        </w:tc>
        <w:tc>
          <w:tcPr>
            <w:tcW w:w="571" w:type="dxa"/>
            <w:gridSpan w:val="3"/>
          </w:tcPr>
          <w:p w14:paraId="18BBB2AE" w14:textId="77777777" w:rsidR="005F3C04" w:rsidRPr="00EA5F40" w:rsidRDefault="005F3C04" w:rsidP="005F3C04">
            <w:pPr>
              <w:jc w:val="both"/>
              <w:rPr>
                <w:rFonts w:ascii="Times New Roman" w:hAnsi="Times New Roman"/>
                <w:sz w:val="24"/>
                <w:szCs w:val="24"/>
              </w:rPr>
            </w:pPr>
          </w:p>
        </w:tc>
        <w:tc>
          <w:tcPr>
            <w:tcW w:w="4962" w:type="dxa"/>
            <w:gridSpan w:val="5"/>
          </w:tcPr>
          <w:p w14:paraId="79CF3327" w14:textId="2FC1C27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kişinin kuyumculuk hissedarlık başvurusu askıya alınır.</w:t>
            </w:r>
          </w:p>
        </w:tc>
      </w:tr>
      <w:tr w:rsidR="005F3C04" w:rsidRPr="00EA5F40" w14:paraId="467AC215" w14:textId="77777777" w:rsidTr="00CF100D">
        <w:tc>
          <w:tcPr>
            <w:tcW w:w="1660" w:type="dxa"/>
          </w:tcPr>
          <w:p w14:paraId="1D4D010C" w14:textId="77777777" w:rsidR="005F3C04" w:rsidRPr="00EA5F40" w:rsidRDefault="005F3C04" w:rsidP="005F3C04">
            <w:pPr>
              <w:rPr>
                <w:rFonts w:ascii="Times New Roman" w:hAnsi="Times New Roman"/>
                <w:sz w:val="24"/>
                <w:szCs w:val="24"/>
              </w:rPr>
            </w:pPr>
          </w:p>
        </w:tc>
        <w:tc>
          <w:tcPr>
            <w:tcW w:w="1842" w:type="dxa"/>
            <w:gridSpan w:val="3"/>
          </w:tcPr>
          <w:p w14:paraId="2E2DEBE6" w14:textId="77777777" w:rsidR="005F3C04" w:rsidRPr="00EA5F40" w:rsidRDefault="005F3C04" w:rsidP="005F3C04">
            <w:pPr>
              <w:jc w:val="both"/>
              <w:rPr>
                <w:rFonts w:ascii="Times New Roman" w:hAnsi="Times New Roman"/>
                <w:sz w:val="24"/>
                <w:szCs w:val="24"/>
              </w:rPr>
            </w:pPr>
          </w:p>
        </w:tc>
        <w:tc>
          <w:tcPr>
            <w:tcW w:w="567" w:type="dxa"/>
            <w:gridSpan w:val="2"/>
          </w:tcPr>
          <w:p w14:paraId="32BF956C" w14:textId="77777777" w:rsidR="005F3C04" w:rsidRPr="00EA5F40" w:rsidRDefault="005F3C04" w:rsidP="005F3C04">
            <w:pPr>
              <w:jc w:val="both"/>
              <w:rPr>
                <w:rFonts w:ascii="Times New Roman" w:hAnsi="Times New Roman"/>
                <w:sz w:val="24"/>
                <w:szCs w:val="24"/>
              </w:rPr>
            </w:pPr>
          </w:p>
        </w:tc>
        <w:tc>
          <w:tcPr>
            <w:tcW w:w="567" w:type="dxa"/>
            <w:gridSpan w:val="2"/>
          </w:tcPr>
          <w:p w14:paraId="7AD412EB" w14:textId="77777777" w:rsidR="005F3C04" w:rsidRPr="00EA5F40" w:rsidRDefault="005F3C04" w:rsidP="005F3C04">
            <w:pPr>
              <w:jc w:val="both"/>
              <w:rPr>
                <w:rFonts w:ascii="Times New Roman" w:hAnsi="Times New Roman"/>
                <w:sz w:val="24"/>
                <w:szCs w:val="24"/>
              </w:rPr>
            </w:pPr>
          </w:p>
        </w:tc>
        <w:tc>
          <w:tcPr>
            <w:tcW w:w="571" w:type="dxa"/>
            <w:gridSpan w:val="2"/>
          </w:tcPr>
          <w:p w14:paraId="34E6B489" w14:textId="77777777" w:rsidR="005F3C04" w:rsidRPr="00EA5F40" w:rsidRDefault="005F3C04" w:rsidP="005F3C04">
            <w:pPr>
              <w:jc w:val="both"/>
              <w:rPr>
                <w:rFonts w:ascii="Times New Roman" w:hAnsi="Times New Roman"/>
                <w:sz w:val="24"/>
                <w:szCs w:val="24"/>
              </w:rPr>
            </w:pPr>
          </w:p>
        </w:tc>
        <w:tc>
          <w:tcPr>
            <w:tcW w:w="571" w:type="dxa"/>
            <w:gridSpan w:val="3"/>
          </w:tcPr>
          <w:p w14:paraId="11A8CCA8" w14:textId="1CFAA70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4962" w:type="dxa"/>
            <w:gridSpan w:val="5"/>
          </w:tcPr>
          <w:p w14:paraId="13BFF731" w14:textId="56E63BE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İşin gerektirdiği mali güç, itibar ve yeterliğe sahip olma ölçüsünün değerlendirilmesinde, hissedarların;</w:t>
            </w:r>
          </w:p>
        </w:tc>
      </w:tr>
      <w:tr w:rsidR="005F3C04" w:rsidRPr="00EA5F40" w14:paraId="355B926F" w14:textId="77777777" w:rsidTr="00CF100D">
        <w:tc>
          <w:tcPr>
            <w:tcW w:w="1660" w:type="dxa"/>
          </w:tcPr>
          <w:p w14:paraId="0C33D1B2" w14:textId="77777777" w:rsidR="005F3C04" w:rsidRPr="00EA5F40" w:rsidRDefault="005F3C04" w:rsidP="005F3C04">
            <w:pPr>
              <w:rPr>
                <w:rFonts w:ascii="Times New Roman" w:hAnsi="Times New Roman"/>
                <w:sz w:val="24"/>
                <w:szCs w:val="24"/>
              </w:rPr>
            </w:pPr>
          </w:p>
        </w:tc>
        <w:tc>
          <w:tcPr>
            <w:tcW w:w="1842" w:type="dxa"/>
            <w:gridSpan w:val="3"/>
          </w:tcPr>
          <w:p w14:paraId="3B003E74" w14:textId="77777777" w:rsidR="005F3C04" w:rsidRPr="00EA5F40" w:rsidRDefault="005F3C04" w:rsidP="005F3C04">
            <w:pPr>
              <w:jc w:val="both"/>
              <w:rPr>
                <w:rFonts w:ascii="Times New Roman" w:hAnsi="Times New Roman"/>
                <w:sz w:val="24"/>
                <w:szCs w:val="24"/>
              </w:rPr>
            </w:pPr>
          </w:p>
        </w:tc>
        <w:tc>
          <w:tcPr>
            <w:tcW w:w="567" w:type="dxa"/>
            <w:gridSpan w:val="2"/>
          </w:tcPr>
          <w:p w14:paraId="1368C91A" w14:textId="77777777" w:rsidR="005F3C04" w:rsidRPr="00EA5F40" w:rsidRDefault="005F3C04" w:rsidP="005F3C04">
            <w:pPr>
              <w:jc w:val="both"/>
              <w:rPr>
                <w:rFonts w:ascii="Times New Roman" w:hAnsi="Times New Roman"/>
                <w:sz w:val="24"/>
                <w:szCs w:val="24"/>
              </w:rPr>
            </w:pPr>
          </w:p>
        </w:tc>
        <w:tc>
          <w:tcPr>
            <w:tcW w:w="567" w:type="dxa"/>
            <w:gridSpan w:val="2"/>
          </w:tcPr>
          <w:p w14:paraId="35F79F92" w14:textId="77777777" w:rsidR="005F3C04" w:rsidRPr="00EA5F40" w:rsidRDefault="005F3C04" w:rsidP="005F3C04">
            <w:pPr>
              <w:jc w:val="both"/>
              <w:rPr>
                <w:rFonts w:ascii="Times New Roman" w:hAnsi="Times New Roman"/>
                <w:sz w:val="24"/>
                <w:szCs w:val="24"/>
              </w:rPr>
            </w:pPr>
          </w:p>
        </w:tc>
        <w:tc>
          <w:tcPr>
            <w:tcW w:w="571" w:type="dxa"/>
            <w:gridSpan w:val="2"/>
          </w:tcPr>
          <w:p w14:paraId="77B1758F" w14:textId="77777777" w:rsidR="005F3C04" w:rsidRPr="00EA5F40" w:rsidRDefault="005F3C04" w:rsidP="005F3C04">
            <w:pPr>
              <w:jc w:val="both"/>
              <w:rPr>
                <w:rFonts w:ascii="Times New Roman" w:hAnsi="Times New Roman"/>
                <w:sz w:val="24"/>
                <w:szCs w:val="24"/>
              </w:rPr>
            </w:pPr>
          </w:p>
        </w:tc>
        <w:tc>
          <w:tcPr>
            <w:tcW w:w="571" w:type="dxa"/>
            <w:gridSpan w:val="3"/>
          </w:tcPr>
          <w:p w14:paraId="6DF7E0C3" w14:textId="77777777" w:rsidR="005F3C04" w:rsidRPr="00EA5F40" w:rsidRDefault="005F3C04" w:rsidP="005F3C04">
            <w:pPr>
              <w:jc w:val="both"/>
              <w:rPr>
                <w:rFonts w:ascii="Times New Roman" w:hAnsi="Times New Roman"/>
                <w:sz w:val="24"/>
                <w:szCs w:val="24"/>
              </w:rPr>
            </w:pPr>
          </w:p>
        </w:tc>
        <w:tc>
          <w:tcPr>
            <w:tcW w:w="710" w:type="dxa"/>
            <w:gridSpan w:val="3"/>
          </w:tcPr>
          <w:p w14:paraId="26CB07B8" w14:textId="049D530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4252" w:type="dxa"/>
            <w:gridSpan w:val="2"/>
          </w:tcPr>
          <w:p w14:paraId="597695BE" w14:textId="2286726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Reel, finansal ve taşınmaz varlıkları,</w:t>
            </w:r>
          </w:p>
        </w:tc>
      </w:tr>
      <w:tr w:rsidR="005F3C04" w:rsidRPr="00EA5F40" w14:paraId="0C4FC3E6" w14:textId="77777777" w:rsidTr="00CF100D">
        <w:tc>
          <w:tcPr>
            <w:tcW w:w="1660" w:type="dxa"/>
          </w:tcPr>
          <w:p w14:paraId="1223B7A8" w14:textId="77777777" w:rsidR="005F3C04" w:rsidRPr="00EA5F40" w:rsidRDefault="005F3C04" w:rsidP="005F3C04">
            <w:pPr>
              <w:rPr>
                <w:rFonts w:ascii="Times New Roman" w:hAnsi="Times New Roman"/>
                <w:sz w:val="24"/>
                <w:szCs w:val="24"/>
              </w:rPr>
            </w:pPr>
          </w:p>
        </w:tc>
        <w:tc>
          <w:tcPr>
            <w:tcW w:w="1842" w:type="dxa"/>
            <w:gridSpan w:val="3"/>
          </w:tcPr>
          <w:p w14:paraId="7F4951EA" w14:textId="77777777" w:rsidR="005F3C04" w:rsidRPr="00EA5F40" w:rsidRDefault="005F3C04" w:rsidP="005F3C04">
            <w:pPr>
              <w:jc w:val="both"/>
              <w:rPr>
                <w:rFonts w:ascii="Times New Roman" w:hAnsi="Times New Roman"/>
                <w:sz w:val="24"/>
                <w:szCs w:val="24"/>
              </w:rPr>
            </w:pPr>
          </w:p>
        </w:tc>
        <w:tc>
          <w:tcPr>
            <w:tcW w:w="567" w:type="dxa"/>
            <w:gridSpan w:val="2"/>
          </w:tcPr>
          <w:p w14:paraId="3AD86C74" w14:textId="77777777" w:rsidR="005F3C04" w:rsidRPr="00EA5F40" w:rsidRDefault="005F3C04" w:rsidP="005F3C04">
            <w:pPr>
              <w:jc w:val="both"/>
              <w:rPr>
                <w:rFonts w:ascii="Times New Roman" w:hAnsi="Times New Roman"/>
                <w:sz w:val="24"/>
                <w:szCs w:val="24"/>
              </w:rPr>
            </w:pPr>
          </w:p>
        </w:tc>
        <w:tc>
          <w:tcPr>
            <w:tcW w:w="567" w:type="dxa"/>
            <w:gridSpan w:val="2"/>
          </w:tcPr>
          <w:p w14:paraId="1BC56E17" w14:textId="77777777" w:rsidR="005F3C04" w:rsidRPr="00EA5F40" w:rsidRDefault="005F3C04" w:rsidP="005F3C04">
            <w:pPr>
              <w:jc w:val="both"/>
              <w:rPr>
                <w:rFonts w:ascii="Times New Roman" w:hAnsi="Times New Roman"/>
                <w:sz w:val="24"/>
                <w:szCs w:val="24"/>
              </w:rPr>
            </w:pPr>
          </w:p>
        </w:tc>
        <w:tc>
          <w:tcPr>
            <w:tcW w:w="571" w:type="dxa"/>
            <w:gridSpan w:val="2"/>
          </w:tcPr>
          <w:p w14:paraId="001D3AEE" w14:textId="77777777" w:rsidR="005F3C04" w:rsidRPr="00EA5F40" w:rsidRDefault="005F3C04" w:rsidP="005F3C04">
            <w:pPr>
              <w:jc w:val="both"/>
              <w:rPr>
                <w:rFonts w:ascii="Times New Roman" w:hAnsi="Times New Roman"/>
                <w:sz w:val="24"/>
                <w:szCs w:val="24"/>
              </w:rPr>
            </w:pPr>
          </w:p>
        </w:tc>
        <w:tc>
          <w:tcPr>
            <w:tcW w:w="571" w:type="dxa"/>
            <w:gridSpan w:val="3"/>
          </w:tcPr>
          <w:p w14:paraId="7C6A7661" w14:textId="77777777" w:rsidR="005F3C04" w:rsidRPr="00EA5F40" w:rsidRDefault="005F3C04" w:rsidP="005F3C04">
            <w:pPr>
              <w:jc w:val="both"/>
              <w:rPr>
                <w:rFonts w:ascii="Times New Roman" w:hAnsi="Times New Roman"/>
                <w:sz w:val="24"/>
                <w:szCs w:val="24"/>
              </w:rPr>
            </w:pPr>
          </w:p>
        </w:tc>
        <w:tc>
          <w:tcPr>
            <w:tcW w:w="710" w:type="dxa"/>
            <w:gridSpan w:val="3"/>
          </w:tcPr>
          <w:p w14:paraId="1B4C50BE" w14:textId="1AE0C5B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(ii)</w:t>
            </w:r>
          </w:p>
        </w:tc>
        <w:tc>
          <w:tcPr>
            <w:tcW w:w="4252" w:type="dxa"/>
            <w:gridSpan w:val="2"/>
          </w:tcPr>
          <w:p w14:paraId="59C2414B" w14:textId="3C0E02E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Borçları ve yükümlülükleri,</w:t>
            </w:r>
          </w:p>
        </w:tc>
      </w:tr>
      <w:tr w:rsidR="005F3C04" w:rsidRPr="00EA5F40" w14:paraId="05EF352D" w14:textId="77777777" w:rsidTr="00CF100D">
        <w:tc>
          <w:tcPr>
            <w:tcW w:w="1660" w:type="dxa"/>
          </w:tcPr>
          <w:p w14:paraId="6F80B45E" w14:textId="77777777" w:rsidR="005F3C04" w:rsidRPr="00EA5F40" w:rsidRDefault="005F3C04" w:rsidP="005F3C04">
            <w:pPr>
              <w:rPr>
                <w:rFonts w:ascii="Times New Roman" w:hAnsi="Times New Roman"/>
                <w:sz w:val="24"/>
                <w:szCs w:val="24"/>
              </w:rPr>
            </w:pPr>
          </w:p>
        </w:tc>
        <w:tc>
          <w:tcPr>
            <w:tcW w:w="1842" w:type="dxa"/>
            <w:gridSpan w:val="3"/>
          </w:tcPr>
          <w:p w14:paraId="37946CDD" w14:textId="77777777" w:rsidR="005F3C04" w:rsidRPr="00EA5F40" w:rsidRDefault="005F3C04" w:rsidP="005F3C04">
            <w:pPr>
              <w:jc w:val="both"/>
              <w:rPr>
                <w:rFonts w:ascii="Times New Roman" w:hAnsi="Times New Roman"/>
                <w:sz w:val="24"/>
                <w:szCs w:val="24"/>
              </w:rPr>
            </w:pPr>
          </w:p>
        </w:tc>
        <w:tc>
          <w:tcPr>
            <w:tcW w:w="567" w:type="dxa"/>
            <w:gridSpan w:val="2"/>
          </w:tcPr>
          <w:p w14:paraId="542137B8" w14:textId="77777777" w:rsidR="005F3C04" w:rsidRPr="00EA5F40" w:rsidRDefault="005F3C04" w:rsidP="005F3C04">
            <w:pPr>
              <w:jc w:val="both"/>
              <w:rPr>
                <w:rFonts w:ascii="Times New Roman" w:hAnsi="Times New Roman"/>
                <w:sz w:val="24"/>
                <w:szCs w:val="24"/>
              </w:rPr>
            </w:pPr>
          </w:p>
        </w:tc>
        <w:tc>
          <w:tcPr>
            <w:tcW w:w="567" w:type="dxa"/>
            <w:gridSpan w:val="2"/>
          </w:tcPr>
          <w:p w14:paraId="19637B18" w14:textId="77777777" w:rsidR="005F3C04" w:rsidRPr="00EA5F40" w:rsidRDefault="005F3C04" w:rsidP="005F3C04">
            <w:pPr>
              <w:jc w:val="both"/>
              <w:rPr>
                <w:rFonts w:ascii="Times New Roman" w:hAnsi="Times New Roman"/>
                <w:sz w:val="24"/>
                <w:szCs w:val="24"/>
              </w:rPr>
            </w:pPr>
          </w:p>
        </w:tc>
        <w:tc>
          <w:tcPr>
            <w:tcW w:w="571" w:type="dxa"/>
            <w:gridSpan w:val="2"/>
          </w:tcPr>
          <w:p w14:paraId="1875F4C1" w14:textId="77777777" w:rsidR="005F3C04" w:rsidRPr="00EA5F40" w:rsidRDefault="005F3C04" w:rsidP="005F3C04">
            <w:pPr>
              <w:jc w:val="both"/>
              <w:rPr>
                <w:rFonts w:ascii="Times New Roman" w:hAnsi="Times New Roman"/>
                <w:sz w:val="24"/>
                <w:szCs w:val="24"/>
              </w:rPr>
            </w:pPr>
          </w:p>
        </w:tc>
        <w:tc>
          <w:tcPr>
            <w:tcW w:w="571" w:type="dxa"/>
            <w:gridSpan w:val="3"/>
          </w:tcPr>
          <w:p w14:paraId="003B49F6" w14:textId="77777777" w:rsidR="005F3C04" w:rsidRPr="00EA5F40" w:rsidRDefault="005F3C04" w:rsidP="005F3C04">
            <w:pPr>
              <w:jc w:val="both"/>
              <w:rPr>
                <w:rFonts w:ascii="Times New Roman" w:hAnsi="Times New Roman"/>
                <w:sz w:val="24"/>
                <w:szCs w:val="24"/>
              </w:rPr>
            </w:pPr>
          </w:p>
        </w:tc>
        <w:tc>
          <w:tcPr>
            <w:tcW w:w="710" w:type="dxa"/>
            <w:gridSpan w:val="3"/>
          </w:tcPr>
          <w:p w14:paraId="7D911E88" w14:textId="00932B33" w:rsidR="005F3C04" w:rsidRPr="00EA5F40" w:rsidRDefault="005F3C04" w:rsidP="005F3C04">
            <w:pPr>
              <w:jc w:val="both"/>
              <w:rPr>
                <w:rFonts w:ascii="Times New Roman" w:hAnsi="Times New Roman"/>
                <w:sz w:val="24"/>
                <w:szCs w:val="24"/>
              </w:rPr>
            </w:pPr>
            <w:r w:rsidRPr="00EA5F40">
              <w:rPr>
                <w:rFonts w:ascii="Times New Roman" w:hAnsi="Times New Roman"/>
              </w:rPr>
              <w:t>(iii)</w:t>
            </w:r>
          </w:p>
        </w:tc>
        <w:tc>
          <w:tcPr>
            <w:tcW w:w="4252" w:type="dxa"/>
            <w:gridSpan w:val="2"/>
          </w:tcPr>
          <w:p w14:paraId="434D4224" w14:textId="28ECE2A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Çalışma süresinde ortaya çıkması muhtemel zararları finanse edebilme kapasitesi,</w:t>
            </w:r>
          </w:p>
        </w:tc>
      </w:tr>
      <w:tr w:rsidR="005F3C04" w:rsidRPr="00EA5F40" w14:paraId="7D493244" w14:textId="77777777" w:rsidTr="00CF100D">
        <w:tc>
          <w:tcPr>
            <w:tcW w:w="1660" w:type="dxa"/>
          </w:tcPr>
          <w:p w14:paraId="51556D37" w14:textId="77777777" w:rsidR="005F3C04" w:rsidRPr="00EA5F40" w:rsidRDefault="005F3C04" w:rsidP="005F3C04">
            <w:pPr>
              <w:rPr>
                <w:rFonts w:ascii="Times New Roman" w:hAnsi="Times New Roman"/>
                <w:sz w:val="24"/>
                <w:szCs w:val="24"/>
              </w:rPr>
            </w:pPr>
          </w:p>
        </w:tc>
        <w:tc>
          <w:tcPr>
            <w:tcW w:w="1842" w:type="dxa"/>
            <w:gridSpan w:val="3"/>
          </w:tcPr>
          <w:p w14:paraId="554BC952" w14:textId="77777777" w:rsidR="005F3C04" w:rsidRPr="00EA5F40" w:rsidRDefault="005F3C04" w:rsidP="005F3C04">
            <w:pPr>
              <w:jc w:val="both"/>
              <w:rPr>
                <w:rFonts w:ascii="Times New Roman" w:hAnsi="Times New Roman"/>
                <w:sz w:val="24"/>
                <w:szCs w:val="24"/>
              </w:rPr>
            </w:pPr>
          </w:p>
        </w:tc>
        <w:tc>
          <w:tcPr>
            <w:tcW w:w="567" w:type="dxa"/>
            <w:gridSpan w:val="2"/>
          </w:tcPr>
          <w:p w14:paraId="57772FAC" w14:textId="77777777" w:rsidR="005F3C04" w:rsidRPr="00EA5F40" w:rsidRDefault="005F3C04" w:rsidP="005F3C04">
            <w:pPr>
              <w:jc w:val="both"/>
              <w:rPr>
                <w:rFonts w:ascii="Times New Roman" w:hAnsi="Times New Roman"/>
                <w:sz w:val="24"/>
                <w:szCs w:val="24"/>
              </w:rPr>
            </w:pPr>
          </w:p>
        </w:tc>
        <w:tc>
          <w:tcPr>
            <w:tcW w:w="567" w:type="dxa"/>
            <w:gridSpan w:val="2"/>
          </w:tcPr>
          <w:p w14:paraId="126CAE02" w14:textId="77777777" w:rsidR="005F3C04" w:rsidRPr="00EA5F40" w:rsidRDefault="005F3C04" w:rsidP="005F3C04">
            <w:pPr>
              <w:jc w:val="both"/>
              <w:rPr>
                <w:rFonts w:ascii="Times New Roman" w:hAnsi="Times New Roman"/>
                <w:sz w:val="24"/>
                <w:szCs w:val="24"/>
              </w:rPr>
            </w:pPr>
          </w:p>
        </w:tc>
        <w:tc>
          <w:tcPr>
            <w:tcW w:w="571" w:type="dxa"/>
            <w:gridSpan w:val="2"/>
          </w:tcPr>
          <w:p w14:paraId="6E5C3201" w14:textId="77777777" w:rsidR="005F3C04" w:rsidRPr="00EA5F40" w:rsidRDefault="005F3C04" w:rsidP="005F3C04">
            <w:pPr>
              <w:jc w:val="both"/>
              <w:rPr>
                <w:rFonts w:ascii="Times New Roman" w:hAnsi="Times New Roman"/>
                <w:sz w:val="24"/>
                <w:szCs w:val="24"/>
              </w:rPr>
            </w:pPr>
          </w:p>
        </w:tc>
        <w:tc>
          <w:tcPr>
            <w:tcW w:w="571" w:type="dxa"/>
            <w:gridSpan w:val="3"/>
          </w:tcPr>
          <w:p w14:paraId="61F741CE" w14:textId="77777777" w:rsidR="005F3C04" w:rsidRPr="00EA5F40" w:rsidRDefault="005F3C04" w:rsidP="005F3C04">
            <w:pPr>
              <w:jc w:val="both"/>
              <w:rPr>
                <w:rFonts w:ascii="Times New Roman" w:hAnsi="Times New Roman"/>
                <w:sz w:val="24"/>
                <w:szCs w:val="24"/>
              </w:rPr>
            </w:pPr>
          </w:p>
        </w:tc>
        <w:tc>
          <w:tcPr>
            <w:tcW w:w="710" w:type="dxa"/>
            <w:gridSpan w:val="3"/>
          </w:tcPr>
          <w:p w14:paraId="65A455F9" w14:textId="22BED63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(iv)</w:t>
            </w:r>
          </w:p>
        </w:tc>
        <w:tc>
          <w:tcPr>
            <w:tcW w:w="4252" w:type="dxa"/>
            <w:gridSpan w:val="2"/>
          </w:tcPr>
          <w:p w14:paraId="6C831F00" w14:textId="0E2CC2E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Vergi ve Sosyal Güvenlik borcu bulunup bulunmadığı,</w:t>
            </w:r>
          </w:p>
        </w:tc>
      </w:tr>
      <w:tr w:rsidR="005F3C04" w:rsidRPr="00EA5F40" w14:paraId="2F06A6E9" w14:textId="77777777" w:rsidTr="00CF100D">
        <w:tc>
          <w:tcPr>
            <w:tcW w:w="1660" w:type="dxa"/>
          </w:tcPr>
          <w:p w14:paraId="396156B3" w14:textId="77777777" w:rsidR="005F3C04" w:rsidRPr="00EA5F40" w:rsidRDefault="005F3C04" w:rsidP="005F3C04">
            <w:pPr>
              <w:rPr>
                <w:rFonts w:ascii="Times New Roman" w:hAnsi="Times New Roman"/>
                <w:sz w:val="24"/>
                <w:szCs w:val="24"/>
              </w:rPr>
            </w:pPr>
          </w:p>
        </w:tc>
        <w:tc>
          <w:tcPr>
            <w:tcW w:w="1842" w:type="dxa"/>
            <w:gridSpan w:val="3"/>
          </w:tcPr>
          <w:p w14:paraId="6647E612" w14:textId="77777777" w:rsidR="005F3C04" w:rsidRPr="00EA5F40" w:rsidRDefault="005F3C04" w:rsidP="005F3C04">
            <w:pPr>
              <w:jc w:val="both"/>
              <w:rPr>
                <w:rFonts w:ascii="Times New Roman" w:hAnsi="Times New Roman"/>
                <w:sz w:val="24"/>
                <w:szCs w:val="24"/>
              </w:rPr>
            </w:pPr>
          </w:p>
        </w:tc>
        <w:tc>
          <w:tcPr>
            <w:tcW w:w="567" w:type="dxa"/>
            <w:gridSpan w:val="2"/>
          </w:tcPr>
          <w:p w14:paraId="6F522098" w14:textId="77777777" w:rsidR="005F3C04" w:rsidRPr="00EA5F40" w:rsidRDefault="005F3C04" w:rsidP="005F3C04">
            <w:pPr>
              <w:jc w:val="both"/>
              <w:rPr>
                <w:rFonts w:ascii="Times New Roman" w:hAnsi="Times New Roman"/>
                <w:sz w:val="24"/>
                <w:szCs w:val="24"/>
              </w:rPr>
            </w:pPr>
          </w:p>
        </w:tc>
        <w:tc>
          <w:tcPr>
            <w:tcW w:w="567" w:type="dxa"/>
            <w:gridSpan w:val="2"/>
          </w:tcPr>
          <w:p w14:paraId="3CB9622D" w14:textId="77777777" w:rsidR="005F3C04" w:rsidRPr="00EA5F40" w:rsidRDefault="005F3C04" w:rsidP="005F3C04">
            <w:pPr>
              <w:jc w:val="both"/>
              <w:rPr>
                <w:rFonts w:ascii="Times New Roman" w:hAnsi="Times New Roman"/>
                <w:sz w:val="24"/>
                <w:szCs w:val="24"/>
              </w:rPr>
            </w:pPr>
          </w:p>
        </w:tc>
        <w:tc>
          <w:tcPr>
            <w:tcW w:w="571" w:type="dxa"/>
            <w:gridSpan w:val="2"/>
          </w:tcPr>
          <w:p w14:paraId="2EF83509" w14:textId="77777777" w:rsidR="005F3C04" w:rsidRPr="00EA5F40" w:rsidRDefault="005F3C04" w:rsidP="005F3C04">
            <w:pPr>
              <w:jc w:val="both"/>
              <w:rPr>
                <w:rFonts w:ascii="Times New Roman" w:hAnsi="Times New Roman"/>
                <w:sz w:val="24"/>
                <w:szCs w:val="24"/>
              </w:rPr>
            </w:pPr>
          </w:p>
        </w:tc>
        <w:tc>
          <w:tcPr>
            <w:tcW w:w="571" w:type="dxa"/>
            <w:gridSpan w:val="3"/>
          </w:tcPr>
          <w:p w14:paraId="03176833" w14:textId="77777777" w:rsidR="005F3C04" w:rsidRPr="00EA5F40" w:rsidRDefault="005F3C04" w:rsidP="005F3C04">
            <w:pPr>
              <w:jc w:val="both"/>
              <w:rPr>
                <w:rFonts w:ascii="Times New Roman" w:hAnsi="Times New Roman"/>
                <w:sz w:val="24"/>
                <w:szCs w:val="24"/>
              </w:rPr>
            </w:pPr>
          </w:p>
        </w:tc>
        <w:tc>
          <w:tcPr>
            <w:tcW w:w="710" w:type="dxa"/>
            <w:gridSpan w:val="3"/>
          </w:tcPr>
          <w:p w14:paraId="34051C68" w14:textId="663DDB9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(v)</w:t>
            </w:r>
          </w:p>
        </w:tc>
        <w:tc>
          <w:tcPr>
            <w:tcW w:w="4252" w:type="dxa"/>
            <w:gridSpan w:val="2"/>
          </w:tcPr>
          <w:p w14:paraId="431F9E3F" w14:textId="6E1F075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Son beş yıl içerisinde kullandığı krediler ve finansman kaynakları dolayısıyla yasal takibe alınıp alınmadığı,</w:t>
            </w:r>
          </w:p>
        </w:tc>
      </w:tr>
      <w:tr w:rsidR="005F3C04" w:rsidRPr="00EA5F40" w14:paraId="31E666D1" w14:textId="77777777" w:rsidTr="00CF100D">
        <w:tc>
          <w:tcPr>
            <w:tcW w:w="1660" w:type="dxa"/>
          </w:tcPr>
          <w:p w14:paraId="624157B8" w14:textId="77777777" w:rsidR="005F3C04" w:rsidRPr="00EA5F40" w:rsidRDefault="005F3C04" w:rsidP="005F3C04">
            <w:pPr>
              <w:rPr>
                <w:rFonts w:ascii="Times New Roman" w:hAnsi="Times New Roman"/>
                <w:sz w:val="24"/>
                <w:szCs w:val="24"/>
              </w:rPr>
            </w:pPr>
          </w:p>
        </w:tc>
        <w:tc>
          <w:tcPr>
            <w:tcW w:w="1842" w:type="dxa"/>
            <w:gridSpan w:val="3"/>
          </w:tcPr>
          <w:p w14:paraId="7FCF21C1" w14:textId="77777777" w:rsidR="005F3C04" w:rsidRPr="00EA5F40" w:rsidRDefault="005F3C04" w:rsidP="005F3C04">
            <w:pPr>
              <w:jc w:val="both"/>
              <w:rPr>
                <w:rFonts w:ascii="Times New Roman" w:hAnsi="Times New Roman"/>
                <w:sz w:val="24"/>
                <w:szCs w:val="24"/>
              </w:rPr>
            </w:pPr>
          </w:p>
        </w:tc>
        <w:tc>
          <w:tcPr>
            <w:tcW w:w="567" w:type="dxa"/>
            <w:gridSpan w:val="2"/>
          </w:tcPr>
          <w:p w14:paraId="484EE93E" w14:textId="77777777" w:rsidR="005F3C04" w:rsidRPr="00EA5F40" w:rsidRDefault="005F3C04" w:rsidP="005F3C04">
            <w:pPr>
              <w:jc w:val="both"/>
              <w:rPr>
                <w:rFonts w:ascii="Times New Roman" w:hAnsi="Times New Roman"/>
                <w:sz w:val="24"/>
                <w:szCs w:val="24"/>
              </w:rPr>
            </w:pPr>
          </w:p>
        </w:tc>
        <w:tc>
          <w:tcPr>
            <w:tcW w:w="567" w:type="dxa"/>
            <w:gridSpan w:val="2"/>
          </w:tcPr>
          <w:p w14:paraId="1656BA61" w14:textId="77777777" w:rsidR="005F3C04" w:rsidRPr="00EA5F40" w:rsidRDefault="005F3C04" w:rsidP="005F3C04">
            <w:pPr>
              <w:jc w:val="both"/>
              <w:rPr>
                <w:rFonts w:ascii="Times New Roman" w:hAnsi="Times New Roman"/>
                <w:sz w:val="24"/>
                <w:szCs w:val="24"/>
              </w:rPr>
            </w:pPr>
          </w:p>
        </w:tc>
        <w:tc>
          <w:tcPr>
            <w:tcW w:w="571" w:type="dxa"/>
            <w:gridSpan w:val="2"/>
          </w:tcPr>
          <w:p w14:paraId="1838E053" w14:textId="77777777" w:rsidR="005F3C04" w:rsidRPr="00EA5F40" w:rsidRDefault="005F3C04" w:rsidP="005F3C04">
            <w:pPr>
              <w:jc w:val="both"/>
              <w:rPr>
                <w:rFonts w:ascii="Times New Roman" w:hAnsi="Times New Roman"/>
                <w:sz w:val="24"/>
                <w:szCs w:val="24"/>
              </w:rPr>
            </w:pPr>
          </w:p>
        </w:tc>
        <w:tc>
          <w:tcPr>
            <w:tcW w:w="571" w:type="dxa"/>
            <w:gridSpan w:val="3"/>
          </w:tcPr>
          <w:p w14:paraId="590295C2" w14:textId="77777777" w:rsidR="005F3C04" w:rsidRPr="00EA5F40" w:rsidRDefault="005F3C04" w:rsidP="005F3C04">
            <w:pPr>
              <w:jc w:val="both"/>
              <w:rPr>
                <w:rFonts w:ascii="Times New Roman" w:hAnsi="Times New Roman"/>
                <w:sz w:val="24"/>
                <w:szCs w:val="24"/>
              </w:rPr>
            </w:pPr>
          </w:p>
        </w:tc>
        <w:tc>
          <w:tcPr>
            <w:tcW w:w="4962" w:type="dxa"/>
            <w:gridSpan w:val="5"/>
          </w:tcPr>
          <w:p w14:paraId="2CAADCD3" w14:textId="642057C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dikkate alınır.</w:t>
            </w:r>
          </w:p>
        </w:tc>
      </w:tr>
      <w:tr w:rsidR="005F3C04" w:rsidRPr="00EA5F40" w14:paraId="46D7BA80" w14:textId="77777777" w:rsidTr="00CF100D">
        <w:tc>
          <w:tcPr>
            <w:tcW w:w="1660" w:type="dxa"/>
          </w:tcPr>
          <w:p w14:paraId="039C6DD1" w14:textId="77777777" w:rsidR="005F3C04" w:rsidRPr="00EA5F40" w:rsidRDefault="005F3C04" w:rsidP="005F3C04">
            <w:pPr>
              <w:rPr>
                <w:rFonts w:ascii="Times New Roman" w:hAnsi="Times New Roman"/>
                <w:sz w:val="24"/>
                <w:szCs w:val="24"/>
              </w:rPr>
            </w:pPr>
          </w:p>
        </w:tc>
        <w:tc>
          <w:tcPr>
            <w:tcW w:w="1842" w:type="dxa"/>
            <w:gridSpan w:val="3"/>
          </w:tcPr>
          <w:p w14:paraId="232DA359" w14:textId="77777777" w:rsidR="005F3C04" w:rsidRPr="00EA5F40" w:rsidRDefault="005F3C04" w:rsidP="005F3C04">
            <w:pPr>
              <w:jc w:val="both"/>
              <w:rPr>
                <w:rFonts w:ascii="Times New Roman" w:hAnsi="Times New Roman"/>
                <w:sz w:val="24"/>
                <w:szCs w:val="24"/>
              </w:rPr>
            </w:pPr>
          </w:p>
        </w:tc>
        <w:tc>
          <w:tcPr>
            <w:tcW w:w="567" w:type="dxa"/>
            <w:gridSpan w:val="2"/>
          </w:tcPr>
          <w:p w14:paraId="28E05E8E" w14:textId="77777777" w:rsidR="005F3C04" w:rsidRPr="00EA5F40" w:rsidRDefault="005F3C04" w:rsidP="005F3C04">
            <w:pPr>
              <w:jc w:val="both"/>
              <w:rPr>
                <w:rFonts w:ascii="Times New Roman" w:hAnsi="Times New Roman"/>
                <w:sz w:val="24"/>
                <w:szCs w:val="24"/>
              </w:rPr>
            </w:pPr>
          </w:p>
        </w:tc>
        <w:tc>
          <w:tcPr>
            <w:tcW w:w="567" w:type="dxa"/>
            <w:gridSpan w:val="2"/>
          </w:tcPr>
          <w:p w14:paraId="42984387" w14:textId="77777777" w:rsidR="005F3C04" w:rsidRPr="00EA5F40" w:rsidRDefault="005F3C04" w:rsidP="005F3C04">
            <w:pPr>
              <w:jc w:val="both"/>
              <w:rPr>
                <w:rFonts w:ascii="Times New Roman" w:hAnsi="Times New Roman"/>
                <w:sz w:val="24"/>
                <w:szCs w:val="24"/>
              </w:rPr>
            </w:pPr>
          </w:p>
        </w:tc>
        <w:tc>
          <w:tcPr>
            <w:tcW w:w="571" w:type="dxa"/>
            <w:gridSpan w:val="2"/>
          </w:tcPr>
          <w:p w14:paraId="666378FE" w14:textId="19298F7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5533" w:type="dxa"/>
            <w:gridSpan w:val="8"/>
          </w:tcPr>
          <w:p w14:paraId="6A4A7E2F" w14:textId="6A719A5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Kuzey Kıbrıs Türk Cumhuriyeti dışındaki ülkelerin yurttaşı olan ve/veya Kuzey Kıbrıs Türk Cumhuriyeti dışındaki ülkelerde ikamet eden gerçek kişiler için yukarıdaki (A) bendinde yer alan koşulların  değerlendirilmesinde Kuzey Kıbrıs Türk Cumhuriyetinde uygulanan mevzuat yanında ilgili ülkelerin mevzuatı da kıyasen dikkate alınır. Kendi </w:t>
            </w:r>
            <w:r w:rsidRPr="00EA5F40">
              <w:rPr>
                <w:rFonts w:ascii="Times New Roman" w:hAnsi="Times New Roman"/>
                <w:sz w:val="24"/>
                <w:szCs w:val="24"/>
              </w:rPr>
              <w:lastRenderedPageBreak/>
              <w:t>ülkelerinde Kuyumcu kurucusu olma vasfına haiz olmayanların başvuruları dikkate alınmaz.</w:t>
            </w:r>
          </w:p>
        </w:tc>
      </w:tr>
      <w:tr w:rsidR="005F3C04" w:rsidRPr="00EA5F40" w14:paraId="3B559D37" w14:textId="77777777" w:rsidTr="00CF100D">
        <w:tc>
          <w:tcPr>
            <w:tcW w:w="1660" w:type="dxa"/>
          </w:tcPr>
          <w:p w14:paraId="3515192E" w14:textId="77777777" w:rsidR="005F3C04" w:rsidRPr="00EA5F40" w:rsidRDefault="005F3C04" w:rsidP="005F3C04">
            <w:pPr>
              <w:rPr>
                <w:rFonts w:ascii="Times New Roman" w:hAnsi="Times New Roman"/>
                <w:sz w:val="24"/>
                <w:szCs w:val="24"/>
              </w:rPr>
            </w:pPr>
          </w:p>
        </w:tc>
        <w:tc>
          <w:tcPr>
            <w:tcW w:w="1842" w:type="dxa"/>
            <w:gridSpan w:val="3"/>
          </w:tcPr>
          <w:p w14:paraId="0573DA39" w14:textId="77777777" w:rsidR="005F3C04" w:rsidRPr="00EA5F40" w:rsidRDefault="005F3C04" w:rsidP="005F3C04">
            <w:pPr>
              <w:jc w:val="both"/>
              <w:rPr>
                <w:rFonts w:ascii="Times New Roman" w:hAnsi="Times New Roman"/>
                <w:sz w:val="24"/>
                <w:szCs w:val="24"/>
              </w:rPr>
            </w:pPr>
          </w:p>
        </w:tc>
        <w:tc>
          <w:tcPr>
            <w:tcW w:w="567" w:type="dxa"/>
            <w:gridSpan w:val="2"/>
          </w:tcPr>
          <w:p w14:paraId="48876E62" w14:textId="77777777" w:rsidR="005F3C04" w:rsidRPr="00EA5F40" w:rsidRDefault="005F3C04" w:rsidP="005F3C04">
            <w:pPr>
              <w:jc w:val="both"/>
              <w:rPr>
                <w:rFonts w:ascii="Times New Roman" w:hAnsi="Times New Roman"/>
                <w:sz w:val="24"/>
                <w:szCs w:val="24"/>
              </w:rPr>
            </w:pPr>
          </w:p>
        </w:tc>
        <w:tc>
          <w:tcPr>
            <w:tcW w:w="567" w:type="dxa"/>
            <w:gridSpan w:val="2"/>
          </w:tcPr>
          <w:p w14:paraId="0EA28FDA" w14:textId="77777777" w:rsidR="005F3C04" w:rsidRPr="00EA5F40" w:rsidRDefault="005F3C04" w:rsidP="005F3C04">
            <w:pPr>
              <w:jc w:val="both"/>
              <w:rPr>
                <w:rFonts w:ascii="Times New Roman" w:hAnsi="Times New Roman"/>
                <w:sz w:val="24"/>
                <w:szCs w:val="24"/>
              </w:rPr>
            </w:pPr>
          </w:p>
        </w:tc>
        <w:tc>
          <w:tcPr>
            <w:tcW w:w="571" w:type="dxa"/>
            <w:gridSpan w:val="2"/>
          </w:tcPr>
          <w:p w14:paraId="0D756767" w14:textId="15A807E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5533" w:type="dxa"/>
            <w:gridSpan w:val="8"/>
          </w:tcPr>
          <w:p w14:paraId="6C0C9FA6" w14:textId="4EEC3815" w:rsidR="005F3C04" w:rsidRPr="00EA5F40" w:rsidRDefault="005F3C04" w:rsidP="004856A2">
            <w:pPr>
              <w:jc w:val="both"/>
              <w:rPr>
                <w:rFonts w:ascii="Times New Roman" w:hAnsi="Times New Roman"/>
                <w:sz w:val="24"/>
                <w:szCs w:val="24"/>
              </w:rPr>
            </w:pPr>
            <w:r w:rsidRPr="004856A2">
              <w:rPr>
                <w:rFonts w:ascii="Times New Roman" w:hAnsi="Times New Roman"/>
                <w:sz w:val="24"/>
                <w:szCs w:val="24"/>
              </w:rPr>
              <w:t>Kuzey Kıbrıs Türk Cumhuriyeti yurttaşı ve</w:t>
            </w:r>
            <w:r w:rsidR="00432228" w:rsidRPr="004856A2">
              <w:rPr>
                <w:rFonts w:ascii="Times New Roman" w:hAnsi="Times New Roman"/>
                <w:sz w:val="24"/>
                <w:szCs w:val="24"/>
              </w:rPr>
              <w:t>/veya</w:t>
            </w:r>
            <w:r>
              <w:rPr>
                <w:rFonts w:ascii="Times New Roman" w:hAnsi="Times New Roman"/>
                <w:sz w:val="24"/>
                <w:szCs w:val="24"/>
              </w:rPr>
              <w:t xml:space="preserve"> </w:t>
            </w:r>
            <w:r w:rsidRPr="00EA5F40">
              <w:rPr>
                <w:rFonts w:ascii="Times New Roman" w:hAnsi="Times New Roman"/>
                <w:sz w:val="24"/>
                <w:szCs w:val="24"/>
              </w:rPr>
              <w:t>Kuzey Kıbrıs Türk Cumhuriyeti dışındaki ülkelerin yurttaşı ve/veya Kuzey Kıbrıs Türk Cumhuriyeti dışındaki ülkelerde ikamet eden ve/veya etmiş gerçek kişilerin, uluslararası otorite tarafından yayımlanan kara para aklama ve terörizmin finansmanı konulu listelerinde yer almaması şarttır.</w:t>
            </w:r>
          </w:p>
        </w:tc>
      </w:tr>
      <w:tr w:rsidR="005F3C04" w:rsidRPr="00EA5F40" w14:paraId="3FAA284D" w14:textId="77777777" w:rsidTr="00CF100D">
        <w:tc>
          <w:tcPr>
            <w:tcW w:w="1660" w:type="dxa"/>
          </w:tcPr>
          <w:p w14:paraId="735AFB60" w14:textId="77777777" w:rsidR="005F3C04" w:rsidRPr="00EA5F40" w:rsidRDefault="005F3C04" w:rsidP="005F3C04">
            <w:pPr>
              <w:rPr>
                <w:rFonts w:ascii="Times New Roman" w:hAnsi="Times New Roman"/>
                <w:sz w:val="24"/>
                <w:szCs w:val="24"/>
              </w:rPr>
            </w:pPr>
          </w:p>
        </w:tc>
        <w:tc>
          <w:tcPr>
            <w:tcW w:w="1842" w:type="dxa"/>
            <w:gridSpan w:val="3"/>
          </w:tcPr>
          <w:p w14:paraId="046A7DDA" w14:textId="77777777" w:rsidR="005F3C04" w:rsidRPr="00EA5F40" w:rsidRDefault="005F3C04" w:rsidP="005F3C04">
            <w:pPr>
              <w:jc w:val="both"/>
              <w:rPr>
                <w:rFonts w:ascii="Times New Roman" w:hAnsi="Times New Roman"/>
                <w:sz w:val="24"/>
                <w:szCs w:val="24"/>
              </w:rPr>
            </w:pPr>
          </w:p>
        </w:tc>
        <w:tc>
          <w:tcPr>
            <w:tcW w:w="567" w:type="dxa"/>
            <w:gridSpan w:val="2"/>
          </w:tcPr>
          <w:p w14:paraId="046ABDEF" w14:textId="77777777" w:rsidR="005F3C04" w:rsidRPr="00EA5F40" w:rsidRDefault="005F3C04" w:rsidP="005F3C04">
            <w:pPr>
              <w:jc w:val="both"/>
              <w:rPr>
                <w:rFonts w:ascii="Times New Roman" w:hAnsi="Times New Roman"/>
                <w:sz w:val="24"/>
                <w:szCs w:val="24"/>
              </w:rPr>
            </w:pPr>
          </w:p>
        </w:tc>
        <w:tc>
          <w:tcPr>
            <w:tcW w:w="567" w:type="dxa"/>
            <w:gridSpan w:val="2"/>
          </w:tcPr>
          <w:p w14:paraId="0E0533F9" w14:textId="77777777" w:rsidR="005F3C04" w:rsidRPr="00EA5F40" w:rsidRDefault="005F3C04" w:rsidP="005F3C04">
            <w:pPr>
              <w:jc w:val="both"/>
              <w:rPr>
                <w:rFonts w:ascii="Times New Roman" w:hAnsi="Times New Roman"/>
                <w:sz w:val="24"/>
                <w:szCs w:val="24"/>
              </w:rPr>
            </w:pPr>
          </w:p>
        </w:tc>
        <w:tc>
          <w:tcPr>
            <w:tcW w:w="571" w:type="dxa"/>
            <w:gridSpan w:val="2"/>
          </w:tcPr>
          <w:p w14:paraId="78A78922" w14:textId="36BE6BE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5533" w:type="dxa"/>
            <w:gridSpan w:val="8"/>
          </w:tcPr>
          <w:p w14:paraId="4E44C799" w14:textId="3BCC11A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Kuyumcuların,</w:t>
            </w:r>
          </w:p>
        </w:tc>
      </w:tr>
      <w:tr w:rsidR="005F3C04" w:rsidRPr="00EA5F40" w14:paraId="3C84FFF5" w14:textId="77777777" w:rsidTr="00CF100D">
        <w:tc>
          <w:tcPr>
            <w:tcW w:w="1660" w:type="dxa"/>
          </w:tcPr>
          <w:p w14:paraId="1A956D7F" w14:textId="77777777" w:rsidR="005F3C04" w:rsidRPr="00EA5F40" w:rsidRDefault="005F3C04" w:rsidP="005F3C04">
            <w:pPr>
              <w:rPr>
                <w:rFonts w:ascii="Times New Roman" w:hAnsi="Times New Roman"/>
                <w:sz w:val="24"/>
                <w:szCs w:val="24"/>
              </w:rPr>
            </w:pPr>
          </w:p>
        </w:tc>
        <w:tc>
          <w:tcPr>
            <w:tcW w:w="1842" w:type="dxa"/>
            <w:gridSpan w:val="3"/>
          </w:tcPr>
          <w:p w14:paraId="5CE99C80" w14:textId="7777777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Fasıl 113</w:t>
            </w:r>
          </w:p>
          <w:p w14:paraId="71966AB7" w14:textId="0925C91A" w:rsidR="005F3C04" w:rsidRPr="00EA5F40" w:rsidRDefault="005F3C04" w:rsidP="005F3C04">
            <w:pPr>
              <w:jc w:val="both"/>
              <w:rPr>
                <w:rFonts w:ascii="Times New Roman" w:hAnsi="Times New Roman"/>
                <w:sz w:val="24"/>
                <w:szCs w:val="24"/>
              </w:rPr>
            </w:pPr>
            <w:r w:rsidRPr="00EA5F40">
              <w:rPr>
                <w:rFonts w:ascii="Times New Roman" w:hAnsi="Times New Roman"/>
                <w:bCs/>
                <w:sz w:val="24"/>
                <w:szCs w:val="24"/>
              </w:rPr>
              <w:t xml:space="preserve">  28/1974</w:t>
            </w:r>
          </w:p>
        </w:tc>
        <w:tc>
          <w:tcPr>
            <w:tcW w:w="567" w:type="dxa"/>
            <w:gridSpan w:val="2"/>
          </w:tcPr>
          <w:p w14:paraId="3288D68F" w14:textId="77777777" w:rsidR="005F3C04" w:rsidRPr="00EA5F40" w:rsidRDefault="005F3C04" w:rsidP="005F3C04">
            <w:pPr>
              <w:jc w:val="both"/>
              <w:rPr>
                <w:rFonts w:ascii="Times New Roman" w:hAnsi="Times New Roman"/>
                <w:sz w:val="24"/>
                <w:szCs w:val="24"/>
              </w:rPr>
            </w:pPr>
          </w:p>
        </w:tc>
        <w:tc>
          <w:tcPr>
            <w:tcW w:w="567" w:type="dxa"/>
            <w:gridSpan w:val="2"/>
          </w:tcPr>
          <w:p w14:paraId="469BEAF7" w14:textId="77777777" w:rsidR="005F3C04" w:rsidRPr="00EA5F40" w:rsidRDefault="005F3C04" w:rsidP="005F3C04">
            <w:pPr>
              <w:jc w:val="both"/>
              <w:rPr>
                <w:rFonts w:ascii="Times New Roman" w:hAnsi="Times New Roman"/>
                <w:sz w:val="24"/>
                <w:szCs w:val="24"/>
              </w:rPr>
            </w:pPr>
          </w:p>
        </w:tc>
        <w:tc>
          <w:tcPr>
            <w:tcW w:w="571" w:type="dxa"/>
            <w:gridSpan w:val="2"/>
          </w:tcPr>
          <w:p w14:paraId="6691D65A" w14:textId="77777777" w:rsidR="005F3C04" w:rsidRPr="00EA5F40" w:rsidRDefault="005F3C04" w:rsidP="005F3C04">
            <w:pPr>
              <w:jc w:val="both"/>
              <w:rPr>
                <w:rFonts w:ascii="Times New Roman" w:hAnsi="Times New Roman"/>
                <w:sz w:val="24"/>
                <w:szCs w:val="24"/>
              </w:rPr>
            </w:pPr>
          </w:p>
        </w:tc>
        <w:tc>
          <w:tcPr>
            <w:tcW w:w="571" w:type="dxa"/>
            <w:gridSpan w:val="3"/>
          </w:tcPr>
          <w:p w14:paraId="378B261D" w14:textId="61E1DFF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03D9259F" w14:textId="315AC95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Şirketler Yasası uyarınca limited şirket olarak kurulması,</w:t>
            </w:r>
          </w:p>
        </w:tc>
      </w:tr>
      <w:tr w:rsidR="005F3C04" w:rsidRPr="00EA5F40" w14:paraId="5D586EE4" w14:textId="77777777" w:rsidTr="00CF100D">
        <w:tc>
          <w:tcPr>
            <w:tcW w:w="1660" w:type="dxa"/>
          </w:tcPr>
          <w:p w14:paraId="2F8416BC" w14:textId="77777777" w:rsidR="005F3C04" w:rsidRPr="00EA5F40" w:rsidRDefault="005F3C04" w:rsidP="005F3C04">
            <w:pPr>
              <w:rPr>
                <w:rFonts w:ascii="Times New Roman" w:hAnsi="Times New Roman"/>
                <w:sz w:val="24"/>
                <w:szCs w:val="24"/>
              </w:rPr>
            </w:pPr>
          </w:p>
        </w:tc>
        <w:tc>
          <w:tcPr>
            <w:tcW w:w="1842" w:type="dxa"/>
            <w:gridSpan w:val="3"/>
          </w:tcPr>
          <w:p w14:paraId="2ABF2906" w14:textId="0DF34290" w:rsidR="005F3C04" w:rsidRPr="00EA5F40" w:rsidRDefault="005F3C04" w:rsidP="005F3C04">
            <w:pPr>
              <w:jc w:val="both"/>
              <w:rPr>
                <w:rFonts w:ascii="Times New Roman" w:hAnsi="Times New Roman"/>
                <w:bCs/>
                <w:sz w:val="24"/>
                <w:szCs w:val="24"/>
              </w:rPr>
            </w:pPr>
            <w:r>
              <w:rPr>
                <w:rFonts w:ascii="Times New Roman" w:hAnsi="Times New Roman"/>
                <w:bCs/>
                <w:sz w:val="24"/>
                <w:szCs w:val="24"/>
              </w:rPr>
              <w:t xml:space="preserve">    </w:t>
            </w:r>
            <w:r w:rsidRPr="00EA5F40">
              <w:rPr>
                <w:rFonts w:ascii="Times New Roman" w:hAnsi="Times New Roman"/>
                <w:bCs/>
                <w:sz w:val="24"/>
                <w:szCs w:val="24"/>
              </w:rPr>
              <w:t>7/1977</w:t>
            </w:r>
          </w:p>
          <w:p w14:paraId="0295A58C" w14:textId="77777777"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30/1983</w:t>
            </w:r>
          </w:p>
          <w:p w14:paraId="41FCA195" w14:textId="77777777"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28/1987</w:t>
            </w:r>
          </w:p>
          <w:p w14:paraId="13CFB40A" w14:textId="77777777" w:rsidR="005F3C04" w:rsidRPr="00EA5F40" w:rsidRDefault="005F3C04" w:rsidP="005F3C04">
            <w:pPr>
              <w:jc w:val="both"/>
              <w:rPr>
                <w:rFonts w:ascii="Times New Roman" w:hAnsi="Times New Roman"/>
                <w:bCs/>
                <w:sz w:val="24"/>
                <w:szCs w:val="24"/>
              </w:rPr>
            </w:pPr>
            <w:r w:rsidRPr="00EA5F40">
              <w:rPr>
                <w:rFonts w:ascii="Times New Roman" w:hAnsi="Times New Roman"/>
                <w:bCs/>
                <w:sz w:val="24"/>
                <w:szCs w:val="24"/>
              </w:rPr>
              <w:t xml:space="preserve">  65/1989</w:t>
            </w:r>
          </w:p>
          <w:p w14:paraId="7968F4D9" w14:textId="223AA51F" w:rsidR="005F3C04" w:rsidRPr="00EA5F40" w:rsidRDefault="005F3C04" w:rsidP="005F3C04">
            <w:pPr>
              <w:jc w:val="both"/>
              <w:rPr>
                <w:rFonts w:ascii="Times New Roman" w:hAnsi="Times New Roman"/>
                <w:sz w:val="24"/>
                <w:szCs w:val="24"/>
              </w:rPr>
            </w:pPr>
            <w:r w:rsidRPr="00EA5F40">
              <w:rPr>
                <w:rFonts w:ascii="Times New Roman" w:hAnsi="Times New Roman"/>
                <w:bCs/>
                <w:sz w:val="24"/>
                <w:szCs w:val="24"/>
              </w:rPr>
              <w:t xml:space="preserve">  56/1991</w:t>
            </w:r>
          </w:p>
        </w:tc>
        <w:tc>
          <w:tcPr>
            <w:tcW w:w="567" w:type="dxa"/>
            <w:gridSpan w:val="2"/>
          </w:tcPr>
          <w:p w14:paraId="4A861EC5" w14:textId="77777777" w:rsidR="005F3C04" w:rsidRPr="00EA5F40" w:rsidRDefault="005F3C04" w:rsidP="005F3C04">
            <w:pPr>
              <w:jc w:val="both"/>
              <w:rPr>
                <w:rFonts w:ascii="Times New Roman" w:hAnsi="Times New Roman"/>
                <w:sz w:val="24"/>
                <w:szCs w:val="24"/>
              </w:rPr>
            </w:pPr>
          </w:p>
        </w:tc>
        <w:tc>
          <w:tcPr>
            <w:tcW w:w="567" w:type="dxa"/>
            <w:gridSpan w:val="2"/>
          </w:tcPr>
          <w:p w14:paraId="165741D0" w14:textId="77777777" w:rsidR="005F3C04" w:rsidRPr="00EA5F40" w:rsidRDefault="005F3C04" w:rsidP="005F3C04">
            <w:pPr>
              <w:jc w:val="both"/>
              <w:rPr>
                <w:rFonts w:ascii="Times New Roman" w:hAnsi="Times New Roman"/>
                <w:sz w:val="24"/>
                <w:szCs w:val="24"/>
              </w:rPr>
            </w:pPr>
          </w:p>
        </w:tc>
        <w:tc>
          <w:tcPr>
            <w:tcW w:w="571" w:type="dxa"/>
            <w:gridSpan w:val="2"/>
          </w:tcPr>
          <w:p w14:paraId="2C847EAA" w14:textId="77777777" w:rsidR="005F3C04" w:rsidRPr="00EA5F40" w:rsidRDefault="005F3C04" w:rsidP="005F3C04">
            <w:pPr>
              <w:jc w:val="both"/>
              <w:rPr>
                <w:rFonts w:ascii="Times New Roman" w:hAnsi="Times New Roman"/>
                <w:sz w:val="24"/>
                <w:szCs w:val="24"/>
              </w:rPr>
            </w:pPr>
          </w:p>
        </w:tc>
        <w:tc>
          <w:tcPr>
            <w:tcW w:w="571" w:type="dxa"/>
            <w:gridSpan w:val="3"/>
          </w:tcPr>
          <w:p w14:paraId="71FBF8C7" w14:textId="02EC20E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6A83CCE5" w14:textId="0037FAD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İsim ve/veya amblemlerinde “Kuyumcu” (veya Jewellery and/or Diamond) ifadesinden en az birinin yer alması,</w:t>
            </w:r>
          </w:p>
        </w:tc>
      </w:tr>
      <w:tr w:rsidR="005F3C04" w:rsidRPr="00EA5F40" w14:paraId="18A16FC8" w14:textId="77777777" w:rsidTr="00CF100D">
        <w:tc>
          <w:tcPr>
            <w:tcW w:w="1660" w:type="dxa"/>
          </w:tcPr>
          <w:p w14:paraId="77066DBE" w14:textId="77777777" w:rsidR="005F3C04" w:rsidRPr="00EA5F40" w:rsidRDefault="005F3C04" w:rsidP="005F3C04">
            <w:pPr>
              <w:rPr>
                <w:rFonts w:ascii="Times New Roman" w:hAnsi="Times New Roman"/>
                <w:sz w:val="24"/>
                <w:szCs w:val="24"/>
              </w:rPr>
            </w:pPr>
          </w:p>
        </w:tc>
        <w:tc>
          <w:tcPr>
            <w:tcW w:w="1842" w:type="dxa"/>
            <w:gridSpan w:val="3"/>
          </w:tcPr>
          <w:p w14:paraId="633CDD78" w14:textId="77777777" w:rsidR="005F3C04" w:rsidRPr="00EA5F40" w:rsidRDefault="005F3C04" w:rsidP="005F3C04">
            <w:pPr>
              <w:jc w:val="both"/>
              <w:rPr>
                <w:rFonts w:ascii="Times New Roman" w:hAnsi="Times New Roman"/>
                <w:bCs/>
                <w:sz w:val="24"/>
                <w:szCs w:val="24"/>
              </w:rPr>
            </w:pPr>
            <w:r>
              <w:rPr>
                <w:rFonts w:ascii="Times New Roman" w:hAnsi="Times New Roman"/>
                <w:sz w:val="24"/>
                <w:szCs w:val="24"/>
              </w:rPr>
              <w:t xml:space="preserve">  </w:t>
            </w:r>
            <w:r w:rsidRPr="00EA5F40">
              <w:rPr>
                <w:rFonts w:ascii="Times New Roman" w:hAnsi="Times New Roman"/>
                <w:bCs/>
                <w:sz w:val="24"/>
                <w:szCs w:val="24"/>
              </w:rPr>
              <w:t>42/1997</w:t>
            </w:r>
          </w:p>
          <w:p w14:paraId="4CAD10E0" w14:textId="310924BA" w:rsidR="005F3C04" w:rsidRPr="00EA5F40" w:rsidRDefault="005F3C04" w:rsidP="005F3C04">
            <w:pPr>
              <w:jc w:val="both"/>
              <w:rPr>
                <w:rFonts w:ascii="Times New Roman" w:hAnsi="Times New Roman"/>
                <w:sz w:val="24"/>
                <w:szCs w:val="24"/>
              </w:rPr>
            </w:pPr>
            <w:r w:rsidRPr="00EA5F40">
              <w:rPr>
                <w:rFonts w:ascii="Times New Roman" w:hAnsi="Times New Roman"/>
                <w:bCs/>
                <w:sz w:val="24"/>
                <w:szCs w:val="24"/>
              </w:rPr>
              <w:t xml:space="preserve">  29/2003  </w:t>
            </w:r>
          </w:p>
        </w:tc>
        <w:tc>
          <w:tcPr>
            <w:tcW w:w="567" w:type="dxa"/>
            <w:gridSpan w:val="2"/>
          </w:tcPr>
          <w:p w14:paraId="266D4F26" w14:textId="77777777" w:rsidR="005F3C04" w:rsidRPr="00EA5F40" w:rsidRDefault="005F3C04" w:rsidP="005F3C04">
            <w:pPr>
              <w:jc w:val="both"/>
              <w:rPr>
                <w:rFonts w:ascii="Times New Roman" w:hAnsi="Times New Roman"/>
                <w:sz w:val="24"/>
                <w:szCs w:val="24"/>
              </w:rPr>
            </w:pPr>
          </w:p>
        </w:tc>
        <w:tc>
          <w:tcPr>
            <w:tcW w:w="567" w:type="dxa"/>
            <w:gridSpan w:val="2"/>
          </w:tcPr>
          <w:p w14:paraId="4A821C40" w14:textId="77777777" w:rsidR="005F3C04" w:rsidRPr="00EA5F40" w:rsidRDefault="005F3C04" w:rsidP="005F3C04">
            <w:pPr>
              <w:jc w:val="both"/>
              <w:rPr>
                <w:rFonts w:ascii="Times New Roman" w:hAnsi="Times New Roman"/>
                <w:sz w:val="24"/>
                <w:szCs w:val="24"/>
              </w:rPr>
            </w:pPr>
          </w:p>
        </w:tc>
        <w:tc>
          <w:tcPr>
            <w:tcW w:w="571" w:type="dxa"/>
            <w:gridSpan w:val="2"/>
          </w:tcPr>
          <w:p w14:paraId="7C82ACF8" w14:textId="77777777" w:rsidR="005F3C04" w:rsidRPr="00EA5F40" w:rsidRDefault="005F3C04" w:rsidP="005F3C04">
            <w:pPr>
              <w:jc w:val="both"/>
              <w:rPr>
                <w:rFonts w:ascii="Times New Roman" w:hAnsi="Times New Roman"/>
                <w:sz w:val="24"/>
                <w:szCs w:val="24"/>
              </w:rPr>
            </w:pPr>
          </w:p>
        </w:tc>
        <w:tc>
          <w:tcPr>
            <w:tcW w:w="571" w:type="dxa"/>
            <w:gridSpan w:val="3"/>
          </w:tcPr>
          <w:p w14:paraId="3C32B19C" w14:textId="7BE8147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7FD48FE6" w14:textId="11655A5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Ana sözleşme ve tüzüklerinin bu Yasa kurallarına uygun olması,</w:t>
            </w:r>
          </w:p>
        </w:tc>
      </w:tr>
      <w:tr w:rsidR="005F3C04" w:rsidRPr="00EA5F40" w14:paraId="34716D6A" w14:textId="77777777" w:rsidTr="00CF100D">
        <w:tc>
          <w:tcPr>
            <w:tcW w:w="1660" w:type="dxa"/>
          </w:tcPr>
          <w:p w14:paraId="40FADE90" w14:textId="77777777" w:rsidR="005F3C04" w:rsidRPr="00EA5F40" w:rsidRDefault="005F3C04" w:rsidP="005F3C04">
            <w:pPr>
              <w:rPr>
                <w:rFonts w:ascii="Times New Roman" w:hAnsi="Times New Roman"/>
                <w:sz w:val="24"/>
                <w:szCs w:val="24"/>
              </w:rPr>
            </w:pPr>
          </w:p>
        </w:tc>
        <w:tc>
          <w:tcPr>
            <w:tcW w:w="1842" w:type="dxa"/>
            <w:gridSpan w:val="3"/>
          </w:tcPr>
          <w:p w14:paraId="73390B02" w14:textId="2D60D137" w:rsidR="005F3C04" w:rsidRPr="00EA5F40" w:rsidRDefault="005F3C04" w:rsidP="005F3C04">
            <w:pPr>
              <w:jc w:val="both"/>
              <w:rPr>
                <w:rFonts w:ascii="Times New Roman" w:hAnsi="Times New Roman"/>
                <w:sz w:val="24"/>
                <w:szCs w:val="24"/>
              </w:rPr>
            </w:pPr>
            <w:r>
              <w:rPr>
                <w:rFonts w:ascii="Times New Roman" w:hAnsi="Times New Roman"/>
                <w:sz w:val="24"/>
                <w:szCs w:val="24"/>
              </w:rPr>
              <w:t xml:space="preserve">  35/2007</w:t>
            </w:r>
          </w:p>
        </w:tc>
        <w:tc>
          <w:tcPr>
            <w:tcW w:w="567" w:type="dxa"/>
            <w:gridSpan w:val="2"/>
          </w:tcPr>
          <w:p w14:paraId="6E683D9D" w14:textId="77777777" w:rsidR="005F3C04" w:rsidRPr="00EA5F40" w:rsidRDefault="005F3C04" w:rsidP="005F3C04">
            <w:pPr>
              <w:jc w:val="both"/>
              <w:rPr>
                <w:rFonts w:ascii="Times New Roman" w:hAnsi="Times New Roman"/>
                <w:sz w:val="24"/>
                <w:szCs w:val="24"/>
              </w:rPr>
            </w:pPr>
          </w:p>
        </w:tc>
        <w:tc>
          <w:tcPr>
            <w:tcW w:w="567" w:type="dxa"/>
            <w:gridSpan w:val="2"/>
          </w:tcPr>
          <w:p w14:paraId="3010B3D6" w14:textId="77777777" w:rsidR="005F3C04" w:rsidRPr="00EA5F40" w:rsidRDefault="005F3C04" w:rsidP="005F3C04">
            <w:pPr>
              <w:jc w:val="both"/>
              <w:rPr>
                <w:rFonts w:ascii="Times New Roman" w:hAnsi="Times New Roman"/>
                <w:sz w:val="24"/>
                <w:szCs w:val="24"/>
              </w:rPr>
            </w:pPr>
          </w:p>
        </w:tc>
        <w:tc>
          <w:tcPr>
            <w:tcW w:w="571" w:type="dxa"/>
            <w:gridSpan w:val="2"/>
          </w:tcPr>
          <w:p w14:paraId="0BCFDFB4" w14:textId="77777777" w:rsidR="005F3C04" w:rsidRPr="00EA5F40" w:rsidRDefault="005F3C04" w:rsidP="005F3C04">
            <w:pPr>
              <w:jc w:val="both"/>
              <w:rPr>
                <w:rFonts w:ascii="Times New Roman" w:hAnsi="Times New Roman"/>
                <w:sz w:val="24"/>
                <w:szCs w:val="24"/>
              </w:rPr>
            </w:pPr>
          </w:p>
        </w:tc>
        <w:tc>
          <w:tcPr>
            <w:tcW w:w="571" w:type="dxa"/>
            <w:gridSpan w:val="3"/>
          </w:tcPr>
          <w:p w14:paraId="40C5B064" w14:textId="35FABD6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7B0CC869" w14:textId="7CC1B0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Bakanlıktan ön izin almak suretiyle şirket tescilinden sonra faaliyete ge</w:t>
            </w:r>
            <w:r>
              <w:rPr>
                <w:rFonts w:ascii="Times New Roman" w:hAnsi="Times New Roman"/>
                <w:sz w:val="24"/>
                <w:szCs w:val="24"/>
              </w:rPr>
              <w:t>çilebilmesi için lisans alması</w:t>
            </w:r>
            <w:r w:rsidRPr="00EA5F40">
              <w:rPr>
                <w:rFonts w:ascii="Times New Roman" w:hAnsi="Times New Roman"/>
                <w:sz w:val="24"/>
                <w:szCs w:val="24"/>
              </w:rPr>
              <w:t>,</w:t>
            </w:r>
          </w:p>
        </w:tc>
      </w:tr>
      <w:tr w:rsidR="005F3C04" w:rsidRPr="00EA5F40" w14:paraId="2E4D06A4" w14:textId="77777777" w:rsidTr="00CF100D">
        <w:tc>
          <w:tcPr>
            <w:tcW w:w="1660" w:type="dxa"/>
          </w:tcPr>
          <w:p w14:paraId="1B161FA0" w14:textId="77777777" w:rsidR="005F3C04" w:rsidRPr="00EA5F40" w:rsidRDefault="005F3C04" w:rsidP="005F3C04">
            <w:pPr>
              <w:rPr>
                <w:rFonts w:ascii="Times New Roman" w:hAnsi="Times New Roman"/>
                <w:sz w:val="24"/>
                <w:szCs w:val="24"/>
              </w:rPr>
            </w:pPr>
          </w:p>
        </w:tc>
        <w:tc>
          <w:tcPr>
            <w:tcW w:w="1842" w:type="dxa"/>
            <w:gridSpan w:val="3"/>
          </w:tcPr>
          <w:p w14:paraId="3AC7FFD0" w14:textId="77777777" w:rsidR="005F3C04" w:rsidRPr="00EA5F40" w:rsidRDefault="005F3C04" w:rsidP="005F3C04">
            <w:pPr>
              <w:jc w:val="both"/>
              <w:rPr>
                <w:rFonts w:ascii="Times New Roman" w:hAnsi="Times New Roman"/>
                <w:sz w:val="24"/>
                <w:szCs w:val="24"/>
              </w:rPr>
            </w:pPr>
          </w:p>
        </w:tc>
        <w:tc>
          <w:tcPr>
            <w:tcW w:w="567" w:type="dxa"/>
            <w:gridSpan w:val="2"/>
          </w:tcPr>
          <w:p w14:paraId="25AD9B5E" w14:textId="77777777" w:rsidR="005F3C04" w:rsidRPr="00EA5F40" w:rsidRDefault="005F3C04" w:rsidP="005F3C04">
            <w:pPr>
              <w:jc w:val="both"/>
              <w:rPr>
                <w:rFonts w:ascii="Times New Roman" w:hAnsi="Times New Roman"/>
                <w:sz w:val="24"/>
                <w:szCs w:val="24"/>
              </w:rPr>
            </w:pPr>
          </w:p>
        </w:tc>
        <w:tc>
          <w:tcPr>
            <w:tcW w:w="567" w:type="dxa"/>
            <w:gridSpan w:val="2"/>
          </w:tcPr>
          <w:p w14:paraId="102E1F99" w14:textId="77777777" w:rsidR="005F3C04" w:rsidRPr="00EA5F40" w:rsidRDefault="005F3C04" w:rsidP="005F3C04">
            <w:pPr>
              <w:jc w:val="both"/>
              <w:rPr>
                <w:rFonts w:ascii="Times New Roman" w:hAnsi="Times New Roman"/>
                <w:sz w:val="24"/>
                <w:szCs w:val="24"/>
              </w:rPr>
            </w:pPr>
          </w:p>
        </w:tc>
        <w:tc>
          <w:tcPr>
            <w:tcW w:w="571" w:type="dxa"/>
            <w:gridSpan w:val="2"/>
          </w:tcPr>
          <w:p w14:paraId="547ED7C5" w14:textId="77777777" w:rsidR="005F3C04" w:rsidRPr="00EA5F40" w:rsidRDefault="005F3C04" w:rsidP="005F3C04">
            <w:pPr>
              <w:jc w:val="both"/>
              <w:rPr>
                <w:rFonts w:ascii="Times New Roman" w:hAnsi="Times New Roman"/>
                <w:sz w:val="24"/>
                <w:szCs w:val="24"/>
              </w:rPr>
            </w:pPr>
          </w:p>
        </w:tc>
        <w:tc>
          <w:tcPr>
            <w:tcW w:w="571" w:type="dxa"/>
            <w:gridSpan w:val="3"/>
          </w:tcPr>
          <w:p w14:paraId="21287A55" w14:textId="0A0D4B0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4962" w:type="dxa"/>
            <w:gridSpan w:val="5"/>
          </w:tcPr>
          <w:p w14:paraId="28E9D996" w14:textId="1DFD4A9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Münhasıran kıymetli metal ve kıymetli taşların alım ve satımı ve bunlardan mamül  eşyanın yurt  içinde alım ve satımı, imali ve ithal ve/veya ihracı (saat, gözlük, takı, optik dahil) ile iştigal etmek amacıyla kurulması,</w:t>
            </w:r>
          </w:p>
        </w:tc>
      </w:tr>
      <w:tr w:rsidR="005F3C04" w:rsidRPr="00EA5F40" w14:paraId="26686CD6" w14:textId="77777777" w:rsidTr="00CF100D">
        <w:tc>
          <w:tcPr>
            <w:tcW w:w="1660" w:type="dxa"/>
          </w:tcPr>
          <w:p w14:paraId="04009C4F" w14:textId="77777777" w:rsidR="005F3C04" w:rsidRPr="00EA5F40" w:rsidRDefault="005F3C04" w:rsidP="005F3C04">
            <w:pPr>
              <w:rPr>
                <w:rFonts w:ascii="Times New Roman" w:hAnsi="Times New Roman"/>
                <w:sz w:val="24"/>
                <w:szCs w:val="24"/>
              </w:rPr>
            </w:pPr>
          </w:p>
        </w:tc>
        <w:tc>
          <w:tcPr>
            <w:tcW w:w="1842" w:type="dxa"/>
            <w:gridSpan w:val="3"/>
          </w:tcPr>
          <w:p w14:paraId="26793B1F" w14:textId="77777777" w:rsidR="005F3C04" w:rsidRPr="00EA5F40" w:rsidRDefault="005F3C04" w:rsidP="005F3C04">
            <w:pPr>
              <w:jc w:val="both"/>
              <w:rPr>
                <w:rFonts w:ascii="Times New Roman" w:hAnsi="Times New Roman"/>
                <w:sz w:val="24"/>
                <w:szCs w:val="24"/>
              </w:rPr>
            </w:pPr>
          </w:p>
        </w:tc>
        <w:tc>
          <w:tcPr>
            <w:tcW w:w="567" w:type="dxa"/>
            <w:gridSpan w:val="2"/>
          </w:tcPr>
          <w:p w14:paraId="13DDE57D" w14:textId="77777777" w:rsidR="005F3C04" w:rsidRPr="00EA5F40" w:rsidRDefault="005F3C04" w:rsidP="005F3C04">
            <w:pPr>
              <w:jc w:val="both"/>
              <w:rPr>
                <w:rFonts w:ascii="Times New Roman" w:hAnsi="Times New Roman"/>
                <w:sz w:val="24"/>
                <w:szCs w:val="24"/>
              </w:rPr>
            </w:pPr>
          </w:p>
        </w:tc>
        <w:tc>
          <w:tcPr>
            <w:tcW w:w="567" w:type="dxa"/>
            <w:gridSpan w:val="2"/>
          </w:tcPr>
          <w:p w14:paraId="42B99BFD" w14:textId="77777777" w:rsidR="005F3C04" w:rsidRPr="00EA5F40" w:rsidRDefault="005F3C04" w:rsidP="005F3C04">
            <w:pPr>
              <w:jc w:val="both"/>
              <w:rPr>
                <w:rFonts w:ascii="Times New Roman" w:hAnsi="Times New Roman"/>
                <w:sz w:val="24"/>
                <w:szCs w:val="24"/>
              </w:rPr>
            </w:pPr>
          </w:p>
        </w:tc>
        <w:tc>
          <w:tcPr>
            <w:tcW w:w="571" w:type="dxa"/>
            <w:gridSpan w:val="2"/>
          </w:tcPr>
          <w:p w14:paraId="65A21FDC" w14:textId="77777777" w:rsidR="005F3C04" w:rsidRPr="00EA5F40" w:rsidRDefault="005F3C04" w:rsidP="005F3C04">
            <w:pPr>
              <w:jc w:val="both"/>
              <w:rPr>
                <w:rFonts w:ascii="Times New Roman" w:hAnsi="Times New Roman"/>
                <w:sz w:val="24"/>
                <w:szCs w:val="24"/>
              </w:rPr>
            </w:pPr>
          </w:p>
        </w:tc>
        <w:tc>
          <w:tcPr>
            <w:tcW w:w="5533" w:type="dxa"/>
            <w:gridSpan w:val="8"/>
          </w:tcPr>
          <w:p w14:paraId="694F687D" w14:textId="26E214A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koşuldur.</w:t>
            </w:r>
          </w:p>
        </w:tc>
      </w:tr>
      <w:tr w:rsidR="005F3C04" w:rsidRPr="00EA5F40" w14:paraId="06E8F24A" w14:textId="77777777" w:rsidTr="00CF100D">
        <w:tc>
          <w:tcPr>
            <w:tcW w:w="1660" w:type="dxa"/>
          </w:tcPr>
          <w:p w14:paraId="77E4DA8E" w14:textId="77777777" w:rsidR="005F3C04" w:rsidRPr="00EA5F40" w:rsidRDefault="005F3C04" w:rsidP="005F3C04">
            <w:pPr>
              <w:rPr>
                <w:rFonts w:ascii="Times New Roman" w:hAnsi="Times New Roman"/>
                <w:sz w:val="24"/>
                <w:szCs w:val="24"/>
              </w:rPr>
            </w:pPr>
          </w:p>
        </w:tc>
        <w:tc>
          <w:tcPr>
            <w:tcW w:w="1842" w:type="dxa"/>
            <w:gridSpan w:val="3"/>
          </w:tcPr>
          <w:p w14:paraId="21A1845B" w14:textId="77777777" w:rsidR="005F3C04" w:rsidRPr="00EA5F40" w:rsidRDefault="005F3C04" w:rsidP="005F3C04">
            <w:pPr>
              <w:jc w:val="both"/>
              <w:rPr>
                <w:rFonts w:ascii="Times New Roman" w:hAnsi="Times New Roman"/>
                <w:sz w:val="24"/>
                <w:szCs w:val="24"/>
              </w:rPr>
            </w:pPr>
          </w:p>
        </w:tc>
        <w:tc>
          <w:tcPr>
            <w:tcW w:w="567" w:type="dxa"/>
            <w:gridSpan w:val="2"/>
          </w:tcPr>
          <w:p w14:paraId="4C5F59D2" w14:textId="77777777" w:rsidR="005F3C04" w:rsidRPr="00EA5F40" w:rsidRDefault="005F3C04" w:rsidP="005F3C04">
            <w:pPr>
              <w:jc w:val="both"/>
              <w:rPr>
                <w:rFonts w:ascii="Times New Roman" w:hAnsi="Times New Roman"/>
                <w:sz w:val="24"/>
                <w:szCs w:val="24"/>
              </w:rPr>
            </w:pPr>
          </w:p>
        </w:tc>
        <w:tc>
          <w:tcPr>
            <w:tcW w:w="567" w:type="dxa"/>
            <w:gridSpan w:val="2"/>
          </w:tcPr>
          <w:p w14:paraId="0105A110" w14:textId="77777777" w:rsidR="005F3C04" w:rsidRPr="00EA5F40" w:rsidRDefault="005F3C04" w:rsidP="005F3C04">
            <w:pPr>
              <w:jc w:val="both"/>
              <w:rPr>
                <w:rFonts w:ascii="Times New Roman" w:hAnsi="Times New Roman"/>
                <w:sz w:val="24"/>
                <w:szCs w:val="24"/>
              </w:rPr>
            </w:pPr>
          </w:p>
        </w:tc>
        <w:tc>
          <w:tcPr>
            <w:tcW w:w="571" w:type="dxa"/>
            <w:gridSpan w:val="2"/>
          </w:tcPr>
          <w:p w14:paraId="50009923" w14:textId="10C6847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5533" w:type="dxa"/>
            <w:gridSpan w:val="8"/>
          </w:tcPr>
          <w:p w14:paraId="41FFA1A4" w14:textId="2DA6366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Kuyumculara</w:t>
            </w:r>
            <w:r>
              <w:rPr>
                <w:rFonts w:ascii="Times New Roman" w:hAnsi="Times New Roman"/>
                <w:sz w:val="24"/>
                <w:szCs w:val="24"/>
              </w:rPr>
              <w:t>,</w:t>
            </w:r>
            <w:r w:rsidRPr="00EA5F40">
              <w:rPr>
                <w:rFonts w:ascii="Times New Roman" w:hAnsi="Times New Roman"/>
                <w:sz w:val="24"/>
                <w:szCs w:val="24"/>
              </w:rPr>
              <w:t xml:space="preserve"> lisanslarına ilişkin bir belge verilir. Kuyumcular yetkilendirildikleri faaliyet dışında başkaca bir işle iştigal edemezler ve/veya iştigal ettikleri izlenimi uyandıracak herhangi bir faaliyette bulunamazlar. Kuyumcular faaliyetlerini, yapılan düzenlemelere uygun yürütmek zorundadır.</w:t>
            </w:r>
          </w:p>
        </w:tc>
      </w:tr>
      <w:tr w:rsidR="005F3C04" w:rsidRPr="00EA5F40" w14:paraId="5C4F4029" w14:textId="77777777" w:rsidTr="00CF100D">
        <w:tc>
          <w:tcPr>
            <w:tcW w:w="1660" w:type="dxa"/>
          </w:tcPr>
          <w:p w14:paraId="252E946D" w14:textId="77777777" w:rsidR="005F3C04" w:rsidRPr="00EA5F40" w:rsidRDefault="005F3C04" w:rsidP="005F3C04">
            <w:pPr>
              <w:rPr>
                <w:rFonts w:ascii="Times New Roman" w:hAnsi="Times New Roman"/>
                <w:sz w:val="24"/>
                <w:szCs w:val="24"/>
              </w:rPr>
            </w:pPr>
          </w:p>
        </w:tc>
        <w:tc>
          <w:tcPr>
            <w:tcW w:w="1842" w:type="dxa"/>
            <w:gridSpan w:val="3"/>
          </w:tcPr>
          <w:p w14:paraId="0700DBD7" w14:textId="77777777" w:rsidR="005F3C04" w:rsidRPr="00EA5F40" w:rsidRDefault="005F3C04" w:rsidP="005F3C04">
            <w:pPr>
              <w:jc w:val="both"/>
              <w:rPr>
                <w:rFonts w:ascii="Times New Roman" w:hAnsi="Times New Roman"/>
                <w:sz w:val="24"/>
                <w:szCs w:val="24"/>
              </w:rPr>
            </w:pPr>
          </w:p>
        </w:tc>
        <w:tc>
          <w:tcPr>
            <w:tcW w:w="567" w:type="dxa"/>
            <w:gridSpan w:val="2"/>
          </w:tcPr>
          <w:p w14:paraId="46FE6A19" w14:textId="77777777" w:rsidR="005F3C04" w:rsidRPr="00EA5F40" w:rsidRDefault="005F3C04" w:rsidP="005F3C04">
            <w:pPr>
              <w:jc w:val="both"/>
              <w:rPr>
                <w:rFonts w:ascii="Times New Roman" w:hAnsi="Times New Roman"/>
                <w:sz w:val="24"/>
                <w:szCs w:val="24"/>
              </w:rPr>
            </w:pPr>
          </w:p>
        </w:tc>
        <w:tc>
          <w:tcPr>
            <w:tcW w:w="567" w:type="dxa"/>
            <w:gridSpan w:val="2"/>
          </w:tcPr>
          <w:p w14:paraId="29391441" w14:textId="77777777" w:rsidR="005F3C04" w:rsidRPr="00EA5F40" w:rsidRDefault="005F3C04" w:rsidP="005F3C04">
            <w:pPr>
              <w:jc w:val="both"/>
              <w:rPr>
                <w:rFonts w:ascii="Times New Roman" w:hAnsi="Times New Roman"/>
                <w:sz w:val="24"/>
                <w:szCs w:val="24"/>
              </w:rPr>
            </w:pPr>
          </w:p>
        </w:tc>
        <w:tc>
          <w:tcPr>
            <w:tcW w:w="571" w:type="dxa"/>
            <w:gridSpan w:val="2"/>
          </w:tcPr>
          <w:p w14:paraId="0DCACCEB" w14:textId="68B5F6D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571" w:type="dxa"/>
            <w:gridSpan w:val="3"/>
          </w:tcPr>
          <w:p w14:paraId="24B6839A" w14:textId="27CA9E1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38241BE7" w14:textId="786AB39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Kuyumcuların asgari nakden ödenmiş sermayeleri her türlü muvazaadan ari olarak                 € 100,000.- (Yüz bin EURO) muadili Türk Lirası’ndan az olamaz. Kuyumcular,  her yılın 31 Aralık tarihi itibariyle gerekli ödenmiş toplam sermayelerinin, nakden ödenmiş sermaye miktarlarının karşılığı toplam Türk Lirası miktarının altına düşmesi halinde, en geç müteakip yılın Nisan ayı sonuna kadar eksilen tutarı nakit olarak tamamlamak zorundadırlar.</w:t>
            </w:r>
          </w:p>
        </w:tc>
      </w:tr>
      <w:tr w:rsidR="005F3C04" w:rsidRPr="00EA5F40" w14:paraId="19B75740" w14:textId="77777777" w:rsidTr="00CF100D">
        <w:tc>
          <w:tcPr>
            <w:tcW w:w="1660" w:type="dxa"/>
          </w:tcPr>
          <w:p w14:paraId="6635A796" w14:textId="77777777" w:rsidR="005F3C04" w:rsidRPr="00EA5F40" w:rsidRDefault="005F3C04" w:rsidP="005F3C04">
            <w:pPr>
              <w:rPr>
                <w:rFonts w:ascii="Times New Roman" w:hAnsi="Times New Roman"/>
                <w:sz w:val="24"/>
                <w:szCs w:val="24"/>
              </w:rPr>
            </w:pPr>
          </w:p>
        </w:tc>
        <w:tc>
          <w:tcPr>
            <w:tcW w:w="1842" w:type="dxa"/>
            <w:gridSpan w:val="3"/>
          </w:tcPr>
          <w:p w14:paraId="336B25FF" w14:textId="77777777" w:rsidR="005F3C04" w:rsidRPr="00EA5F40" w:rsidRDefault="005F3C04" w:rsidP="005F3C04">
            <w:pPr>
              <w:jc w:val="both"/>
              <w:rPr>
                <w:rFonts w:ascii="Times New Roman" w:hAnsi="Times New Roman"/>
                <w:sz w:val="24"/>
                <w:szCs w:val="24"/>
              </w:rPr>
            </w:pPr>
          </w:p>
        </w:tc>
        <w:tc>
          <w:tcPr>
            <w:tcW w:w="567" w:type="dxa"/>
            <w:gridSpan w:val="2"/>
          </w:tcPr>
          <w:p w14:paraId="309D6ED2" w14:textId="77777777" w:rsidR="005F3C04" w:rsidRPr="00EA5F40" w:rsidRDefault="005F3C04" w:rsidP="005F3C04">
            <w:pPr>
              <w:jc w:val="both"/>
              <w:rPr>
                <w:rFonts w:ascii="Times New Roman" w:hAnsi="Times New Roman"/>
                <w:sz w:val="24"/>
                <w:szCs w:val="24"/>
              </w:rPr>
            </w:pPr>
          </w:p>
        </w:tc>
        <w:tc>
          <w:tcPr>
            <w:tcW w:w="567" w:type="dxa"/>
            <w:gridSpan w:val="2"/>
          </w:tcPr>
          <w:p w14:paraId="22B13732" w14:textId="77777777" w:rsidR="005F3C04" w:rsidRPr="00EA5F40" w:rsidRDefault="005F3C04" w:rsidP="005F3C04">
            <w:pPr>
              <w:jc w:val="both"/>
              <w:rPr>
                <w:rFonts w:ascii="Times New Roman" w:hAnsi="Times New Roman"/>
                <w:sz w:val="24"/>
                <w:szCs w:val="24"/>
              </w:rPr>
            </w:pPr>
          </w:p>
        </w:tc>
        <w:tc>
          <w:tcPr>
            <w:tcW w:w="571" w:type="dxa"/>
            <w:gridSpan w:val="2"/>
          </w:tcPr>
          <w:p w14:paraId="039F48E4" w14:textId="77777777" w:rsidR="005F3C04" w:rsidRPr="00EA5F40" w:rsidRDefault="005F3C04" w:rsidP="005F3C04">
            <w:pPr>
              <w:jc w:val="both"/>
              <w:rPr>
                <w:rFonts w:ascii="Times New Roman" w:hAnsi="Times New Roman"/>
                <w:sz w:val="24"/>
                <w:szCs w:val="24"/>
              </w:rPr>
            </w:pPr>
          </w:p>
        </w:tc>
        <w:tc>
          <w:tcPr>
            <w:tcW w:w="571" w:type="dxa"/>
            <w:gridSpan w:val="3"/>
          </w:tcPr>
          <w:p w14:paraId="10BC107F" w14:textId="3AF879E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19D19E6C" w14:textId="47536B0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31 Aralık tarihinde hesaplanacak olan sermayenin EURO k</w:t>
            </w:r>
            <w:r>
              <w:rPr>
                <w:rFonts w:ascii="Times New Roman" w:hAnsi="Times New Roman"/>
                <w:sz w:val="24"/>
                <w:szCs w:val="24"/>
              </w:rPr>
              <w:t xml:space="preserve">arşılığı Türk Lirası için, </w:t>
            </w:r>
            <w:r w:rsidRPr="00EA5F40">
              <w:rPr>
                <w:rFonts w:ascii="Times New Roman" w:hAnsi="Times New Roman"/>
                <w:sz w:val="24"/>
                <w:szCs w:val="24"/>
              </w:rPr>
              <w:t>Merkez Bankası</w:t>
            </w:r>
            <w:r>
              <w:rPr>
                <w:rFonts w:ascii="Times New Roman" w:hAnsi="Times New Roman"/>
                <w:sz w:val="24"/>
                <w:szCs w:val="24"/>
              </w:rPr>
              <w:t>’nın</w:t>
            </w:r>
            <w:r w:rsidRPr="00EA5F40">
              <w:rPr>
                <w:rFonts w:ascii="Times New Roman" w:hAnsi="Times New Roman"/>
                <w:sz w:val="24"/>
                <w:szCs w:val="24"/>
              </w:rPr>
              <w:t xml:space="preserve"> efek</w:t>
            </w:r>
            <w:r>
              <w:rPr>
                <w:rFonts w:ascii="Times New Roman" w:hAnsi="Times New Roman"/>
                <w:sz w:val="24"/>
                <w:szCs w:val="24"/>
              </w:rPr>
              <w:t>tif satış kuru dikkate alın</w:t>
            </w:r>
            <w:r w:rsidRPr="00EA5F40">
              <w:rPr>
                <w:rFonts w:ascii="Times New Roman" w:hAnsi="Times New Roman"/>
                <w:sz w:val="24"/>
                <w:szCs w:val="24"/>
              </w:rPr>
              <w:t>ır.</w:t>
            </w:r>
          </w:p>
        </w:tc>
      </w:tr>
      <w:tr w:rsidR="005F3C04" w:rsidRPr="00EA5F40" w14:paraId="5CBF9810" w14:textId="77777777" w:rsidTr="00CF100D">
        <w:tc>
          <w:tcPr>
            <w:tcW w:w="1660" w:type="dxa"/>
          </w:tcPr>
          <w:p w14:paraId="693B521B" w14:textId="77777777" w:rsidR="005F3C04" w:rsidRPr="00EA5F40" w:rsidRDefault="005F3C04" w:rsidP="005F3C04">
            <w:pPr>
              <w:rPr>
                <w:rFonts w:ascii="Times New Roman" w:hAnsi="Times New Roman"/>
                <w:sz w:val="24"/>
                <w:szCs w:val="24"/>
              </w:rPr>
            </w:pPr>
          </w:p>
        </w:tc>
        <w:tc>
          <w:tcPr>
            <w:tcW w:w="1842" w:type="dxa"/>
            <w:gridSpan w:val="3"/>
          </w:tcPr>
          <w:p w14:paraId="23C9C946" w14:textId="77777777" w:rsidR="005F3C04" w:rsidRPr="00EA5F40" w:rsidRDefault="005F3C04" w:rsidP="005F3C04">
            <w:pPr>
              <w:jc w:val="both"/>
              <w:rPr>
                <w:rFonts w:ascii="Times New Roman" w:hAnsi="Times New Roman"/>
                <w:sz w:val="24"/>
                <w:szCs w:val="24"/>
              </w:rPr>
            </w:pPr>
          </w:p>
        </w:tc>
        <w:tc>
          <w:tcPr>
            <w:tcW w:w="567" w:type="dxa"/>
            <w:gridSpan w:val="2"/>
          </w:tcPr>
          <w:p w14:paraId="0F3B58C0" w14:textId="77777777" w:rsidR="005F3C04" w:rsidRPr="00EA5F40" w:rsidRDefault="005F3C04" w:rsidP="005F3C04">
            <w:pPr>
              <w:jc w:val="both"/>
              <w:rPr>
                <w:rFonts w:ascii="Times New Roman" w:hAnsi="Times New Roman"/>
                <w:sz w:val="24"/>
                <w:szCs w:val="24"/>
              </w:rPr>
            </w:pPr>
          </w:p>
        </w:tc>
        <w:tc>
          <w:tcPr>
            <w:tcW w:w="567" w:type="dxa"/>
            <w:gridSpan w:val="2"/>
          </w:tcPr>
          <w:p w14:paraId="72C87AD0" w14:textId="77777777" w:rsidR="005F3C04" w:rsidRPr="00EA5F40" w:rsidRDefault="005F3C04" w:rsidP="005F3C04">
            <w:pPr>
              <w:jc w:val="both"/>
              <w:rPr>
                <w:rFonts w:ascii="Times New Roman" w:hAnsi="Times New Roman"/>
                <w:sz w:val="24"/>
                <w:szCs w:val="24"/>
              </w:rPr>
            </w:pPr>
          </w:p>
        </w:tc>
        <w:tc>
          <w:tcPr>
            <w:tcW w:w="571" w:type="dxa"/>
            <w:gridSpan w:val="2"/>
          </w:tcPr>
          <w:p w14:paraId="101C7F31" w14:textId="77777777" w:rsidR="005F3C04" w:rsidRPr="00EA5F40" w:rsidRDefault="005F3C04" w:rsidP="005F3C04">
            <w:pPr>
              <w:jc w:val="both"/>
              <w:rPr>
                <w:rFonts w:ascii="Times New Roman" w:hAnsi="Times New Roman"/>
                <w:sz w:val="24"/>
                <w:szCs w:val="24"/>
              </w:rPr>
            </w:pPr>
          </w:p>
        </w:tc>
        <w:tc>
          <w:tcPr>
            <w:tcW w:w="571" w:type="dxa"/>
            <w:gridSpan w:val="3"/>
          </w:tcPr>
          <w:p w14:paraId="30483792" w14:textId="1AFD193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5D889B6D" w14:textId="44FDF11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Bakanlar Kurulu, asgari ödenmiş sermaye miktarını beş katına kadar artırmaya yetkilidir.</w:t>
            </w:r>
          </w:p>
        </w:tc>
      </w:tr>
      <w:tr w:rsidR="005F3C04" w:rsidRPr="00EA5F40" w14:paraId="6628936F" w14:textId="77777777" w:rsidTr="00CF100D">
        <w:tc>
          <w:tcPr>
            <w:tcW w:w="1660" w:type="dxa"/>
          </w:tcPr>
          <w:p w14:paraId="13D8E5D1" w14:textId="77777777" w:rsidR="005F3C04" w:rsidRPr="00EA5F40" w:rsidRDefault="005F3C04" w:rsidP="005F3C04">
            <w:pPr>
              <w:rPr>
                <w:rFonts w:ascii="Times New Roman" w:hAnsi="Times New Roman"/>
                <w:sz w:val="24"/>
                <w:szCs w:val="24"/>
              </w:rPr>
            </w:pPr>
          </w:p>
        </w:tc>
        <w:tc>
          <w:tcPr>
            <w:tcW w:w="1842" w:type="dxa"/>
            <w:gridSpan w:val="3"/>
          </w:tcPr>
          <w:p w14:paraId="02F5446B" w14:textId="77777777" w:rsidR="005F3C04" w:rsidRPr="00EA5F40" w:rsidRDefault="005F3C04" w:rsidP="005F3C04">
            <w:pPr>
              <w:jc w:val="both"/>
              <w:rPr>
                <w:rFonts w:ascii="Times New Roman" w:hAnsi="Times New Roman"/>
                <w:sz w:val="24"/>
                <w:szCs w:val="24"/>
              </w:rPr>
            </w:pPr>
          </w:p>
        </w:tc>
        <w:tc>
          <w:tcPr>
            <w:tcW w:w="567" w:type="dxa"/>
            <w:gridSpan w:val="2"/>
          </w:tcPr>
          <w:p w14:paraId="164E66E9" w14:textId="77777777" w:rsidR="005F3C04" w:rsidRPr="00EA5F40" w:rsidRDefault="005F3C04" w:rsidP="005F3C04">
            <w:pPr>
              <w:jc w:val="both"/>
              <w:rPr>
                <w:rFonts w:ascii="Times New Roman" w:hAnsi="Times New Roman"/>
                <w:sz w:val="24"/>
                <w:szCs w:val="24"/>
              </w:rPr>
            </w:pPr>
          </w:p>
        </w:tc>
        <w:tc>
          <w:tcPr>
            <w:tcW w:w="567" w:type="dxa"/>
            <w:gridSpan w:val="2"/>
          </w:tcPr>
          <w:p w14:paraId="58CEA84D" w14:textId="77777777" w:rsidR="005F3C04" w:rsidRPr="00EA5F40" w:rsidRDefault="005F3C04" w:rsidP="005F3C04">
            <w:pPr>
              <w:jc w:val="both"/>
              <w:rPr>
                <w:rFonts w:ascii="Times New Roman" w:hAnsi="Times New Roman"/>
                <w:sz w:val="24"/>
                <w:szCs w:val="24"/>
              </w:rPr>
            </w:pPr>
          </w:p>
        </w:tc>
        <w:tc>
          <w:tcPr>
            <w:tcW w:w="571" w:type="dxa"/>
            <w:gridSpan w:val="2"/>
          </w:tcPr>
          <w:p w14:paraId="0B1B7089" w14:textId="7F4D52E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w:t>
            </w:r>
          </w:p>
        </w:tc>
        <w:tc>
          <w:tcPr>
            <w:tcW w:w="571" w:type="dxa"/>
            <w:gridSpan w:val="3"/>
          </w:tcPr>
          <w:p w14:paraId="36B8F416" w14:textId="296664B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7078D24C" w14:textId="01A0BA2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Kuyumcuların lisans ücreti, merkezleri için yürürlükteki aylık brüt asgari ücret kadar, şube açmaları halinde yürürlükteki aylık brüt asgari ücretin yarısı kadardır. Yıllık lisans ücretlerinin her yılın en geç Ocak ayı sonuna kadar Gelir ve Vergi Da</w:t>
            </w:r>
            <w:r>
              <w:rPr>
                <w:rFonts w:ascii="Times New Roman" w:hAnsi="Times New Roman"/>
                <w:sz w:val="24"/>
                <w:szCs w:val="24"/>
              </w:rPr>
              <w:t>iresi şubelerine yatırılmış ol</w:t>
            </w:r>
            <w:r w:rsidRPr="00EA5F40">
              <w:rPr>
                <w:rFonts w:ascii="Times New Roman" w:hAnsi="Times New Roman"/>
                <w:sz w:val="24"/>
                <w:szCs w:val="24"/>
              </w:rPr>
              <w:t xml:space="preserve">duğu </w:t>
            </w:r>
            <w:r w:rsidRPr="00EA5F40">
              <w:rPr>
                <w:rFonts w:ascii="Times New Roman" w:hAnsi="Times New Roman"/>
                <w:sz w:val="24"/>
                <w:szCs w:val="24"/>
              </w:rPr>
              <w:lastRenderedPageBreak/>
              <w:t>Bakanlığa belgelenerek Lisans Belgesinin yenilenmesi zorunludur.</w:t>
            </w:r>
          </w:p>
        </w:tc>
      </w:tr>
      <w:tr w:rsidR="005F3C04" w:rsidRPr="00EA5F40" w14:paraId="051E458C" w14:textId="77777777" w:rsidTr="00CF100D">
        <w:tc>
          <w:tcPr>
            <w:tcW w:w="1660" w:type="dxa"/>
          </w:tcPr>
          <w:p w14:paraId="72BE0DCF" w14:textId="77777777" w:rsidR="005F3C04" w:rsidRPr="00EA5F40" w:rsidRDefault="005F3C04" w:rsidP="005F3C04">
            <w:pPr>
              <w:rPr>
                <w:rFonts w:ascii="Times New Roman" w:hAnsi="Times New Roman"/>
                <w:sz w:val="24"/>
                <w:szCs w:val="24"/>
              </w:rPr>
            </w:pPr>
          </w:p>
        </w:tc>
        <w:tc>
          <w:tcPr>
            <w:tcW w:w="1842" w:type="dxa"/>
            <w:gridSpan w:val="3"/>
          </w:tcPr>
          <w:p w14:paraId="0024C287" w14:textId="77777777" w:rsidR="005F3C04" w:rsidRPr="00EA5F40" w:rsidRDefault="005F3C04" w:rsidP="005F3C04">
            <w:pPr>
              <w:jc w:val="both"/>
              <w:rPr>
                <w:rFonts w:ascii="Times New Roman" w:hAnsi="Times New Roman"/>
                <w:sz w:val="24"/>
                <w:szCs w:val="24"/>
              </w:rPr>
            </w:pPr>
          </w:p>
        </w:tc>
        <w:tc>
          <w:tcPr>
            <w:tcW w:w="567" w:type="dxa"/>
            <w:gridSpan w:val="2"/>
          </w:tcPr>
          <w:p w14:paraId="1D476021" w14:textId="77777777" w:rsidR="005F3C04" w:rsidRPr="00EA5F40" w:rsidRDefault="005F3C04" w:rsidP="005F3C04">
            <w:pPr>
              <w:jc w:val="both"/>
              <w:rPr>
                <w:rFonts w:ascii="Times New Roman" w:hAnsi="Times New Roman"/>
                <w:sz w:val="24"/>
                <w:szCs w:val="24"/>
              </w:rPr>
            </w:pPr>
          </w:p>
        </w:tc>
        <w:tc>
          <w:tcPr>
            <w:tcW w:w="567" w:type="dxa"/>
            <w:gridSpan w:val="2"/>
          </w:tcPr>
          <w:p w14:paraId="563F9679" w14:textId="77777777" w:rsidR="005F3C04" w:rsidRPr="00EA5F40" w:rsidRDefault="005F3C04" w:rsidP="005F3C04">
            <w:pPr>
              <w:jc w:val="both"/>
              <w:rPr>
                <w:rFonts w:ascii="Times New Roman" w:hAnsi="Times New Roman"/>
                <w:sz w:val="24"/>
                <w:szCs w:val="24"/>
              </w:rPr>
            </w:pPr>
          </w:p>
        </w:tc>
        <w:tc>
          <w:tcPr>
            <w:tcW w:w="571" w:type="dxa"/>
            <w:gridSpan w:val="2"/>
          </w:tcPr>
          <w:p w14:paraId="607C88EE" w14:textId="77777777" w:rsidR="005F3C04" w:rsidRPr="00EA5F40" w:rsidRDefault="005F3C04" w:rsidP="005F3C04">
            <w:pPr>
              <w:jc w:val="both"/>
              <w:rPr>
                <w:rFonts w:ascii="Times New Roman" w:hAnsi="Times New Roman"/>
                <w:sz w:val="24"/>
                <w:szCs w:val="24"/>
              </w:rPr>
            </w:pPr>
          </w:p>
        </w:tc>
        <w:tc>
          <w:tcPr>
            <w:tcW w:w="571" w:type="dxa"/>
            <w:gridSpan w:val="3"/>
          </w:tcPr>
          <w:p w14:paraId="249DFEA9" w14:textId="067F534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5C3F57F5" w14:textId="5DA98EC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Bakanlar Kurulu, lisans ücretlerini beş katına kadar artırmaya yetkilidir.</w:t>
            </w:r>
          </w:p>
        </w:tc>
      </w:tr>
      <w:tr w:rsidR="005F3C04" w:rsidRPr="00EA5F40" w14:paraId="692BA7D8" w14:textId="77777777" w:rsidTr="00CF100D">
        <w:tc>
          <w:tcPr>
            <w:tcW w:w="1660" w:type="dxa"/>
          </w:tcPr>
          <w:p w14:paraId="25DEA42B" w14:textId="77777777" w:rsidR="005F3C04" w:rsidRPr="00EA5F40" w:rsidRDefault="005F3C04" w:rsidP="005F3C04">
            <w:pPr>
              <w:rPr>
                <w:rFonts w:ascii="Times New Roman" w:hAnsi="Times New Roman"/>
                <w:sz w:val="24"/>
                <w:szCs w:val="24"/>
              </w:rPr>
            </w:pPr>
          </w:p>
        </w:tc>
        <w:tc>
          <w:tcPr>
            <w:tcW w:w="1842" w:type="dxa"/>
            <w:gridSpan w:val="3"/>
          </w:tcPr>
          <w:p w14:paraId="694CBAF8" w14:textId="77777777" w:rsidR="005F3C04" w:rsidRPr="00EA5F40" w:rsidRDefault="005F3C04" w:rsidP="005F3C04">
            <w:pPr>
              <w:jc w:val="both"/>
              <w:rPr>
                <w:rFonts w:ascii="Times New Roman" w:hAnsi="Times New Roman"/>
                <w:sz w:val="24"/>
                <w:szCs w:val="24"/>
              </w:rPr>
            </w:pPr>
          </w:p>
        </w:tc>
        <w:tc>
          <w:tcPr>
            <w:tcW w:w="567" w:type="dxa"/>
            <w:gridSpan w:val="2"/>
          </w:tcPr>
          <w:p w14:paraId="3FADA285" w14:textId="77777777" w:rsidR="005F3C04" w:rsidRPr="00EA5F40" w:rsidRDefault="005F3C04" w:rsidP="005F3C04">
            <w:pPr>
              <w:jc w:val="both"/>
              <w:rPr>
                <w:rFonts w:ascii="Times New Roman" w:hAnsi="Times New Roman"/>
                <w:sz w:val="24"/>
                <w:szCs w:val="24"/>
              </w:rPr>
            </w:pPr>
          </w:p>
        </w:tc>
        <w:tc>
          <w:tcPr>
            <w:tcW w:w="567" w:type="dxa"/>
            <w:gridSpan w:val="2"/>
          </w:tcPr>
          <w:p w14:paraId="0340ADC6" w14:textId="77777777" w:rsidR="005F3C04" w:rsidRPr="00EA5F40" w:rsidRDefault="005F3C04" w:rsidP="005F3C04">
            <w:pPr>
              <w:jc w:val="both"/>
              <w:rPr>
                <w:rFonts w:ascii="Times New Roman" w:hAnsi="Times New Roman"/>
                <w:sz w:val="24"/>
                <w:szCs w:val="24"/>
              </w:rPr>
            </w:pPr>
          </w:p>
        </w:tc>
        <w:tc>
          <w:tcPr>
            <w:tcW w:w="571" w:type="dxa"/>
            <w:gridSpan w:val="2"/>
          </w:tcPr>
          <w:p w14:paraId="63573628" w14:textId="502DF6F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w:t>
            </w:r>
          </w:p>
        </w:tc>
        <w:tc>
          <w:tcPr>
            <w:tcW w:w="5533" w:type="dxa"/>
            <w:gridSpan w:val="8"/>
          </w:tcPr>
          <w:p w14:paraId="6B4C4CD0" w14:textId="371B794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w:t>
            </w:r>
            <w:r>
              <w:rPr>
                <w:rFonts w:ascii="Times New Roman" w:hAnsi="Times New Roman"/>
                <w:sz w:val="24"/>
                <w:szCs w:val="24"/>
              </w:rPr>
              <w:t xml:space="preserve">uzey </w:t>
            </w:r>
            <w:r w:rsidRPr="00EA5F40">
              <w:rPr>
                <w:rFonts w:ascii="Times New Roman" w:hAnsi="Times New Roman"/>
                <w:sz w:val="24"/>
                <w:szCs w:val="24"/>
              </w:rPr>
              <w:t>K</w:t>
            </w:r>
            <w:r>
              <w:rPr>
                <w:rFonts w:ascii="Times New Roman" w:hAnsi="Times New Roman"/>
                <w:sz w:val="24"/>
                <w:szCs w:val="24"/>
              </w:rPr>
              <w:t xml:space="preserve">ıbrıs </w:t>
            </w:r>
            <w:r w:rsidRPr="00EA5F40">
              <w:rPr>
                <w:rFonts w:ascii="Times New Roman" w:hAnsi="Times New Roman"/>
                <w:sz w:val="24"/>
                <w:szCs w:val="24"/>
              </w:rPr>
              <w:t>T</w:t>
            </w:r>
            <w:r>
              <w:rPr>
                <w:rFonts w:ascii="Times New Roman" w:hAnsi="Times New Roman"/>
                <w:sz w:val="24"/>
                <w:szCs w:val="24"/>
              </w:rPr>
              <w:t xml:space="preserve">ürk </w:t>
            </w:r>
            <w:r w:rsidRPr="00EA5F40">
              <w:rPr>
                <w:rFonts w:ascii="Times New Roman" w:hAnsi="Times New Roman"/>
                <w:sz w:val="24"/>
                <w:szCs w:val="24"/>
              </w:rPr>
              <w:t>C</w:t>
            </w:r>
            <w:r>
              <w:rPr>
                <w:rFonts w:ascii="Times New Roman" w:hAnsi="Times New Roman"/>
                <w:sz w:val="24"/>
                <w:szCs w:val="24"/>
              </w:rPr>
              <w:t>umhuriyeti yurttaşı</w:t>
            </w:r>
            <w:r w:rsidRPr="00EA5F40">
              <w:rPr>
                <w:rFonts w:ascii="Times New Roman" w:hAnsi="Times New Roman"/>
                <w:sz w:val="24"/>
                <w:szCs w:val="24"/>
              </w:rPr>
              <w:t xml:space="preserve"> Kuyumcuların “1 kilo Saf Altın”ı, K</w:t>
            </w:r>
            <w:r>
              <w:rPr>
                <w:rFonts w:ascii="Times New Roman" w:hAnsi="Times New Roman"/>
                <w:sz w:val="24"/>
                <w:szCs w:val="24"/>
              </w:rPr>
              <w:t xml:space="preserve">uzey </w:t>
            </w:r>
            <w:r w:rsidRPr="00EA5F40">
              <w:rPr>
                <w:rFonts w:ascii="Times New Roman" w:hAnsi="Times New Roman"/>
                <w:sz w:val="24"/>
                <w:szCs w:val="24"/>
              </w:rPr>
              <w:t>K</w:t>
            </w:r>
            <w:r>
              <w:rPr>
                <w:rFonts w:ascii="Times New Roman" w:hAnsi="Times New Roman"/>
                <w:sz w:val="24"/>
                <w:szCs w:val="24"/>
              </w:rPr>
              <w:t xml:space="preserve">ıbrıs </w:t>
            </w:r>
            <w:r w:rsidRPr="00EA5F40">
              <w:rPr>
                <w:rFonts w:ascii="Times New Roman" w:hAnsi="Times New Roman"/>
                <w:sz w:val="24"/>
                <w:szCs w:val="24"/>
              </w:rPr>
              <w:t>T</w:t>
            </w:r>
            <w:r>
              <w:rPr>
                <w:rFonts w:ascii="Times New Roman" w:hAnsi="Times New Roman"/>
                <w:sz w:val="24"/>
                <w:szCs w:val="24"/>
              </w:rPr>
              <w:t xml:space="preserve">ürk </w:t>
            </w:r>
            <w:r w:rsidRPr="00EA5F40">
              <w:rPr>
                <w:rFonts w:ascii="Times New Roman" w:hAnsi="Times New Roman"/>
                <w:sz w:val="24"/>
                <w:szCs w:val="24"/>
              </w:rPr>
              <w:t>C</w:t>
            </w:r>
            <w:r>
              <w:rPr>
                <w:rFonts w:ascii="Times New Roman" w:hAnsi="Times New Roman"/>
                <w:sz w:val="24"/>
                <w:szCs w:val="24"/>
              </w:rPr>
              <w:t>umhuriyeti yurttaşı</w:t>
            </w:r>
            <w:r w:rsidRPr="00EA5F40">
              <w:rPr>
                <w:rFonts w:ascii="Times New Roman" w:hAnsi="Times New Roman"/>
                <w:sz w:val="24"/>
                <w:szCs w:val="24"/>
              </w:rPr>
              <w:t xml:space="preserve"> </w:t>
            </w:r>
            <w:r>
              <w:rPr>
                <w:rFonts w:ascii="Times New Roman" w:hAnsi="Times New Roman"/>
                <w:sz w:val="24"/>
                <w:szCs w:val="24"/>
              </w:rPr>
              <w:t xml:space="preserve">olmayan </w:t>
            </w:r>
            <w:r w:rsidRPr="00EA5F40">
              <w:rPr>
                <w:rFonts w:ascii="Times New Roman" w:hAnsi="Times New Roman"/>
                <w:sz w:val="24"/>
                <w:szCs w:val="24"/>
              </w:rPr>
              <w:t>Kuyumcular</w:t>
            </w:r>
            <w:r>
              <w:rPr>
                <w:rFonts w:ascii="Times New Roman" w:hAnsi="Times New Roman"/>
                <w:sz w:val="24"/>
                <w:szCs w:val="24"/>
              </w:rPr>
              <w:t xml:space="preserve">ın ise “3 kilo Saf Altın”ı </w:t>
            </w:r>
            <w:r w:rsidRPr="00EA5F40">
              <w:rPr>
                <w:rFonts w:ascii="Times New Roman" w:hAnsi="Times New Roman"/>
                <w:sz w:val="24"/>
                <w:szCs w:val="24"/>
              </w:rPr>
              <w:t xml:space="preserve">Merkez Bankası nezdinde Maliye </w:t>
            </w:r>
            <w:r>
              <w:rPr>
                <w:rFonts w:ascii="Times New Roman" w:hAnsi="Times New Roman"/>
                <w:sz w:val="24"/>
                <w:szCs w:val="24"/>
              </w:rPr>
              <w:t>işleriyle görevli Bakanlık</w:t>
            </w:r>
            <w:r w:rsidRPr="00EA5F40">
              <w:rPr>
                <w:rFonts w:ascii="Times New Roman" w:hAnsi="Times New Roman"/>
                <w:sz w:val="24"/>
                <w:szCs w:val="24"/>
              </w:rPr>
              <w:t xml:space="preserve"> </w:t>
            </w:r>
            <w:r>
              <w:rPr>
                <w:rFonts w:ascii="Times New Roman" w:hAnsi="Times New Roman"/>
                <w:sz w:val="24"/>
                <w:szCs w:val="24"/>
              </w:rPr>
              <w:t>adına teminat olarak yatırmak ve t</w:t>
            </w:r>
            <w:r w:rsidRPr="00EA5F40">
              <w:rPr>
                <w:rFonts w:ascii="Times New Roman" w:hAnsi="Times New Roman"/>
                <w:sz w:val="24"/>
                <w:szCs w:val="24"/>
              </w:rPr>
              <w:t>eminatın yatırıldığına dair belgeyi Daireye sunmak zorundadır.</w:t>
            </w:r>
          </w:p>
        </w:tc>
      </w:tr>
      <w:tr w:rsidR="005F3C04" w:rsidRPr="00EA5F40" w14:paraId="2C8AC2E9" w14:textId="77777777" w:rsidTr="00CF100D">
        <w:tc>
          <w:tcPr>
            <w:tcW w:w="1660" w:type="dxa"/>
          </w:tcPr>
          <w:p w14:paraId="1FB0243E" w14:textId="77777777" w:rsidR="005F3C04" w:rsidRPr="00EA5F40" w:rsidRDefault="005F3C04" w:rsidP="005F3C04">
            <w:pPr>
              <w:rPr>
                <w:rFonts w:ascii="Times New Roman" w:hAnsi="Times New Roman"/>
                <w:sz w:val="24"/>
                <w:szCs w:val="24"/>
              </w:rPr>
            </w:pPr>
          </w:p>
        </w:tc>
        <w:tc>
          <w:tcPr>
            <w:tcW w:w="1842" w:type="dxa"/>
            <w:gridSpan w:val="3"/>
          </w:tcPr>
          <w:p w14:paraId="436B16CB" w14:textId="77777777" w:rsidR="005F3C04" w:rsidRPr="00EA5F40" w:rsidRDefault="005F3C04" w:rsidP="005F3C04">
            <w:pPr>
              <w:jc w:val="both"/>
              <w:rPr>
                <w:rFonts w:ascii="Times New Roman" w:hAnsi="Times New Roman"/>
                <w:sz w:val="24"/>
                <w:szCs w:val="24"/>
              </w:rPr>
            </w:pPr>
          </w:p>
        </w:tc>
        <w:tc>
          <w:tcPr>
            <w:tcW w:w="567" w:type="dxa"/>
            <w:gridSpan w:val="2"/>
          </w:tcPr>
          <w:p w14:paraId="7E565364" w14:textId="77777777" w:rsidR="005F3C04" w:rsidRPr="00EA5F40" w:rsidRDefault="005F3C04" w:rsidP="005F3C04">
            <w:pPr>
              <w:jc w:val="both"/>
              <w:rPr>
                <w:rFonts w:ascii="Times New Roman" w:hAnsi="Times New Roman"/>
                <w:sz w:val="24"/>
                <w:szCs w:val="24"/>
              </w:rPr>
            </w:pPr>
          </w:p>
        </w:tc>
        <w:tc>
          <w:tcPr>
            <w:tcW w:w="567" w:type="dxa"/>
            <w:gridSpan w:val="2"/>
          </w:tcPr>
          <w:p w14:paraId="50CA27E0" w14:textId="77777777" w:rsidR="005F3C04" w:rsidRPr="00EA5F40" w:rsidRDefault="005F3C04" w:rsidP="005F3C04">
            <w:pPr>
              <w:jc w:val="both"/>
              <w:rPr>
                <w:rFonts w:ascii="Times New Roman" w:hAnsi="Times New Roman"/>
                <w:sz w:val="24"/>
                <w:szCs w:val="24"/>
              </w:rPr>
            </w:pPr>
          </w:p>
        </w:tc>
        <w:tc>
          <w:tcPr>
            <w:tcW w:w="571" w:type="dxa"/>
            <w:gridSpan w:val="2"/>
          </w:tcPr>
          <w:p w14:paraId="7668A2A6" w14:textId="3583EC8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w:t>
            </w:r>
          </w:p>
        </w:tc>
        <w:tc>
          <w:tcPr>
            <w:tcW w:w="5533" w:type="dxa"/>
            <w:gridSpan w:val="8"/>
          </w:tcPr>
          <w:p w14:paraId="2734B830" w14:textId="6E5FA79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w:t>
            </w:r>
          </w:p>
        </w:tc>
      </w:tr>
      <w:tr w:rsidR="005F3C04" w:rsidRPr="00EA5F40" w14:paraId="09828ED3" w14:textId="77777777" w:rsidTr="00CF100D">
        <w:tc>
          <w:tcPr>
            <w:tcW w:w="1660" w:type="dxa"/>
          </w:tcPr>
          <w:p w14:paraId="176BDFB1" w14:textId="77777777" w:rsidR="005F3C04" w:rsidRPr="00EA5F40" w:rsidRDefault="005F3C04" w:rsidP="005F3C04">
            <w:pPr>
              <w:rPr>
                <w:rFonts w:ascii="Times New Roman" w:hAnsi="Times New Roman"/>
                <w:sz w:val="24"/>
                <w:szCs w:val="24"/>
              </w:rPr>
            </w:pPr>
          </w:p>
        </w:tc>
        <w:tc>
          <w:tcPr>
            <w:tcW w:w="1842" w:type="dxa"/>
            <w:gridSpan w:val="3"/>
          </w:tcPr>
          <w:p w14:paraId="2071391B" w14:textId="77777777" w:rsidR="005F3C04" w:rsidRPr="00EA5F40" w:rsidRDefault="005F3C04" w:rsidP="005F3C04">
            <w:pPr>
              <w:jc w:val="both"/>
              <w:rPr>
                <w:rFonts w:ascii="Times New Roman" w:hAnsi="Times New Roman"/>
                <w:sz w:val="24"/>
                <w:szCs w:val="24"/>
              </w:rPr>
            </w:pPr>
          </w:p>
        </w:tc>
        <w:tc>
          <w:tcPr>
            <w:tcW w:w="567" w:type="dxa"/>
            <w:gridSpan w:val="2"/>
          </w:tcPr>
          <w:p w14:paraId="32A8964E" w14:textId="77777777" w:rsidR="005F3C04" w:rsidRPr="00EA5F40" w:rsidRDefault="005F3C04" w:rsidP="005F3C04">
            <w:pPr>
              <w:jc w:val="both"/>
              <w:rPr>
                <w:rFonts w:ascii="Times New Roman" w:hAnsi="Times New Roman"/>
                <w:sz w:val="24"/>
                <w:szCs w:val="24"/>
              </w:rPr>
            </w:pPr>
          </w:p>
        </w:tc>
        <w:tc>
          <w:tcPr>
            <w:tcW w:w="567" w:type="dxa"/>
            <w:gridSpan w:val="2"/>
          </w:tcPr>
          <w:p w14:paraId="089AEB7B" w14:textId="77777777" w:rsidR="005F3C04" w:rsidRPr="00EA5F40" w:rsidRDefault="005F3C04" w:rsidP="005F3C04">
            <w:pPr>
              <w:jc w:val="both"/>
              <w:rPr>
                <w:rFonts w:ascii="Times New Roman" w:hAnsi="Times New Roman"/>
                <w:sz w:val="24"/>
                <w:szCs w:val="24"/>
              </w:rPr>
            </w:pPr>
          </w:p>
        </w:tc>
        <w:tc>
          <w:tcPr>
            <w:tcW w:w="571" w:type="dxa"/>
            <w:gridSpan w:val="2"/>
          </w:tcPr>
          <w:p w14:paraId="3A48898D" w14:textId="77777777" w:rsidR="005F3C04" w:rsidRPr="00EA5F40" w:rsidRDefault="005F3C04" w:rsidP="005F3C04">
            <w:pPr>
              <w:jc w:val="both"/>
              <w:rPr>
                <w:rFonts w:ascii="Times New Roman" w:hAnsi="Times New Roman"/>
                <w:sz w:val="24"/>
                <w:szCs w:val="24"/>
              </w:rPr>
            </w:pPr>
          </w:p>
        </w:tc>
        <w:tc>
          <w:tcPr>
            <w:tcW w:w="571" w:type="dxa"/>
            <w:gridSpan w:val="3"/>
          </w:tcPr>
          <w:p w14:paraId="0CAF5DE3" w14:textId="181B293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0BD1C516" w14:textId="2FB48D8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lang w:eastAsia="tr-TR"/>
              </w:rPr>
              <w:t xml:space="preserve">Yurt içinde şube açmak istemesi halinde Bakanlığın iznine başvurmaları zorunludur. </w:t>
            </w:r>
            <w:r w:rsidRPr="00EA5F40">
              <w:rPr>
                <w:rFonts w:ascii="Times New Roman" w:hAnsi="Times New Roman"/>
                <w:sz w:val="24"/>
                <w:szCs w:val="24"/>
              </w:rPr>
              <w:t>Kuyumcular h</w:t>
            </w:r>
            <w:r w:rsidRPr="00EA5F40">
              <w:rPr>
                <w:rFonts w:ascii="Times New Roman" w:hAnsi="Times New Roman"/>
                <w:sz w:val="24"/>
                <w:szCs w:val="24"/>
                <w:lang w:eastAsia="tr-TR"/>
              </w:rPr>
              <w:t>er ne ad altında olursa olsun şube dışında teşkilatlanmaya gidemez, iştirak edinemez, temsilcilik açamaz ve acentelik veremezler.</w:t>
            </w:r>
          </w:p>
        </w:tc>
      </w:tr>
      <w:tr w:rsidR="005F3C04" w:rsidRPr="00EA5F40" w14:paraId="0AFF998D" w14:textId="77777777" w:rsidTr="00CF100D">
        <w:tc>
          <w:tcPr>
            <w:tcW w:w="1660" w:type="dxa"/>
          </w:tcPr>
          <w:p w14:paraId="4DD4ADEC" w14:textId="77777777" w:rsidR="005F3C04" w:rsidRPr="00EA5F40" w:rsidRDefault="005F3C04" w:rsidP="005F3C04">
            <w:pPr>
              <w:rPr>
                <w:rFonts w:ascii="Times New Roman" w:hAnsi="Times New Roman"/>
                <w:sz w:val="24"/>
                <w:szCs w:val="24"/>
              </w:rPr>
            </w:pPr>
          </w:p>
        </w:tc>
        <w:tc>
          <w:tcPr>
            <w:tcW w:w="1842" w:type="dxa"/>
            <w:gridSpan w:val="3"/>
          </w:tcPr>
          <w:p w14:paraId="73210AE0" w14:textId="77777777" w:rsidR="005F3C04" w:rsidRPr="00EA5F40" w:rsidRDefault="005F3C04" w:rsidP="005F3C04">
            <w:pPr>
              <w:jc w:val="both"/>
              <w:rPr>
                <w:rFonts w:ascii="Times New Roman" w:hAnsi="Times New Roman"/>
                <w:sz w:val="24"/>
                <w:szCs w:val="24"/>
              </w:rPr>
            </w:pPr>
          </w:p>
        </w:tc>
        <w:tc>
          <w:tcPr>
            <w:tcW w:w="567" w:type="dxa"/>
            <w:gridSpan w:val="2"/>
          </w:tcPr>
          <w:p w14:paraId="55AB32E7" w14:textId="77777777" w:rsidR="005F3C04" w:rsidRPr="00EA5F40" w:rsidRDefault="005F3C04" w:rsidP="005F3C04">
            <w:pPr>
              <w:jc w:val="both"/>
              <w:rPr>
                <w:rFonts w:ascii="Times New Roman" w:hAnsi="Times New Roman"/>
                <w:sz w:val="24"/>
                <w:szCs w:val="24"/>
              </w:rPr>
            </w:pPr>
          </w:p>
        </w:tc>
        <w:tc>
          <w:tcPr>
            <w:tcW w:w="567" w:type="dxa"/>
            <w:gridSpan w:val="2"/>
          </w:tcPr>
          <w:p w14:paraId="23CCA7C1" w14:textId="77777777" w:rsidR="005F3C04" w:rsidRPr="00EA5F40" w:rsidRDefault="005F3C04" w:rsidP="005F3C04">
            <w:pPr>
              <w:jc w:val="both"/>
              <w:rPr>
                <w:rFonts w:ascii="Times New Roman" w:hAnsi="Times New Roman"/>
                <w:sz w:val="24"/>
                <w:szCs w:val="24"/>
              </w:rPr>
            </w:pPr>
          </w:p>
        </w:tc>
        <w:tc>
          <w:tcPr>
            <w:tcW w:w="571" w:type="dxa"/>
            <w:gridSpan w:val="2"/>
          </w:tcPr>
          <w:p w14:paraId="7D4C56CD" w14:textId="77777777" w:rsidR="005F3C04" w:rsidRPr="00EA5F40" w:rsidRDefault="005F3C04" w:rsidP="005F3C04">
            <w:pPr>
              <w:jc w:val="both"/>
              <w:rPr>
                <w:rFonts w:ascii="Times New Roman" w:hAnsi="Times New Roman"/>
                <w:sz w:val="24"/>
                <w:szCs w:val="24"/>
              </w:rPr>
            </w:pPr>
          </w:p>
        </w:tc>
        <w:tc>
          <w:tcPr>
            <w:tcW w:w="571" w:type="dxa"/>
            <w:gridSpan w:val="3"/>
          </w:tcPr>
          <w:p w14:paraId="74AADF72" w14:textId="461A16E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5A4B04AF" w14:textId="5925B81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Yapacakları hisse devirlerinde ve/veya sermaye artırımı yoluyla hisse edinimlerinde, Bakanlıktan izin almaları zorunludur. Bakanlıktan</w:t>
            </w:r>
            <w:r w:rsidRPr="00EA5F40">
              <w:rPr>
                <w:rFonts w:ascii="Times New Roman" w:hAnsi="Times New Roman"/>
                <w:sz w:val="24"/>
                <w:szCs w:val="24"/>
                <w:lang w:eastAsia="tr-TR"/>
              </w:rPr>
              <w:t xml:space="preserve"> izin alınmadan</w:t>
            </w:r>
            <w:r>
              <w:rPr>
                <w:rFonts w:ascii="Times New Roman" w:hAnsi="Times New Roman"/>
                <w:sz w:val="24"/>
                <w:szCs w:val="24"/>
                <w:lang w:eastAsia="tr-TR"/>
              </w:rPr>
              <w:t xml:space="preserve"> yapılan hisse devirleri geçersizdir. Hisse</w:t>
            </w:r>
            <w:r w:rsidRPr="00EA5F40">
              <w:rPr>
                <w:rFonts w:ascii="Times New Roman" w:hAnsi="Times New Roman"/>
                <w:sz w:val="24"/>
                <w:szCs w:val="24"/>
                <w:lang w:eastAsia="tr-TR"/>
              </w:rPr>
              <w:t xml:space="preserve"> devir izinleri, Bakanlık tarafından verilen izin tarihinden itibaren üç aylık bir süre için geçerlidir.</w:t>
            </w:r>
          </w:p>
        </w:tc>
      </w:tr>
      <w:tr w:rsidR="005F3C04" w:rsidRPr="00EA5F40" w14:paraId="1A37F099" w14:textId="77777777" w:rsidTr="00CF100D">
        <w:tc>
          <w:tcPr>
            <w:tcW w:w="1660" w:type="dxa"/>
          </w:tcPr>
          <w:p w14:paraId="4C48895C" w14:textId="77777777" w:rsidR="005F3C04" w:rsidRPr="00EA5F40" w:rsidRDefault="005F3C04" w:rsidP="005F3C04">
            <w:pPr>
              <w:rPr>
                <w:rFonts w:ascii="Times New Roman" w:hAnsi="Times New Roman"/>
                <w:sz w:val="24"/>
                <w:szCs w:val="24"/>
              </w:rPr>
            </w:pPr>
          </w:p>
        </w:tc>
        <w:tc>
          <w:tcPr>
            <w:tcW w:w="1842" w:type="dxa"/>
            <w:gridSpan w:val="3"/>
          </w:tcPr>
          <w:p w14:paraId="15CA6CFC" w14:textId="77777777" w:rsidR="005F3C04" w:rsidRPr="00EA5F40" w:rsidRDefault="005F3C04" w:rsidP="005F3C04">
            <w:pPr>
              <w:jc w:val="both"/>
              <w:rPr>
                <w:rFonts w:ascii="Times New Roman" w:hAnsi="Times New Roman"/>
                <w:sz w:val="24"/>
                <w:szCs w:val="24"/>
              </w:rPr>
            </w:pPr>
          </w:p>
        </w:tc>
        <w:tc>
          <w:tcPr>
            <w:tcW w:w="567" w:type="dxa"/>
            <w:gridSpan w:val="2"/>
          </w:tcPr>
          <w:p w14:paraId="11C3BBDE" w14:textId="77777777" w:rsidR="005F3C04" w:rsidRPr="00EA5F40" w:rsidRDefault="005F3C04" w:rsidP="005F3C04">
            <w:pPr>
              <w:jc w:val="both"/>
              <w:rPr>
                <w:rFonts w:ascii="Times New Roman" w:hAnsi="Times New Roman"/>
                <w:sz w:val="24"/>
                <w:szCs w:val="24"/>
              </w:rPr>
            </w:pPr>
          </w:p>
        </w:tc>
        <w:tc>
          <w:tcPr>
            <w:tcW w:w="567" w:type="dxa"/>
            <w:gridSpan w:val="2"/>
          </w:tcPr>
          <w:p w14:paraId="1D0AEF98" w14:textId="77777777" w:rsidR="005F3C04" w:rsidRPr="00EA5F40" w:rsidRDefault="005F3C04" w:rsidP="005F3C04">
            <w:pPr>
              <w:jc w:val="both"/>
              <w:rPr>
                <w:rFonts w:ascii="Times New Roman" w:hAnsi="Times New Roman"/>
                <w:sz w:val="24"/>
                <w:szCs w:val="24"/>
              </w:rPr>
            </w:pPr>
          </w:p>
        </w:tc>
        <w:tc>
          <w:tcPr>
            <w:tcW w:w="571" w:type="dxa"/>
            <w:gridSpan w:val="2"/>
          </w:tcPr>
          <w:p w14:paraId="479659AF" w14:textId="77777777" w:rsidR="005F3C04" w:rsidRPr="00EA5F40" w:rsidRDefault="005F3C04" w:rsidP="005F3C04">
            <w:pPr>
              <w:jc w:val="both"/>
              <w:rPr>
                <w:rFonts w:ascii="Times New Roman" w:hAnsi="Times New Roman"/>
                <w:sz w:val="24"/>
                <w:szCs w:val="24"/>
              </w:rPr>
            </w:pPr>
          </w:p>
        </w:tc>
        <w:tc>
          <w:tcPr>
            <w:tcW w:w="571" w:type="dxa"/>
            <w:gridSpan w:val="3"/>
          </w:tcPr>
          <w:p w14:paraId="6DFB62A4" w14:textId="2D1AEA8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60042623" w14:textId="1653E52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Satışa sundukları veya muhafaza ettikleri tüm kıymetli metaller üzerinde mamülün ayarının okunabileceği bir damga veya metalin üzerindeki seri numarasına açıklık getiren resmi sertifika</w:t>
            </w:r>
            <w:r>
              <w:rPr>
                <w:rFonts w:ascii="Times New Roman" w:hAnsi="Times New Roman"/>
                <w:sz w:val="24"/>
                <w:szCs w:val="24"/>
              </w:rPr>
              <w:t xml:space="preserve"> ile metal veya mamülün niteliklerini</w:t>
            </w:r>
            <w:r w:rsidRPr="00EA5F40">
              <w:rPr>
                <w:rFonts w:ascii="Times New Roman" w:hAnsi="Times New Roman"/>
                <w:sz w:val="24"/>
                <w:szCs w:val="24"/>
              </w:rPr>
              <w:t xml:space="preserve"> belirtmek </w:t>
            </w:r>
            <w:r>
              <w:rPr>
                <w:rFonts w:ascii="Times New Roman" w:hAnsi="Times New Roman"/>
                <w:sz w:val="24"/>
                <w:szCs w:val="24"/>
              </w:rPr>
              <w:t>zorundadırlar. Ayarın ve niteliklerinin</w:t>
            </w:r>
            <w:r w:rsidRPr="00EA5F40">
              <w:rPr>
                <w:rFonts w:ascii="Times New Roman" w:hAnsi="Times New Roman"/>
                <w:sz w:val="24"/>
                <w:szCs w:val="24"/>
              </w:rPr>
              <w:t xml:space="preserve"> garantisinden satışı yapan Kuyumcu sorumludur.</w:t>
            </w:r>
          </w:p>
        </w:tc>
      </w:tr>
      <w:tr w:rsidR="005F3C04" w:rsidRPr="00EA5F40" w14:paraId="104BA533" w14:textId="77777777" w:rsidTr="00CF100D">
        <w:tc>
          <w:tcPr>
            <w:tcW w:w="1660" w:type="dxa"/>
          </w:tcPr>
          <w:p w14:paraId="52325061" w14:textId="77777777" w:rsidR="005F3C04" w:rsidRPr="00EA5F40" w:rsidRDefault="005F3C04" w:rsidP="005F3C04">
            <w:pPr>
              <w:rPr>
                <w:rFonts w:ascii="Times New Roman" w:hAnsi="Times New Roman"/>
                <w:sz w:val="24"/>
                <w:szCs w:val="24"/>
              </w:rPr>
            </w:pPr>
          </w:p>
        </w:tc>
        <w:tc>
          <w:tcPr>
            <w:tcW w:w="1842" w:type="dxa"/>
            <w:gridSpan w:val="3"/>
          </w:tcPr>
          <w:p w14:paraId="6F426C1B" w14:textId="77777777" w:rsidR="005F3C04" w:rsidRPr="00EA5F40" w:rsidRDefault="005F3C04" w:rsidP="005F3C04">
            <w:pPr>
              <w:jc w:val="both"/>
              <w:rPr>
                <w:rFonts w:ascii="Times New Roman" w:hAnsi="Times New Roman"/>
                <w:sz w:val="24"/>
                <w:szCs w:val="24"/>
              </w:rPr>
            </w:pPr>
          </w:p>
        </w:tc>
        <w:tc>
          <w:tcPr>
            <w:tcW w:w="567" w:type="dxa"/>
            <w:gridSpan w:val="2"/>
          </w:tcPr>
          <w:p w14:paraId="623A43F7" w14:textId="77777777" w:rsidR="005F3C04" w:rsidRPr="00EA5F40" w:rsidRDefault="005F3C04" w:rsidP="005F3C04">
            <w:pPr>
              <w:jc w:val="both"/>
              <w:rPr>
                <w:rFonts w:ascii="Times New Roman" w:hAnsi="Times New Roman"/>
                <w:sz w:val="24"/>
                <w:szCs w:val="24"/>
              </w:rPr>
            </w:pPr>
          </w:p>
        </w:tc>
        <w:tc>
          <w:tcPr>
            <w:tcW w:w="567" w:type="dxa"/>
            <w:gridSpan w:val="2"/>
          </w:tcPr>
          <w:p w14:paraId="704E33D1" w14:textId="77777777" w:rsidR="005F3C04" w:rsidRPr="00EA5F40" w:rsidRDefault="005F3C04" w:rsidP="005F3C04">
            <w:pPr>
              <w:jc w:val="both"/>
              <w:rPr>
                <w:rFonts w:ascii="Times New Roman" w:hAnsi="Times New Roman"/>
                <w:sz w:val="24"/>
                <w:szCs w:val="24"/>
              </w:rPr>
            </w:pPr>
          </w:p>
        </w:tc>
        <w:tc>
          <w:tcPr>
            <w:tcW w:w="571" w:type="dxa"/>
            <w:gridSpan w:val="2"/>
          </w:tcPr>
          <w:p w14:paraId="0326D802" w14:textId="77777777" w:rsidR="005F3C04" w:rsidRPr="00EA5F40" w:rsidRDefault="005F3C04" w:rsidP="005F3C04">
            <w:pPr>
              <w:jc w:val="both"/>
              <w:rPr>
                <w:rFonts w:ascii="Times New Roman" w:hAnsi="Times New Roman"/>
                <w:sz w:val="24"/>
                <w:szCs w:val="24"/>
              </w:rPr>
            </w:pPr>
          </w:p>
        </w:tc>
        <w:tc>
          <w:tcPr>
            <w:tcW w:w="571" w:type="dxa"/>
            <w:gridSpan w:val="3"/>
          </w:tcPr>
          <w:p w14:paraId="04397A9B" w14:textId="7CA4CAD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4962" w:type="dxa"/>
            <w:gridSpan w:val="5"/>
          </w:tcPr>
          <w:p w14:paraId="2C21306E" w14:textId="011AB49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Kıymetli metaller, kıymetli taşlar ve bunlardan mamül eşyayı yurda ithal ve/veya yurt dışına ihraç için Daire</w:t>
            </w:r>
            <w:r>
              <w:rPr>
                <w:rFonts w:ascii="Times New Roman" w:hAnsi="Times New Roman"/>
                <w:sz w:val="24"/>
                <w:szCs w:val="24"/>
              </w:rPr>
              <w:t>’</w:t>
            </w:r>
            <w:r w:rsidRPr="00EA5F40">
              <w:rPr>
                <w:rFonts w:ascii="Times New Roman" w:hAnsi="Times New Roman"/>
                <w:sz w:val="24"/>
                <w:szCs w:val="24"/>
              </w:rPr>
              <w:t>ye müracaat ederek belge almak zorundadır.</w:t>
            </w:r>
          </w:p>
        </w:tc>
      </w:tr>
      <w:tr w:rsidR="005F3C04" w:rsidRPr="00EA5F40" w14:paraId="55216BC4" w14:textId="77777777" w:rsidTr="00CF100D">
        <w:tc>
          <w:tcPr>
            <w:tcW w:w="1660" w:type="dxa"/>
          </w:tcPr>
          <w:p w14:paraId="381F74A1" w14:textId="77777777" w:rsidR="005F3C04" w:rsidRPr="00EA5F40" w:rsidRDefault="005F3C04" w:rsidP="005F3C04">
            <w:pPr>
              <w:rPr>
                <w:rFonts w:ascii="Times New Roman" w:hAnsi="Times New Roman"/>
                <w:sz w:val="24"/>
                <w:szCs w:val="24"/>
              </w:rPr>
            </w:pPr>
          </w:p>
        </w:tc>
        <w:tc>
          <w:tcPr>
            <w:tcW w:w="1842" w:type="dxa"/>
            <w:gridSpan w:val="3"/>
          </w:tcPr>
          <w:p w14:paraId="29CA0B99" w14:textId="77777777" w:rsidR="005F3C04" w:rsidRPr="00EA5F40" w:rsidRDefault="005F3C04" w:rsidP="005F3C04">
            <w:pPr>
              <w:jc w:val="both"/>
              <w:rPr>
                <w:rFonts w:ascii="Times New Roman" w:hAnsi="Times New Roman"/>
                <w:sz w:val="24"/>
                <w:szCs w:val="24"/>
              </w:rPr>
            </w:pPr>
          </w:p>
        </w:tc>
        <w:tc>
          <w:tcPr>
            <w:tcW w:w="567" w:type="dxa"/>
            <w:gridSpan w:val="2"/>
          </w:tcPr>
          <w:p w14:paraId="472BAE85" w14:textId="77777777" w:rsidR="005F3C04" w:rsidRPr="00EA5F40" w:rsidRDefault="005F3C04" w:rsidP="005F3C04">
            <w:pPr>
              <w:jc w:val="both"/>
              <w:rPr>
                <w:rFonts w:ascii="Times New Roman" w:hAnsi="Times New Roman"/>
                <w:sz w:val="24"/>
                <w:szCs w:val="24"/>
              </w:rPr>
            </w:pPr>
          </w:p>
        </w:tc>
        <w:tc>
          <w:tcPr>
            <w:tcW w:w="567" w:type="dxa"/>
            <w:gridSpan w:val="2"/>
          </w:tcPr>
          <w:p w14:paraId="71D2F829" w14:textId="77777777" w:rsidR="005F3C04" w:rsidRPr="00EA5F40" w:rsidRDefault="005F3C04" w:rsidP="005F3C04">
            <w:pPr>
              <w:jc w:val="both"/>
              <w:rPr>
                <w:rFonts w:ascii="Times New Roman" w:hAnsi="Times New Roman"/>
                <w:sz w:val="24"/>
                <w:szCs w:val="24"/>
              </w:rPr>
            </w:pPr>
          </w:p>
        </w:tc>
        <w:tc>
          <w:tcPr>
            <w:tcW w:w="571" w:type="dxa"/>
            <w:gridSpan w:val="2"/>
          </w:tcPr>
          <w:p w14:paraId="4587208D" w14:textId="77777777" w:rsidR="005F3C04" w:rsidRPr="00EA5F40" w:rsidRDefault="005F3C04" w:rsidP="005F3C04">
            <w:pPr>
              <w:jc w:val="both"/>
              <w:rPr>
                <w:rFonts w:ascii="Times New Roman" w:hAnsi="Times New Roman"/>
                <w:sz w:val="24"/>
                <w:szCs w:val="24"/>
              </w:rPr>
            </w:pPr>
          </w:p>
        </w:tc>
        <w:tc>
          <w:tcPr>
            <w:tcW w:w="571" w:type="dxa"/>
            <w:gridSpan w:val="3"/>
          </w:tcPr>
          <w:p w14:paraId="6BF88B2D" w14:textId="5907372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710" w:type="dxa"/>
            <w:gridSpan w:val="3"/>
          </w:tcPr>
          <w:p w14:paraId="3D514CDC" w14:textId="5340256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4252" w:type="dxa"/>
            <w:gridSpan w:val="2"/>
          </w:tcPr>
          <w:p w14:paraId="390021E7" w14:textId="788FA80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Yolcular beraberlerinde kendilerinin şahsi kullanımına ait değeri €  10,000.- (On</w:t>
            </w:r>
            <w:r>
              <w:rPr>
                <w:rFonts w:ascii="Times New Roman" w:hAnsi="Times New Roman"/>
                <w:sz w:val="24"/>
                <w:szCs w:val="24"/>
              </w:rPr>
              <w:t xml:space="preserve"> </w:t>
            </w:r>
            <w:r w:rsidRPr="00EA5F40">
              <w:rPr>
                <w:rFonts w:ascii="Times New Roman" w:hAnsi="Times New Roman"/>
                <w:sz w:val="24"/>
                <w:szCs w:val="24"/>
              </w:rPr>
              <w:t>bin EURO) muadili Türk Lirası'nı aşmayan ziynet eşyası niteliğinde kıymetli madenlerden ve taşlardan yapılmış eşyaları yurda getirebilirler ve yurt dışına çıkarabilirler. Daha fazla değerdeki ziynet eşyalarının yurt dışına çıkarılması girişte beyan edilmiş olması ve gümrük mevzuatının müsaadesi nispetinde serbesttir.</w:t>
            </w:r>
          </w:p>
        </w:tc>
      </w:tr>
      <w:tr w:rsidR="005F3C04" w:rsidRPr="00EA5F40" w14:paraId="0DA9B7A6" w14:textId="77777777" w:rsidTr="00CF100D">
        <w:tc>
          <w:tcPr>
            <w:tcW w:w="1660" w:type="dxa"/>
          </w:tcPr>
          <w:p w14:paraId="362B76AE" w14:textId="77777777" w:rsidR="005F3C04" w:rsidRPr="00EA5F40" w:rsidRDefault="005F3C04" w:rsidP="005F3C04">
            <w:pPr>
              <w:rPr>
                <w:rFonts w:ascii="Times New Roman" w:hAnsi="Times New Roman"/>
                <w:sz w:val="24"/>
                <w:szCs w:val="24"/>
              </w:rPr>
            </w:pPr>
          </w:p>
        </w:tc>
        <w:tc>
          <w:tcPr>
            <w:tcW w:w="1842" w:type="dxa"/>
            <w:gridSpan w:val="3"/>
          </w:tcPr>
          <w:p w14:paraId="3C74CA4D" w14:textId="77777777" w:rsidR="005F3C04" w:rsidRPr="00EA5F40" w:rsidRDefault="005F3C04" w:rsidP="005F3C04">
            <w:pPr>
              <w:jc w:val="both"/>
              <w:rPr>
                <w:rFonts w:ascii="Times New Roman" w:hAnsi="Times New Roman"/>
                <w:sz w:val="24"/>
                <w:szCs w:val="24"/>
              </w:rPr>
            </w:pPr>
          </w:p>
        </w:tc>
        <w:tc>
          <w:tcPr>
            <w:tcW w:w="567" w:type="dxa"/>
            <w:gridSpan w:val="2"/>
          </w:tcPr>
          <w:p w14:paraId="6781C4B0" w14:textId="77777777" w:rsidR="005F3C04" w:rsidRPr="00EA5F40" w:rsidRDefault="005F3C04" w:rsidP="005F3C04">
            <w:pPr>
              <w:jc w:val="both"/>
              <w:rPr>
                <w:rFonts w:ascii="Times New Roman" w:hAnsi="Times New Roman"/>
                <w:sz w:val="24"/>
                <w:szCs w:val="24"/>
              </w:rPr>
            </w:pPr>
          </w:p>
        </w:tc>
        <w:tc>
          <w:tcPr>
            <w:tcW w:w="567" w:type="dxa"/>
            <w:gridSpan w:val="2"/>
          </w:tcPr>
          <w:p w14:paraId="7863702C" w14:textId="77777777" w:rsidR="005F3C04" w:rsidRPr="00EA5F40" w:rsidRDefault="005F3C04" w:rsidP="005F3C04">
            <w:pPr>
              <w:jc w:val="both"/>
              <w:rPr>
                <w:rFonts w:ascii="Times New Roman" w:hAnsi="Times New Roman"/>
                <w:sz w:val="24"/>
                <w:szCs w:val="24"/>
              </w:rPr>
            </w:pPr>
          </w:p>
        </w:tc>
        <w:tc>
          <w:tcPr>
            <w:tcW w:w="571" w:type="dxa"/>
            <w:gridSpan w:val="2"/>
          </w:tcPr>
          <w:p w14:paraId="19D338D4" w14:textId="77777777" w:rsidR="005F3C04" w:rsidRPr="00EA5F40" w:rsidRDefault="005F3C04" w:rsidP="005F3C04">
            <w:pPr>
              <w:jc w:val="both"/>
              <w:rPr>
                <w:rFonts w:ascii="Times New Roman" w:hAnsi="Times New Roman"/>
                <w:sz w:val="24"/>
                <w:szCs w:val="24"/>
              </w:rPr>
            </w:pPr>
          </w:p>
        </w:tc>
        <w:tc>
          <w:tcPr>
            <w:tcW w:w="571" w:type="dxa"/>
            <w:gridSpan w:val="3"/>
          </w:tcPr>
          <w:p w14:paraId="5737E5C5" w14:textId="7E8DD751" w:rsidR="005F3C04" w:rsidRPr="00EA5F40" w:rsidRDefault="005F3C04" w:rsidP="005F3C04">
            <w:pPr>
              <w:jc w:val="both"/>
              <w:rPr>
                <w:rFonts w:ascii="Times New Roman" w:hAnsi="Times New Roman"/>
                <w:sz w:val="24"/>
                <w:szCs w:val="24"/>
              </w:rPr>
            </w:pPr>
          </w:p>
        </w:tc>
        <w:tc>
          <w:tcPr>
            <w:tcW w:w="710" w:type="dxa"/>
            <w:gridSpan w:val="3"/>
          </w:tcPr>
          <w:p w14:paraId="16769EB8" w14:textId="12FFF7D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(ii)</w:t>
            </w:r>
          </w:p>
        </w:tc>
        <w:tc>
          <w:tcPr>
            <w:tcW w:w="4252" w:type="dxa"/>
            <w:gridSpan w:val="2"/>
          </w:tcPr>
          <w:p w14:paraId="5FB3BEC0" w14:textId="0E66AC4C" w:rsidR="005F3C04" w:rsidRPr="00EA5F40" w:rsidRDefault="005F3C04" w:rsidP="005F3C04">
            <w:pPr>
              <w:jc w:val="both"/>
              <w:rPr>
                <w:rFonts w:ascii="Times New Roman" w:hAnsi="Times New Roman"/>
                <w:sz w:val="24"/>
                <w:szCs w:val="24"/>
              </w:rPr>
            </w:pPr>
            <w:r>
              <w:rPr>
                <w:rFonts w:ascii="Times New Roman" w:hAnsi="Times New Roman"/>
                <w:sz w:val="24"/>
                <w:szCs w:val="24"/>
              </w:rPr>
              <w:t>Yukarıdaki (i) paragrafında</w:t>
            </w:r>
            <w:r w:rsidRPr="00EA5F40">
              <w:rPr>
                <w:rFonts w:ascii="Times New Roman" w:hAnsi="Times New Roman"/>
                <w:sz w:val="24"/>
                <w:szCs w:val="24"/>
              </w:rPr>
              <w:t xml:space="preserve"> belirtilen miktarın altında, ancak ticari amaçla getirildiği tespit edilen ziynet eşyası da girişte beyan edilmiş olması ve gümrük mevzuatının müsaadesi nispetinde serbesttir.</w:t>
            </w:r>
          </w:p>
        </w:tc>
      </w:tr>
      <w:tr w:rsidR="005F3C04" w:rsidRPr="00EA5F40" w14:paraId="19834BD0" w14:textId="77777777" w:rsidTr="00CF100D">
        <w:tc>
          <w:tcPr>
            <w:tcW w:w="1660" w:type="dxa"/>
          </w:tcPr>
          <w:p w14:paraId="49EE462E" w14:textId="77777777" w:rsidR="005F3C04" w:rsidRPr="00EA5F40" w:rsidRDefault="005F3C04" w:rsidP="005F3C04">
            <w:pPr>
              <w:rPr>
                <w:rFonts w:ascii="Times New Roman" w:hAnsi="Times New Roman"/>
                <w:sz w:val="24"/>
                <w:szCs w:val="24"/>
              </w:rPr>
            </w:pPr>
          </w:p>
        </w:tc>
        <w:tc>
          <w:tcPr>
            <w:tcW w:w="1842" w:type="dxa"/>
            <w:gridSpan w:val="3"/>
          </w:tcPr>
          <w:p w14:paraId="55073910" w14:textId="77777777" w:rsidR="005F3C04" w:rsidRPr="00EA5F40" w:rsidRDefault="005F3C04" w:rsidP="005F3C04">
            <w:pPr>
              <w:jc w:val="both"/>
              <w:rPr>
                <w:rFonts w:ascii="Times New Roman" w:hAnsi="Times New Roman"/>
                <w:sz w:val="24"/>
                <w:szCs w:val="24"/>
              </w:rPr>
            </w:pPr>
          </w:p>
        </w:tc>
        <w:tc>
          <w:tcPr>
            <w:tcW w:w="567" w:type="dxa"/>
            <w:gridSpan w:val="2"/>
          </w:tcPr>
          <w:p w14:paraId="1124F94D" w14:textId="77777777" w:rsidR="005F3C04" w:rsidRPr="00EA5F40" w:rsidRDefault="005F3C04" w:rsidP="005F3C04">
            <w:pPr>
              <w:jc w:val="both"/>
              <w:rPr>
                <w:rFonts w:ascii="Times New Roman" w:hAnsi="Times New Roman"/>
                <w:sz w:val="24"/>
                <w:szCs w:val="24"/>
              </w:rPr>
            </w:pPr>
          </w:p>
        </w:tc>
        <w:tc>
          <w:tcPr>
            <w:tcW w:w="567" w:type="dxa"/>
            <w:gridSpan w:val="2"/>
          </w:tcPr>
          <w:p w14:paraId="527CB452" w14:textId="77777777" w:rsidR="005F3C04" w:rsidRPr="00EA5F40" w:rsidRDefault="005F3C04" w:rsidP="005F3C04">
            <w:pPr>
              <w:jc w:val="both"/>
              <w:rPr>
                <w:rFonts w:ascii="Times New Roman" w:hAnsi="Times New Roman"/>
                <w:sz w:val="24"/>
                <w:szCs w:val="24"/>
              </w:rPr>
            </w:pPr>
          </w:p>
        </w:tc>
        <w:tc>
          <w:tcPr>
            <w:tcW w:w="571" w:type="dxa"/>
            <w:gridSpan w:val="2"/>
          </w:tcPr>
          <w:p w14:paraId="151E9438" w14:textId="77777777" w:rsidR="005F3C04" w:rsidRPr="00EA5F40" w:rsidRDefault="005F3C04" w:rsidP="005F3C04">
            <w:pPr>
              <w:jc w:val="both"/>
              <w:rPr>
                <w:rFonts w:ascii="Times New Roman" w:hAnsi="Times New Roman"/>
                <w:sz w:val="24"/>
                <w:szCs w:val="24"/>
              </w:rPr>
            </w:pPr>
          </w:p>
        </w:tc>
        <w:tc>
          <w:tcPr>
            <w:tcW w:w="571" w:type="dxa"/>
            <w:gridSpan w:val="3"/>
          </w:tcPr>
          <w:p w14:paraId="5128E76F" w14:textId="5A858BE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4962" w:type="dxa"/>
            <w:gridSpan w:val="5"/>
          </w:tcPr>
          <w:p w14:paraId="294364EB" w14:textId="1E9F174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 kurallarının uygulaması ile ilgili olarak Bakanlıkça istenecek her türlü bilgi ve belgeleri talep edildiği anda vermeleri zorunludur.</w:t>
            </w:r>
          </w:p>
        </w:tc>
      </w:tr>
      <w:tr w:rsidR="005F3C04" w:rsidRPr="00EA5F40" w14:paraId="6A7B9DCD" w14:textId="77777777" w:rsidTr="00CF100D">
        <w:tc>
          <w:tcPr>
            <w:tcW w:w="1660" w:type="dxa"/>
          </w:tcPr>
          <w:p w14:paraId="1A2FFDDF" w14:textId="77777777" w:rsidR="005F3C04" w:rsidRPr="00EA5F40" w:rsidRDefault="005F3C04" w:rsidP="005F3C04">
            <w:pPr>
              <w:rPr>
                <w:rFonts w:ascii="Times New Roman" w:hAnsi="Times New Roman"/>
                <w:sz w:val="24"/>
                <w:szCs w:val="24"/>
              </w:rPr>
            </w:pPr>
          </w:p>
        </w:tc>
        <w:tc>
          <w:tcPr>
            <w:tcW w:w="1842" w:type="dxa"/>
            <w:gridSpan w:val="3"/>
          </w:tcPr>
          <w:p w14:paraId="3E2B0C82" w14:textId="77777777" w:rsidR="005F3C04" w:rsidRPr="00EA5F40" w:rsidRDefault="005F3C04" w:rsidP="005F3C04">
            <w:pPr>
              <w:jc w:val="both"/>
              <w:rPr>
                <w:rFonts w:ascii="Times New Roman" w:hAnsi="Times New Roman"/>
                <w:sz w:val="24"/>
                <w:szCs w:val="24"/>
              </w:rPr>
            </w:pPr>
          </w:p>
        </w:tc>
        <w:tc>
          <w:tcPr>
            <w:tcW w:w="567" w:type="dxa"/>
            <w:gridSpan w:val="2"/>
          </w:tcPr>
          <w:p w14:paraId="148BAF6C" w14:textId="77777777" w:rsidR="005F3C04" w:rsidRPr="00EA5F40" w:rsidRDefault="005F3C04" w:rsidP="005F3C04">
            <w:pPr>
              <w:jc w:val="both"/>
              <w:rPr>
                <w:rFonts w:ascii="Times New Roman" w:hAnsi="Times New Roman"/>
                <w:sz w:val="24"/>
                <w:szCs w:val="24"/>
              </w:rPr>
            </w:pPr>
          </w:p>
        </w:tc>
        <w:tc>
          <w:tcPr>
            <w:tcW w:w="567" w:type="dxa"/>
            <w:gridSpan w:val="2"/>
          </w:tcPr>
          <w:p w14:paraId="4DD56DB1" w14:textId="77777777" w:rsidR="005F3C04" w:rsidRPr="00EA5F40" w:rsidRDefault="005F3C04" w:rsidP="005F3C04">
            <w:pPr>
              <w:jc w:val="both"/>
              <w:rPr>
                <w:rFonts w:ascii="Times New Roman" w:hAnsi="Times New Roman"/>
                <w:sz w:val="24"/>
                <w:szCs w:val="24"/>
              </w:rPr>
            </w:pPr>
          </w:p>
        </w:tc>
        <w:tc>
          <w:tcPr>
            <w:tcW w:w="571" w:type="dxa"/>
            <w:gridSpan w:val="2"/>
          </w:tcPr>
          <w:p w14:paraId="0FDE06A1" w14:textId="77777777" w:rsidR="005F3C04" w:rsidRPr="00EA5F40" w:rsidRDefault="005F3C04" w:rsidP="005F3C04">
            <w:pPr>
              <w:jc w:val="both"/>
              <w:rPr>
                <w:rFonts w:ascii="Times New Roman" w:hAnsi="Times New Roman"/>
                <w:sz w:val="24"/>
                <w:szCs w:val="24"/>
              </w:rPr>
            </w:pPr>
          </w:p>
        </w:tc>
        <w:tc>
          <w:tcPr>
            <w:tcW w:w="571" w:type="dxa"/>
            <w:gridSpan w:val="3"/>
          </w:tcPr>
          <w:p w14:paraId="53B11478" w14:textId="13A33AC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w:t>
            </w:r>
          </w:p>
        </w:tc>
        <w:tc>
          <w:tcPr>
            <w:tcW w:w="4962" w:type="dxa"/>
            <w:gridSpan w:val="5"/>
          </w:tcPr>
          <w:p w14:paraId="4B6B3275" w14:textId="471DCE3A" w:rsidR="005F3C04" w:rsidRPr="00EA5F40" w:rsidRDefault="005F3C04" w:rsidP="00652FEE">
            <w:pPr>
              <w:jc w:val="both"/>
              <w:rPr>
                <w:rFonts w:ascii="Times New Roman" w:hAnsi="Times New Roman"/>
                <w:sz w:val="24"/>
                <w:szCs w:val="24"/>
              </w:rPr>
            </w:pPr>
            <w:r w:rsidRPr="00EA5F40">
              <w:rPr>
                <w:rFonts w:ascii="Times New Roman" w:hAnsi="Times New Roman"/>
                <w:sz w:val="24"/>
                <w:szCs w:val="24"/>
              </w:rPr>
              <w:t xml:space="preserve">Faaliyetleri ile ilgili her türlü belgelerin asıllarını veya aslına uygun olduklarına dair şüpheye yer vermeyecek kopyalarını veya suretlerini ve gerçekleştirilen işlemlere ilişkin kayıtlarını, en az </w:t>
            </w:r>
            <w:r w:rsidR="00652FEE">
              <w:rPr>
                <w:rFonts w:ascii="Times New Roman" w:hAnsi="Times New Roman"/>
                <w:sz w:val="24"/>
                <w:szCs w:val="24"/>
              </w:rPr>
              <w:t>12 (</w:t>
            </w:r>
            <w:r w:rsidRPr="00EA5F40">
              <w:rPr>
                <w:rFonts w:ascii="Times New Roman" w:hAnsi="Times New Roman"/>
                <w:sz w:val="24"/>
                <w:szCs w:val="24"/>
              </w:rPr>
              <w:t>oniki</w:t>
            </w:r>
            <w:r w:rsidR="00652FEE">
              <w:rPr>
                <w:rFonts w:ascii="Times New Roman" w:hAnsi="Times New Roman"/>
                <w:sz w:val="24"/>
                <w:szCs w:val="24"/>
              </w:rPr>
              <w:t>)</w:t>
            </w:r>
            <w:r w:rsidRPr="00EA5F40">
              <w:rPr>
                <w:rFonts w:ascii="Times New Roman" w:hAnsi="Times New Roman"/>
                <w:sz w:val="24"/>
                <w:szCs w:val="24"/>
              </w:rPr>
              <w:t xml:space="preserve"> yıl süreyle güvenli ve istenildiği an erişime olanak sağlayıp ibraz edilebilecek şekilde kayıtlı adresinde saklamaları zorunludur.</w:t>
            </w:r>
          </w:p>
        </w:tc>
      </w:tr>
      <w:tr w:rsidR="005F3C04" w:rsidRPr="00EA5F40" w14:paraId="62291BCC" w14:textId="77777777" w:rsidTr="00CF100D">
        <w:tc>
          <w:tcPr>
            <w:tcW w:w="1660" w:type="dxa"/>
          </w:tcPr>
          <w:p w14:paraId="244F5847" w14:textId="77777777" w:rsidR="005F3C04" w:rsidRPr="00EA5F40" w:rsidRDefault="005F3C04" w:rsidP="005F3C04">
            <w:pPr>
              <w:rPr>
                <w:rFonts w:ascii="Times New Roman" w:hAnsi="Times New Roman"/>
                <w:sz w:val="24"/>
                <w:szCs w:val="24"/>
              </w:rPr>
            </w:pPr>
          </w:p>
        </w:tc>
        <w:tc>
          <w:tcPr>
            <w:tcW w:w="1842" w:type="dxa"/>
            <w:gridSpan w:val="3"/>
          </w:tcPr>
          <w:p w14:paraId="12FA7124" w14:textId="77777777" w:rsidR="005F3C04" w:rsidRPr="00EA5F40" w:rsidRDefault="005F3C04" w:rsidP="005F3C04">
            <w:pPr>
              <w:jc w:val="both"/>
              <w:rPr>
                <w:rFonts w:ascii="Times New Roman" w:hAnsi="Times New Roman"/>
                <w:sz w:val="24"/>
                <w:szCs w:val="24"/>
              </w:rPr>
            </w:pPr>
          </w:p>
        </w:tc>
        <w:tc>
          <w:tcPr>
            <w:tcW w:w="567" w:type="dxa"/>
            <w:gridSpan w:val="2"/>
          </w:tcPr>
          <w:p w14:paraId="2CD32149" w14:textId="77777777" w:rsidR="005F3C04" w:rsidRPr="00EA5F40" w:rsidRDefault="005F3C04" w:rsidP="005F3C04">
            <w:pPr>
              <w:jc w:val="both"/>
              <w:rPr>
                <w:rFonts w:ascii="Times New Roman" w:hAnsi="Times New Roman"/>
                <w:sz w:val="24"/>
                <w:szCs w:val="24"/>
              </w:rPr>
            </w:pPr>
          </w:p>
        </w:tc>
        <w:tc>
          <w:tcPr>
            <w:tcW w:w="567" w:type="dxa"/>
            <w:gridSpan w:val="2"/>
          </w:tcPr>
          <w:p w14:paraId="3AB0B1A1" w14:textId="77777777" w:rsidR="005F3C04" w:rsidRPr="00EA5F40" w:rsidRDefault="005F3C04" w:rsidP="005F3C04">
            <w:pPr>
              <w:jc w:val="both"/>
              <w:rPr>
                <w:rFonts w:ascii="Times New Roman" w:hAnsi="Times New Roman"/>
                <w:sz w:val="24"/>
                <w:szCs w:val="24"/>
              </w:rPr>
            </w:pPr>
          </w:p>
        </w:tc>
        <w:tc>
          <w:tcPr>
            <w:tcW w:w="571" w:type="dxa"/>
            <w:gridSpan w:val="2"/>
          </w:tcPr>
          <w:p w14:paraId="279B4B9A" w14:textId="77777777" w:rsidR="005F3C04" w:rsidRPr="00EA5F40" w:rsidRDefault="005F3C04" w:rsidP="005F3C04">
            <w:pPr>
              <w:jc w:val="both"/>
              <w:rPr>
                <w:rFonts w:ascii="Times New Roman" w:hAnsi="Times New Roman"/>
                <w:sz w:val="24"/>
                <w:szCs w:val="24"/>
              </w:rPr>
            </w:pPr>
          </w:p>
        </w:tc>
        <w:tc>
          <w:tcPr>
            <w:tcW w:w="571" w:type="dxa"/>
            <w:gridSpan w:val="3"/>
          </w:tcPr>
          <w:p w14:paraId="0BB00BD2" w14:textId="7FADCBB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w:t>
            </w:r>
          </w:p>
        </w:tc>
        <w:tc>
          <w:tcPr>
            <w:tcW w:w="4962" w:type="dxa"/>
            <w:gridSpan w:val="5"/>
          </w:tcPr>
          <w:p w14:paraId="7BC22597" w14:textId="5121786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İşlemlerini kayıt dışı bırakamaz ve gerçek mahiyetlerine uygun düşmeyen bir şekilde muhasebeleştiremez. Bakanlık tarafından belirlenen muhasebe standartları ile hesap planına uymak ve tüm işlemlerin muhasebe kayıtlarını gerçek niteliklerine uygun, zamanında, eksiksiz ve doğru bir şekilde tutmakla yükümlüdür.</w:t>
            </w:r>
          </w:p>
        </w:tc>
      </w:tr>
      <w:tr w:rsidR="005F3C04" w:rsidRPr="00EA5F40" w14:paraId="0334BEC7" w14:textId="77777777" w:rsidTr="00CF100D">
        <w:tc>
          <w:tcPr>
            <w:tcW w:w="1660" w:type="dxa"/>
          </w:tcPr>
          <w:p w14:paraId="2BA4681F" w14:textId="77777777" w:rsidR="005F3C04" w:rsidRPr="00EA5F40" w:rsidRDefault="005F3C04" w:rsidP="005F3C04">
            <w:pPr>
              <w:rPr>
                <w:rFonts w:ascii="Times New Roman" w:hAnsi="Times New Roman"/>
                <w:sz w:val="24"/>
                <w:szCs w:val="24"/>
              </w:rPr>
            </w:pPr>
          </w:p>
        </w:tc>
        <w:tc>
          <w:tcPr>
            <w:tcW w:w="1842" w:type="dxa"/>
            <w:gridSpan w:val="3"/>
          </w:tcPr>
          <w:p w14:paraId="5D3B3DBC" w14:textId="77777777" w:rsidR="005F3C04" w:rsidRPr="00EA5F40" w:rsidRDefault="005F3C04" w:rsidP="005F3C04">
            <w:pPr>
              <w:jc w:val="both"/>
              <w:rPr>
                <w:rFonts w:ascii="Times New Roman" w:hAnsi="Times New Roman"/>
                <w:sz w:val="24"/>
                <w:szCs w:val="24"/>
              </w:rPr>
            </w:pPr>
          </w:p>
        </w:tc>
        <w:tc>
          <w:tcPr>
            <w:tcW w:w="567" w:type="dxa"/>
            <w:gridSpan w:val="2"/>
          </w:tcPr>
          <w:p w14:paraId="44BC3248" w14:textId="77777777" w:rsidR="005F3C04" w:rsidRPr="00EA5F40" w:rsidRDefault="005F3C04" w:rsidP="005F3C04">
            <w:pPr>
              <w:jc w:val="both"/>
              <w:rPr>
                <w:rFonts w:ascii="Times New Roman" w:hAnsi="Times New Roman"/>
                <w:sz w:val="24"/>
                <w:szCs w:val="24"/>
              </w:rPr>
            </w:pPr>
          </w:p>
        </w:tc>
        <w:tc>
          <w:tcPr>
            <w:tcW w:w="567" w:type="dxa"/>
            <w:gridSpan w:val="2"/>
          </w:tcPr>
          <w:p w14:paraId="02E1DDF6" w14:textId="77777777" w:rsidR="005F3C04" w:rsidRPr="00EA5F40" w:rsidRDefault="005F3C04" w:rsidP="005F3C04">
            <w:pPr>
              <w:jc w:val="both"/>
              <w:rPr>
                <w:rFonts w:ascii="Times New Roman" w:hAnsi="Times New Roman"/>
                <w:sz w:val="24"/>
                <w:szCs w:val="24"/>
              </w:rPr>
            </w:pPr>
          </w:p>
        </w:tc>
        <w:tc>
          <w:tcPr>
            <w:tcW w:w="571" w:type="dxa"/>
            <w:gridSpan w:val="2"/>
          </w:tcPr>
          <w:p w14:paraId="2E0CC5C3" w14:textId="77777777" w:rsidR="005F3C04" w:rsidRPr="00EA5F40" w:rsidRDefault="005F3C04" w:rsidP="005F3C04">
            <w:pPr>
              <w:jc w:val="both"/>
              <w:rPr>
                <w:rFonts w:ascii="Times New Roman" w:hAnsi="Times New Roman"/>
                <w:sz w:val="24"/>
                <w:szCs w:val="24"/>
              </w:rPr>
            </w:pPr>
          </w:p>
        </w:tc>
        <w:tc>
          <w:tcPr>
            <w:tcW w:w="571" w:type="dxa"/>
            <w:gridSpan w:val="3"/>
          </w:tcPr>
          <w:p w14:paraId="3B0BA7CE" w14:textId="2CF00D5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w:t>
            </w:r>
          </w:p>
        </w:tc>
        <w:tc>
          <w:tcPr>
            <w:tcW w:w="4962" w:type="dxa"/>
            <w:gridSpan w:val="5"/>
          </w:tcPr>
          <w:p w14:paraId="49314BC6" w14:textId="3D64545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Müşteri ile yapılan alım satıma ilişkin işlemlere ait belgenin bir suretini müşterilerine vermeleri, Bakanlık tarafından belirtilen hizmet kurallarına uymaları, kendilerine yönelik yapılacak şikayetleri değerlendirmeleri ve şikayet başvurusunun taraflarına ulaşmasından itibaren, otuz gün içinde yazılı olarak cevaplandırmaları zorunludur.</w:t>
            </w:r>
          </w:p>
        </w:tc>
      </w:tr>
      <w:tr w:rsidR="005F3C04" w:rsidRPr="00EA5F40" w14:paraId="720DD357" w14:textId="77777777" w:rsidTr="00CF100D">
        <w:tc>
          <w:tcPr>
            <w:tcW w:w="1660" w:type="dxa"/>
          </w:tcPr>
          <w:p w14:paraId="3C6DED31" w14:textId="77777777" w:rsidR="005F3C04" w:rsidRPr="00EA5F40" w:rsidRDefault="005F3C04" w:rsidP="005F3C04">
            <w:pPr>
              <w:rPr>
                <w:rFonts w:ascii="Times New Roman" w:hAnsi="Times New Roman"/>
                <w:sz w:val="24"/>
                <w:szCs w:val="24"/>
              </w:rPr>
            </w:pPr>
          </w:p>
        </w:tc>
        <w:tc>
          <w:tcPr>
            <w:tcW w:w="1842" w:type="dxa"/>
            <w:gridSpan w:val="3"/>
          </w:tcPr>
          <w:p w14:paraId="60314B2A" w14:textId="77777777" w:rsidR="005F3C04" w:rsidRPr="00EA5F40" w:rsidRDefault="005F3C04" w:rsidP="005F3C04">
            <w:pPr>
              <w:jc w:val="both"/>
              <w:rPr>
                <w:rFonts w:ascii="Times New Roman" w:hAnsi="Times New Roman"/>
                <w:sz w:val="24"/>
                <w:szCs w:val="24"/>
              </w:rPr>
            </w:pPr>
          </w:p>
        </w:tc>
        <w:tc>
          <w:tcPr>
            <w:tcW w:w="567" w:type="dxa"/>
            <w:gridSpan w:val="2"/>
          </w:tcPr>
          <w:p w14:paraId="5E1D6658" w14:textId="77777777" w:rsidR="005F3C04" w:rsidRPr="00EA5F40" w:rsidRDefault="005F3C04" w:rsidP="005F3C04">
            <w:pPr>
              <w:jc w:val="both"/>
              <w:rPr>
                <w:rFonts w:ascii="Times New Roman" w:hAnsi="Times New Roman"/>
                <w:sz w:val="24"/>
                <w:szCs w:val="24"/>
              </w:rPr>
            </w:pPr>
          </w:p>
        </w:tc>
        <w:tc>
          <w:tcPr>
            <w:tcW w:w="567" w:type="dxa"/>
            <w:gridSpan w:val="2"/>
          </w:tcPr>
          <w:p w14:paraId="28EC20E0" w14:textId="77777777" w:rsidR="005F3C04" w:rsidRPr="00EA5F40" w:rsidRDefault="005F3C04" w:rsidP="005F3C04">
            <w:pPr>
              <w:jc w:val="both"/>
              <w:rPr>
                <w:rFonts w:ascii="Times New Roman" w:hAnsi="Times New Roman"/>
                <w:sz w:val="24"/>
                <w:szCs w:val="24"/>
              </w:rPr>
            </w:pPr>
          </w:p>
        </w:tc>
        <w:tc>
          <w:tcPr>
            <w:tcW w:w="571" w:type="dxa"/>
            <w:gridSpan w:val="2"/>
          </w:tcPr>
          <w:p w14:paraId="05B6023A" w14:textId="77777777" w:rsidR="005F3C04" w:rsidRPr="00EA5F40" w:rsidRDefault="005F3C04" w:rsidP="005F3C04">
            <w:pPr>
              <w:jc w:val="both"/>
              <w:rPr>
                <w:rFonts w:ascii="Times New Roman" w:hAnsi="Times New Roman"/>
                <w:sz w:val="24"/>
                <w:szCs w:val="24"/>
              </w:rPr>
            </w:pPr>
          </w:p>
        </w:tc>
        <w:tc>
          <w:tcPr>
            <w:tcW w:w="571" w:type="dxa"/>
            <w:gridSpan w:val="3"/>
          </w:tcPr>
          <w:p w14:paraId="32801E2C" w14:textId="662B9C2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(ı)</w:t>
            </w:r>
          </w:p>
        </w:tc>
        <w:tc>
          <w:tcPr>
            <w:tcW w:w="4962" w:type="dxa"/>
            <w:gridSpan w:val="5"/>
          </w:tcPr>
          <w:p w14:paraId="7812532D" w14:textId="7FB6BEA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Faaliyetlerine yönelik olarak her türlü iletişim araçları ile yapacakları yayın, ilan, duyuru ve reklamlarda objektif olmaları esastır. Kuyumcular, gerçek dışı, yanlış, yanıltıcı veya abartılmış bilgilere dayalı yayın, ilan, duyuru ve reklamlar hazırlayamaz ve kamuoyu ile paylaşamaz.</w:t>
            </w:r>
          </w:p>
        </w:tc>
      </w:tr>
      <w:tr w:rsidR="005F3C04" w:rsidRPr="00EA5F40" w14:paraId="32C6560A" w14:textId="77777777" w:rsidTr="00CF100D">
        <w:tc>
          <w:tcPr>
            <w:tcW w:w="1660" w:type="dxa"/>
          </w:tcPr>
          <w:p w14:paraId="44C4708D" w14:textId="77777777" w:rsidR="005F3C04" w:rsidRPr="00EA5F40" w:rsidRDefault="005F3C04" w:rsidP="005F3C04">
            <w:pPr>
              <w:rPr>
                <w:rFonts w:ascii="Times New Roman" w:hAnsi="Times New Roman"/>
                <w:sz w:val="24"/>
                <w:szCs w:val="24"/>
              </w:rPr>
            </w:pPr>
          </w:p>
        </w:tc>
        <w:tc>
          <w:tcPr>
            <w:tcW w:w="1842" w:type="dxa"/>
            <w:gridSpan w:val="3"/>
          </w:tcPr>
          <w:p w14:paraId="3F1E9841" w14:textId="77777777" w:rsidR="005F3C04" w:rsidRPr="00EA5F40" w:rsidRDefault="005F3C04" w:rsidP="005F3C04">
            <w:pPr>
              <w:jc w:val="both"/>
              <w:rPr>
                <w:rFonts w:ascii="Times New Roman" w:hAnsi="Times New Roman"/>
                <w:sz w:val="24"/>
                <w:szCs w:val="24"/>
              </w:rPr>
            </w:pPr>
          </w:p>
        </w:tc>
        <w:tc>
          <w:tcPr>
            <w:tcW w:w="567" w:type="dxa"/>
            <w:gridSpan w:val="2"/>
          </w:tcPr>
          <w:p w14:paraId="13C3D6F3" w14:textId="77777777" w:rsidR="005F3C04" w:rsidRPr="00EA5F40" w:rsidRDefault="005F3C04" w:rsidP="005F3C04">
            <w:pPr>
              <w:jc w:val="both"/>
              <w:rPr>
                <w:rFonts w:ascii="Times New Roman" w:hAnsi="Times New Roman"/>
                <w:sz w:val="24"/>
                <w:szCs w:val="24"/>
              </w:rPr>
            </w:pPr>
          </w:p>
        </w:tc>
        <w:tc>
          <w:tcPr>
            <w:tcW w:w="567" w:type="dxa"/>
            <w:gridSpan w:val="2"/>
          </w:tcPr>
          <w:p w14:paraId="5B19D9E1" w14:textId="77777777" w:rsidR="005F3C04" w:rsidRPr="00EA5F40" w:rsidRDefault="005F3C04" w:rsidP="005F3C04">
            <w:pPr>
              <w:jc w:val="both"/>
              <w:rPr>
                <w:rFonts w:ascii="Times New Roman" w:hAnsi="Times New Roman"/>
                <w:sz w:val="24"/>
                <w:szCs w:val="24"/>
              </w:rPr>
            </w:pPr>
          </w:p>
        </w:tc>
        <w:tc>
          <w:tcPr>
            <w:tcW w:w="571" w:type="dxa"/>
            <w:gridSpan w:val="2"/>
          </w:tcPr>
          <w:p w14:paraId="09C87006" w14:textId="7358789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5533" w:type="dxa"/>
            <w:gridSpan w:val="8"/>
          </w:tcPr>
          <w:p w14:paraId="2AFC794D" w14:textId="5B03ABD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 ile ilgili gözetim ve denetim faaliyetleri Bakanlık tarafından yürütülür.</w:t>
            </w:r>
          </w:p>
        </w:tc>
      </w:tr>
      <w:tr w:rsidR="005F3C04" w:rsidRPr="00EA5F40" w14:paraId="04B1162D" w14:textId="77777777" w:rsidTr="00CF100D">
        <w:tc>
          <w:tcPr>
            <w:tcW w:w="1660" w:type="dxa"/>
          </w:tcPr>
          <w:p w14:paraId="47BF9FD8" w14:textId="77777777" w:rsidR="005F3C04" w:rsidRPr="00EA5F40" w:rsidRDefault="005F3C04" w:rsidP="005F3C04">
            <w:pPr>
              <w:rPr>
                <w:rFonts w:ascii="Times New Roman" w:hAnsi="Times New Roman"/>
                <w:sz w:val="24"/>
                <w:szCs w:val="24"/>
              </w:rPr>
            </w:pPr>
          </w:p>
        </w:tc>
        <w:tc>
          <w:tcPr>
            <w:tcW w:w="1842" w:type="dxa"/>
            <w:gridSpan w:val="3"/>
          </w:tcPr>
          <w:p w14:paraId="1D63EA87" w14:textId="77777777" w:rsidR="005F3C04" w:rsidRPr="00EA5F40" w:rsidRDefault="005F3C04" w:rsidP="005F3C04">
            <w:pPr>
              <w:jc w:val="both"/>
              <w:rPr>
                <w:rFonts w:ascii="Times New Roman" w:hAnsi="Times New Roman"/>
                <w:sz w:val="24"/>
                <w:szCs w:val="24"/>
              </w:rPr>
            </w:pPr>
          </w:p>
        </w:tc>
        <w:tc>
          <w:tcPr>
            <w:tcW w:w="567" w:type="dxa"/>
            <w:gridSpan w:val="2"/>
          </w:tcPr>
          <w:p w14:paraId="1D28F458" w14:textId="77777777" w:rsidR="005F3C04" w:rsidRPr="00EA5F40" w:rsidRDefault="005F3C04" w:rsidP="005F3C04">
            <w:pPr>
              <w:jc w:val="both"/>
              <w:rPr>
                <w:rFonts w:ascii="Times New Roman" w:hAnsi="Times New Roman"/>
                <w:sz w:val="24"/>
                <w:szCs w:val="24"/>
              </w:rPr>
            </w:pPr>
          </w:p>
        </w:tc>
        <w:tc>
          <w:tcPr>
            <w:tcW w:w="567" w:type="dxa"/>
            <w:gridSpan w:val="2"/>
          </w:tcPr>
          <w:p w14:paraId="47328964" w14:textId="77777777" w:rsidR="005F3C04" w:rsidRPr="00EA5F40" w:rsidRDefault="005F3C04" w:rsidP="005F3C04">
            <w:pPr>
              <w:jc w:val="both"/>
              <w:rPr>
                <w:rFonts w:ascii="Times New Roman" w:hAnsi="Times New Roman"/>
                <w:sz w:val="24"/>
                <w:szCs w:val="24"/>
              </w:rPr>
            </w:pPr>
          </w:p>
        </w:tc>
        <w:tc>
          <w:tcPr>
            <w:tcW w:w="571" w:type="dxa"/>
            <w:gridSpan w:val="2"/>
          </w:tcPr>
          <w:p w14:paraId="78CDAEB8" w14:textId="300CF66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(İ)</w:t>
            </w:r>
          </w:p>
        </w:tc>
        <w:tc>
          <w:tcPr>
            <w:tcW w:w="5533" w:type="dxa"/>
            <w:gridSpan w:val="8"/>
          </w:tcPr>
          <w:p w14:paraId="05B4D08B" w14:textId="222DEEC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Bakanlık, Kuyumculardan, bağımsız denetim kuruluşlarından, kamu kurum ve kuruluşlarından ve diğer gerçek veya tüzel kişilerden bu Yasa kurallarının uygulanması ile ilgili olarak gerekli göreceği her türlü bilgi ve belgeyi istemeye ve/veya incelemeye yetkilidir.</w:t>
            </w:r>
          </w:p>
        </w:tc>
      </w:tr>
      <w:tr w:rsidR="005F3C04" w:rsidRPr="00EA5F40" w14:paraId="45C7EFFC" w14:textId="77777777" w:rsidTr="00CF100D">
        <w:tc>
          <w:tcPr>
            <w:tcW w:w="1660" w:type="dxa"/>
          </w:tcPr>
          <w:p w14:paraId="06B670AE" w14:textId="77777777" w:rsidR="005F3C04" w:rsidRPr="00EA5F40" w:rsidRDefault="005F3C04" w:rsidP="005F3C04">
            <w:pPr>
              <w:rPr>
                <w:rFonts w:ascii="Times New Roman" w:hAnsi="Times New Roman"/>
                <w:sz w:val="24"/>
                <w:szCs w:val="24"/>
              </w:rPr>
            </w:pPr>
          </w:p>
        </w:tc>
        <w:tc>
          <w:tcPr>
            <w:tcW w:w="1842" w:type="dxa"/>
            <w:gridSpan w:val="3"/>
          </w:tcPr>
          <w:p w14:paraId="200D7AA9" w14:textId="77777777" w:rsidR="005F3C04" w:rsidRPr="00EA5F40" w:rsidRDefault="005F3C04" w:rsidP="005F3C04">
            <w:pPr>
              <w:jc w:val="both"/>
              <w:rPr>
                <w:rFonts w:ascii="Times New Roman" w:hAnsi="Times New Roman"/>
                <w:sz w:val="24"/>
                <w:szCs w:val="24"/>
              </w:rPr>
            </w:pPr>
          </w:p>
        </w:tc>
        <w:tc>
          <w:tcPr>
            <w:tcW w:w="567" w:type="dxa"/>
            <w:gridSpan w:val="2"/>
          </w:tcPr>
          <w:p w14:paraId="402768C1" w14:textId="77777777" w:rsidR="005F3C04" w:rsidRPr="00EA5F40" w:rsidRDefault="005F3C04" w:rsidP="005F3C04">
            <w:pPr>
              <w:jc w:val="both"/>
              <w:rPr>
                <w:rFonts w:ascii="Times New Roman" w:hAnsi="Times New Roman"/>
                <w:sz w:val="24"/>
                <w:szCs w:val="24"/>
              </w:rPr>
            </w:pPr>
          </w:p>
        </w:tc>
        <w:tc>
          <w:tcPr>
            <w:tcW w:w="567" w:type="dxa"/>
            <w:gridSpan w:val="2"/>
          </w:tcPr>
          <w:p w14:paraId="42EA9944" w14:textId="27F8AB3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(2)</w:t>
            </w:r>
          </w:p>
        </w:tc>
        <w:tc>
          <w:tcPr>
            <w:tcW w:w="6104" w:type="dxa"/>
            <w:gridSpan w:val="10"/>
          </w:tcPr>
          <w:p w14:paraId="435F9AF1" w14:textId="5950D67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Kuyumcuların Lisansı aşağıdaki hallerde Bakanlığın kararıyla kaldırılır.</w:t>
            </w:r>
          </w:p>
        </w:tc>
      </w:tr>
      <w:tr w:rsidR="005F3C04" w:rsidRPr="00EA5F40" w14:paraId="0B73398E" w14:textId="77777777" w:rsidTr="00CF100D">
        <w:tc>
          <w:tcPr>
            <w:tcW w:w="1660" w:type="dxa"/>
          </w:tcPr>
          <w:p w14:paraId="5A6A460C" w14:textId="77777777" w:rsidR="005F3C04" w:rsidRPr="00EA5F40" w:rsidRDefault="005F3C04" w:rsidP="005F3C04">
            <w:pPr>
              <w:rPr>
                <w:rFonts w:ascii="Times New Roman" w:hAnsi="Times New Roman"/>
                <w:sz w:val="24"/>
                <w:szCs w:val="24"/>
              </w:rPr>
            </w:pPr>
          </w:p>
        </w:tc>
        <w:tc>
          <w:tcPr>
            <w:tcW w:w="1842" w:type="dxa"/>
            <w:gridSpan w:val="3"/>
          </w:tcPr>
          <w:p w14:paraId="3A0E1CBE" w14:textId="77777777" w:rsidR="005F3C04" w:rsidRPr="00EA5F40" w:rsidRDefault="005F3C04" w:rsidP="005F3C04">
            <w:pPr>
              <w:jc w:val="both"/>
              <w:rPr>
                <w:rFonts w:ascii="Times New Roman" w:hAnsi="Times New Roman"/>
                <w:sz w:val="24"/>
                <w:szCs w:val="24"/>
              </w:rPr>
            </w:pPr>
          </w:p>
        </w:tc>
        <w:tc>
          <w:tcPr>
            <w:tcW w:w="567" w:type="dxa"/>
            <w:gridSpan w:val="2"/>
          </w:tcPr>
          <w:p w14:paraId="4A716B75" w14:textId="77777777" w:rsidR="005F3C04" w:rsidRPr="00EA5F40" w:rsidRDefault="005F3C04" w:rsidP="005F3C04">
            <w:pPr>
              <w:jc w:val="both"/>
              <w:rPr>
                <w:rFonts w:ascii="Times New Roman" w:hAnsi="Times New Roman"/>
                <w:sz w:val="24"/>
                <w:szCs w:val="24"/>
              </w:rPr>
            </w:pPr>
          </w:p>
        </w:tc>
        <w:tc>
          <w:tcPr>
            <w:tcW w:w="567" w:type="dxa"/>
            <w:gridSpan w:val="2"/>
          </w:tcPr>
          <w:p w14:paraId="7C343773" w14:textId="77777777" w:rsidR="005F3C04" w:rsidRPr="00EA5F40" w:rsidRDefault="005F3C04" w:rsidP="005F3C04">
            <w:pPr>
              <w:jc w:val="both"/>
              <w:rPr>
                <w:rFonts w:ascii="Times New Roman" w:hAnsi="Times New Roman"/>
                <w:sz w:val="24"/>
                <w:szCs w:val="24"/>
              </w:rPr>
            </w:pPr>
          </w:p>
        </w:tc>
        <w:tc>
          <w:tcPr>
            <w:tcW w:w="571" w:type="dxa"/>
            <w:gridSpan w:val="2"/>
          </w:tcPr>
          <w:p w14:paraId="3681C8DF" w14:textId="6A3C1B9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5533" w:type="dxa"/>
            <w:gridSpan w:val="8"/>
          </w:tcPr>
          <w:p w14:paraId="7A402FB5" w14:textId="1EFAECD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Lisans verildiği tarihten itibaren üç ay içerisinde faaliyete başlamaması,</w:t>
            </w:r>
          </w:p>
        </w:tc>
      </w:tr>
      <w:tr w:rsidR="005F3C04" w:rsidRPr="00EA5F40" w14:paraId="2C7DA7E4" w14:textId="77777777" w:rsidTr="00CF100D">
        <w:tc>
          <w:tcPr>
            <w:tcW w:w="1660" w:type="dxa"/>
          </w:tcPr>
          <w:p w14:paraId="6E645BF4" w14:textId="77777777" w:rsidR="005F3C04" w:rsidRPr="00EA5F40" w:rsidRDefault="005F3C04" w:rsidP="005F3C04">
            <w:pPr>
              <w:rPr>
                <w:rFonts w:ascii="Times New Roman" w:hAnsi="Times New Roman"/>
                <w:sz w:val="24"/>
                <w:szCs w:val="24"/>
              </w:rPr>
            </w:pPr>
          </w:p>
        </w:tc>
        <w:tc>
          <w:tcPr>
            <w:tcW w:w="1842" w:type="dxa"/>
            <w:gridSpan w:val="3"/>
          </w:tcPr>
          <w:p w14:paraId="1B28A2D8" w14:textId="77777777" w:rsidR="005F3C04" w:rsidRPr="00EA5F40" w:rsidRDefault="005F3C04" w:rsidP="005F3C04">
            <w:pPr>
              <w:jc w:val="both"/>
              <w:rPr>
                <w:rFonts w:ascii="Times New Roman" w:hAnsi="Times New Roman"/>
                <w:sz w:val="24"/>
                <w:szCs w:val="24"/>
              </w:rPr>
            </w:pPr>
          </w:p>
        </w:tc>
        <w:tc>
          <w:tcPr>
            <w:tcW w:w="567" w:type="dxa"/>
            <w:gridSpan w:val="2"/>
          </w:tcPr>
          <w:p w14:paraId="00FBEE0C" w14:textId="77777777" w:rsidR="005F3C04" w:rsidRPr="00EA5F40" w:rsidRDefault="005F3C04" w:rsidP="005F3C04">
            <w:pPr>
              <w:jc w:val="both"/>
              <w:rPr>
                <w:rFonts w:ascii="Times New Roman" w:hAnsi="Times New Roman"/>
                <w:sz w:val="24"/>
                <w:szCs w:val="24"/>
              </w:rPr>
            </w:pPr>
          </w:p>
        </w:tc>
        <w:tc>
          <w:tcPr>
            <w:tcW w:w="567" w:type="dxa"/>
            <w:gridSpan w:val="2"/>
          </w:tcPr>
          <w:p w14:paraId="5BE7F0F7" w14:textId="77777777" w:rsidR="005F3C04" w:rsidRPr="00EA5F40" w:rsidRDefault="005F3C04" w:rsidP="005F3C04">
            <w:pPr>
              <w:jc w:val="both"/>
              <w:rPr>
                <w:rFonts w:ascii="Times New Roman" w:hAnsi="Times New Roman"/>
                <w:sz w:val="24"/>
                <w:szCs w:val="24"/>
              </w:rPr>
            </w:pPr>
          </w:p>
        </w:tc>
        <w:tc>
          <w:tcPr>
            <w:tcW w:w="571" w:type="dxa"/>
            <w:gridSpan w:val="2"/>
          </w:tcPr>
          <w:p w14:paraId="6C140CD2" w14:textId="1B5D839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5533" w:type="dxa"/>
            <w:gridSpan w:val="8"/>
          </w:tcPr>
          <w:p w14:paraId="583CB878" w14:textId="6D8D551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Faaliyetlerine kesintisiz olarak bir yıl süre ile ara vermesi,</w:t>
            </w:r>
          </w:p>
        </w:tc>
      </w:tr>
      <w:tr w:rsidR="005F3C04" w:rsidRPr="00EA5F40" w14:paraId="03607925" w14:textId="77777777" w:rsidTr="00CF100D">
        <w:tc>
          <w:tcPr>
            <w:tcW w:w="1660" w:type="dxa"/>
          </w:tcPr>
          <w:p w14:paraId="6375AD17" w14:textId="77777777" w:rsidR="005F3C04" w:rsidRPr="00EA5F40" w:rsidRDefault="005F3C04" w:rsidP="005F3C04">
            <w:pPr>
              <w:rPr>
                <w:rFonts w:ascii="Times New Roman" w:hAnsi="Times New Roman"/>
                <w:sz w:val="24"/>
                <w:szCs w:val="24"/>
              </w:rPr>
            </w:pPr>
          </w:p>
        </w:tc>
        <w:tc>
          <w:tcPr>
            <w:tcW w:w="1842" w:type="dxa"/>
            <w:gridSpan w:val="3"/>
          </w:tcPr>
          <w:p w14:paraId="347E2E30" w14:textId="77777777" w:rsidR="005F3C04" w:rsidRPr="00EA5F40" w:rsidRDefault="005F3C04" w:rsidP="005F3C04">
            <w:pPr>
              <w:jc w:val="both"/>
              <w:rPr>
                <w:rFonts w:ascii="Times New Roman" w:hAnsi="Times New Roman"/>
                <w:sz w:val="24"/>
                <w:szCs w:val="24"/>
              </w:rPr>
            </w:pPr>
          </w:p>
        </w:tc>
        <w:tc>
          <w:tcPr>
            <w:tcW w:w="567" w:type="dxa"/>
            <w:gridSpan w:val="2"/>
          </w:tcPr>
          <w:p w14:paraId="67BEB151" w14:textId="77777777" w:rsidR="005F3C04" w:rsidRPr="00EA5F40" w:rsidRDefault="005F3C04" w:rsidP="005F3C04">
            <w:pPr>
              <w:jc w:val="both"/>
              <w:rPr>
                <w:rFonts w:ascii="Times New Roman" w:hAnsi="Times New Roman"/>
                <w:sz w:val="24"/>
                <w:szCs w:val="24"/>
              </w:rPr>
            </w:pPr>
          </w:p>
        </w:tc>
        <w:tc>
          <w:tcPr>
            <w:tcW w:w="567" w:type="dxa"/>
            <w:gridSpan w:val="2"/>
          </w:tcPr>
          <w:p w14:paraId="19A54E04" w14:textId="77777777" w:rsidR="005F3C04" w:rsidRPr="00EA5F40" w:rsidRDefault="005F3C04" w:rsidP="005F3C04">
            <w:pPr>
              <w:jc w:val="both"/>
              <w:rPr>
                <w:rFonts w:ascii="Times New Roman" w:hAnsi="Times New Roman"/>
                <w:sz w:val="24"/>
                <w:szCs w:val="24"/>
              </w:rPr>
            </w:pPr>
          </w:p>
        </w:tc>
        <w:tc>
          <w:tcPr>
            <w:tcW w:w="571" w:type="dxa"/>
            <w:gridSpan w:val="2"/>
          </w:tcPr>
          <w:p w14:paraId="75AE9DE8" w14:textId="620690D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5533" w:type="dxa"/>
            <w:gridSpan w:val="8"/>
          </w:tcPr>
          <w:p w14:paraId="46ECBECC" w14:textId="30EFBCE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Bakanlığın onayı ile</w:t>
            </w:r>
            <w:r w:rsidRPr="00EA5F40">
              <w:rPr>
                <w:sz w:val="24"/>
                <w:szCs w:val="24"/>
              </w:rPr>
              <w:t xml:space="preserve"> </w:t>
            </w:r>
            <w:r w:rsidRPr="00EA5F40">
              <w:rPr>
                <w:rFonts w:ascii="Times New Roman" w:hAnsi="Times New Roman"/>
                <w:sz w:val="24"/>
                <w:szCs w:val="24"/>
              </w:rPr>
              <w:t>başka bir şirketle birleşmesi ve/veya başka bir şirkete devri ve/veya gönüllü olarak faaliyetlerine son vermesi,</w:t>
            </w:r>
          </w:p>
        </w:tc>
      </w:tr>
      <w:tr w:rsidR="005F3C04" w:rsidRPr="00EA5F40" w14:paraId="57614387" w14:textId="77777777" w:rsidTr="00CF100D">
        <w:tc>
          <w:tcPr>
            <w:tcW w:w="1660" w:type="dxa"/>
          </w:tcPr>
          <w:p w14:paraId="3927CFE9" w14:textId="77777777" w:rsidR="005F3C04" w:rsidRPr="00EA5F40" w:rsidRDefault="005F3C04" w:rsidP="005F3C04">
            <w:pPr>
              <w:rPr>
                <w:rFonts w:ascii="Times New Roman" w:hAnsi="Times New Roman"/>
                <w:sz w:val="24"/>
                <w:szCs w:val="24"/>
              </w:rPr>
            </w:pPr>
          </w:p>
        </w:tc>
        <w:tc>
          <w:tcPr>
            <w:tcW w:w="1842" w:type="dxa"/>
            <w:gridSpan w:val="3"/>
          </w:tcPr>
          <w:p w14:paraId="475FE2E1" w14:textId="77777777" w:rsidR="005F3C04" w:rsidRPr="00EA5F40" w:rsidRDefault="005F3C04" w:rsidP="005F3C04">
            <w:pPr>
              <w:jc w:val="both"/>
              <w:rPr>
                <w:rFonts w:ascii="Times New Roman" w:hAnsi="Times New Roman"/>
                <w:sz w:val="24"/>
                <w:szCs w:val="24"/>
              </w:rPr>
            </w:pPr>
          </w:p>
        </w:tc>
        <w:tc>
          <w:tcPr>
            <w:tcW w:w="567" w:type="dxa"/>
            <w:gridSpan w:val="2"/>
          </w:tcPr>
          <w:p w14:paraId="448FA549" w14:textId="77777777" w:rsidR="005F3C04" w:rsidRPr="00EA5F40" w:rsidRDefault="005F3C04" w:rsidP="005F3C04">
            <w:pPr>
              <w:jc w:val="both"/>
              <w:rPr>
                <w:rFonts w:ascii="Times New Roman" w:hAnsi="Times New Roman"/>
                <w:sz w:val="24"/>
                <w:szCs w:val="24"/>
              </w:rPr>
            </w:pPr>
          </w:p>
        </w:tc>
        <w:tc>
          <w:tcPr>
            <w:tcW w:w="567" w:type="dxa"/>
            <w:gridSpan w:val="2"/>
          </w:tcPr>
          <w:p w14:paraId="55C4A94D" w14:textId="77777777" w:rsidR="005F3C04" w:rsidRPr="00EA5F40" w:rsidRDefault="005F3C04" w:rsidP="005F3C04">
            <w:pPr>
              <w:jc w:val="both"/>
              <w:rPr>
                <w:rFonts w:ascii="Times New Roman" w:hAnsi="Times New Roman"/>
                <w:sz w:val="24"/>
                <w:szCs w:val="24"/>
              </w:rPr>
            </w:pPr>
          </w:p>
        </w:tc>
        <w:tc>
          <w:tcPr>
            <w:tcW w:w="571" w:type="dxa"/>
            <w:gridSpan w:val="2"/>
          </w:tcPr>
          <w:p w14:paraId="749FC942" w14:textId="782EF59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(Ç)</w:t>
            </w:r>
          </w:p>
        </w:tc>
        <w:tc>
          <w:tcPr>
            <w:tcW w:w="5533" w:type="dxa"/>
            <w:gridSpan w:val="8"/>
          </w:tcPr>
          <w:p w14:paraId="30F8E476" w14:textId="432D9DF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Kurucularda ve/veya hisse devralanlarda ve/veya sermaye artırımı yoluyla hisse edinenlerde aranan şartların kaybedilmesi,</w:t>
            </w:r>
          </w:p>
        </w:tc>
      </w:tr>
      <w:tr w:rsidR="005F3C04" w:rsidRPr="00EA5F40" w14:paraId="5AD9EAD8" w14:textId="77777777" w:rsidTr="00CF100D">
        <w:tc>
          <w:tcPr>
            <w:tcW w:w="1660" w:type="dxa"/>
          </w:tcPr>
          <w:p w14:paraId="004DA641" w14:textId="77777777" w:rsidR="005F3C04" w:rsidRPr="00EA5F40" w:rsidRDefault="005F3C04" w:rsidP="005F3C04">
            <w:pPr>
              <w:rPr>
                <w:rFonts w:ascii="Times New Roman" w:hAnsi="Times New Roman"/>
                <w:sz w:val="24"/>
                <w:szCs w:val="24"/>
              </w:rPr>
            </w:pPr>
          </w:p>
        </w:tc>
        <w:tc>
          <w:tcPr>
            <w:tcW w:w="1842" w:type="dxa"/>
            <w:gridSpan w:val="3"/>
          </w:tcPr>
          <w:p w14:paraId="3DEFC768" w14:textId="77777777" w:rsidR="005F3C04" w:rsidRPr="00EA5F40" w:rsidRDefault="005F3C04" w:rsidP="005F3C04">
            <w:pPr>
              <w:jc w:val="both"/>
              <w:rPr>
                <w:rFonts w:ascii="Times New Roman" w:hAnsi="Times New Roman"/>
                <w:sz w:val="24"/>
                <w:szCs w:val="24"/>
              </w:rPr>
            </w:pPr>
          </w:p>
        </w:tc>
        <w:tc>
          <w:tcPr>
            <w:tcW w:w="567" w:type="dxa"/>
            <w:gridSpan w:val="2"/>
          </w:tcPr>
          <w:p w14:paraId="32C1B8AD" w14:textId="77777777" w:rsidR="005F3C04" w:rsidRPr="00EA5F40" w:rsidRDefault="005F3C04" w:rsidP="005F3C04">
            <w:pPr>
              <w:jc w:val="both"/>
              <w:rPr>
                <w:rFonts w:ascii="Times New Roman" w:hAnsi="Times New Roman"/>
                <w:sz w:val="24"/>
                <w:szCs w:val="24"/>
              </w:rPr>
            </w:pPr>
          </w:p>
        </w:tc>
        <w:tc>
          <w:tcPr>
            <w:tcW w:w="567" w:type="dxa"/>
            <w:gridSpan w:val="2"/>
          </w:tcPr>
          <w:p w14:paraId="4CD6892F" w14:textId="77777777" w:rsidR="005F3C04" w:rsidRPr="00EA5F40" w:rsidRDefault="005F3C04" w:rsidP="005F3C04">
            <w:pPr>
              <w:jc w:val="both"/>
              <w:rPr>
                <w:rFonts w:ascii="Times New Roman" w:hAnsi="Times New Roman"/>
                <w:sz w:val="24"/>
                <w:szCs w:val="24"/>
              </w:rPr>
            </w:pPr>
          </w:p>
        </w:tc>
        <w:tc>
          <w:tcPr>
            <w:tcW w:w="571" w:type="dxa"/>
            <w:gridSpan w:val="2"/>
          </w:tcPr>
          <w:p w14:paraId="5D599CB9" w14:textId="05B98B9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w:t>
            </w:r>
          </w:p>
        </w:tc>
        <w:tc>
          <w:tcPr>
            <w:tcW w:w="5533" w:type="dxa"/>
            <w:gridSpan w:val="8"/>
          </w:tcPr>
          <w:p w14:paraId="51DE5E71" w14:textId="26139E9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Lisans verilen faaliyet dışında b</w:t>
            </w:r>
            <w:r>
              <w:rPr>
                <w:rFonts w:ascii="Times New Roman" w:hAnsi="Times New Roman"/>
                <w:sz w:val="24"/>
                <w:szCs w:val="24"/>
              </w:rPr>
              <w:t>aşkaca bir işle iştigal etmesi</w:t>
            </w:r>
            <w:r w:rsidRPr="00EA5F40">
              <w:rPr>
                <w:rFonts w:ascii="Times New Roman" w:hAnsi="Times New Roman"/>
                <w:sz w:val="24"/>
                <w:szCs w:val="24"/>
              </w:rPr>
              <w:t xml:space="preserve"> ve/veya iştigal ettikleri izlenimi uyandıracak herhangi bir faaliyette bulunması,</w:t>
            </w:r>
          </w:p>
        </w:tc>
      </w:tr>
      <w:tr w:rsidR="005F3C04" w:rsidRPr="00EA5F40" w14:paraId="4BF0BEE8" w14:textId="77777777" w:rsidTr="00CF100D">
        <w:tc>
          <w:tcPr>
            <w:tcW w:w="1660" w:type="dxa"/>
          </w:tcPr>
          <w:p w14:paraId="07AA5A1E" w14:textId="77777777" w:rsidR="005F3C04" w:rsidRPr="00EA5F40" w:rsidRDefault="005F3C04" w:rsidP="005F3C04">
            <w:pPr>
              <w:rPr>
                <w:rFonts w:ascii="Times New Roman" w:hAnsi="Times New Roman"/>
                <w:sz w:val="24"/>
                <w:szCs w:val="24"/>
              </w:rPr>
            </w:pPr>
          </w:p>
        </w:tc>
        <w:tc>
          <w:tcPr>
            <w:tcW w:w="1842" w:type="dxa"/>
            <w:gridSpan w:val="3"/>
          </w:tcPr>
          <w:p w14:paraId="2D4FD5C4" w14:textId="77777777" w:rsidR="005F3C04" w:rsidRPr="00EA5F40" w:rsidRDefault="005F3C04" w:rsidP="005F3C04">
            <w:pPr>
              <w:jc w:val="both"/>
              <w:rPr>
                <w:rFonts w:ascii="Times New Roman" w:hAnsi="Times New Roman"/>
                <w:sz w:val="24"/>
                <w:szCs w:val="24"/>
              </w:rPr>
            </w:pPr>
          </w:p>
        </w:tc>
        <w:tc>
          <w:tcPr>
            <w:tcW w:w="567" w:type="dxa"/>
            <w:gridSpan w:val="2"/>
          </w:tcPr>
          <w:p w14:paraId="6AC881C3" w14:textId="77777777" w:rsidR="005F3C04" w:rsidRPr="00EA5F40" w:rsidRDefault="005F3C04" w:rsidP="005F3C04">
            <w:pPr>
              <w:jc w:val="both"/>
              <w:rPr>
                <w:rFonts w:ascii="Times New Roman" w:hAnsi="Times New Roman"/>
                <w:sz w:val="24"/>
                <w:szCs w:val="24"/>
              </w:rPr>
            </w:pPr>
          </w:p>
        </w:tc>
        <w:tc>
          <w:tcPr>
            <w:tcW w:w="567" w:type="dxa"/>
            <w:gridSpan w:val="2"/>
          </w:tcPr>
          <w:p w14:paraId="29271392" w14:textId="77777777" w:rsidR="005F3C04" w:rsidRPr="00EA5F40" w:rsidRDefault="005F3C04" w:rsidP="005F3C04">
            <w:pPr>
              <w:jc w:val="both"/>
              <w:rPr>
                <w:rFonts w:ascii="Times New Roman" w:hAnsi="Times New Roman"/>
                <w:sz w:val="24"/>
                <w:szCs w:val="24"/>
              </w:rPr>
            </w:pPr>
          </w:p>
        </w:tc>
        <w:tc>
          <w:tcPr>
            <w:tcW w:w="571" w:type="dxa"/>
            <w:gridSpan w:val="2"/>
          </w:tcPr>
          <w:p w14:paraId="5B269A16" w14:textId="3E9B0C5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w:t>
            </w:r>
          </w:p>
        </w:tc>
        <w:tc>
          <w:tcPr>
            <w:tcW w:w="5533" w:type="dxa"/>
            <w:gridSpan w:val="8"/>
          </w:tcPr>
          <w:p w14:paraId="72F213DB" w14:textId="5D35C49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Gözetim ve denetim faaliyetleri sonucunda;</w:t>
            </w:r>
          </w:p>
        </w:tc>
      </w:tr>
      <w:tr w:rsidR="005F3C04" w:rsidRPr="00EA5F40" w14:paraId="11D33D04" w14:textId="77777777" w:rsidTr="00CF100D">
        <w:tc>
          <w:tcPr>
            <w:tcW w:w="1660" w:type="dxa"/>
          </w:tcPr>
          <w:p w14:paraId="7DF672B8" w14:textId="77777777" w:rsidR="005F3C04" w:rsidRPr="00EA5F40" w:rsidRDefault="005F3C04" w:rsidP="005F3C04">
            <w:pPr>
              <w:rPr>
                <w:rFonts w:ascii="Times New Roman" w:hAnsi="Times New Roman"/>
                <w:sz w:val="24"/>
                <w:szCs w:val="24"/>
              </w:rPr>
            </w:pPr>
          </w:p>
        </w:tc>
        <w:tc>
          <w:tcPr>
            <w:tcW w:w="1842" w:type="dxa"/>
            <w:gridSpan w:val="3"/>
          </w:tcPr>
          <w:p w14:paraId="729BE990" w14:textId="77777777" w:rsidR="005F3C04" w:rsidRPr="00EA5F40" w:rsidRDefault="005F3C04" w:rsidP="005F3C04">
            <w:pPr>
              <w:jc w:val="both"/>
              <w:rPr>
                <w:rFonts w:ascii="Times New Roman" w:hAnsi="Times New Roman"/>
                <w:sz w:val="24"/>
                <w:szCs w:val="24"/>
              </w:rPr>
            </w:pPr>
          </w:p>
        </w:tc>
        <w:tc>
          <w:tcPr>
            <w:tcW w:w="567" w:type="dxa"/>
            <w:gridSpan w:val="2"/>
          </w:tcPr>
          <w:p w14:paraId="625C28BB" w14:textId="77777777" w:rsidR="005F3C04" w:rsidRPr="00EA5F40" w:rsidRDefault="005F3C04" w:rsidP="005F3C04">
            <w:pPr>
              <w:jc w:val="both"/>
              <w:rPr>
                <w:rFonts w:ascii="Times New Roman" w:hAnsi="Times New Roman"/>
                <w:sz w:val="24"/>
                <w:szCs w:val="24"/>
              </w:rPr>
            </w:pPr>
          </w:p>
        </w:tc>
        <w:tc>
          <w:tcPr>
            <w:tcW w:w="567" w:type="dxa"/>
            <w:gridSpan w:val="2"/>
          </w:tcPr>
          <w:p w14:paraId="04936BAC" w14:textId="77777777" w:rsidR="005F3C04" w:rsidRPr="00EA5F40" w:rsidRDefault="005F3C04" w:rsidP="005F3C04">
            <w:pPr>
              <w:jc w:val="both"/>
              <w:rPr>
                <w:rFonts w:ascii="Times New Roman" w:hAnsi="Times New Roman"/>
                <w:sz w:val="24"/>
                <w:szCs w:val="24"/>
              </w:rPr>
            </w:pPr>
          </w:p>
        </w:tc>
        <w:tc>
          <w:tcPr>
            <w:tcW w:w="571" w:type="dxa"/>
            <w:gridSpan w:val="2"/>
          </w:tcPr>
          <w:p w14:paraId="269661E1" w14:textId="77777777" w:rsidR="005F3C04" w:rsidRPr="00EA5F40" w:rsidRDefault="005F3C04" w:rsidP="005F3C04">
            <w:pPr>
              <w:jc w:val="both"/>
              <w:rPr>
                <w:rFonts w:ascii="Times New Roman" w:hAnsi="Times New Roman"/>
                <w:sz w:val="24"/>
                <w:szCs w:val="24"/>
              </w:rPr>
            </w:pPr>
          </w:p>
        </w:tc>
        <w:tc>
          <w:tcPr>
            <w:tcW w:w="571" w:type="dxa"/>
            <w:gridSpan w:val="3"/>
          </w:tcPr>
          <w:p w14:paraId="1EF5B97C" w14:textId="2BEE212C"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(a)</w:t>
            </w:r>
          </w:p>
        </w:tc>
        <w:tc>
          <w:tcPr>
            <w:tcW w:w="4962" w:type="dxa"/>
            <w:gridSpan w:val="5"/>
          </w:tcPr>
          <w:p w14:paraId="7235B7A6" w14:textId="7E8C625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Bakanlığın iznine tabi işlemleri izin almadan gerçekleştirmesi,</w:t>
            </w:r>
          </w:p>
        </w:tc>
      </w:tr>
      <w:tr w:rsidR="005F3C04" w:rsidRPr="00EA5F40" w14:paraId="37F43359" w14:textId="77777777" w:rsidTr="00CF100D">
        <w:tc>
          <w:tcPr>
            <w:tcW w:w="1660" w:type="dxa"/>
          </w:tcPr>
          <w:p w14:paraId="5D8DBB50" w14:textId="77777777" w:rsidR="005F3C04" w:rsidRPr="00EA5F40" w:rsidRDefault="005F3C04" w:rsidP="005F3C04">
            <w:pPr>
              <w:rPr>
                <w:rFonts w:ascii="Times New Roman" w:hAnsi="Times New Roman"/>
                <w:sz w:val="24"/>
                <w:szCs w:val="24"/>
              </w:rPr>
            </w:pPr>
          </w:p>
        </w:tc>
        <w:tc>
          <w:tcPr>
            <w:tcW w:w="1842" w:type="dxa"/>
            <w:gridSpan w:val="3"/>
          </w:tcPr>
          <w:p w14:paraId="2157D916" w14:textId="77777777" w:rsidR="005F3C04" w:rsidRPr="00EA5F40" w:rsidRDefault="005F3C04" w:rsidP="005F3C04">
            <w:pPr>
              <w:jc w:val="both"/>
              <w:rPr>
                <w:rFonts w:ascii="Times New Roman" w:hAnsi="Times New Roman"/>
                <w:sz w:val="24"/>
                <w:szCs w:val="24"/>
              </w:rPr>
            </w:pPr>
          </w:p>
        </w:tc>
        <w:tc>
          <w:tcPr>
            <w:tcW w:w="567" w:type="dxa"/>
            <w:gridSpan w:val="2"/>
          </w:tcPr>
          <w:p w14:paraId="422FDF7C" w14:textId="77777777" w:rsidR="005F3C04" w:rsidRPr="00EA5F40" w:rsidRDefault="005F3C04" w:rsidP="005F3C04">
            <w:pPr>
              <w:jc w:val="both"/>
              <w:rPr>
                <w:rFonts w:ascii="Times New Roman" w:hAnsi="Times New Roman"/>
                <w:sz w:val="24"/>
                <w:szCs w:val="24"/>
              </w:rPr>
            </w:pPr>
          </w:p>
        </w:tc>
        <w:tc>
          <w:tcPr>
            <w:tcW w:w="567" w:type="dxa"/>
            <w:gridSpan w:val="2"/>
          </w:tcPr>
          <w:p w14:paraId="419D5E41" w14:textId="77777777" w:rsidR="005F3C04" w:rsidRPr="00EA5F40" w:rsidRDefault="005F3C04" w:rsidP="005F3C04">
            <w:pPr>
              <w:jc w:val="both"/>
              <w:rPr>
                <w:rFonts w:ascii="Times New Roman" w:hAnsi="Times New Roman"/>
                <w:sz w:val="24"/>
                <w:szCs w:val="24"/>
              </w:rPr>
            </w:pPr>
          </w:p>
        </w:tc>
        <w:tc>
          <w:tcPr>
            <w:tcW w:w="571" w:type="dxa"/>
            <w:gridSpan w:val="2"/>
          </w:tcPr>
          <w:p w14:paraId="4D35C505" w14:textId="77777777" w:rsidR="005F3C04" w:rsidRPr="00EA5F40" w:rsidRDefault="005F3C04" w:rsidP="005F3C04">
            <w:pPr>
              <w:jc w:val="both"/>
              <w:rPr>
                <w:rFonts w:ascii="Times New Roman" w:hAnsi="Times New Roman"/>
                <w:sz w:val="24"/>
                <w:szCs w:val="24"/>
              </w:rPr>
            </w:pPr>
          </w:p>
        </w:tc>
        <w:tc>
          <w:tcPr>
            <w:tcW w:w="571" w:type="dxa"/>
            <w:gridSpan w:val="3"/>
          </w:tcPr>
          <w:p w14:paraId="22D42FC1" w14:textId="2CA3D2E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w:t>
            </w:r>
          </w:p>
        </w:tc>
        <w:tc>
          <w:tcPr>
            <w:tcW w:w="4962" w:type="dxa"/>
            <w:gridSpan w:val="5"/>
          </w:tcPr>
          <w:p w14:paraId="4138B7E9" w14:textId="5F89E64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Bu Yasa ve ilgili diğer mevzuatlara ve/veya Bakanlık tarafından alınan kararlara aykırı işlemlerinin bulunması, </w:t>
            </w:r>
          </w:p>
        </w:tc>
      </w:tr>
      <w:tr w:rsidR="005F3C04" w:rsidRPr="00EA5F40" w14:paraId="132CD2C4" w14:textId="77777777" w:rsidTr="00CF100D">
        <w:tc>
          <w:tcPr>
            <w:tcW w:w="1660" w:type="dxa"/>
          </w:tcPr>
          <w:p w14:paraId="31489069" w14:textId="77777777" w:rsidR="005F3C04" w:rsidRPr="00EA5F40" w:rsidRDefault="005F3C04" w:rsidP="005F3C04">
            <w:pPr>
              <w:rPr>
                <w:rFonts w:ascii="Times New Roman" w:hAnsi="Times New Roman"/>
                <w:sz w:val="24"/>
                <w:szCs w:val="24"/>
              </w:rPr>
            </w:pPr>
          </w:p>
        </w:tc>
        <w:tc>
          <w:tcPr>
            <w:tcW w:w="1842" w:type="dxa"/>
            <w:gridSpan w:val="3"/>
          </w:tcPr>
          <w:p w14:paraId="47D8D114" w14:textId="77777777" w:rsidR="005F3C04" w:rsidRPr="00EA5F40" w:rsidRDefault="005F3C04" w:rsidP="005F3C04">
            <w:pPr>
              <w:jc w:val="both"/>
              <w:rPr>
                <w:rFonts w:ascii="Times New Roman" w:hAnsi="Times New Roman"/>
                <w:sz w:val="24"/>
                <w:szCs w:val="24"/>
              </w:rPr>
            </w:pPr>
          </w:p>
        </w:tc>
        <w:tc>
          <w:tcPr>
            <w:tcW w:w="567" w:type="dxa"/>
            <w:gridSpan w:val="2"/>
          </w:tcPr>
          <w:p w14:paraId="63D9CA4C" w14:textId="77777777" w:rsidR="005F3C04" w:rsidRPr="00EA5F40" w:rsidRDefault="005F3C04" w:rsidP="005F3C04">
            <w:pPr>
              <w:jc w:val="both"/>
              <w:rPr>
                <w:rFonts w:ascii="Times New Roman" w:hAnsi="Times New Roman"/>
                <w:sz w:val="24"/>
                <w:szCs w:val="24"/>
              </w:rPr>
            </w:pPr>
          </w:p>
        </w:tc>
        <w:tc>
          <w:tcPr>
            <w:tcW w:w="567" w:type="dxa"/>
            <w:gridSpan w:val="2"/>
          </w:tcPr>
          <w:p w14:paraId="3532C43D" w14:textId="77777777" w:rsidR="005F3C04" w:rsidRPr="00EA5F40" w:rsidRDefault="005F3C04" w:rsidP="005F3C04">
            <w:pPr>
              <w:jc w:val="both"/>
              <w:rPr>
                <w:rFonts w:ascii="Times New Roman" w:hAnsi="Times New Roman"/>
                <w:sz w:val="24"/>
                <w:szCs w:val="24"/>
              </w:rPr>
            </w:pPr>
          </w:p>
        </w:tc>
        <w:tc>
          <w:tcPr>
            <w:tcW w:w="571" w:type="dxa"/>
            <w:gridSpan w:val="2"/>
          </w:tcPr>
          <w:p w14:paraId="779F30F2" w14:textId="77777777" w:rsidR="005F3C04" w:rsidRPr="00EA5F40" w:rsidRDefault="005F3C04" w:rsidP="005F3C04">
            <w:pPr>
              <w:jc w:val="both"/>
              <w:rPr>
                <w:rFonts w:ascii="Times New Roman" w:hAnsi="Times New Roman"/>
                <w:sz w:val="24"/>
                <w:szCs w:val="24"/>
              </w:rPr>
            </w:pPr>
          </w:p>
        </w:tc>
        <w:tc>
          <w:tcPr>
            <w:tcW w:w="571" w:type="dxa"/>
            <w:gridSpan w:val="3"/>
          </w:tcPr>
          <w:p w14:paraId="3125BD7C" w14:textId="42D413C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(c)</w:t>
            </w:r>
          </w:p>
        </w:tc>
        <w:tc>
          <w:tcPr>
            <w:tcW w:w="4962" w:type="dxa"/>
            <w:gridSpan w:val="5"/>
          </w:tcPr>
          <w:p w14:paraId="0FE30468" w14:textId="0AC0B98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Yıllık lisans ücretini süresi içinde ödememesi,</w:t>
            </w:r>
          </w:p>
        </w:tc>
      </w:tr>
      <w:tr w:rsidR="005F3C04" w:rsidRPr="00EA5F40" w14:paraId="716B64CB" w14:textId="77777777" w:rsidTr="00CF100D">
        <w:tc>
          <w:tcPr>
            <w:tcW w:w="1660" w:type="dxa"/>
          </w:tcPr>
          <w:p w14:paraId="0B34A336" w14:textId="77777777" w:rsidR="005F3C04" w:rsidRPr="00EA5F40" w:rsidRDefault="005F3C04" w:rsidP="005F3C04">
            <w:pPr>
              <w:rPr>
                <w:rFonts w:ascii="Times New Roman" w:hAnsi="Times New Roman"/>
                <w:sz w:val="24"/>
                <w:szCs w:val="24"/>
              </w:rPr>
            </w:pPr>
          </w:p>
        </w:tc>
        <w:tc>
          <w:tcPr>
            <w:tcW w:w="1842" w:type="dxa"/>
            <w:gridSpan w:val="3"/>
          </w:tcPr>
          <w:p w14:paraId="7D660A42" w14:textId="77777777" w:rsidR="005F3C04" w:rsidRPr="00EA5F40" w:rsidRDefault="005F3C04" w:rsidP="005F3C04">
            <w:pPr>
              <w:jc w:val="both"/>
              <w:rPr>
                <w:rFonts w:ascii="Times New Roman" w:hAnsi="Times New Roman"/>
                <w:sz w:val="24"/>
                <w:szCs w:val="24"/>
              </w:rPr>
            </w:pPr>
          </w:p>
        </w:tc>
        <w:tc>
          <w:tcPr>
            <w:tcW w:w="567" w:type="dxa"/>
            <w:gridSpan w:val="2"/>
          </w:tcPr>
          <w:p w14:paraId="4EA4764B" w14:textId="77777777" w:rsidR="005F3C04" w:rsidRPr="00EA5F40" w:rsidRDefault="005F3C04" w:rsidP="005F3C04">
            <w:pPr>
              <w:jc w:val="both"/>
              <w:rPr>
                <w:rFonts w:ascii="Times New Roman" w:hAnsi="Times New Roman"/>
                <w:sz w:val="24"/>
                <w:szCs w:val="24"/>
              </w:rPr>
            </w:pPr>
          </w:p>
        </w:tc>
        <w:tc>
          <w:tcPr>
            <w:tcW w:w="567" w:type="dxa"/>
            <w:gridSpan w:val="2"/>
          </w:tcPr>
          <w:p w14:paraId="165AFFE1" w14:textId="77777777" w:rsidR="005F3C04" w:rsidRPr="00EA5F40" w:rsidRDefault="005F3C04" w:rsidP="005F3C04">
            <w:pPr>
              <w:jc w:val="both"/>
              <w:rPr>
                <w:rFonts w:ascii="Times New Roman" w:hAnsi="Times New Roman"/>
                <w:sz w:val="24"/>
                <w:szCs w:val="24"/>
              </w:rPr>
            </w:pPr>
          </w:p>
        </w:tc>
        <w:tc>
          <w:tcPr>
            <w:tcW w:w="571" w:type="dxa"/>
            <w:gridSpan w:val="2"/>
          </w:tcPr>
          <w:p w14:paraId="3C170C0B" w14:textId="77777777" w:rsidR="005F3C04" w:rsidRPr="00EA5F40" w:rsidRDefault="005F3C04" w:rsidP="005F3C04">
            <w:pPr>
              <w:jc w:val="both"/>
              <w:rPr>
                <w:rFonts w:ascii="Times New Roman" w:hAnsi="Times New Roman"/>
                <w:sz w:val="24"/>
                <w:szCs w:val="24"/>
              </w:rPr>
            </w:pPr>
          </w:p>
        </w:tc>
        <w:tc>
          <w:tcPr>
            <w:tcW w:w="5533" w:type="dxa"/>
            <w:gridSpan w:val="8"/>
          </w:tcPr>
          <w:p w14:paraId="397C523B" w14:textId="7754C34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hallerinden herhangi birinin tespit edilmesi ve Bakanlığın üç ayı aşmamak üzere belirlediği süre içerisinde gerekli gördüğü tedbirlerin alınması ve uygulanması ile aykırılıkların giderilmesini şirket yönetim kurulundan istemesine rağmen alınması istenen tedbirlerin verilen süre içerisinde alınmaması veya alınan tedbirlere rağmen sorunların giderilememesi veya benzer sorunların tekrar etmesi veya tedbir alınması durumunda dahi sonuç alınamayacağına kanaat getirilmesi.</w:t>
            </w:r>
          </w:p>
        </w:tc>
      </w:tr>
      <w:tr w:rsidR="005F3C04" w:rsidRPr="00EA5F40" w14:paraId="06BD5FEE" w14:textId="77777777" w:rsidTr="00CF100D">
        <w:tc>
          <w:tcPr>
            <w:tcW w:w="1660" w:type="dxa"/>
          </w:tcPr>
          <w:p w14:paraId="63225831" w14:textId="77777777" w:rsidR="005F3C04" w:rsidRPr="00EA5F40" w:rsidRDefault="005F3C04" w:rsidP="005F3C04">
            <w:pPr>
              <w:rPr>
                <w:rFonts w:ascii="Times New Roman" w:hAnsi="Times New Roman"/>
                <w:sz w:val="24"/>
                <w:szCs w:val="24"/>
              </w:rPr>
            </w:pPr>
          </w:p>
        </w:tc>
        <w:tc>
          <w:tcPr>
            <w:tcW w:w="1842" w:type="dxa"/>
            <w:gridSpan w:val="3"/>
          </w:tcPr>
          <w:p w14:paraId="379E3661" w14:textId="77777777" w:rsidR="005F3C04" w:rsidRPr="00EA5F40" w:rsidRDefault="005F3C04" w:rsidP="005F3C04">
            <w:pPr>
              <w:jc w:val="both"/>
              <w:rPr>
                <w:rFonts w:ascii="Times New Roman" w:hAnsi="Times New Roman"/>
                <w:sz w:val="24"/>
                <w:szCs w:val="24"/>
              </w:rPr>
            </w:pPr>
          </w:p>
        </w:tc>
        <w:tc>
          <w:tcPr>
            <w:tcW w:w="567" w:type="dxa"/>
            <w:gridSpan w:val="2"/>
          </w:tcPr>
          <w:p w14:paraId="4B98F444" w14:textId="77777777" w:rsidR="005F3C04" w:rsidRPr="00EA5F40" w:rsidRDefault="005F3C04" w:rsidP="005F3C04">
            <w:pPr>
              <w:jc w:val="both"/>
              <w:rPr>
                <w:rFonts w:ascii="Times New Roman" w:hAnsi="Times New Roman"/>
                <w:sz w:val="24"/>
                <w:szCs w:val="24"/>
              </w:rPr>
            </w:pPr>
          </w:p>
        </w:tc>
        <w:tc>
          <w:tcPr>
            <w:tcW w:w="567" w:type="dxa"/>
            <w:gridSpan w:val="2"/>
          </w:tcPr>
          <w:p w14:paraId="45DFA40D" w14:textId="6D1AF6F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w:t>
            </w:r>
          </w:p>
        </w:tc>
        <w:tc>
          <w:tcPr>
            <w:tcW w:w="6104" w:type="dxa"/>
            <w:gridSpan w:val="10"/>
          </w:tcPr>
          <w:p w14:paraId="78844E51" w14:textId="7D7171E5"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Lisansı iptal edilen Kuyumcuların faaliyetlerini derhal durdurması ve lisansın iptal edildiği tarihten itibaren üç ay içinde genel kurullarını toplayarak, şirket konusu ve unvanını değiştirmek veya tasfiye işlemlerini başlatmak üzere karar almaları zorunludur.</w:t>
            </w:r>
          </w:p>
        </w:tc>
      </w:tr>
      <w:tr w:rsidR="005F3C04" w:rsidRPr="00EA5F40" w14:paraId="35FCFC1F" w14:textId="77777777" w:rsidTr="00CF100D">
        <w:tc>
          <w:tcPr>
            <w:tcW w:w="1660" w:type="dxa"/>
          </w:tcPr>
          <w:p w14:paraId="379F7652" w14:textId="77777777" w:rsidR="005F3C04" w:rsidRPr="00EA5F40" w:rsidRDefault="005F3C04" w:rsidP="005F3C04">
            <w:pPr>
              <w:rPr>
                <w:rFonts w:ascii="Times New Roman" w:hAnsi="Times New Roman"/>
                <w:sz w:val="24"/>
                <w:szCs w:val="24"/>
              </w:rPr>
            </w:pPr>
          </w:p>
        </w:tc>
        <w:tc>
          <w:tcPr>
            <w:tcW w:w="1842" w:type="dxa"/>
            <w:gridSpan w:val="3"/>
          </w:tcPr>
          <w:p w14:paraId="7B8AF2A4" w14:textId="77777777" w:rsidR="005F3C04" w:rsidRPr="00EA5F40" w:rsidRDefault="005F3C04" w:rsidP="005F3C04">
            <w:pPr>
              <w:jc w:val="both"/>
              <w:rPr>
                <w:rFonts w:ascii="Times New Roman" w:hAnsi="Times New Roman"/>
                <w:sz w:val="24"/>
                <w:szCs w:val="24"/>
              </w:rPr>
            </w:pPr>
          </w:p>
        </w:tc>
        <w:tc>
          <w:tcPr>
            <w:tcW w:w="567" w:type="dxa"/>
            <w:gridSpan w:val="2"/>
          </w:tcPr>
          <w:p w14:paraId="1C8B6907" w14:textId="77777777" w:rsidR="005F3C04" w:rsidRPr="00EA5F40" w:rsidRDefault="005F3C04" w:rsidP="005F3C04">
            <w:pPr>
              <w:jc w:val="both"/>
              <w:rPr>
                <w:rFonts w:ascii="Times New Roman" w:hAnsi="Times New Roman"/>
                <w:sz w:val="24"/>
                <w:szCs w:val="24"/>
              </w:rPr>
            </w:pPr>
          </w:p>
        </w:tc>
        <w:tc>
          <w:tcPr>
            <w:tcW w:w="567" w:type="dxa"/>
            <w:gridSpan w:val="2"/>
          </w:tcPr>
          <w:p w14:paraId="2B48F74E" w14:textId="728B8F5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(4)</w:t>
            </w:r>
          </w:p>
        </w:tc>
        <w:tc>
          <w:tcPr>
            <w:tcW w:w="6104" w:type="dxa"/>
            <w:gridSpan w:val="10"/>
          </w:tcPr>
          <w:p w14:paraId="294422EF" w14:textId="4C9B00D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 ve ilgili diğer mevzuat ile açıkça yetkilendirilenler dışında, hiçbir gerçek veya tüzel kişi ana sözleşme ve tüzüğünde Kuyumcuların faaliyet alanına yönelik kural bulunduramaz, adında veya ticari ünvanında kuyumculuk işiyle iştigal ettiği izlenimi veren “Kuyumcu” (veya Jewellery and/or Diamond) ibarelerini kullanamaz. Bu yönde ilan, reklam, tabela düzenleyemez ve işlem yapamaz.</w:t>
            </w:r>
          </w:p>
        </w:tc>
      </w:tr>
      <w:tr w:rsidR="005F3C04" w:rsidRPr="00EA5F40" w14:paraId="7FBECC33" w14:textId="77777777" w:rsidTr="00CF100D">
        <w:tc>
          <w:tcPr>
            <w:tcW w:w="1660" w:type="dxa"/>
          </w:tcPr>
          <w:p w14:paraId="6D815047" w14:textId="77777777" w:rsidR="005F3C04" w:rsidRPr="00EA5F40" w:rsidRDefault="005F3C04" w:rsidP="005F3C04">
            <w:pPr>
              <w:rPr>
                <w:rFonts w:ascii="Times New Roman" w:hAnsi="Times New Roman"/>
                <w:sz w:val="24"/>
                <w:szCs w:val="24"/>
              </w:rPr>
            </w:pPr>
          </w:p>
        </w:tc>
        <w:tc>
          <w:tcPr>
            <w:tcW w:w="1842" w:type="dxa"/>
            <w:gridSpan w:val="3"/>
          </w:tcPr>
          <w:p w14:paraId="14F19760" w14:textId="77777777" w:rsidR="005F3C04" w:rsidRPr="00EA5F40" w:rsidRDefault="005F3C04" w:rsidP="005F3C04">
            <w:pPr>
              <w:jc w:val="both"/>
              <w:rPr>
                <w:rFonts w:ascii="Times New Roman" w:hAnsi="Times New Roman"/>
                <w:sz w:val="24"/>
                <w:szCs w:val="24"/>
              </w:rPr>
            </w:pPr>
          </w:p>
        </w:tc>
        <w:tc>
          <w:tcPr>
            <w:tcW w:w="567" w:type="dxa"/>
            <w:gridSpan w:val="2"/>
          </w:tcPr>
          <w:p w14:paraId="134900CA" w14:textId="77777777" w:rsidR="005F3C04" w:rsidRPr="00EA5F40" w:rsidRDefault="005F3C04" w:rsidP="005F3C04">
            <w:pPr>
              <w:jc w:val="both"/>
              <w:rPr>
                <w:rFonts w:ascii="Times New Roman" w:hAnsi="Times New Roman"/>
                <w:sz w:val="24"/>
                <w:szCs w:val="24"/>
              </w:rPr>
            </w:pPr>
          </w:p>
        </w:tc>
        <w:tc>
          <w:tcPr>
            <w:tcW w:w="567" w:type="dxa"/>
            <w:gridSpan w:val="2"/>
          </w:tcPr>
          <w:p w14:paraId="72B000B9" w14:textId="5B28679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(5)</w:t>
            </w:r>
          </w:p>
        </w:tc>
        <w:tc>
          <w:tcPr>
            <w:tcW w:w="6104" w:type="dxa"/>
            <w:gridSpan w:val="10"/>
          </w:tcPr>
          <w:p w14:paraId="6518B403" w14:textId="244311E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Kuyumcuların kuruluşlarına, çalışma ve faaliyet esaslarına, yükümlülüklerine, gözetim ve denetimlerine ilişkin usul ve esaslar, Bakanlık tarafından hazırlanıp Bakanlar Kurulunca onaylanacak ve Resmi Gazetede yayımlanacak </w:t>
            </w:r>
            <w:r>
              <w:rPr>
                <w:rFonts w:ascii="Times New Roman" w:hAnsi="Times New Roman"/>
                <w:sz w:val="24"/>
                <w:szCs w:val="24"/>
              </w:rPr>
              <w:t xml:space="preserve">bir </w:t>
            </w:r>
            <w:r w:rsidRPr="00EA5F40">
              <w:rPr>
                <w:rFonts w:ascii="Times New Roman" w:hAnsi="Times New Roman"/>
                <w:sz w:val="24"/>
                <w:szCs w:val="24"/>
              </w:rPr>
              <w:t>Tüzük ile belirlenir.</w:t>
            </w:r>
            <w:r>
              <w:rPr>
                <w:rFonts w:ascii="Times New Roman" w:hAnsi="Times New Roman"/>
                <w:sz w:val="24"/>
                <w:szCs w:val="24"/>
              </w:rPr>
              <w:t>”</w:t>
            </w:r>
            <w:r w:rsidRPr="00EA5F40">
              <w:t xml:space="preserve"> </w:t>
            </w:r>
          </w:p>
        </w:tc>
      </w:tr>
      <w:tr w:rsidR="005F3C04" w:rsidRPr="00EA5F40" w14:paraId="78533B10" w14:textId="77777777" w:rsidTr="008A0FAB">
        <w:tc>
          <w:tcPr>
            <w:tcW w:w="10740" w:type="dxa"/>
            <w:gridSpan w:val="18"/>
          </w:tcPr>
          <w:p w14:paraId="57B93C82" w14:textId="77777777" w:rsidR="005F3C04" w:rsidRPr="00EA5F40" w:rsidRDefault="005F3C04" w:rsidP="005F3C04">
            <w:pPr>
              <w:jc w:val="both"/>
              <w:rPr>
                <w:rFonts w:ascii="Times New Roman" w:hAnsi="Times New Roman"/>
                <w:sz w:val="24"/>
                <w:szCs w:val="24"/>
              </w:rPr>
            </w:pPr>
          </w:p>
        </w:tc>
      </w:tr>
      <w:tr w:rsidR="005F3C04" w:rsidRPr="00EA5F40" w14:paraId="3AC22CC4" w14:textId="77777777" w:rsidTr="00CF100D">
        <w:trPr>
          <w:trHeight w:val="292"/>
        </w:trPr>
        <w:tc>
          <w:tcPr>
            <w:tcW w:w="1692" w:type="dxa"/>
            <w:gridSpan w:val="2"/>
          </w:tcPr>
          <w:p w14:paraId="49036816" w14:textId="2A518B50" w:rsidR="005F3C04" w:rsidRPr="00EA5F40" w:rsidRDefault="005F3C04" w:rsidP="005F3C04">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ya Yeni 15’inci ve 16’ncı Maddelerin Eklenmesi</w:t>
            </w:r>
          </w:p>
        </w:tc>
        <w:tc>
          <w:tcPr>
            <w:tcW w:w="1843" w:type="dxa"/>
            <w:gridSpan w:val="3"/>
          </w:tcPr>
          <w:p w14:paraId="22BCFC12" w14:textId="681A52C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5.</w:t>
            </w:r>
          </w:p>
        </w:tc>
        <w:tc>
          <w:tcPr>
            <w:tcW w:w="7205" w:type="dxa"/>
            <w:gridSpan w:val="13"/>
          </w:tcPr>
          <w:p w14:paraId="3A28161F" w14:textId="48B7E708" w:rsidR="005F3C04" w:rsidRPr="00EA5F40" w:rsidRDefault="005F3C04" w:rsidP="005F3C04">
            <w:pPr>
              <w:jc w:val="both"/>
              <w:rPr>
                <w:rFonts w:ascii="Times New Roman" w:hAnsi="Times New Roman"/>
                <w:sz w:val="24"/>
                <w:szCs w:val="24"/>
              </w:rPr>
            </w:pPr>
            <w:r>
              <w:rPr>
                <w:rFonts w:ascii="Times New Roman" w:hAnsi="Times New Roman"/>
                <w:sz w:val="24"/>
                <w:szCs w:val="24"/>
              </w:rPr>
              <w:t>Esas Yasa, 14’üncü madde</w:t>
            </w:r>
            <w:r w:rsidRPr="00EA5F40">
              <w:rPr>
                <w:rFonts w:ascii="Times New Roman" w:hAnsi="Times New Roman"/>
                <w:sz w:val="24"/>
                <w:szCs w:val="24"/>
              </w:rPr>
              <w:t xml:space="preserve">den hemen sonra aşağıdaki yeni 15’inci ve 16’ncı </w:t>
            </w:r>
            <w:r>
              <w:rPr>
                <w:rFonts w:ascii="Times New Roman" w:hAnsi="Times New Roman"/>
                <w:sz w:val="24"/>
                <w:szCs w:val="24"/>
              </w:rPr>
              <w:t>maddeler eklenmek ve</w:t>
            </w:r>
            <w:r w:rsidRPr="00EA5F40">
              <w:rPr>
                <w:rFonts w:ascii="Times New Roman" w:hAnsi="Times New Roman"/>
                <w:sz w:val="24"/>
                <w:szCs w:val="24"/>
              </w:rPr>
              <w:t xml:space="preserve"> mevcut 15’inci, 16’ncı, 17’nci ve 18’inci maddeler sırasıyla 17’nci, 18’inci, 19’uncu ve 20’nci madde olarak yeniden sayılandırılmak suretiyle değiştirilir:</w:t>
            </w:r>
          </w:p>
          <w:p w14:paraId="138D9CB9" w14:textId="5A1DEC69" w:rsidR="005F3C04" w:rsidRPr="00EA5F40" w:rsidRDefault="005F3C04" w:rsidP="005F3C04">
            <w:pPr>
              <w:jc w:val="both"/>
              <w:rPr>
                <w:rFonts w:ascii="Times New Roman" w:hAnsi="Times New Roman"/>
                <w:sz w:val="24"/>
                <w:szCs w:val="24"/>
              </w:rPr>
            </w:pPr>
          </w:p>
        </w:tc>
      </w:tr>
      <w:tr w:rsidR="005F3C04" w:rsidRPr="00EA5F40" w14:paraId="18A175FC" w14:textId="77777777" w:rsidTr="00CF100D">
        <w:trPr>
          <w:trHeight w:val="292"/>
        </w:trPr>
        <w:tc>
          <w:tcPr>
            <w:tcW w:w="1692" w:type="dxa"/>
            <w:gridSpan w:val="2"/>
          </w:tcPr>
          <w:p w14:paraId="409FFF7D" w14:textId="3ED51C48" w:rsidR="005F3C04" w:rsidRPr="00EA5F40" w:rsidRDefault="005F3C04" w:rsidP="005F3C04">
            <w:pPr>
              <w:rPr>
                <w:rFonts w:ascii="Times New Roman" w:hAnsi="Times New Roman"/>
                <w:sz w:val="24"/>
                <w:szCs w:val="24"/>
              </w:rPr>
            </w:pPr>
          </w:p>
        </w:tc>
        <w:tc>
          <w:tcPr>
            <w:tcW w:w="1843" w:type="dxa"/>
            <w:gridSpan w:val="3"/>
          </w:tcPr>
          <w:p w14:paraId="5519322E" w14:textId="52AF0010" w:rsidR="005F3C04" w:rsidRPr="00EA5F40" w:rsidRDefault="005F3C04" w:rsidP="005F3C04">
            <w:pPr>
              <w:rPr>
                <w:rFonts w:ascii="Times New Roman" w:hAnsi="Times New Roman"/>
                <w:sz w:val="24"/>
                <w:szCs w:val="24"/>
              </w:rPr>
            </w:pPr>
            <w:r w:rsidRPr="00EA5F40">
              <w:rPr>
                <w:rFonts w:ascii="Times New Roman" w:hAnsi="Times New Roman"/>
                <w:sz w:val="24"/>
                <w:szCs w:val="24"/>
              </w:rPr>
              <w:t xml:space="preserve">“İdari Para Cezalarında Yetki ve  </w:t>
            </w:r>
          </w:p>
        </w:tc>
        <w:tc>
          <w:tcPr>
            <w:tcW w:w="567" w:type="dxa"/>
            <w:gridSpan w:val="2"/>
          </w:tcPr>
          <w:p w14:paraId="3E21E53E" w14:textId="3A2285D0" w:rsidR="005F3C04" w:rsidRPr="00EA5F40" w:rsidRDefault="005F3C04" w:rsidP="005F3C04">
            <w:pPr>
              <w:rPr>
                <w:rFonts w:ascii="Times New Roman" w:hAnsi="Times New Roman"/>
                <w:sz w:val="24"/>
                <w:szCs w:val="24"/>
              </w:rPr>
            </w:pPr>
            <w:r w:rsidRPr="00EA5F40">
              <w:rPr>
                <w:rFonts w:ascii="Times New Roman" w:hAnsi="Times New Roman"/>
                <w:sz w:val="24"/>
                <w:szCs w:val="24"/>
              </w:rPr>
              <w:t>15.</w:t>
            </w:r>
          </w:p>
        </w:tc>
        <w:tc>
          <w:tcPr>
            <w:tcW w:w="568" w:type="dxa"/>
            <w:gridSpan w:val="2"/>
          </w:tcPr>
          <w:p w14:paraId="77F013A7" w14:textId="1B30BBBE" w:rsidR="005F3C04" w:rsidRPr="00EA5F40" w:rsidRDefault="005F3C04" w:rsidP="005F3C04">
            <w:pPr>
              <w:rPr>
                <w:rFonts w:ascii="Times New Roman" w:hAnsi="Times New Roman"/>
                <w:sz w:val="24"/>
                <w:szCs w:val="24"/>
              </w:rPr>
            </w:pPr>
            <w:r w:rsidRPr="00EA5F40">
              <w:rPr>
                <w:rFonts w:ascii="Times New Roman" w:hAnsi="Times New Roman"/>
                <w:sz w:val="24"/>
                <w:szCs w:val="24"/>
              </w:rPr>
              <w:t>(1)</w:t>
            </w:r>
          </w:p>
        </w:tc>
        <w:tc>
          <w:tcPr>
            <w:tcW w:w="6070" w:type="dxa"/>
            <w:gridSpan w:val="9"/>
          </w:tcPr>
          <w:p w14:paraId="42A6EB66" w14:textId="7DCE0ACF" w:rsidR="005F3C04" w:rsidRPr="00A43B76" w:rsidRDefault="005F3C04" w:rsidP="00BC699E">
            <w:pPr>
              <w:jc w:val="both"/>
              <w:rPr>
                <w:rFonts w:ascii="Times New Roman" w:hAnsi="Times New Roman"/>
                <w:sz w:val="24"/>
                <w:szCs w:val="24"/>
                <w:highlight w:val="cyan"/>
              </w:rPr>
            </w:pPr>
            <w:r w:rsidRPr="00BC699E">
              <w:rPr>
                <w:rFonts w:ascii="Times New Roman" w:hAnsi="Times New Roman"/>
                <w:sz w:val="24"/>
                <w:szCs w:val="24"/>
              </w:rPr>
              <w:t>Bu Yasaya bir aykırılık olması halinde, idari para cezası verilmeden önce aykırılığın düzeltilmesi için</w:t>
            </w:r>
            <w:r w:rsidRPr="00BC699E">
              <w:t xml:space="preserve"> </w:t>
            </w:r>
            <w:r w:rsidRPr="00BC699E">
              <w:rPr>
                <w:rFonts w:ascii="Times New Roman" w:hAnsi="Times New Roman"/>
                <w:sz w:val="24"/>
                <w:szCs w:val="24"/>
              </w:rPr>
              <w:t>Daire tarafından gerçek veya tüzel kişilere</w:t>
            </w:r>
            <w:r w:rsidR="00CA10D9" w:rsidRPr="00BC699E">
              <w:rPr>
                <w:rFonts w:ascii="Times New Roman" w:hAnsi="Times New Roman"/>
                <w:sz w:val="24"/>
                <w:szCs w:val="24"/>
              </w:rPr>
              <w:t xml:space="preserve"> en fazla 30 (otuz) gün</w:t>
            </w:r>
            <w:r w:rsidRPr="00BC699E">
              <w:rPr>
                <w:rFonts w:ascii="Times New Roman" w:hAnsi="Times New Roman"/>
                <w:sz w:val="24"/>
                <w:szCs w:val="24"/>
              </w:rPr>
              <w:t xml:space="preserve"> yazılı uyarı </w:t>
            </w:r>
            <w:r w:rsidR="00BC699E" w:rsidRPr="00BC699E">
              <w:rPr>
                <w:rFonts w:ascii="Times New Roman" w:hAnsi="Times New Roman"/>
                <w:sz w:val="24"/>
                <w:szCs w:val="24"/>
              </w:rPr>
              <w:t xml:space="preserve">olarak süre </w:t>
            </w:r>
            <w:r w:rsidR="00A86030" w:rsidRPr="00BC699E">
              <w:rPr>
                <w:rFonts w:ascii="Times New Roman" w:hAnsi="Times New Roman"/>
                <w:sz w:val="24"/>
                <w:szCs w:val="24"/>
              </w:rPr>
              <w:t>v</w:t>
            </w:r>
            <w:r w:rsidRPr="00BC699E">
              <w:rPr>
                <w:rFonts w:ascii="Times New Roman" w:hAnsi="Times New Roman"/>
                <w:sz w:val="24"/>
                <w:szCs w:val="24"/>
              </w:rPr>
              <w:t>erilir.</w:t>
            </w:r>
            <w:r w:rsidR="00A43B76" w:rsidRPr="00BC699E">
              <w:rPr>
                <w:rFonts w:ascii="Times New Roman" w:hAnsi="Times New Roman"/>
                <w:sz w:val="24"/>
                <w:szCs w:val="24"/>
              </w:rPr>
              <w:t xml:space="preserve"> </w:t>
            </w:r>
          </w:p>
        </w:tc>
      </w:tr>
      <w:tr w:rsidR="005F3C04" w:rsidRPr="00EA5F40" w14:paraId="7BA3D612" w14:textId="77777777" w:rsidTr="00CF100D">
        <w:trPr>
          <w:trHeight w:val="292"/>
        </w:trPr>
        <w:tc>
          <w:tcPr>
            <w:tcW w:w="1692" w:type="dxa"/>
            <w:gridSpan w:val="2"/>
          </w:tcPr>
          <w:p w14:paraId="31081B9E" w14:textId="787E44A1" w:rsidR="005F3C04" w:rsidRPr="00EA5F40" w:rsidRDefault="005F3C04" w:rsidP="005F3C04">
            <w:pPr>
              <w:rPr>
                <w:rFonts w:ascii="Times New Roman" w:hAnsi="Times New Roman"/>
                <w:sz w:val="24"/>
                <w:szCs w:val="24"/>
              </w:rPr>
            </w:pPr>
          </w:p>
        </w:tc>
        <w:tc>
          <w:tcPr>
            <w:tcW w:w="1843" w:type="dxa"/>
            <w:gridSpan w:val="3"/>
          </w:tcPr>
          <w:p w14:paraId="1F184229" w14:textId="1F1BD7B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Uygulanacak Yöntem</w:t>
            </w:r>
          </w:p>
        </w:tc>
        <w:tc>
          <w:tcPr>
            <w:tcW w:w="567" w:type="dxa"/>
            <w:gridSpan w:val="2"/>
          </w:tcPr>
          <w:p w14:paraId="00AED67F" w14:textId="77777777" w:rsidR="005F3C04" w:rsidRPr="00EA5F40" w:rsidRDefault="005F3C04" w:rsidP="005F3C04">
            <w:pPr>
              <w:rPr>
                <w:rFonts w:ascii="Times New Roman" w:hAnsi="Times New Roman"/>
                <w:sz w:val="24"/>
                <w:szCs w:val="24"/>
              </w:rPr>
            </w:pPr>
          </w:p>
        </w:tc>
        <w:tc>
          <w:tcPr>
            <w:tcW w:w="568" w:type="dxa"/>
            <w:gridSpan w:val="2"/>
          </w:tcPr>
          <w:p w14:paraId="4E677112" w14:textId="6DD3AC1E" w:rsidR="005F3C04" w:rsidRPr="00EA5F40" w:rsidRDefault="005F3C04" w:rsidP="005F3C04">
            <w:pPr>
              <w:rPr>
                <w:rFonts w:ascii="Times New Roman" w:hAnsi="Times New Roman"/>
                <w:sz w:val="24"/>
                <w:szCs w:val="24"/>
              </w:rPr>
            </w:pPr>
            <w:r w:rsidRPr="00EA5F40">
              <w:rPr>
                <w:rFonts w:ascii="Times New Roman" w:hAnsi="Times New Roman"/>
                <w:sz w:val="24"/>
                <w:szCs w:val="24"/>
              </w:rPr>
              <w:t>(2)</w:t>
            </w:r>
          </w:p>
        </w:tc>
        <w:tc>
          <w:tcPr>
            <w:tcW w:w="6070" w:type="dxa"/>
            <w:gridSpan w:val="9"/>
          </w:tcPr>
          <w:p w14:paraId="71699C73" w14:textId="2DAD1631" w:rsidR="005F3C04" w:rsidRPr="00A43B76" w:rsidRDefault="005F3C04" w:rsidP="005F3C04">
            <w:pPr>
              <w:jc w:val="both"/>
              <w:rPr>
                <w:rFonts w:ascii="Times New Roman" w:hAnsi="Times New Roman"/>
                <w:sz w:val="24"/>
                <w:szCs w:val="24"/>
                <w:highlight w:val="cyan"/>
              </w:rPr>
            </w:pPr>
            <w:r w:rsidRPr="00A43B76">
              <w:rPr>
                <w:rFonts w:ascii="Times New Roman" w:hAnsi="Times New Roman"/>
                <w:sz w:val="24"/>
                <w:szCs w:val="24"/>
              </w:rPr>
              <w:t>Yazılı uyarı sonrası aynı konuda Yasa’ya aykırılığın devam ettiğinin tespiti halinde Daire tarafından idari para cezası verilir.</w:t>
            </w:r>
          </w:p>
        </w:tc>
      </w:tr>
      <w:tr w:rsidR="005F3C04" w:rsidRPr="00EA5F40" w14:paraId="6052BD8E" w14:textId="77777777" w:rsidTr="00CF100D">
        <w:trPr>
          <w:trHeight w:val="292"/>
        </w:trPr>
        <w:tc>
          <w:tcPr>
            <w:tcW w:w="1692" w:type="dxa"/>
            <w:gridSpan w:val="2"/>
          </w:tcPr>
          <w:p w14:paraId="67452B92" w14:textId="77777777" w:rsidR="005F3C04" w:rsidRPr="00EA5F40" w:rsidRDefault="005F3C04" w:rsidP="005F3C04">
            <w:pPr>
              <w:rPr>
                <w:rFonts w:ascii="Times New Roman" w:hAnsi="Times New Roman"/>
                <w:sz w:val="24"/>
                <w:szCs w:val="24"/>
              </w:rPr>
            </w:pPr>
          </w:p>
        </w:tc>
        <w:tc>
          <w:tcPr>
            <w:tcW w:w="1843" w:type="dxa"/>
            <w:gridSpan w:val="3"/>
          </w:tcPr>
          <w:p w14:paraId="63A56CFC" w14:textId="77777777" w:rsidR="005F3C04" w:rsidRPr="00EA5F40" w:rsidRDefault="005F3C04" w:rsidP="005F3C04">
            <w:pPr>
              <w:jc w:val="both"/>
              <w:rPr>
                <w:rFonts w:ascii="Times New Roman" w:hAnsi="Times New Roman"/>
                <w:sz w:val="24"/>
                <w:szCs w:val="24"/>
              </w:rPr>
            </w:pPr>
          </w:p>
        </w:tc>
        <w:tc>
          <w:tcPr>
            <w:tcW w:w="567" w:type="dxa"/>
            <w:gridSpan w:val="2"/>
          </w:tcPr>
          <w:p w14:paraId="5C52DD6E" w14:textId="77777777" w:rsidR="005F3C04" w:rsidRPr="00EA5F40" w:rsidRDefault="005F3C04" w:rsidP="005F3C04">
            <w:pPr>
              <w:rPr>
                <w:rFonts w:ascii="Times New Roman" w:hAnsi="Times New Roman"/>
                <w:sz w:val="24"/>
                <w:szCs w:val="24"/>
              </w:rPr>
            </w:pPr>
          </w:p>
        </w:tc>
        <w:tc>
          <w:tcPr>
            <w:tcW w:w="568" w:type="dxa"/>
            <w:gridSpan w:val="2"/>
          </w:tcPr>
          <w:p w14:paraId="7205B5A6" w14:textId="3FDB1D55" w:rsidR="005F3C04" w:rsidRPr="00EA5F40" w:rsidRDefault="005F3C04" w:rsidP="005F3C04">
            <w:pPr>
              <w:rPr>
                <w:rFonts w:ascii="Times New Roman" w:hAnsi="Times New Roman"/>
                <w:sz w:val="24"/>
                <w:szCs w:val="24"/>
              </w:rPr>
            </w:pPr>
            <w:r w:rsidRPr="00EA5F40">
              <w:rPr>
                <w:rFonts w:ascii="Times New Roman" w:hAnsi="Times New Roman"/>
                <w:sz w:val="24"/>
                <w:szCs w:val="24"/>
              </w:rPr>
              <w:t>(3)</w:t>
            </w:r>
          </w:p>
        </w:tc>
        <w:tc>
          <w:tcPr>
            <w:tcW w:w="6070" w:type="dxa"/>
            <w:gridSpan w:val="9"/>
          </w:tcPr>
          <w:p w14:paraId="6016A8B3" w14:textId="28116A9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w:t>
            </w:r>
            <w:r>
              <w:rPr>
                <w:rFonts w:ascii="Times New Roman" w:hAnsi="Times New Roman"/>
                <w:sz w:val="24"/>
                <w:szCs w:val="24"/>
              </w:rPr>
              <w:t>’</w:t>
            </w:r>
            <w:r w:rsidRPr="00EA5F40">
              <w:rPr>
                <w:rFonts w:ascii="Times New Roman" w:hAnsi="Times New Roman"/>
                <w:sz w:val="24"/>
                <w:szCs w:val="24"/>
              </w:rPr>
              <w:t>da yer alan idari para cezaları, Daire tarafından verilir ve ilgili gerçek veya tüzel kişilere yazılı olarak tebliğ edilir.</w:t>
            </w:r>
          </w:p>
        </w:tc>
      </w:tr>
      <w:tr w:rsidR="005F3C04" w:rsidRPr="00EA5F40" w14:paraId="7306F831" w14:textId="77777777" w:rsidTr="00CF100D">
        <w:trPr>
          <w:trHeight w:val="292"/>
        </w:trPr>
        <w:tc>
          <w:tcPr>
            <w:tcW w:w="1692" w:type="dxa"/>
            <w:gridSpan w:val="2"/>
          </w:tcPr>
          <w:p w14:paraId="398C81F7" w14:textId="77777777" w:rsidR="005F3C04" w:rsidRPr="00EA5F40" w:rsidRDefault="005F3C04" w:rsidP="005F3C04">
            <w:pPr>
              <w:rPr>
                <w:rFonts w:ascii="Times New Roman" w:hAnsi="Times New Roman"/>
                <w:sz w:val="24"/>
                <w:szCs w:val="24"/>
              </w:rPr>
            </w:pPr>
          </w:p>
        </w:tc>
        <w:tc>
          <w:tcPr>
            <w:tcW w:w="1843" w:type="dxa"/>
            <w:gridSpan w:val="3"/>
          </w:tcPr>
          <w:p w14:paraId="5E62B865" w14:textId="77777777" w:rsidR="005F3C04" w:rsidRPr="00EA5F40" w:rsidRDefault="005F3C04" w:rsidP="005F3C04">
            <w:pPr>
              <w:jc w:val="both"/>
              <w:rPr>
                <w:rFonts w:ascii="Times New Roman" w:hAnsi="Times New Roman"/>
                <w:sz w:val="24"/>
                <w:szCs w:val="24"/>
              </w:rPr>
            </w:pPr>
          </w:p>
        </w:tc>
        <w:tc>
          <w:tcPr>
            <w:tcW w:w="567" w:type="dxa"/>
            <w:gridSpan w:val="2"/>
          </w:tcPr>
          <w:p w14:paraId="0C48E877" w14:textId="77777777" w:rsidR="005F3C04" w:rsidRPr="00EA5F40" w:rsidRDefault="005F3C04" w:rsidP="005F3C04">
            <w:pPr>
              <w:rPr>
                <w:rFonts w:ascii="Times New Roman" w:hAnsi="Times New Roman"/>
                <w:sz w:val="24"/>
                <w:szCs w:val="24"/>
              </w:rPr>
            </w:pPr>
          </w:p>
        </w:tc>
        <w:tc>
          <w:tcPr>
            <w:tcW w:w="568" w:type="dxa"/>
            <w:gridSpan w:val="2"/>
          </w:tcPr>
          <w:p w14:paraId="640AD4AD" w14:textId="5EE1DEE6" w:rsidR="005F3C04" w:rsidRPr="00EA5F40" w:rsidRDefault="005F3C04" w:rsidP="005F3C04">
            <w:pPr>
              <w:rPr>
                <w:rFonts w:ascii="Times New Roman" w:hAnsi="Times New Roman"/>
                <w:sz w:val="24"/>
                <w:szCs w:val="24"/>
              </w:rPr>
            </w:pPr>
            <w:r w:rsidRPr="00EA5F40">
              <w:rPr>
                <w:rFonts w:ascii="Times New Roman" w:hAnsi="Times New Roman"/>
                <w:sz w:val="24"/>
                <w:szCs w:val="24"/>
              </w:rPr>
              <w:t>(4)</w:t>
            </w:r>
          </w:p>
        </w:tc>
        <w:tc>
          <w:tcPr>
            <w:tcW w:w="6070" w:type="dxa"/>
            <w:gridSpan w:val="9"/>
          </w:tcPr>
          <w:p w14:paraId="0E8DDA93" w14:textId="7DC3B8FC" w:rsidR="005F3C04" w:rsidRPr="00EA5F40" w:rsidRDefault="005F3C04" w:rsidP="004856A2">
            <w:pPr>
              <w:jc w:val="both"/>
              <w:rPr>
                <w:rFonts w:ascii="Times New Roman" w:hAnsi="Times New Roman"/>
                <w:sz w:val="24"/>
                <w:szCs w:val="24"/>
              </w:rPr>
            </w:pPr>
            <w:r>
              <w:rPr>
                <w:rFonts w:ascii="Times New Roman" w:hAnsi="Times New Roman"/>
                <w:sz w:val="24"/>
                <w:szCs w:val="24"/>
              </w:rPr>
              <w:t xml:space="preserve">Herhangi bir gerçek veya tüzel kişi, bu Yasa uyarınca suç sayılan bir ihmal veya eylemi iki veya daha </w:t>
            </w:r>
            <w:r w:rsidR="00DA11C5" w:rsidRPr="004856A2">
              <w:rPr>
                <w:rFonts w:ascii="Times New Roman" w:hAnsi="Times New Roman"/>
                <w:sz w:val="24"/>
                <w:szCs w:val="24"/>
              </w:rPr>
              <w:t xml:space="preserve">fazla </w:t>
            </w:r>
            <w:r>
              <w:rPr>
                <w:rFonts w:ascii="Times New Roman" w:hAnsi="Times New Roman"/>
                <w:sz w:val="24"/>
                <w:szCs w:val="24"/>
              </w:rPr>
              <w:t>işlediği takdirde, bu Yasa’da yer alan idari para cezası miktarı iki kat artırılarak okunur ve yorumlanır.</w:t>
            </w:r>
          </w:p>
        </w:tc>
      </w:tr>
      <w:tr w:rsidR="005F3C04" w:rsidRPr="00EA5F40" w14:paraId="1D8A3C84" w14:textId="77777777" w:rsidTr="00CF100D">
        <w:trPr>
          <w:trHeight w:val="292"/>
        </w:trPr>
        <w:tc>
          <w:tcPr>
            <w:tcW w:w="1692" w:type="dxa"/>
            <w:gridSpan w:val="2"/>
          </w:tcPr>
          <w:p w14:paraId="6E55890B" w14:textId="6221FC2B" w:rsidR="005F3C04" w:rsidRPr="00EA5F40" w:rsidRDefault="005F3C04" w:rsidP="005F3C04">
            <w:pPr>
              <w:rPr>
                <w:rFonts w:ascii="Times New Roman" w:hAnsi="Times New Roman"/>
                <w:sz w:val="24"/>
                <w:szCs w:val="24"/>
              </w:rPr>
            </w:pPr>
          </w:p>
        </w:tc>
        <w:tc>
          <w:tcPr>
            <w:tcW w:w="1843" w:type="dxa"/>
            <w:gridSpan w:val="3"/>
          </w:tcPr>
          <w:p w14:paraId="62774FEC" w14:textId="4CD3EF23" w:rsidR="005F3C04" w:rsidRPr="00EA5F40" w:rsidRDefault="005F3C04" w:rsidP="005F3C04">
            <w:pPr>
              <w:rPr>
                <w:rFonts w:ascii="Times New Roman" w:hAnsi="Times New Roman"/>
                <w:sz w:val="24"/>
                <w:szCs w:val="24"/>
              </w:rPr>
            </w:pPr>
            <w:r w:rsidRPr="00EA5F40">
              <w:rPr>
                <w:rFonts w:ascii="Times New Roman" w:hAnsi="Times New Roman"/>
                <w:sz w:val="24"/>
                <w:szCs w:val="24"/>
              </w:rPr>
              <w:t>İdari Para Cezaları</w:t>
            </w:r>
          </w:p>
        </w:tc>
        <w:tc>
          <w:tcPr>
            <w:tcW w:w="567" w:type="dxa"/>
            <w:gridSpan w:val="2"/>
          </w:tcPr>
          <w:p w14:paraId="1642045A" w14:textId="5FBEB81B" w:rsidR="005F3C04" w:rsidRPr="00EA5F40" w:rsidRDefault="005F3C04" w:rsidP="005F3C04">
            <w:pPr>
              <w:rPr>
                <w:rFonts w:ascii="Times New Roman" w:hAnsi="Times New Roman"/>
                <w:sz w:val="24"/>
                <w:szCs w:val="24"/>
              </w:rPr>
            </w:pPr>
            <w:r w:rsidRPr="00EA5F40">
              <w:rPr>
                <w:rFonts w:ascii="Times New Roman" w:hAnsi="Times New Roman"/>
                <w:sz w:val="24"/>
                <w:szCs w:val="24"/>
              </w:rPr>
              <w:t>16.</w:t>
            </w:r>
          </w:p>
        </w:tc>
        <w:tc>
          <w:tcPr>
            <w:tcW w:w="568" w:type="dxa"/>
            <w:gridSpan w:val="2"/>
          </w:tcPr>
          <w:p w14:paraId="7DADAE95" w14:textId="71B59FD2" w:rsidR="005F3C04" w:rsidRPr="00EA5F40" w:rsidRDefault="005F3C04" w:rsidP="005F3C04">
            <w:pPr>
              <w:rPr>
                <w:rFonts w:ascii="Times New Roman" w:hAnsi="Times New Roman"/>
                <w:sz w:val="24"/>
                <w:szCs w:val="24"/>
              </w:rPr>
            </w:pPr>
            <w:r w:rsidRPr="00EA5F40">
              <w:rPr>
                <w:rFonts w:ascii="Times New Roman" w:hAnsi="Times New Roman"/>
                <w:sz w:val="24"/>
                <w:szCs w:val="24"/>
              </w:rPr>
              <w:t>(1)</w:t>
            </w:r>
          </w:p>
        </w:tc>
        <w:tc>
          <w:tcPr>
            <w:tcW w:w="6070" w:type="dxa"/>
            <w:gridSpan w:val="9"/>
          </w:tcPr>
          <w:p w14:paraId="6E6E6E4C" w14:textId="103FDEB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lang w:eastAsia="tr-TR"/>
              </w:rPr>
              <w:t>Bu Yasanın;</w:t>
            </w:r>
          </w:p>
        </w:tc>
      </w:tr>
      <w:tr w:rsidR="005F3C04" w:rsidRPr="00EA5F40" w14:paraId="76DDBA72" w14:textId="77777777" w:rsidTr="00CF100D">
        <w:trPr>
          <w:trHeight w:val="292"/>
        </w:trPr>
        <w:tc>
          <w:tcPr>
            <w:tcW w:w="1692" w:type="dxa"/>
            <w:gridSpan w:val="2"/>
          </w:tcPr>
          <w:p w14:paraId="758FA0EE" w14:textId="77777777" w:rsidR="005F3C04" w:rsidRPr="00EA5F40" w:rsidRDefault="005F3C04" w:rsidP="005F3C04">
            <w:pPr>
              <w:rPr>
                <w:rFonts w:ascii="Times New Roman" w:hAnsi="Times New Roman"/>
                <w:sz w:val="24"/>
                <w:szCs w:val="24"/>
              </w:rPr>
            </w:pPr>
          </w:p>
        </w:tc>
        <w:tc>
          <w:tcPr>
            <w:tcW w:w="1843" w:type="dxa"/>
            <w:gridSpan w:val="3"/>
          </w:tcPr>
          <w:p w14:paraId="221DCEDD" w14:textId="77777777" w:rsidR="005F3C04" w:rsidRPr="00EA5F40" w:rsidRDefault="005F3C04" w:rsidP="005F3C04">
            <w:pPr>
              <w:jc w:val="both"/>
              <w:rPr>
                <w:rFonts w:ascii="Times New Roman" w:hAnsi="Times New Roman"/>
                <w:sz w:val="24"/>
                <w:szCs w:val="24"/>
              </w:rPr>
            </w:pPr>
          </w:p>
        </w:tc>
        <w:tc>
          <w:tcPr>
            <w:tcW w:w="567" w:type="dxa"/>
            <w:gridSpan w:val="2"/>
          </w:tcPr>
          <w:p w14:paraId="6C95A643" w14:textId="77777777" w:rsidR="005F3C04" w:rsidRPr="00EA5F40" w:rsidRDefault="005F3C04" w:rsidP="005F3C04">
            <w:pPr>
              <w:rPr>
                <w:rFonts w:ascii="Times New Roman" w:hAnsi="Times New Roman"/>
                <w:sz w:val="24"/>
                <w:szCs w:val="24"/>
              </w:rPr>
            </w:pPr>
          </w:p>
        </w:tc>
        <w:tc>
          <w:tcPr>
            <w:tcW w:w="568" w:type="dxa"/>
            <w:gridSpan w:val="2"/>
          </w:tcPr>
          <w:p w14:paraId="44183819" w14:textId="77777777" w:rsidR="005F3C04" w:rsidRPr="00EA5F40" w:rsidRDefault="005F3C04" w:rsidP="005F3C04">
            <w:pPr>
              <w:rPr>
                <w:rFonts w:ascii="Times New Roman" w:hAnsi="Times New Roman"/>
                <w:sz w:val="24"/>
                <w:szCs w:val="24"/>
              </w:rPr>
            </w:pPr>
          </w:p>
        </w:tc>
        <w:tc>
          <w:tcPr>
            <w:tcW w:w="566" w:type="dxa"/>
            <w:gridSpan w:val="2"/>
          </w:tcPr>
          <w:p w14:paraId="702CF650" w14:textId="48713611"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(A)</w:t>
            </w:r>
          </w:p>
        </w:tc>
        <w:tc>
          <w:tcPr>
            <w:tcW w:w="5504" w:type="dxa"/>
            <w:gridSpan w:val="7"/>
          </w:tcPr>
          <w:p w14:paraId="07F25619" w14:textId="1D765229"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 xml:space="preserve">(F) </w:t>
            </w:r>
            <w:r w:rsidRPr="00EA5F40">
              <w:rPr>
                <w:rFonts w:ascii="Times New Roman" w:hAnsi="Times New Roman"/>
                <w:sz w:val="24"/>
                <w:szCs w:val="24"/>
                <w:lang w:eastAsia="tr-TR"/>
              </w:rPr>
              <w:t>bendinin (a) ve (b) alt bentleri ve 14’üncü maddesinin (1)’inci fıkrasının (E) bendinin (a) alt bendi,</w:t>
            </w:r>
          </w:p>
        </w:tc>
      </w:tr>
      <w:tr w:rsidR="005F3C04" w:rsidRPr="00EA5F40" w14:paraId="6298A1E6" w14:textId="77777777" w:rsidTr="00CF100D">
        <w:trPr>
          <w:trHeight w:val="292"/>
        </w:trPr>
        <w:tc>
          <w:tcPr>
            <w:tcW w:w="1692" w:type="dxa"/>
            <w:gridSpan w:val="2"/>
          </w:tcPr>
          <w:p w14:paraId="12B10922" w14:textId="77777777" w:rsidR="005F3C04" w:rsidRPr="00EA5F40" w:rsidRDefault="005F3C04" w:rsidP="005F3C04">
            <w:pPr>
              <w:rPr>
                <w:rFonts w:ascii="Times New Roman" w:hAnsi="Times New Roman"/>
                <w:sz w:val="24"/>
                <w:szCs w:val="24"/>
              </w:rPr>
            </w:pPr>
          </w:p>
        </w:tc>
        <w:tc>
          <w:tcPr>
            <w:tcW w:w="1843" w:type="dxa"/>
            <w:gridSpan w:val="3"/>
          </w:tcPr>
          <w:p w14:paraId="2CB81387" w14:textId="77777777" w:rsidR="005F3C04" w:rsidRPr="00EA5F40" w:rsidRDefault="005F3C04" w:rsidP="005F3C04">
            <w:pPr>
              <w:jc w:val="both"/>
              <w:rPr>
                <w:rFonts w:ascii="Times New Roman" w:hAnsi="Times New Roman"/>
                <w:sz w:val="24"/>
                <w:szCs w:val="24"/>
              </w:rPr>
            </w:pPr>
          </w:p>
        </w:tc>
        <w:tc>
          <w:tcPr>
            <w:tcW w:w="567" w:type="dxa"/>
            <w:gridSpan w:val="2"/>
          </w:tcPr>
          <w:p w14:paraId="2CD1E209" w14:textId="77777777" w:rsidR="005F3C04" w:rsidRPr="00EA5F40" w:rsidRDefault="005F3C04" w:rsidP="005F3C04">
            <w:pPr>
              <w:rPr>
                <w:rFonts w:ascii="Times New Roman" w:hAnsi="Times New Roman"/>
                <w:sz w:val="24"/>
                <w:szCs w:val="24"/>
              </w:rPr>
            </w:pPr>
          </w:p>
        </w:tc>
        <w:tc>
          <w:tcPr>
            <w:tcW w:w="568" w:type="dxa"/>
            <w:gridSpan w:val="2"/>
          </w:tcPr>
          <w:p w14:paraId="0AD92B65" w14:textId="77777777" w:rsidR="005F3C04" w:rsidRPr="00EA5F40" w:rsidRDefault="005F3C04" w:rsidP="005F3C04">
            <w:pPr>
              <w:rPr>
                <w:rFonts w:ascii="Times New Roman" w:hAnsi="Times New Roman"/>
                <w:sz w:val="24"/>
                <w:szCs w:val="24"/>
              </w:rPr>
            </w:pPr>
          </w:p>
        </w:tc>
        <w:tc>
          <w:tcPr>
            <w:tcW w:w="566" w:type="dxa"/>
            <w:gridSpan w:val="2"/>
          </w:tcPr>
          <w:p w14:paraId="4862770A" w14:textId="1F59EED2"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(B)</w:t>
            </w:r>
          </w:p>
        </w:tc>
        <w:tc>
          <w:tcPr>
            <w:tcW w:w="5504" w:type="dxa"/>
            <w:gridSpan w:val="7"/>
          </w:tcPr>
          <w:p w14:paraId="047DA110" w14:textId="71AD99CB"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(G)</w:t>
            </w:r>
            <w:r w:rsidRPr="00EA5F40">
              <w:rPr>
                <w:rFonts w:ascii="Times New Roman" w:hAnsi="Times New Roman"/>
                <w:sz w:val="24"/>
                <w:szCs w:val="24"/>
                <w:lang w:eastAsia="tr-TR"/>
              </w:rPr>
              <w:t xml:space="preserve"> bendinin (a) alt bendi ve 14’üncü maddesinin (1)’inci fıkrasının (F) bendinin (a) alt bendi,</w:t>
            </w:r>
          </w:p>
        </w:tc>
      </w:tr>
      <w:tr w:rsidR="005F3C04" w:rsidRPr="00EA5F40" w14:paraId="0FF2F84D" w14:textId="77777777" w:rsidTr="00CF100D">
        <w:trPr>
          <w:trHeight w:val="292"/>
        </w:trPr>
        <w:tc>
          <w:tcPr>
            <w:tcW w:w="1692" w:type="dxa"/>
            <w:gridSpan w:val="2"/>
          </w:tcPr>
          <w:p w14:paraId="1EFE1CA6" w14:textId="77777777" w:rsidR="005F3C04" w:rsidRPr="00EA5F40" w:rsidRDefault="005F3C04" w:rsidP="005F3C04">
            <w:pPr>
              <w:rPr>
                <w:rFonts w:ascii="Times New Roman" w:hAnsi="Times New Roman"/>
                <w:sz w:val="24"/>
                <w:szCs w:val="24"/>
              </w:rPr>
            </w:pPr>
          </w:p>
        </w:tc>
        <w:tc>
          <w:tcPr>
            <w:tcW w:w="1843" w:type="dxa"/>
            <w:gridSpan w:val="3"/>
          </w:tcPr>
          <w:p w14:paraId="159DC3AE" w14:textId="77777777" w:rsidR="005F3C04" w:rsidRPr="00EA5F40" w:rsidRDefault="005F3C04" w:rsidP="005F3C04">
            <w:pPr>
              <w:jc w:val="both"/>
              <w:rPr>
                <w:rFonts w:ascii="Times New Roman" w:hAnsi="Times New Roman"/>
                <w:sz w:val="24"/>
                <w:szCs w:val="24"/>
              </w:rPr>
            </w:pPr>
          </w:p>
        </w:tc>
        <w:tc>
          <w:tcPr>
            <w:tcW w:w="567" w:type="dxa"/>
            <w:gridSpan w:val="2"/>
          </w:tcPr>
          <w:p w14:paraId="6068A69A" w14:textId="77777777" w:rsidR="005F3C04" w:rsidRPr="00EA5F40" w:rsidRDefault="005F3C04" w:rsidP="005F3C04">
            <w:pPr>
              <w:rPr>
                <w:rFonts w:ascii="Times New Roman" w:hAnsi="Times New Roman"/>
                <w:sz w:val="24"/>
                <w:szCs w:val="24"/>
              </w:rPr>
            </w:pPr>
          </w:p>
        </w:tc>
        <w:tc>
          <w:tcPr>
            <w:tcW w:w="568" w:type="dxa"/>
            <w:gridSpan w:val="2"/>
          </w:tcPr>
          <w:p w14:paraId="29CC4B39" w14:textId="77777777" w:rsidR="005F3C04" w:rsidRPr="00EA5F40" w:rsidRDefault="005F3C04" w:rsidP="005F3C04">
            <w:pPr>
              <w:rPr>
                <w:rFonts w:ascii="Times New Roman" w:hAnsi="Times New Roman"/>
                <w:sz w:val="24"/>
                <w:szCs w:val="24"/>
              </w:rPr>
            </w:pPr>
          </w:p>
        </w:tc>
        <w:tc>
          <w:tcPr>
            <w:tcW w:w="566" w:type="dxa"/>
            <w:gridSpan w:val="2"/>
          </w:tcPr>
          <w:p w14:paraId="1D6E850D" w14:textId="209B6354"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(C)</w:t>
            </w:r>
          </w:p>
        </w:tc>
        <w:tc>
          <w:tcPr>
            <w:tcW w:w="5504" w:type="dxa"/>
            <w:gridSpan w:val="7"/>
          </w:tcPr>
          <w:p w14:paraId="33F3182B" w14:textId="79071735"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 xml:space="preserve">(H) </w:t>
            </w:r>
            <w:r w:rsidRPr="00EA5F40">
              <w:rPr>
                <w:rFonts w:ascii="Times New Roman" w:hAnsi="Times New Roman"/>
                <w:sz w:val="24"/>
                <w:szCs w:val="24"/>
                <w:lang w:eastAsia="tr-TR"/>
              </w:rPr>
              <w:t xml:space="preserve"> bendinin (b) alt bendi ve 14’üncü maddesinin (1)’inci fıkrasının (H) bendinin (b) alt bendi,</w:t>
            </w:r>
          </w:p>
        </w:tc>
      </w:tr>
      <w:tr w:rsidR="005F3C04" w:rsidRPr="00EA5F40" w14:paraId="35621402" w14:textId="77777777" w:rsidTr="00CF100D">
        <w:trPr>
          <w:trHeight w:val="292"/>
        </w:trPr>
        <w:tc>
          <w:tcPr>
            <w:tcW w:w="1692" w:type="dxa"/>
            <w:gridSpan w:val="2"/>
          </w:tcPr>
          <w:p w14:paraId="3FAAB82B" w14:textId="77777777" w:rsidR="005F3C04" w:rsidRPr="00EA5F40" w:rsidRDefault="005F3C04" w:rsidP="005F3C04">
            <w:pPr>
              <w:rPr>
                <w:rFonts w:ascii="Times New Roman" w:hAnsi="Times New Roman"/>
                <w:sz w:val="24"/>
                <w:szCs w:val="24"/>
              </w:rPr>
            </w:pPr>
          </w:p>
        </w:tc>
        <w:tc>
          <w:tcPr>
            <w:tcW w:w="1843" w:type="dxa"/>
            <w:gridSpan w:val="3"/>
          </w:tcPr>
          <w:p w14:paraId="136827A9" w14:textId="77777777" w:rsidR="005F3C04" w:rsidRPr="00EA5F40" w:rsidRDefault="005F3C04" w:rsidP="005F3C04">
            <w:pPr>
              <w:jc w:val="both"/>
              <w:rPr>
                <w:rFonts w:ascii="Times New Roman" w:hAnsi="Times New Roman"/>
                <w:sz w:val="24"/>
                <w:szCs w:val="24"/>
              </w:rPr>
            </w:pPr>
          </w:p>
        </w:tc>
        <w:tc>
          <w:tcPr>
            <w:tcW w:w="567" w:type="dxa"/>
            <w:gridSpan w:val="2"/>
          </w:tcPr>
          <w:p w14:paraId="1DC6304D" w14:textId="77777777" w:rsidR="005F3C04" w:rsidRPr="00EA5F40" w:rsidRDefault="005F3C04" w:rsidP="005F3C04">
            <w:pPr>
              <w:rPr>
                <w:rFonts w:ascii="Times New Roman" w:hAnsi="Times New Roman"/>
                <w:sz w:val="24"/>
                <w:szCs w:val="24"/>
              </w:rPr>
            </w:pPr>
          </w:p>
        </w:tc>
        <w:tc>
          <w:tcPr>
            <w:tcW w:w="568" w:type="dxa"/>
            <w:gridSpan w:val="2"/>
          </w:tcPr>
          <w:p w14:paraId="5737AC66" w14:textId="77777777" w:rsidR="005F3C04" w:rsidRPr="00EA5F40" w:rsidRDefault="005F3C04" w:rsidP="005F3C04">
            <w:pPr>
              <w:rPr>
                <w:rFonts w:ascii="Times New Roman" w:hAnsi="Times New Roman"/>
                <w:sz w:val="24"/>
                <w:szCs w:val="24"/>
              </w:rPr>
            </w:pPr>
          </w:p>
        </w:tc>
        <w:tc>
          <w:tcPr>
            <w:tcW w:w="566" w:type="dxa"/>
            <w:gridSpan w:val="2"/>
          </w:tcPr>
          <w:p w14:paraId="0DDDA843" w14:textId="67079723"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(Ç)</w:t>
            </w:r>
          </w:p>
        </w:tc>
        <w:tc>
          <w:tcPr>
            <w:tcW w:w="5504" w:type="dxa"/>
            <w:gridSpan w:val="7"/>
          </w:tcPr>
          <w:p w14:paraId="0B8CD8B3" w14:textId="13055E3E"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 xml:space="preserve">(H) </w:t>
            </w:r>
            <w:r w:rsidRPr="00EA5F40">
              <w:rPr>
                <w:rFonts w:ascii="Times New Roman" w:hAnsi="Times New Roman"/>
                <w:sz w:val="24"/>
                <w:szCs w:val="24"/>
                <w:lang w:eastAsia="tr-TR"/>
              </w:rPr>
              <w:t xml:space="preserve"> bendinin (e) alt bendi,</w:t>
            </w:r>
          </w:p>
        </w:tc>
      </w:tr>
      <w:tr w:rsidR="005F3C04" w:rsidRPr="00EA5F40" w14:paraId="0892FB45" w14:textId="77777777" w:rsidTr="00CF100D">
        <w:trPr>
          <w:trHeight w:val="292"/>
        </w:trPr>
        <w:tc>
          <w:tcPr>
            <w:tcW w:w="1692" w:type="dxa"/>
            <w:gridSpan w:val="2"/>
          </w:tcPr>
          <w:p w14:paraId="5A40B7F2" w14:textId="77777777" w:rsidR="005F3C04" w:rsidRPr="00EA5F40" w:rsidRDefault="005F3C04" w:rsidP="005F3C04">
            <w:pPr>
              <w:rPr>
                <w:rFonts w:ascii="Times New Roman" w:hAnsi="Times New Roman"/>
                <w:sz w:val="24"/>
                <w:szCs w:val="24"/>
              </w:rPr>
            </w:pPr>
          </w:p>
        </w:tc>
        <w:tc>
          <w:tcPr>
            <w:tcW w:w="1843" w:type="dxa"/>
            <w:gridSpan w:val="3"/>
          </w:tcPr>
          <w:p w14:paraId="7FDDA1F7" w14:textId="77777777" w:rsidR="005F3C04" w:rsidRPr="00EA5F40" w:rsidRDefault="005F3C04" w:rsidP="005F3C04">
            <w:pPr>
              <w:jc w:val="both"/>
              <w:rPr>
                <w:rFonts w:ascii="Times New Roman" w:hAnsi="Times New Roman"/>
                <w:sz w:val="24"/>
                <w:szCs w:val="24"/>
              </w:rPr>
            </w:pPr>
          </w:p>
        </w:tc>
        <w:tc>
          <w:tcPr>
            <w:tcW w:w="567" w:type="dxa"/>
            <w:gridSpan w:val="2"/>
          </w:tcPr>
          <w:p w14:paraId="749B85E0" w14:textId="77777777" w:rsidR="005F3C04" w:rsidRPr="00EA5F40" w:rsidRDefault="005F3C04" w:rsidP="005F3C04">
            <w:pPr>
              <w:rPr>
                <w:rFonts w:ascii="Times New Roman" w:hAnsi="Times New Roman"/>
                <w:sz w:val="24"/>
                <w:szCs w:val="24"/>
              </w:rPr>
            </w:pPr>
          </w:p>
        </w:tc>
        <w:tc>
          <w:tcPr>
            <w:tcW w:w="568" w:type="dxa"/>
            <w:gridSpan w:val="2"/>
          </w:tcPr>
          <w:p w14:paraId="0D6BDA0A" w14:textId="77777777" w:rsidR="005F3C04" w:rsidRPr="00EA5F40" w:rsidRDefault="005F3C04" w:rsidP="005F3C04">
            <w:pPr>
              <w:rPr>
                <w:rFonts w:ascii="Times New Roman" w:hAnsi="Times New Roman"/>
                <w:sz w:val="24"/>
                <w:szCs w:val="24"/>
              </w:rPr>
            </w:pPr>
          </w:p>
        </w:tc>
        <w:tc>
          <w:tcPr>
            <w:tcW w:w="566" w:type="dxa"/>
            <w:gridSpan w:val="2"/>
          </w:tcPr>
          <w:p w14:paraId="7D986841" w14:textId="7E58762F"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(D)</w:t>
            </w:r>
          </w:p>
        </w:tc>
        <w:tc>
          <w:tcPr>
            <w:tcW w:w="5504" w:type="dxa"/>
            <w:gridSpan w:val="7"/>
          </w:tcPr>
          <w:p w14:paraId="5AE46F69" w14:textId="3D5D21FA"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14’üncü maddesinin (1)’inci fıkrasının (H) bendinin (c) alt bendi,</w:t>
            </w:r>
          </w:p>
        </w:tc>
      </w:tr>
      <w:tr w:rsidR="005F3C04" w:rsidRPr="00EA5F40" w14:paraId="608F0658" w14:textId="77777777" w:rsidTr="00CF100D">
        <w:trPr>
          <w:trHeight w:val="292"/>
        </w:trPr>
        <w:tc>
          <w:tcPr>
            <w:tcW w:w="1692" w:type="dxa"/>
            <w:gridSpan w:val="2"/>
          </w:tcPr>
          <w:p w14:paraId="48582051" w14:textId="77777777" w:rsidR="005F3C04" w:rsidRPr="00EA5F40" w:rsidRDefault="005F3C04" w:rsidP="005F3C04">
            <w:pPr>
              <w:rPr>
                <w:rFonts w:ascii="Times New Roman" w:hAnsi="Times New Roman"/>
                <w:sz w:val="24"/>
                <w:szCs w:val="24"/>
              </w:rPr>
            </w:pPr>
          </w:p>
        </w:tc>
        <w:tc>
          <w:tcPr>
            <w:tcW w:w="1843" w:type="dxa"/>
            <w:gridSpan w:val="3"/>
          </w:tcPr>
          <w:p w14:paraId="77DC9612" w14:textId="77777777" w:rsidR="005F3C04" w:rsidRPr="00EA5F40" w:rsidRDefault="005F3C04" w:rsidP="005F3C04">
            <w:pPr>
              <w:jc w:val="both"/>
              <w:rPr>
                <w:rFonts w:ascii="Times New Roman" w:hAnsi="Times New Roman"/>
                <w:sz w:val="24"/>
                <w:szCs w:val="24"/>
              </w:rPr>
            </w:pPr>
          </w:p>
        </w:tc>
        <w:tc>
          <w:tcPr>
            <w:tcW w:w="567" w:type="dxa"/>
            <w:gridSpan w:val="2"/>
          </w:tcPr>
          <w:p w14:paraId="647617CA" w14:textId="77777777" w:rsidR="005F3C04" w:rsidRPr="00EA5F40" w:rsidRDefault="005F3C04" w:rsidP="005F3C04">
            <w:pPr>
              <w:rPr>
                <w:rFonts w:ascii="Times New Roman" w:hAnsi="Times New Roman"/>
                <w:sz w:val="24"/>
                <w:szCs w:val="24"/>
              </w:rPr>
            </w:pPr>
          </w:p>
        </w:tc>
        <w:tc>
          <w:tcPr>
            <w:tcW w:w="568" w:type="dxa"/>
            <w:gridSpan w:val="2"/>
          </w:tcPr>
          <w:p w14:paraId="217B85EA" w14:textId="77777777" w:rsidR="005F3C04" w:rsidRPr="00EA5F40" w:rsidRDefault="005F3C04" w:rsidP="005F3C04">
            <w:pPr>
              <w:rPr>
                <w:rFonts w:ascii="Times New Roman" w:hAnsi="Times New Roman"/>
                <w:sz w:val="24"/>
                <w:szCs w:val="24"/>
              </w:rPr>
            </w:pPr>
          </w:p>
        </w:tc>
        <w:tc>
          <w:tcPr>
            <w:tcW w:w="566" w:type="dxa"/>
            <w:gridSpan w:val="2"/>
          </w:tcPr>
          <w:p w14:paraId="1ACD1A35" w14:textId="4A55F6DA"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(E)</w:t>
            </w:r>
          </w:p>
        </w:tc>
        <w:tc>
          <w:tcPr>
            <w:tcW w:w="5504" w:type="dxa"/>
            <w:gridSpan w:val="7"/>
          </w:tcPr>
          <w:p w14:paraId="49731F92" w14:textId="13B0EAE1"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14’üncü maddesinin (1)’inci fıkrasının (H) bendinin (h) alt bendi,</w:t>
            </w:r>
          </w:p>
        </w:tc>
      </w:tr>
      <w:tr w:rsidR="005F3C04" w:rsidRPr="00EA5F40" w14:paraId="34D8172C" w14:textId="77777777" w:rsidTr="00CF100D">
        <w:trPr>
          <w:trHeight w:val="292"/>
        </w:trPr>
        <w:tc>
          <w:tcPr>
            <w:tcW w:w="1692" w:type="dxa"/>
            <w:gridSpan w:val="2"/>
          </w:tcPr>
          <w:p w14:paraId="229C4496" w14:textId="77777777" w:rsidR="005F3C04" w:rsidRPr="00EA5F40" w:rsidRDefault="005F3C04" w:rsidP="005F3C04">
            <w:pPr>
              <w:rPr>
                <w:rFonts w:ascii="Times New Roman" w:hAnsi="Times New Roman"/>
                <w:sz w:val="24"/>
                <w:szCs w:val="24"/>
              </w:rPr>
            </w:pPr>
          </w:p>
        </w:tc>
        <w:tc>
          <w:tcPr>
            <w:tcW w:w="1843" w:type="dxa"/>
            <w:gridSpan w:val="3"/>
          </w:tcPr>
          <w:p w14:paraId="5FFFE21E" w14:textId="77777777" w:rsidR="005F3C04" w:rsidRPr="00EA5F40" w:rsidRDefault="005F3C04" w:rsidP="005F3C04">
            <w:pPr>
              <w:jc w:val="both"/>
              <w:rPr>
                <w:rFonts w:ascii="Times New Roman" w:hAnsi="Times New Roman"/>
                <w:sz w:val="24"/>
                <w:szCs w:val="24"/>
              </w:rPr>
            </w:pPr>
          </w:p>
        </w:tc>
        <w:tc>
          <w:tcPr>
            <w:tcW w:w="567" w:type="dxa"/>
            <w:gridSpan w:val="2"/>
          </w:tcPr>
          <w:p w14:paraId="76927881" w14:textId="77777777" w:rsidR="005F3C04" w:rsidRPr="00EA5F40" w:rsidRDefault="005F3C04" w:rsidP="005F3C04">
            <w:pPr>
              <w:rPr>
                <w:rFonts w:ascii="Times New Roman" w:hAnsi="Times New Roman"/>
                <w:sz w:val="24"/>
                <w:szCs w:val="24"/>
              </w:rPr>
            </w:pPr>
          </w:p>
        </w:tc>
        <w:tc>
          <w:tcPr>
            <w:tcW w:w="568" w:type="dxa"/>
            <w:gridSpan w:val="2"/>
          </w:tcPr>
          <w:p w14:paraId="6C25E45F" w14:textId="77777777" w:rsidR="005F3C04" w:rsidRPr="00EA5F40" w:rsidRDefault="005F3C04" w:rsidP="005F3C04">
            <w:pPr>
              <w:rPr>
                <w:rFonts w:ascii="Times New Roman" w:hAnsi="Times New Roman"/>
                <w:sz w:val="24"/>
                <w:szCs w:val="24"/>
              </w:rPr>
            </w:pPr>
          </w:p>
        </w:tc>
        <w:tc>
          <w:tcPr>
            <w:tcW w:w="566" w:type="dxa"/>
            <w:gridSpan w:val="2"/>
          </w:tcPr>
          <w:p w14:paraId="04B705EE" w14:textId="1A3B0467"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(F)</w:t>
            </w:r>
          </w:p>
        </w:tc>
        <w:tc>
          <w:tcPr>
            <w:tcW w:w="5504" w:type="dxa"/>
            <w:gridSpan w:val="7"/>
          </w:tcPr>
          <w:p w14:paraId="7C6B20D9" w14:textId="1B564B33"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 xml:space="preserve">(H) </w:t>
            </w:r>
            <w:r w:rsidRPr="00EA5F40">
              <w:rPr>
                <w:rFonts w:ascii="Times New Roman" w:hAnsi="Times New Roman"/>
                <w:sz w:val="24"/>
                <w:szCs w:val="24"/>
                <w:lang w:eastAsia="tr-TR"/>
              </w:rPr>
              <w:t xml:space="preserve">  bendinin (f) alt bendi,</w:t>
            </w:r>
          </w:p>
        </w:tc>
      </w:tr>
      <w:tr w:rsidR="005F3C04" w:rsidRPr="00EA5F40" w14:paraId="7288FB34" w14:textId="77777777" w:rsidTr="00CF100D">
        <w:trPr>
          <w:trHeight w:val="292"/>
        </w:trPr>
        <w:tc>
          <w:tcPr>
            <w:tcW w:w="1692" w:type="dxa"/>
            <w:gridSpan w:val="2"/>
          </w:tcPr>
          <w:p w14:paraId="1F4B9A43" w14:textId="77777777" w:rsidR="005F3C04" w:rsidRPr="00EA5F40" w:rsidRDefault="005F3C04" w:rsidP="005F3C04">
            <w:pPr>
              <w:rPr>
                <w:rFonts w:ascii="Times New Roman" w:hAnsi="Times New Roman"/>
                <w:sz w:val="24"/>
                <w:szCs w:val="24"/>
              </w:rPr>
            </w:pPr>
          </w:p>
        </w:tc>
        <w:tc>
          <w:tcPr>
            <w:tcW w:w="1843" w:type="dxa"/>
            <w:gridSpan w:val="3"/>
          </w:tcPr>
          <w:p w14:paraId="3269B4E9" w14:textId="77777777" w:rsidR="005F3C04" w:rsidRPr="00EA5F40" w:rsidRDefault="005F3C04" w:rsidP="005F3C04">
            <w:pPr>
              <w:jc w:val="both"/>
              <w:rPr>
                <w:rFonts w:ascii="Times New Roman" w:hAnsi="Times New Roman"/>
                <w:sz w:val="24"/>
                <w:szCs w:val="24"/>
              </w:rPr>
            </w:pPr>
          </w:p>
        </w:tc>
        <w:tc>
          <w:tcPr>
            <w:tcW w:w="567" w:type="dxa"/>
            <w:gridSpan w:val="2"/>
          </w:tcPr>
          <w:p w14:paraId="1C4E2DCE" w14:textId="77777777" w:rsidR="005F3C04" w:rsidRPr="00EA5F40" w:rsidRDefault="005F3C04" w:rsidP="005F3C04">
            <w:pPr>
              <w:rPr>
                <w:rFonts w:ascii="Times New Roman" w:hAnsi="Times New Roman"/>
                <w:sz w:val="24"/>
                <w:szCs w:val="24"/>
              </w:rPr>
            </w:pPr>
          </w:p>
        </w:tc>
        <w:tc>
          <w:tcPr>
            <w:tcW w:w="568" w:type="dxa"/>
            <w:gridSpan w:val="2"/>
          </w:tcPr>
          <w:p w14:paraId="7E400588" w14:textId="77777777" w:rsidR="005F3C04" w:rsidRPr="00EA5F40" w:rsidRDefault="005F3C04" w:rsidP="005F3C04">
            <w:pPr>
              <w:rPr>
                <w:rFonts w:ascii="Times New Roman" w:hAnsi="Times New Roman"/>
                <w:sz w:val="24"/>
                <w:szCs w:val="24"/>
              </w:rPr>
            </w:pPr>
          </w:p>
        </w:tc>
        <w:tc>
          <w:tcPr>
            <w:tcW w:w="566" w:type="dxa"/>
            <w:gridSpan w:val="2"/>
          </w:tcPr>
          <w:p w14:paraId="79214078" w14:textId="090BF5C7"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(G)</w:t>
            </w:r>
          </w:p>
        </w:tc>
        <w:tc>
          <w:tcPr>
            <w:tcW w:w="5504" w:type="dxa"/>
            <w:gridSpan w:val="7"/>
          </w:tcPr>
          <w:p w14:paraId="0BB3246C" w14:textId="46C9C6E1"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9’uncu maddesinin (1)’inci fıkrasının </w:t>
            </w:r>
            <w:r w:rsidRPr="00EA5F40">
              <w:rPr>
                <w:rFonts w:ascii="Times New Roman" w:hAnsi="Times New Roman"/>
                <w:sz w:val="24"/>
                <w:szCs w:val="24"/>
              </w:rPr>
              <w:t xml:space="preserve">(H) </w:t>
            </w:r>
            <w:r w:rsidRPr="00EA5F40">
              <w:rPr>
                <w:rFonts w:ascii="Times New Roman" w:hAnsi="Times New Roman"/>
                <w:sz w:val="24"/>
                <w:szCs w:val="24"/>
                <w:lang w:eastAsia="tr-TR"/>
              </w:rPr>
              <w:t xml:space="preserve">  bendinin (g) alt bendi,</w:t>
            </w:r>
          </w:p>
        </w:tc>
      </w:tr>
      <w:tr w:rsidR="005F3C04" w:rsidRPr="00EA5F40" w14:paraId="6D82701C" w14:textId="77777777" w:rsidTr="00CF100D">
        <w:trPr>
          <w:trHeight w:val="292"/>
        </w:trPr>
        <w:tc>
          <w:tcPr>
            <w:tcW w:w="1692" w:type="dxa"/>
            <w:gridSpan w:val="2"/>
          </w:tcPr>
          <w:p w14:paraId="016EC42D" w14:textId="77777777" w:rsidR="005F3C04" w:rsidRPr="00EA5F40" w:rsidRDefault="005F3C04" w:rsidP="005F3C04">
            <w:pPr>
              <w:rPr>
                <w:rFonts w:ascii="Times New Roman" w:hAnsi="Times New Roman"/>
                <w:sz w:val="24"/>
                <w:szCs w:val="24"/>
              </w:rPr>
            </w:pPr>
          </w:p>
        </w:tc>
        <w:tc>
          <w:tcPr>
            <w:tcW w:w="1843" w:type="dxa"/>
            <w:gridSpan w:val="3"/>
          </w:tcPr>
          <w:p w14:paraId="1168B616" w14:textId="77777777" w:rsidR="005F3C04" w:rsidRPr="00EA5F40" w:rsidRDefault="005F3C04" w:rsidP="005F3C04">
            <w:pPr>
              <w:jc w:val="both"/>
              <w:rPr>
                <w:rFonts w:ascii="Times New Roman" w:hAnsi="Times New Roman"/>
                <w:sz w:val="24"/>
                <w:szCs w:val="24"/>
              </w:rPr>
            </w:pPr>
          </w:p>
        </w:tc>
        <w:tc>
          <w:tcPr>
            <w:tcW w:w="567" w:type="dxa"/>
            <w:gridSpan w:val="2"/>
          </w:tcPr>
          <w:p w14:paraId="791E2542" w14:textId="77777777" w:rsidR="005F3C04" w:rsidRPr="00EA5F40" w:rsidRDefault="005F3C04" w:rsidP="005F3C04">
            <w:pPr>
              <w:rPr>
                <w:rFonts w:ascii="Times New Roman" w:hAnsi="Times New Roman"/>
                <w:sz w:val="24"/>
                <w:szCs w:val="24"/>
              </w:rPr>
            </w:pPr>
          </w:p>
        </w:tc>
        <w:tc>
          <w:tcPr>
            <w:tcW w:w="568" w:type="dxa"/>
            <w:gridSpan w:val="2"/>
          </w:tcPr>
          <w:p w14:paraId="14885452" w14:textId="77777777" w:rsidR="005F3C04" w:rsidRPr="00EA5F40" w:rsidRDefault="005F3C04" w:rsidP="005F3C04">
            <w:pPr>
              <w:rPr>
                <w:rFonts w:ascii="Times New Roman" w:hAnsi="Times New Roman"/>
                <w:sz w:val="24"/>
                <w:szCs w:val="24"/>
              </w:rPr>
            </w:pPr>
          </w:p>
        </w:tc>
        <w:tc>
          <w:tcPr>
            <w:tcW w:w="566" w:type="dxa"/>
            <w:gridSpan w:val="2"/>
          </w:tcPr>
          <w:p w14:paraId="4D1788E8" w14:textId="60F44964"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(H)</w:t>
            </w:r>
          </w:p>
        </w:tc>
        <w:tc>
          <w:tcPr>
            <w:tcW w:w="5504" w:type="dxa"/>
            <w:gridSpan w:val="7"/>
          </w:tcPr>
          <w:p w14:paraId="1AEC1230" w14:textId="157939DD"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14’üncü maddesinin (1)’inci fıkrasının (H) bendinin (ı) alt bendi,</w:t>
            </w:r>
          </w:p>
        </w:tc>
      </w:tr>
      <w:tr w:rsidR="005F3C04" w:rsidRPr="00EA5F40" w14:paraId="3C14946D" w14:textId="77777777" w:rsidTr="00CF100D">
        <w:trPr>
          <w:trHeight w:val="292"/>
        </w:trPr>
        <w:tc>
          <w:tcPr>
            <w:tcW w:w="1692" w:type="dxa"/>
            <w:gridSpan w:val="2"/>
          </w:tcPr>
          <w:p w14:paraId="62D8CDF9" w14:textId="77777777" w:rsidR="005F3C04" w:rsidRPr="00EA5F40" w:rsidRDefault="005F3C04" w:rsidP="005F3C04">
            <w:pPr>
              <w:rPr>
                <w:rFonts w:ascii="Times New Roman" w:hAnsi="Times New Roman"/>
                <w:sz w:val="24"/>
                <w:szCs w:val="24"/>
              </w:rPr>
            </w:pPr>
          </w:p>
        </w:tc>
        <w:tc>
          <w:tcPr>
            <w:tcW w:w="1843" w:type="dxa"/>
            <w:gridSpan w:val="3"/>
          </w:tcPr>
          <w:p w14:paraId="3262BB46" w14:textId="77777777" w:rsidR="005F3C04" w:rsidRPr="00EA5F40" w:rsidRDefault="005F3C04" w:rsidP="005F3C04">
            <w:pPr>
              <w:jc w:val="both"/>
              <w:rPr>
                <w:rFonts w:ascii="Times New Roman" w:hAnsi="Times New Roman"/>
                <w:sz w:val="24"/>
                <w:szCs w:val="24"/>
              </w:rPr>
            </w:pPr>
          </w:p>
        </w:tc>
        <w:tc>
          <w:tcPr>
            <w:tcW w:w="567" w:type="dxa"/>
            <w:gridSpan w:val="2"/>
          </w:tcPr>
          <w:p w14:paraId="10B742E6" w14:textId="77777777" w:rsidR="005F3C04" w:rsidRPr="00EA5F40" w:rsidRDefault="005F3C04" w:rsidP="005F3C04">
            <w:pPr>
              <w:rPr>
                <w:rFonts w:ascii="Times New Roman" w:hAnsi="Times New Roman"/>
                <w:sz w:val="24"/>
                <w:szCs w:val="24"/>
              </w:rPr>
            </w:pPr>
          </w:p>
        </w:tc>
        <w:tc>
          <w:tcPr>
            <w:tcW w:w="568" w:type="dxa"/>
            <w:gridSpan w:val="2"/>
          </w:tcPr>
          <w:p w14:paraId="618E3C8E" w14:textId="77777777" w:rsidR="005F3C04" w:rsidRPr="00EA5F40" w:rsidRDefault="005F3C04" w:rsidP="005F3C04">
            <w:pPr>
              <w:rPr>
                <w:rFonts w:ascii="Times New Roman" w:hAnsi="Times New Roman"/>
                <w:sz w:val="24"/>
                <w:szCs w:val="24"/>
              </w:rPr>
            </w:pPr>
          </w:p>
        </w:tc>
        <w:tc>
          <w:tcPr>
            <w:tcW w:w="6070" w:type="dxa"/>
            <w:gridSpan w:val="9"/>
          </w:tcPr>
          <w:p w14:paraId="6B1C69D2" w14:textId="123F08A5"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lang w:eastAsia="tr-TR"/>
              </w:rPr>
              <w:t xml:space="preserve">kurallarına aykırı hareket eden gerçek veya tüzel kişilere, Daire tarafından </w:t>
            </w:r>
            <w:r w:rsidRPr="00EA5F40">
              <w:rPr>
                <w:rFonts w:ascii="Times New Roman" w:hAnsi="Times New Roman"/>
                <w:sz w:val="24"/>
                <w:szCs w:val="24"/>
              </w:rPr>
              <w:t xml:space="preserve">yürürlükteki </w:t>
            </w:r>
            <w:r w:rsidRPr="00EA5F40">
              <w:rPr>
                <w:rFonts w:ascii="Times New Roman" w:hAnsi="Times New Roman"/>
                <w:sz w:val="24"/>
                <w:szCs w:val="24"/>
                <w:lang w:eastAsia="tr-TR"/>
              </w:rPr>
              <w:t>aylık brüt asgari ücretin on katına kadar idari para cezası verilir.</w:t>
            </w:r>
          </w:p>
        </w:tc>
      </w:tr>
      <w:tr w:rsidR="005F3C04" w:rsidRPr="00EA5F40" w14:paraId="3F404890" w14:textId="77777777" w:rsidTr="00CF100D">
        <w:trPr>
          <w:trHeight w:val="292"/>
        </w:trPr>
        <w:tc>
          <w:tcPr>
            <w:tcW w:w="1692" w:type="dxa"/>
            <w:gridSpan w:val="2"/>
          </w:tcPr>
          <w:p w14:paraId="64A79228" w14:textId="3AE04258" w:rsidR="005F3C04" w:rsidRPr="00EA5F40" w:rsidRDefault="005F3C04" w:rsidP="005F3C04">
            <w:pPr>
              <w:overflowPunct w:val="0"/>
              <w:adjustRightInd w:val="0"/>
              <w:rPr>
                <w:rFonts w:ascii="Times New Roman" w:hAnsi="Times New Roman"/>
                <w:szCs w:val="24"/>
              </w:rPr>
            </w:pPr>
          </w:p>
        </w:tc>
        <w:tc>
          <w:tcPr>
            <w:tcW w:w="1843" w:type="dxa"/>
            <w:gridSpan w:val="3"/>
          </w:tcPr>
          <w:p w14:paraId="79544D11" w14:textId="77777777" w:rsidR="005F3C04" w:rsidRPr="00EA5F40" w:rsidRDefault="005F3C04" w:rsidP="005F3C04">
            <w:pPr>
              <w:jc w:val="both"/>
              <w:rPr>
                <w:rFonts w:ascii="Times New Roman" w:hAnsi="Times New Roman"/>
                <w:sz w:val="24"/>
                <w:szCs w:val="24"/>
              </w:rPr>
            </w:pPr>
          </w:p>
          <w:p w14:paraId="2F2E679C" w14:textId="77777777" w:rsidR="005F3C04" w:rsidRPr="00EA5F40" w:rsidRDefault="005F3C04" w:rsidP="005F3C04">
            <w:pPr>
              <w:jc w:val="both"/>
              <w:rPr>
                <w:rFonts w:ascii="Times New Roman" w:hAnsi="Times New Roman"/>
                <w:sz w:val="24"/>
                <w:szCs w:val="24"/>
              </w:rPr>
            </w:pPr>
          </w:p>
          <w:p w14:paraId="79F5B715" w14:textId="77777777" w:rsidR="005F3C04" w:rsidRPr="00EA5F40" w:rsidRDefault="005F3C04" w:rsidP="005F3C04">
            <w:pPr>
              <w:jc w:val="both"/>
              <w:rPr>
                <w:rFonts w:ascii="Times New Roman" w:hAnsi="Times New Roman"/>
                <w:sz w:val="24"/>
                <w:szCs w:val="24"/>
              </w:rPr>
            </w:pPr>
          </w:p>
          <w:p w14:paraId="09BDAF7A" w14:textId="77777777" w:rsidR="005F3C04" w:rsidRPr="00EA5F40" w:rsidRDefault="005F3C04" w:rsidP="005F3C04">
            <w:pPr>
              <w:jc w:val="both"/>
              <w:rPr>
                <w:rFonts w:ascii="Times New Roman" w:hAnsi="Times New Roman"/>
                <w:sz w:val="24"/>
                <w:szCs w:val="24"/>
              </w:rPr>
            </w:pPr>
          </w:p>
          <w:p w14:paraId="4D0183A2" w14:textId="77777777" w:rsidR="005F3C04" w:rsidRPr="00EA5F40" w:rsidRDefault="005F3C04" w:rsidP="005F3C04">
            <w:pPr>
              <w:overflowPunct w:val="0"/>
              <w:adjustRightInd w:val="0"/>
              <w:rPr>
                <w:rFonts w:ascii="Times New Roman" w:hAnsi="Times New Roman"/>
                <w:szCs w:val="24"/>
              </w:rPr>
            </w:pPr>
            <w:r w:rsidRPr="00EA5F40">
              <w:rPr>
                <w:rFonts w:ascii="Times New Roman" w:hAnsi="Times New Roman"/>
                <w:szCs w:val="24"/>
              </w:rPr>
              <w:t xml:space="preserve">48/1977 </w:t>
            </w:r>
          </w:p>
          <w:p w14:paraId="0B9EF901" w14:textId="4E23AD0D" w:rsidR="005F3C04" w:rsidRPr="00EA5F40" w:rsidRDefault="005F3C04" w:rsidP="005F3C04">
            <w:pPr>
              <w:jc w:val="both"/>
              <w:rPr>
                <w:rFonts w:ascii="Times New Roman" w:hAnsi="Times New Roman"/>
                <w:sz w:val="24"/>
                <w:szCs w:val="24"/>
              </w:rPr>
            </w:pPr>
            <w:r w:rsidRPr="00EA5F40">
              <w:rPr>
                <w:rFonts w:ascii="Times New Roman" w:hAnsi="Times New Roman"/>
                <w:szCs w:val="24"/>
              </w:rPr>
              <w:t xml:space="preserve">  28/1985</w:t>
            </w:r>
          </w:p>
        </w:tc>
        <w:tc>
          <w:tcPr>
            <w:tcW w:w="567" w:type="dxa"/>
            <w:gridSpan w:val="2"/>
          </w:tcPr>
          <w:p w14:paraId="6CC34120" w14:textId="77777777" w:rsidR="005F3C04" w:rsidRPr="00EA5F40" w:rsidRDefault="005F3C04" w:rsidP="005F3C04">
            <w:pPr>
              <w:rPr>
                <w:rFonts w:ascii="Times New Roman" w:hAnsi="Times New Roman"/>
                <w:sz w:val="24"/>
                <w:szCs w:val="24"/>
              </w:rPr>
            </w:pPr>
          </w:p>
        </w:tc>
        <w:tc>
          <w:tcPr>
            <w:tcW w:w="568" w:type="dxa"/>
            <w:gridSpan w:val="2"/>
          </w:tcPr>
          <w:p w14:paraId="19A65772" w14:textId="48BE967B" w:rsidR="005F3C04" w:rsidRPr="00EA5F40" w:rsidRDefault="005F3C04" w:rsidP="005F3C04">
            <w:pPr>
              <w:rPr>
                <w:rFonts w:ascii="Times New Roman" w:hAnsi="Times New Roman"/>
                <w:sz w:val="24"/>
                <w:szCs w:val="24"/>
              </w:rPr>
            </w:pPr>
            <w:r w:rsidRPr="00EA5F40">
              <w:rPr>
                <w:rFonts w:ascii="Times New Roman" w:hAnsi="Times New Roman"/>
                <w:sz w:val="24"/>
                <w:szCs w:val="24"/>
              </w:rPr>
              <w:t>(2)</w:t>
            </w:r>
          </w:p>
        </w:tc>
        <w:tc>
          <w:tcPr>
            <w:tcW w:w="6070" w:type="dxa"/>
            <w:gridSpan w:val="9"/>
          </w:tcPr>
          <w:p w14:paraId="1D757CC5" w14:textId="515CF7BC" w:rsidR="005F3C04" w:rsidRPr="00EA5F40" w:rsidRDefault="005F3C04" w:rsidP="005F3C04">
            <w:pPr>
              <w:jc w:val="both"/>
              <w:rPr>
                <w:rFonts w:ascii="Times New Roman" w:hAnsi="Times New Roman"/>
                <w:sz w:val="24"/>
                <w:szCs w:val="24"/>
                <w:lang w:eastAsia="tr-TR"/>
              </w:rPr>
            </w:pPr>
            <w:r w:rsidRPr="00EA5F40">
              <w:rPr>
                <w:rFonts w:ascii="Times New Roman" w:hAnsi="Times New Roman"/>
                <w:sz w:val="24"/>
                <w:szCs w:val="24"/>
              </w:rPr>
              <w:t xml:space="preserve">Bu Yasada belirtilen yönteme uygun olarak verilen idari para cezalarının tebliğ tarihinden itibaren </w:t>
            </w:r>
            <w:r w:rsidRPr="00EA5F40">
              <w:rPr>
                <w:rFonts w:ascii="Times New Roman" w:hAnsi="Times New Roman"/>
                <w:snapToGrid w:val="0"/>
                <w:sz w:val="24"/>
                <w:szCs w:val="24"/>
              </w:rPr>
              <w:t xml:space="preserve">Gelir ve Vergi Dairesi Gelirler Veznelerine </w:t>
            </w:r>
            <w:r w:rsidRPr="00EA5F40">
              <w:rPr>
                <w:rFonts w:ascii="Times New Roman" w:hAnsi="Times New Roman"/>
                <w:sz w:val="24"/>
                <w:szCs w:val="24"/>
              </w:rPr>
              <w:t>bir ay içerisinde ödenmesi zorunludur. Süresi içerisinde ödenmeyen idari para cezaları kamu alacağı olup, Kamu Alacaklarının Tahsili Usulü Yasası kuralları uyarınca tahsil olunur.</w:t>
            </w:r>
          </w:p>
        </w:tc>
      </w:tr>
      <w:tr w:rsidR="005F3C04" w:rsidRPr="00EA5F40" w14:paraId="6CFFB7B3" w14:textId="77777777" w:rsidTr="00CF100D">
        <w:trPr>
          <w:trHeight w:val="292"/>
        </w:trPr>
        <w:tc>
          <w:tcPr>
            <w:tcW w:w="1692" w:type="dxa"/>
            <w:gridSpan w:val="2"/>
          </w:tcPr>
          <w:p w14:paraId="232153BB" w14:textId="485E0468" w:rsidR="005F3C04" w:rsidRPr="00EA5F40" w:rsidRDefault="005F3C04" w:rsidP="005F3C04">
            <w:pPr>
              <w:overflowPunct w:val="0"/>
              <w:adjustRightInd w:val="0"/>
              <w:rPr>
                <w:rFonts w:ascii="Times New Roman" w:hAnsi="Times New Roman"/>
                <w:szCs w:val="24"/>
              </w:rPr>
            </w:pPr>
          </w:p>
        </w:tc>
        <w:tc>
          <w:tcPr>
            <w:tcW w:w="1843" w:type="dxa"/>
            <w:gridSpan w:val="3"/>
          </w:tcPr>
          <w:p w14:paraId="11E7E328" w14:textId="390FB298" w:rsidR="005F3C04" w:rsidRPr="00EA5F40" w:rsidRDefault="005F3C04" w:rsidP="005F3C04">
            <w:pPr>
              <w:overflowPunct w:val="0"/>
              <w:adjustRightInd w:val="0"/>
              <w:rPr>
                <w:rFonts w:ascii="Times New Roman" w:hAnsi="Times New Roman"/>
                <w:szCs w:val="24"/>
              </w:rPr>
            </w:pPr>
            <w:r w:rsidRPr="00EA5F40">
              <w:rPr>
                <w:rFonts w:ascii="Times New Roman" w:hAnsi="Times New Roman"/>
                <w:szCs w:val="24"/>
              </w:rPr>
              <w:t xml:space="preserve">  31/1988 </w:t>
            </w:r>
          </w:p>
          <w:p w14:paraId="0802329A" w14:textId="77777777" w:rsidR="005F3C04" w:rsidRPr="00EA5F40" w:rsidRDefault="005F3C04" w:rsidP="005F3C04">
            <w:pPr>
              <w:overflowPunct w:val="0"/>
              <w:adjustRightInd w:val="0"/>
              <w:rPr>
                <w:rFonts w:ascii="Times New Roman" w:hAnsi="Times New Roman"/>
                <w:szCs w:val="24"/>
              </w:rPr>
            </w:pPr>
            <w:r w:rsidRPr="00EA5F40">
              <w:rPr>
                <w:rFonts w:ascii="Times New Roman" w:hAnsi="Times New Roman"/>
                <w:szCs w:val="24"/>
              </w:rPr>
              <w:t xml:space="preserve">  31/1991 </w:t>
            </w:r>
          </w:p>
          <w:p w14:paraId="5095E966" w14:textId="575BF2D8" w:rsidR="005F3C04" w:rsidRPr="00EA5F40" w:rsidRDefault="005F3C04" w:rsidP="005F3C04">
            <w:pPr>
              <w:jc w:val="both"/>
              <w:rPr>
                <w:rFonts w:ascii="Times New Roman" w:hAnsi="Times New Roman"/>
                <w:sz w:val="24"/>
                <w:szCs w:val="24"/>
              </w:rPr>
            </w:pPr>
            <w:r w:rsidRPr="00EA5F40">
              <w:rPr>
                <w:rFonts w:ascii="Times New Roman" w:hAnsi="Times New Roman"/>
                <w:szCs w:val="24"/>
              </w:rPr>
              <w:t xml:space="preserve">  23/1997</w:t>
            </w:r>
          </w:p>
        </w:tc>
        <w:tc>
          <w:tcPr>
            <w:tcW w:w="567" w:type="dxa"/>
            <w:gridSpan w:val="2"/>
          </w:tcPr>
          <w:p w14:paraId="2227DE4D" w14:textId="77777777" w:rsidR="005F3C04" w:rsidRPr="00EA5F40" w:rsidRDefault="005F3C04" w:rsidP="005F3C04">
            <w:pPr>
              <w:rPr>
                <w:rFonts w:ascii="Times New Roman" w:hAnsi="Times New Roman"/>
                <w:sz w:val="24"/>
                <w:szCs w:val="24"/>
              </w:rPr>
            </w:pPr>
          </w:p>
        </w:tc>
        <w:tc>
          <w:tcPr>
            <w:tcW w:w="568" w:type="dxa"/>
            <w:gridSpan w:val="2"/>
          </w:tcPr>
          <w:p w14:paraId="6E87E731" w14:textId="7C4B9406" w:rsidR="005F3C04" w:rsidRPr="00EA5F40" w:rsidRDefault="005F3C04" w:rsidP="005F3C04">
            <w:pPr>
              <w:rPr>
                <w:rFonts w:ascii="Times New Roman" w:hAnsi="Times New Roman"/>
                <w:sz w:val="24"/>
                <w:szCs w:val="24"/>
              </w:rPr>
            </w:pPr>
            <w:r w:rsidRPr="00EA5F40">
              <w:rPr>
                <w:rFonts w:ascii="Times New Roman" w:hAnsi="Times New Roman"/>
                <w:sz w:val="24"/>
                <w:szCs w:val="24"/>
              </w:rPr>
              <w:t>(3)</w:t>
            </w:r>
          </w:p>
        </w:tc>
        <w:tc>
          <w:tcPr>
            <w:tcW w:w="6070" w:type="dxa"/>
            <w:gridSpan w:val="9"/>
          </w:tcPr>
          <w:p w14:paraId="6EBD3DFB" w14:textId="717B329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madde kurallarına uygun olarak verilen idari para cezaları için ilgili gerçek veya tüzel kişilerin yargı yoluna başvurma hakları saklıdır.</w:t>
            </w:r>
          </w:p>
        </w:tc>
      </w:tr>
      <w:tr w:rsidR="005F3C04" w:rsidRPr="00EA5F40" w14:paraId="6ABB0B45" w14:textId="77777777" w:rsidTr="00CF100D">
        <w:trPr>
          <w:trHeight w:val="292"/>
        </w:trPr>
        <w:tc>
          <w:tcPr>
            <w:tcW w:w="1692" w:type="dxa"/>
            <w:gridSpan w:val="2"/>
          </w:tcPr>
          <w:p w14:paraId="25A82D27" w14:textId="59DBECD6" w:rsidR="005F3C04" w:rsidRPr="00EA5F40" w:rsidRDefault="005F3C04" w:rsidP="005F3C04">
            <w:pPr>
              <w:rPr>
                <w:rFonts w:ascii="Times New Roman" w:hAnsi="Times New Roman"/>
                <w:sz w:val="24"/>
                <w:szCs w:val="24"/>
              </w:rPr>
            </w:pPr>
          </w:p>
        </w:tc>
        <w:tc>
          <w:tcPr>
            <w:tcW w:w="1843" w:type="dxa"/>
            <w:gridSpan w:val="3"/>
          </w:tcPr>
          <w:p w14:paraId="169BD3B9" w14:textId="6EC29BCF" w:rsidR="005F3C04" w:rsidRPr="00EA5F40" w:rsidRDefault="005F3C04" w:rsidP="005F3C04">
            <w:pPr>
              <w:overflowPunct w:val="0"/>
              <w:adjustRightInd w:val="0"/>
              <w:rPr>
                <w:rFonts w:ascii="Times New Roman" w:hAnsi="Times New Roman"/>
                <w:szCs w:val="24"/>
              </w:rPr>
            </w:pPr>
            <w:r w:rsidRPr="00EA5F40">
              <w:rPr>
                <w:rFonts w:ascii="Times New Roman" w:hAnsi="Times New Roman"/>
                <w:sz w:val="24"/>
                <w:szCs w:val="24"/>
              </w:rPr>
              <w:t xml:space="preserve">  5</w:t>
            </w:r>
            <w:r w:rsidRPr="00EA5F40">
              <w:rPr>
                <w:rFonts w:ascii="Times New Roman" w:hAnsi="Times New Roman"/>
                <w:szCs w:val="24"/>
              </w:rPr>
              <w:t xml:space="preserve">4/1999 </w:t>
            </w:r>
          </w:p>
          <w:p w14:paraId="7316267D" w14:textId="77777777" w:rsidR="005F3C04" w:rsidRPr="00EA5F40" w:rsidRDefault="005F3C04" w:rsidP="005F3C04">
            <w:pPr>
              <w:overflowPunct w:val="0"/>
              <w:adjustRightInd w:val="0"/>
              <w:rPr>
                <w:rFonts w:ascii="Times New Roman" w:hAnsi="Times New Roman"/>
                <w:szCs w:val="24"/>
              </w:rPr>
            </w:pPr>
            <w:r w:rsidRPr="00EA5F40">
              <w:rPr>
                <w:rFonts w:ascii="Times New Roman" w:hAnsi="Times New Roman"/>
                <w:szCs w:val="24"/>
              </w:rPr>
              <w:t xml:space="preserve">  35/2005</w:t>
            </w:r>
          </w:p>
          <w:p w14:paraId="33CF71C9" w14:textId="77777777" w:rsidR="005F3C04" w:rsidRPr="00EA5F40" w:rsidRDefault="005F3C04" w:rsidP="005F3C04">
            <w:pPr>
              <w:overflowPunct w:val="0"/>
              <w:adjustRightInd w:val="0"/>
              <w:rPr>
                <w:rFonts w:ascii="Times New Roman" w:hAnsi="Times New Roman"/>
                <w:szCs w:val="24"/>
              </w:rPr>
            </w:pPr>
            <w:r w:rsidRPr="00EA5F40">
              <w:rPr>
                <w:rFonts w:ascii="Times New Roman" w:hAnsi="Times New Roman"/>
                <w:szCs w:val="24"/>
              </w:rPr>
              <w:t xml:space="preserve">  59/2010 </w:t>
            </w:r>
          </w:p>
          <w:p w14:paraId="3FD90038" w14:textId="384D06E9" w:rsidR="005F3C04" w:rsidRPr="00EA5F40" w:rsidRDefault="005F3C04" w:rsidP="005F3C04">
            <w:pPr>
              <w:jc w:val="both"/>
              <w:rPr>
                <w:rFonts w:ascii="Times New Roman" w:hAnsi="Times New Roman"/>
                <w:sz w:val="24"/>
                <w:szCs w:val="24"/>
              </w:rPr>
            </w:pPr>
            <w:r w:rsidRPr="00EA5F40">
              <w:rPr>
                <w:rFonts w:ascii="Times New Roman" w:hAnsi="Times New Roman"/>
                <w:szCs w:val="24"/>
              </w:rPr>
              <w:t xml:space="preserve">  13/2017</w:t>
            </w:r>
          </w:p>
        </w:tc>
        <w:tc>
          <w:tcPr>
            <w:tcW w:w="567" w:type="dxa"/>
            <w:gridSpan w:val="2"/>
          </w:tcPr>
          <w:p w14:paraId="02EA3006" w14:textId="77777777" w:rsidR="005F3C04" w:rsidRPr="00EA5F40" w:rsidRDefault="005F3C04" w:rsidP="005F3C04">
            <w:pPr>
              <w:rPr>
                <w:rFonts w:ascii="Times New Roman" w:hAnsi="Times New Roman"/>
                <w:sz w:val="24"/>
                <w:szCs w:val="24"/>
              </w:rPr>
            </w:pPr>
          </w:p>
        </w:tc>
        <w:tc>
          <w:tcPr>
            <w:tcW w:w="568" w:type="dxa"/>
            <w:gridSpan w:val="2"/>
          </w:tcPr>
          <w:p w14:paraId="6D411B30" w14:textId="50AD6EEA" w:rsidR="005F3C04" w:rsidRPr="00EA5F40" w:rsidRDefault="005F3C04" w:rsidP="005F3C04">
            <w:pPr>
              <w:rPr>
                <w:rFonts w:ascii="Times New Roman" w:hAnsi="Times New Roman"/>
                <w:sz w:val="24"/>
                <w:szCs w:val="24"/>
              </w:rPr>
            </w:pPr>
            <w:r w:rsidRPr="00EA5F40">
              <w:rPr>
                <w:rFonts w:ascii="Times New Roman" w:hAnsi="Times New Roman"/>
                <w:sz w:val="24"/>
                <w:szCs w:val="24"/>
              </w:rPr>
              <w:t>(4)</w:t>
            </w:r>
          </w:p>
        </w:tc>
        <w:tc>
          <w:tcPr>
            <w:tcW w:w="6070" w:type="dxa"/>
            <w:gridSpan w:val="9"/>
          </w:tcPr>
          <w:p w14:paraId="75BCE571" w14:textId="56801DC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maddede düzenlenen kurallar uyarınca idari para cezası verilmiş olması, bu Yasa veya başka bir yasada suç olarak tanımlanmış bir aykırılıktan oluşan cezai sorumluluğu ortadan kaldırmaz.</w:t>
            </w:r>
          </w:p>
        </w:tc>
      </w:tr>
      <w:tr w:rsidR="005F3C04" w:rsidRPr="00EA5F40" w14:paraId="17825B76" w14:textId="77777777" w:rsidTr="008A0FAB">
        <w:trPr>
          <w:trHeight w:val="292"/>
        </w:trPr>
        <w:tc>
          <w:tcPr>
            <w:tcW w:w="10740" w:type="dxa"/>
            <w:gridSpan w:val="18"/>
          </w:tcPr>
          <w:p w14:paraId="3151504D" w14:textId="77777777" w:rsidR="005F3C04" w:rsidRPr="00EA5F40" w:rsidRDefault="005F3C04" w:rsidP="005F3C04">
            <w:pPr>
              <w:jc w:val="both"/>
              <w:rPr>
                <w:rFonts w:ascii="Times New Roman" w:hAnsi="Times New Roman"/>
                <w:sz w:val="24"/>
                <w:szCs w:val="24"/>
              </w:rPr>
            </w:pPr>
          </w:p>
        </w:tc>
      </w:tr>
      <w:tr w:rsidR="005F3C04" w:rsidRPr="00EA5F40" w14:paraId="30BF0BCA" w14:textId="77777777" w:rsidTr="00CF100D">
        <w:trPr>
          <w:trHeight w:val="292"/>
        </w:trPr>
        <w:tc>
          <w:tcPr>
            <w:tcW w:w="1692" w:type="dxa"/>
            <w:gridSpan w:val="2"/>
          </w:tcPr>
          <w:p w14:paraId="1912E452" w14:textId="3A7AB75B" w:rsidR="005F3C04" w:rsidRPr="00EA5F40" w:rsidRDefault="005F3C04" w:rsidP="005F3C04">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nın</w:t>
            </w:r>
          </w:p>
          <w:p w14:paraId="04CDD910" w14:textId="42C6B1EB" w:rsidR="005F3C04" w:rsidRPr="00EA5F40" w:rsidRDefault="005F3C04" w:rsidP="005F3C04">
            <w:pPr>
              <w:rPr>
                <w:rFonts w:ascii="Times New Roman" w:hAnsi="Times New Roman"/>
                <w:sz w:val="24"/>
                <w:szCs w:val="24"/>
              </w:rPr>
            </w:pPr>
            <w:r w:rsidRPr="00EA5F40">
              <w:rPr>
                <w:rFonts w:ascii="Times New Roman" w:hAnsi="Times New Roman"/>
                <w:sz w:val="24"/>
                <w:szCs w:val="24"/>
              </w:rPr>
              <w:t>15’inci</w:t>
            </w:r>
          </w:p>
          <w:p w14:paraId="680CE1EC"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Maddesinin</w:t>
            </w:r>
          </w:p>
          <w:p w14:paraId="6E798023" w14:textId="00F1717D" w:rsidR="005F3C04" w:rsidRPr="00EA5F40" w:rsidRDefault="005F3C04" w:rsidP="005F3C04">
            <w:pPr>
              <w:rPr>
                <w:rFonts w:ascii="Times New Roman" w:hAnsi="Times New Roman"/>
                <w:sz w:val="24"/>
                <w:szCs w:val="24"/>
              </w:rPr>
            </w:pPr>
            <w:r w:rsidRPr="00EA5F40">
              <w:rPr>
                <w:rFonts w:ascii="Times New Roman" w:hAnsi="Times New Roman"/>
                <w:sz w:val="24"/>
                <w:szCs w:val="24"/>
              </w:rPr>
              <w:t>Değiştirilmesi</w:t>
            </w:r>
          </w:p>
        </w:tc>
        <w:tc>
          <w:tcPr>
            <w:tcW w:w="1843" w:type="dxa"/>
            <w:gridSpan w:val="3"/>
          </w:tcPr>
          <w:p w14:paraId="4635ABF6" w14:textId="2089AA04" w:rsidR="005F3C04" w:rsidRPr="00EA5F40" w:rsidRDefault="005F3C04" w:rsidP="005F3C04">
            <w:pPr>
              <w:rPr>
                <w:rFonts w:ascii="Times New Roman" w:hAnsi="Times New Roman"/>
                <w:sz w:val="24"/>
                <w:szCs w:val="24"/>
              </w:rPr>
            </w:pPr>
            <w:r w:rsidRPr="00EA5F40">
              <w:rPr>
                <w:rFonts w:ascii="Times New Roman" w:hAnsi="Times New Roman"/>
                <w:sz w:val="24"/>
                <w:szCs w:val="24"/>
              </w:rPr>
              <w:t>6.</w:t>
            </w:r>
          </w:p>
        </w:tc>
        <w:tc>
          <w:tcPr>
            <w:tcW w:w="7205" w:type="dxa"/>
            <w:gridSpan w:val="13"/>
          </w:tcPr>
          <w:p w14:paraId="1412CFEA" w14:textId="61ABB5CA"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Esas Yasa,  15’inci maddesi kaldırılmak ve yerine aşağıdaki yeni 17’nci madde konmak suretiyle değiştirilir:</w:t>
            </w:r>
          </w:p>
        </w:tc>
      </w:tr>
      <w:tr w:rsidR="005F3C04" w:rsidRPr="00EA5F40" w14:paraId="1C672935" w14:textId="77777777" w:rsidTr="00CF100D">
        <w:tc>
          <w:tcPr>
            <w:tcW w:w="1692" w:type="dxa"/>
            <w:gridSpan w:val="2"/>
          </w:tcPr>
          <w:p w14:paraId="1D5C8292" w14:textId="0426EAEB" w:rsidR="005F3C04" w:rsidRPr="00EA5F40" w:rsidRDefault="005F3C04" w:rsidP="005F3C04">
            <w:pPr>
              <w:rPr>
                <w:rFonts w:ascii="Times New Roman" w:hAnsi="Times New Roman"/>
                <w:sz w:val="24"/>
                <w:szCs w:val="24"/>
              </w:rPr>
            </w:pPr>
          </w:p>
        </w:tc>
        <w:tc>
          <w:tcPr>
            <w:tcW w:w="1843" w:type="dxa"/>
            <w:gridSpan w:val="3"/>
          </w:tcPr>
          <w:p w14:paraId="0109E1ED" w14:textId="42CC45CD" w:rsidR="005F3C04" w:rsidRPr="00EA5F40" w:rsidRDefault="005F3C04" w:rsidP="005F3C04">
            <w:pPr>
              <w:rPr>
                <w:rFonts w:ascii="Times New Roman" w:hAnsi="Times New Roman"/>
                <w:sz w:val="24"/>
                <w:szCs w:val="24"/>
              </w:rPr>
            </w:pPr>
            <w:r w:rsidRPr="00EA5F40">
              <w:rPr>
                <w:rFonts w:ascii="Times New Roman" w:hAnsi="Times New Roman"/>
                <w:szCs w:val="24"/>
              </w:rPr>
              <w:t>“Su</w:t>
            </w:r>
            <w:r w:rsidRPr="00EA5F40">
              <w:rPr>
                <w:rFonts w:ascii="Times New Roman" w:hAnsi="Times New Roman"/>
                <w:sz w:val="24"/>
                <w:szCs w:val="24"/>
              </w:rPr>
              <w:t>ç ve Cezalar</w:t>
            </w:r>
          </w:p>
        </w:tc>
        <w:tc>
          <w:tcPr>
            <w:tcW w:w="534" w:type="dxa"/>
          </w:tcPr>
          <w:p w14:paraId="732CEE20" w14:textId="3C2F8BF9"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17.</w:t>
            </w:r>
          </w:p>
        </w:tc>
        <w:tc>
          <w:tcPr>
            <w:tcW w:w="601" w:type="dxa"/>
            <w:gridSpan w:val="3"/>
          </w:tcPr>
          <w:p w14:paraId="7EA27922" w14:textId="6A92DB1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w:t>
            </w:r>
          </w:p>
        </w:tc>
        <w:tc>
          <w:tcPr>
            <w:tcW w:w="6070" w:type="dxa"/>
            <w:gridSpan w:val="9"/>
          </w:tcPr>
          <w:p w14:paraId="6A09FE21" w14:textId="33735BB3" w:rsidR="005F3C04" w:rsidRPr="00EA5F40" w:rsidRDefault="005F3C04" w:rsidP="004856A2">
            <w:pPr>
              <w:jc w:val="both"/>
              <w:rPr>
                <w:rFonts w:ascii="Times New Roman" w:hAnsi="Times New Roman"/>
                <w:sz w:val="24"/>
                <w:szCs w:val="24"/>
              </w:rPr>
            </w:pPr>
            <w:r w:rsidRPr="00EA5F40">
              <w:rPr>
                <w:rFonts w:ascii="Times New Roman" w:hAnsi="Times New Roman"/>
                <w:sz w:val="24"/>
                <w:szCs w:val="24"/>
                <w:lang w:eastAsia="tr-TR"/>
              </w:rPr>
              <w:t xml:space="preserve">Bu Yasa kurallarına aykırı olarak bu Yasada belirtilen Lisansa bağlı faaliyetleri yürüten ve/veya bu faaliyetleri yürüttüğüne dair izlenim yaratan ve/veya izinsiz şube, iştirak, temsilcilik ve/veya benzeri organizasyon yapıları açmak suretiyle faaliyette bulunan gerçek veya tüzel kişiler ile tüzel kişilerin direktörleri ve hukuka aykırı işleme talimat veren yöneticileri ile sorumlu yöneticileri bir suç işlemiş olurlar ve mahkumiyetleri halinde, </w:t>
            </w:r>
            <w:r w:rsidRPr="00EA5F40">
              <w:rPr>
                <w:rFonts w:ascii="Times New Roman" w:hAnsi="Times New Roman"/>
                <w:sz w:val="24"/>
                <w:szCs w:val="24"/>
              </w:rPr>
              <w:t xml:space="preserve">yürürlükteki </w:t>
            </w:r>
            <w:r w:rsidRPr="00EA5F40">
              <w:rPr>
                <w:rFonts w:ascii="Times New Roman" w:hAnsi="Times New Roman"/>
                <w:sz w:val="24"/>
                <w:szCs w:val="24"/>
                <w:lang w:eastAsia="tr-TR"/>
              </w:rPr>
              <w:t xml:space="preserve">aylık brüt asgari ücretin elli katına kadar para cezasına veya </w:t>
            </w:r>
            <w:r w:rsidR="00A01753" w:rsidRPr="004856A2">
              <w:rPr>
                <w:rFonts w:ascii="Times New Roman" w:hAnsi="Times New Roman"/>
                <w:sz w:val="24"/>
                <w:szCs w:val="24"/>
                <w:lang w:eastAsia="tr-TR"/>
              </w:rPr>
              <w:t>10 (on)</w:t>
            </w:r>
            <w:r w:rsidR="00A01753">
              <w:rPr>
                <w:rFonts w:ascii="Times New Roman" w:hAnsi="Times New Roman"/>
                <w:sz w:val="24"/>
                <w:szCs w:val="24"/>
                <w:lang w:eastAsia="tr-TR"/>
              </w:rPr>
              <w:t xml:space="preserve"> </w:t>
            </w:r>
            <w:r w:rsidRPr="00EA5F40">
              <w:rPr>
                <w:rFonts w:ascii="Times New Roman" w:hAnsi="Times New Roman"/>
                <w:sz w:val="24"/>
                <w:szCs w:val="24"/>
                <w:lang w:eastAsia="tr-TR"/>
              </w:rPr>
              <w:t xml:space="preserve">yıla kadar hapis cezasına veya her iki cezaya birden </w:t>
            </w:r>
            <w:r w:rsidR="0002354B">
              <w:rPr>
                <w:rFonts w:ascii="Times New Roman" w:hAnsi="Times New Roman"/>
                <w:sz w:val="24"/>
                <w:szCs w:val="24"/>
                <w:lang w:eastAsia="tr-TR"/>
              </w:rPr>
              <w:t xml:space="preserve">çarptırılır. </w:t>
            </w:r>
          </w:p>
        </w:tc>
      </w:tr>
      <w:tr w:rsidR="005F3C04" w:rsidRPr="00EA5F40" w14:paraId="6D38977B" w14:textId="77777777" w:rsidTr="00CF100D">
        <w:tc>
          <w:tcPr>
            <w:tcW w:w="1692" w:type="dxa"/>
            <w:gridSpan w:val="2"/>
          </w:tcPr>
          <w:p w14:paraId="42F9AB19" w14:textId="77777777" w:rsidR="005F3C04" w:rsidRPr="00EA5F40" w:rsidRDefault="005F3C04" w:rsidP="005F3C04">
            <w:pPr>
              <w:rPr>
                <w:rFonts w:ascii="Times New Roman" w:hAnsi="Times New Roman"/>
                <w:sz w:val="24"/>
                <w:szCs w:val="24"/>
              </w:rPr>
            </w:pPr>
          </w:p>
        </w:tc>
        <w:tc>
          <w:tcPr>
            <w:tcW w:w="1843" w:type="dxa"/>
            <w:gridSpan w:val="3"/>
          </w:tcPr>
          <w:p w14:paraId="7F25BFDC" w14:textId="77777777" w:rsidR="005F3C04" w:rsidRPr="00EA5F40" w:rsidRDefault="005F3C04" w:rsidP="005F3C04">
            <w:pPr>
              <w:rPr>
                <w:rFonts w:ascii="Times New Roman" w:hAnsi="Times New Roman"/>
                <w:szCs w:val="24"/>
              </w:rPr>
            </w:pPr>
          </w:p>
        </w:tc>
        <w:tc>
          <w:tcPr>
            <w:tcW w:w="534" w:type="dxa"/>
          </w:tcPr>
          <w:p w14:paraId="663E5CB2" w14:textId="77777777" w:rsidR="005F3C04" w:rsidRPr="00EA5F40" w:rsidRDefault="005F3C04" w:rsidP="005F3C04">
            <w:pPr>
              <w:jc w:val="both"/>
              <w:rPr>
                <w:rFonts w:ascii="Times New Roman" w:hAnsi="Times New Roman"/>
                <w:sz w:val="24"/>
                <w:szCs w:val="24"/>
              </w:rPr>
            </w:pPr>
          </w:p>
        </w:tc>
        <w:tc>
          <w:tcPr>
            <w:tcW w:w="601" w:type="dxa"/>
            <w:gridSpan w:val="3"/>
          </w:tcPr>
          <w:p w14:paraId="01770996" w14:textId="33335B5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(2)</w:t>
            </w:r>
          </w:p>
        </w:tc>
        <w:tc>
          <w:tcPr>
            <w:tcW w:w="6070" w:type="dxa"/>
            <w:gridSpan w:val="9"/>
          </w:tcPr>
          <w:p w14:paraId="4EB768B4" w14:textId="63FFE4F1" w:rsidR="005F3C04" w:rsidRPr="004856A2" w:rsidRDefault="005F3C04" w:rsidP="004856A2">
            <w:pPr>
              <w:jc w:val="both"/>
              <w:rPr>
                <w:rFonts w:ascii="Times New Roman" w:hAnsi="Times New Roman"/>
                <w:sz w:val="24"/>
                <w:szCs w:val="24"/>
              </w:rPr>
            </w:pPr>
            <w:r w:rsidRPr="004856A2">
              <w:rPr>
                <w:rFonts w:ascii="Times New Roman" w:hAnsi="Times New Roman"/>
                <w:sz w:val="24"/>
                <w:szCs w:val="24"/>
              </w:rPr>
              <w:t xml:space="preserve">Bu Yasa’nın 6’ncı maddesinin, 7’nci maddesinin, </w:t>
            </w:r>
            <w:r w:rsidRPr="004856A2">
              <w:rPr>
                <w:rFonts w:ascii="Times New Roman" w:hAnsi="Times New Roman"/>
                <w:sz w:val="24"/>
                <w:szCs w:val="24"/>
                <w:lang w:eastAsia="tr-TR"/>
              </w:rPr>
              <w:t xml:space="preserve">9’uncu maddesinin (4)’üncü fıkrasının, </w:t>
            </w:r>
            <w:r w:rsidRPr="004856A2">
              <w:rPr>
                <w:rFonts w:ascii="Times New Roman" w:hAnsi="Times New Roman"/>
                <w:sz w:val="24"/>
                <w:szCs w:val="24"/>
              </w:rPr>
              <w:t>13’üncü maddesinin,</w:t>
            </w:r>
            <w:r w:rsidRPr="004856A2">
              <w:rPr>
                <w:rFonts w:ascii="Times New Roman" w:hAnsi="Times New Roman"/>
                <w:sz w:val="24"/>
                <w:szCs w:val="24"/>
                <w:lang w:eastAsia="tr-TR"/>
              </w:rPr>
              <w:t xml:space="preserve"> 14’üncü maddesinin (1)’inci fıkrasının (H) bendinin (d) alt bendinin (i) ve (ii) paragrafları veya</w:t>
            </w:r>
            <w:r w:rsidRPr="004856A2">
              <w:rPr>
                <w:rFonts w:ascii="Times New Roman" w:hAnsi="Times New Roman"/>
                <w:sz w:val="24"/>
                <w:szCs w:val="24"/>
              </w:rPr>
              <w:t xml:space="preserve"> 14’üncü maddesinin </w:t>
            </w:r>
            <w:r w:rsidRPr="004856A2">
              <w:rPr>
                <w:rFonts w:ascii="Times New Roman" w:hAnsi="Times New Roman"/>
                <w:sz w:val="24"/>
                <w:szCs w:val="24"/>
                <w:lang w:eastAsia="tr-TR"/>
              </w:rPr>
              <w:t>(4)’üncü fıkrasının</w:t>
            </w:r>
            <w:r w:rsidRPr="004856A2">
              <w:rPr>
                <w:rFonts w:ascii="Times New Roman" w:hAnsi="Times New Roman"/>
                <w:sz w:val="24"/>
                <w:szCs w:val="24"/>
              </w:rPr>
              <w:t xml:space="preserve">  kurallarına aykırı hareket eden gerçek veya tüzel kişiler ile tüzel kişilerin direktörleri ve sorumlu yöneticileri ve/veya fiilen katkısı olan gerçek kişiler bir suç </w:t>
            </w:r>
            <w:r w:rsidRPr="004856A2">
              <w:rPr>
                <w:rFonts w:ascii="Times New Roman" w:hAnsi="Times New Roman"/>
                <w:sz w:val="24"/>
                <w:szCs w:val="24"/>
              </w:rPr>
              <w:lastRenderedPageBreak/>
              <w:t xml:space="preserve">işlemiş olurlar ve mahkumiyetleri halinde, yürürlükteki </w:t>
            </w:r>
            <w:r w:rsidRPr="004856A2">
              <w:rPr>
                <w:rFonts w:ascii="Times New Roman" w:eastAsia="Times New Roman" w:hAnsi="Times New Roman"/>
                <w:szCs w:val="24"/>
                <w:lang w:eastAsia="tr-TR"/>
              </w:rPr>
              <w:t xml:space="preserve">aylık </w:t>
            </w:r>
            <w:r w:rsidRPr="004856A2">
              <w:rPr>
                <w:rFonts w:ascii="Times New Roman" w:hAnsi="Times New Roman"/>
                <w:sz w:val="24"/>
                <w:szCs w:val="24"/>
                <w:lang w:eastAsia="tr-TR"/>
              </w:rPr>
              <w:t>brüt</w:t>
            </w:r>
            <w:r w:rsidRPr="004856A2">
              <w:rPr>
                <w:rFonts w:ascii="Times New Roman" w:eastAsia="Times New Roman" w:hAnsi="Times New Roman"/>
                <w:sz w:val="24"/>
                <w:szCs w:val="24"/>
                <w:lang w:eastAsia="tr-TR"/>
              </w:rPr>
              <w:t xml:space="preserve"> asgari ücretin </w:t>
            </w:r>
            <w:r w:rsidRPr="004856A2">
              <w:rPr>
                <w:rFonts w:ascii="Times New Roman" w:hAnsi="Times New Roman"/>
                <w:sz w:val="24"/>
                <w:szCs w:val="24"/>
                <w:lang w:eastAsia="tr-TR"/>
              </w:rPr>
              <w:t xml:space="preserve">elli katına kadar para cezasına veya </w:t>
            </w:r>
            <w:r w:rsidR="00A01753" w:rsidRPr="004856A2">
              <w:rPr>
                <w:rFonts w:ascii="Times New Roman" w:hAnsi="Times New Roman"/>
                <w:sz w:val="24"/>
                <w:szCs w:val="24"/>
                <w:lang w:eastAsia="tr-TR"/>
              </w:rPr>
              <w:t>10 (on)</w:t>
            </w:r>
            <w:r w:rsidRPr="004856A2">
              <w:rPr>
                <w:rFonts w:ascii="Times New Roman" w:hAnsi="Times New Roman"/>
                <w:sz w:val="24"/>
                <w:szCs w:val="24"/>
                <w:lang w:eastAsia="tr-TR"/>
              </w:rPr>
              <w:t xml:space="preserve"> </w:t>
            </w:r>
            <w:r w:rsidRPr="004856A2">
              <w:rPr>
                <w:rFonts w:ascii="Times New Roman" w:hAnsi="Times New Roman"/>
                <w:sz w:val="24"/>
                <w:szCs w:val="24"/>
              </w:rPr>
              <w:t xml:space="preserve">yıla kadar hapis cezasına veya her iki cezaya birden </w:t>
            </w:r>
            <w:r w:rsidR="0002354B" w:rsidRPr="004856A2">
              <w:rPr>
                <w:rFonts w:ascii="Times New Roman" w:hAnsi="Times New Roman"/>
                <w:sz w:val="24"/>
                <w:szCs w:val="24"/>
                <w:lang w:eastAsia="tr-TR"/>
              </w:rPr>
              <w:t xml:space="preserve">çarptırılır. </w:t>
            </w:r>
          </w:p>
        </w:tc>
      </w:tr>
      <w:tr w:rsidR="005F3C04" w:rsidRPr="00EA5F40" w14:paraId="2FDE08AB" w14:textId="77777777" w:rsidTr="00CF100D">
        <w:tc>
          <w:tcPr>
            <w:tcW w:w="1692" w:type="dxa"/>
            <w:gridSpan w:val="2"/>
          </w:tcPr>
          <w:p w14:paraId="0241C9A2" w14:textId="77777777" w:rsidR="005F3C04" w:rsidRPr="00EA5F40" w:rsidRDefault="005F3C04" w:rsidP="005F3C04">
            <w:pPr>
              <w:rPr>
                <w:rFonts w:ascii="Times New Roman" w:hAnsi="Times New Roman"/>
                <w:sz w:val="24"/>
                <w:szCs w:val="24"/>
              </w:rPr>
            </w:pPr>
          </w:p>
        </w:tc>
        <w:tc>
          <w:tcPr>
            <w:tcW w:w="1843" w:type="dxa"/>
            <w:gridSpan w:val="3"/>
          </w:tcPr>
          <w:p w14:paraId="30E0FDAE" w14:textId="30AD126F" w:rsidR="008E220D" w:rsidRPr="0002354B" w:rsidRDefault="008E220D" w:rsidP="005F3C04">
            <w:pPr>
              <w:rPr>
                <w:rFonts w:ascii="Times New Roman" w:hAnsi="Times New Roman"/>
                <w:sz w:val="16"/>
                <w:szCs w:val="16"/>
              </w:rPr>
            </w:pPr>
          </w:p>
        </w:tc>
        <w:tc>
          <w:tcPr>
            <w:tcW w:w="534" w:type="dxa"/>
          </w:tcPr>
          <w:p w14:paraId="4270CE09" w14:textId="77777777" w:rsidR="005F3C04" w:rsidRPr="00EA5F40" w:rsidRDefault="005F3C04" w:rsidP="005F3C04">
            <w:pPr>
              <w:jc w:val="both"/>
              <w:rPr>
                <w:rFonts w:ascii="Times New Roman" w:hAnsi="Times New Roman"/>
                <w:sz w:val="24"/>
                <w:szCs w:val="24"/>
              </w:rPr>
            </w:pPr>
          </w:p>
        </w:tc>
        <w:tc>
          <w:tcPr>
            <w:tcW w:w="601" w:type="dxa"/>
            <w:gridSpan w:val="3"/>
          </w:tcPr>
          <w:p w14:paraId="7C9D073B" w14:textId="73FF53F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w:t>
            </w:r>
          </w:p>
        </w:tc>
        <w:tc>
          <w:tcPr>
            <w:tcW w:w="6070" w:type="dxa"/>
            <w:gridSpan w:val="9"/>
          </w:tcPr>
          <w:p w14:paraId="2F2B6C14" w14:textId="225C83F0" w:rsidR="005F3C04" w:rsidRPr="004856A2" w:rsidRDefault="005F3C04" w:rsidP="004856A2">
            <w:pPr>
              <w:jc w:val="both"/>
              <w:rPr>
                <w:rFonts w:ascii="Times New Roman" w:hAnsi="Times New Roman"/>
                <w:sz w:val="24"/>
                <w:szCs w:val="24"/>
              </w:rPr>
            </w:pPr>
            <w:r w:rsidRPr="004856A2">
              <w:rPr>
                <w:rFonts w:ascii="Times New Roman" w:hAnsi="Times New Roman"/>
                <w:sz w:val="24"/>
                <w:szCs w:val="24"/>
                <w:lang w:eastAsia="tr-TR"/>
              </w:rPr>
              <w:t>Bu Yasa’nın 9’uncu maddesinin (1)’inci fıkrasının (H) bendinin (ç) alt bendi veya</w:t>
            </w:r>
            <w:r w:rsidRPr="004856A2">
              <w:rPr>
                <w:rFonts w:ascii="Times New Roman" w:hAnsi="Times New Roman"/>
                <w:sz w:val="24"/>
                <w:szCs w:val="24"/>
              </w:rPr>
              <w:t xml:space="preserve"> 14’üncü maddesinin </w:t>
            </w:r>
            <w:r w:rsidRPr="004856A2">
              <w:rPr>
                <w:rFonts w:ascii="Times New Roman" w:hAnsi="Times New Roman"/>
                <w:sz w:val="24"/>
                <w:szCs w:val="24"/>
                <w:lang w:eastAsia="tr-TR"/>
              </w:rPr>
              <w:t xml:space="preserve">(1)’inci fıkrasının (H) bendinin (f) alt bendinde düzenlenen belgelerin saklanması yükümlülüğüne aykırılık halinde, bu konuda görevi gereği sorumluluğu bulunan gerçek veya tüzel kişiler ile tüzel kişilerin direktörleri ve sorumlu yöneticileri ve/veya fiilen katkısı olan gerçek kişiler bir suç işlemiş olurlar ve mahkûmiyetleri halinde,  </w:t>
            </w:r>
            <w:r w:rsidRPr="004856A2">
              <w:rPr>
                <w:rFonts w:ascii="Times New Roman" w:hAnsi="Times New Roman"/>
                <w:sz w:val="24"/>
                <w:szCs w:val="24"/>
              </w:rPr>
              <w:t xml:space="preserve">yürürlükteki </w:t>
            </w:r>
            <w:r w:rsidRPr="004856A2">
              <w:rPr>
                <w:rFonts w:ascii="Times New Roman" w:hAnsi="Times New Roman"/>
                <w:sz w:val="24"/>
                <w:szCs w:val="24"/>
                <w:lang w:eastAsia="tr-TR"/>
              </w:rPr>
              <w:t xml:space="preserve">aylık brüt asgari ücretin </w:t>
            </w:r>
            <w:r w:rsidR="00CA10D9" w:rsidRPr="004856A2">
              <w:rPr>
                <w:rFonts w:ascii="Times New Roman" w:hAnsi="Times New Roman"/>
                <w:sz w:val="24"/>
                <w:szCs w:val="24"/>
                <w:lang w:eastAsia="tr-TR"/>
              </w:rPr>
              <w:t xml:space="preserve">10 (on) </w:t>
            </w:r>
            <w:r w:rsidRPr="004856A2">
              <w:rPr>
                <w:rFonts w:ascii="Times New Roman" w:hAnsi="Times New Roman"/>
                <w:sz w:val="24"/>
                <w:szCs w:val="24"/>
                <w:lang w:eastAsia="tr-TR"/>
              </w:rPr>
              <w:t xml:space="preserve">katına kadar para cezasına veya </w:t>
            </w:r>
            <w:r w:rsidR="004856A2">
              <w:rPr>
                <w:rFonts w:ascii="Times New Roman" w:hAnsi="Times New Roman"/>
                <w:sz w:val="24"/>
                <w:szCs w:val="24"/>
                <w:lang w:eastAsia="tr-TR"/>
              </w:rPr>
              <w:t xml:space="preserve">3 </w:t>
            </w:r>
            <w:r w:rsidR="004856A2" w:rsidRPr="004856A2">
              <w:rPr>
                <w:rFonts w:ascii="Times New Roman" w:hAnsi="Times New Roman"/>
                <w:sz w:val="24"/>
                <w:szCs w:val="24"/>
                <w:lang w:eastAsia="tr-TR"/>
              </w:rPr>
              <w:t>(</w:t>
            </w:r>
            <w:r w:rsidR="00A01753" w:rsidRPr="004856A2">
              <w:rPr>
                <w:rFonts w:ascii="Times New Roman" w:hAnsi="Times New Roman"/>
                <w:sz w:val="24"/>
                <w:szCs w:val="24"/>
                <w:lang w:eastAsia="tr-TR"/>
              </w:rPr>
              <w:t>üç</w:t>
            </w:r>
            <w:r w:rsidR="004856A2" w:rsidRPr="004856A2">
              <w:rPr>
                <w:rFonts w:ascii="Times New Roman" w:hAnsi="Times New Roman"/>
                <w:sz w:val="24"/>
                <w:szCs w:val="24"/>
                <w:lang w:eastAsia="tr-TR"/>
              </w:rPr>
              <w:t>)</w:t>
            </w:r>
            <w:r w:rsidRPr="004856A2">
              <w:rPr>
                <w:rFonts w:ascii="Times New Roman" w:hAnsi="Times New Roman"/>
                <w:sz w:val="24"/>
                <w:szCs w:val="24"/>
                <w:lang w:eastAsia="tr-TR"/>
              </w:rPr>
              <w:t xml:space="preserve"> yıla kadar hapis cezasına veya her iki cezaya birden </w:t>
            </w:r>
            <w:r w:rsidR="0002354B" w:rsidRPr="004856A2">
              <w:rPr>
                <w:rFonts w:ascii="Times New Roman" w:hAnsi="Times New Roman"/>
                <w:sz w:val="24"/>
                <w:szCs w:val="24"/>
                <w:lang w:eastAsia="tr-TR"/>
              </w:rPr>
              <w:t xml:space="preserve">çarptırılır. </w:t>
            </w:r>
          </w:p>
        </w:tc>
      </w:tr>
      <w:tr w:rsidR="005F3C04" w:rsidRPr="00EA5F40" w14:paraId="49B551DA" w14:textId="77777777" w:rsidTr="00CF100D">
        <w:tc>
          <w:tcPr>
            <w:tcW w:w="1692" w:type="dxa"/>
            <w:gridSpan w:val="2"/>
          </w:tcPr>
          <w:p w14:paraId="2F1FB928" w14:textId="77777777" w:rsidR="005F3C04" w:rsidRPr="00EA5F40" w:rsidRDefault="005F3C04" w:rsidP="005F3C04">
            <w:pPr>
              <w:rPr>
                <w:rFonts w:ascii="Times New Roman" w:hAnsi="Times New Roman"/>
                <w:sz w:val="24"/>
                <w:szCs w:val="24"/>
              </w:rPr>
            </w:pPr>
          </w:p>
        </w:tc>
        <w:tc>
          <w:tcPr>
            <w:tcW w:w="1843" w:type="dxa"/>
            <w:gridSpan w:val="3"/>
          </w:tcPr>
          <w:p w14:paraId="6F0F0F51" w14:textId="77777777" w:rsidR="005F3C04" w:rsidRPr="00EA5F40" w:rsidRDefault="005F3C04" w:rsidP="005F3C04">
            <w:pPr>
              <w:rPr>
                <w:rFonts w:ascii="Times New Roman" w:hAnsi="Times New Roman"/>
                <w:sz w:val="24"/>
                <w:szCs w:val="24"/>
              </w:rPr>
            </w:pPr>
          </w:p>
        </w:tc>
        <w:tc>
          <w:tcPr>
            <w:tcW w:w="534" w:type="dxa"/>
          </w:tcPr>
          <w:p w14:paraId="2FCB83D3" w14:textId="77777777" w:rsidR="005F3C04" w:rsidRPr="00EA5F40" w:rsidRDefault="005F3C04" w:rsidP="005F3C04">
            <w:pPr>
              <w:jc w:val="both"/>
              <w:rPr>
                <w:rFonts w:ascii="Times New Roman" w:hAnsi="Times New Roman"/>
                <w:sz w:val="24"/>
                <w:szCs w:val="24"/>
              </w:rPr>
            </w:pPr>
          </w:p>
        </w:tc>
        <w:tc>
          <w:tcPr>
            <w:tcW w:w="601" w:type="dxa"/>
            <w:gridSpan w:val="3"/>
          </w:tcPr>
          <w:p w14:paraId="2D8CF09F" w14:textId="246C2614"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(4)</w:t>
            </w:r>
          </w:p>
        </w:tc>
        <w:tc>
          <w:tcPr>
            <w:tcW w:w="6070" w:type="dxa"/>
            <w:gridSpan w:val="9"/>
          </w:tcPr>
          <w:p w14:paraId="12F7DBBB" w14:textId="7AA8ED82" w:rsidR="005F3C04" w:rsidRPr="00EA5F40" w:rsidRDefault="005F3C04" w:rsidP="004856A2">
            <w:pPr>
              <w:jc w:val="both"/>
              <w:rPr>
                <w:rFonts w:ascii="Times New Roman" w:eastAsia="Times New Roman" w:hAnsi="Times New Roman"/>
                <w:sz w:val="24"/>
                <w:szCs w:val="24"/>
                <w:lang w:eastAsia="tr-TR"/>
              </w:rPr>
            </w:pPr>
            <w:r w:rsidRPr="00EA5F40">
              <w:rPr>
                <w:rFonts w:ascii="Times New Roman" w:eastAsia="Times New Roman" w:hAnsi="Times New Roman"/>
                <w:sz w:val="24"/>
                <w:szCs w:val="24"/>
                <w:lang w:eastAsia="tr-TR"/>
              </w:rPr>
              <w:t>Bu Yasa</w:t>
            </w:r>
            <w:r>
              <w:rPr>
                <w:rFonts w:ascii="Times New Roman" w:eastAsia="Times New Roman" w:hAnsi="Times New Roman"/>
                <w:sz w:val="24"/>
                <w:szCs w:val="24"/>
                <w:lang w:eastAsia="tr-TR"/>
              </w:rPr>
              <w:t>’</w:t>
            </w:r>
            <w:r w:rsidRPr="00EA5F40">
              <w:rPr>
                <w:rFonts w:ascii="Times New Roman" w:eastAsia="Times New Roman" w:hAnsi="Times New Roman"/>
                <w:sz w:val="24"/>
                <w:szCs w:val="24"/>
                <w:lang w:eastAsia="tr-TR"/>
              </w:rPr>
              <w:t xml:space="preserve">ya aykırı olarak finansal sisteme olan güveni zedeleyebilecek veya şöhretine veya servetine zarar verebilecek bir hususa kasten sebep olan veya bu yolla yalan haber yayan gerçek </w:t>
            </w:r>
            <w:r w:rsidRPr="00EA5F40">
              <w:rPr>
                <w:rFonts w:ascii="Times New Roman" w:hAnsi="Times New Roman"/>
                <w:sz w:val="24"/>
                <w:szCs w:val="24"/>
              </w:rPr>
              <w:t>kişiler ile tüzel kişilerin direktörleri ve sorumlu yöneticileri ve/veya fiilen katkısı olan gerçek kişiler</w:t>
            </w:r>
            <w:r w:rsidRPr="00EA5F40">
              <w:rPr>
                <w:rFonts w:ascii="Times New Roman" w:eastAsia="Times New Roman" w:hAnsi="Times New Roman"/>
                <w:sz w:val="24"/>
                <w:szCs w:val="24"/>
                <w:lang w:eastAsia="tr-TR"/>
              </w:rPr>
              <w:t xml:space="preserve"> bir suç işlemiş olurlar ve </w:t>
            </w:r>
            <w:r w:rsidRPr="00EA5F40">
              <w:rPr>
                <w:rFonts w:ascii="Times New Roman" w:hAnsi="Times New Roman"/>
                <w:sz w:val="24"/>
                <w:szCs w:val="24"/>
                <w:lang w:eastAsia="tr-TR"/>
              </w:rPr>
              <w:t>mahkûmiyetleri</w:t>
            </w:r>
            <w:r w:rsidRPr="00EA5F40">
              <w:rPr>
                <w:rFonts w:ascii="Times New Roman" w:eastAsia="Times New Roman" w:hAnsi="Times New Roman"/>
                <w:sz w:val="24"/>
                <w:szCs w:val="24"/>
                <w:lang w:eastAsia="tr-TR"/>
              </w:rPr>
              <w:t xml:space="preserve"> halinde, </w:t>
            </w:r>
            <w:r w:rsidRPr="00EA5F40">
              <w:rPr>
                <w:rFonts w:ascii="Times New Roman" w:hAnsi="Times New Roman"/>
                <w:sz w:val="24"/>
                <w:szCs w:val="24"/>
              </w:rPr>
              <w:t xml:space="preserve">yürürlükteki </w:t>
            </w:r>
            <w:r w:rsidRPr="00EA5F40">
              <w:rPr>
                <w:rFonts w:ascii="Times New Roman" w:eastAsia="Times New Roman" w:hAnsi="Times New Roman"/>
                <w:sz w:val="24"/>
                <w:szCs w:val="24"/>
                <w:lang w:eastAsia="tr-TR"/>
              </w:rPr>
              <w:t xml:space="preserve">aylık </w:t>
            </w:r>
            <w:r w:rsidRPr="00EA5F40">
              <w:rPr>
                <w:rFonts w:ascii="Times New Roman" w:hAnsi="Times New Roman"/>
                <w:sz w:val="24"/>
                <w:szCs w:val="24"/>
                <w:lang w:eastAsia="tr-TR"/>
              </w:rPr>
              <w:t>brüt</w:t>
            </w:r>
            <w:r w:rsidRPr="00EA5F40">
              <w:rPr>
                <w:rFonts w:ascii="Times New Roman" w:eastAsia="Times New Roman" w:hAnsi="Times New Roman"/>
                <w:sz w:val="24"/>
                <w:szCs w:val="24"/>
                <w:lang w:eastAsia="tr-TR"/>
              </w:rPr>
              <w:t xml:space="preserve"> asgari ücretin yirmi</w:t>
            </w:r>
            <w:r>
              <w:rPr>
                <w:rFonts w:ascii="Times New Roman" w:eastAsia="Times New Roman" w:hAnsi="Times New Roman"/>
                <w:sz w:val="24"/>
                <w:szCs w:val="24"/>
                <w:lang w:eastAsia="tr-TR"/>
              </w:rPr>
              <w:t xml:space="preserve"> </w:t>
            </w:r>
            <w:r w:rsidRPr="00EA5F40">
              <w:rPr>
                <w:rFonts w:ascii="Times New Roman" w:eastAsia="Times New Roman" w:hAnsi="Times New Roman"/>
                <w:sz w:val="24"/>
                <w:szCs w:val="24"/>
                <w:lang w:eastAsia="tr-TR"/>
              </w:rPr>
              <w:t xml:space="preserve">beş katına kadar para cezasına </w:t>
            </w:r>
            <w:r w:rsidR="0002354B">
              <w:rPr>
                <w:rFonts w:ascii="Times New Roman" w:hAnsi="Times New Roman"/>
                <w:sz w:val="24"/>
                <w:szCs w:val="24"/>
                <w:lang w:eastAsia="tr-TR"/>
              </w:rPr>
              <w:t xml:space="preserve">çarptırılır. </w:t>
            </w:r>
          </w:p>
        </w:tc>
      </w:tr>
      <w:tr w:rsidR="005F3C04" w:rsidRPr="00EA5F40" w14:paraId="17BA9725" w14:textId="77777777" w:rsidTr="00CF100D">
        <w:tc>
          <w:tcPr>
            <w:tcW w:w="1692" w:type="dxa"/>
            <w:gridSpan w:val="2"/>
          </w:tcPr>
          <w:p w14:paraId="7CD1086F" w14:textId="77777777" w:rsidR="005F3C04" w:rsidRPr="00EA5F40" w:rsidRDefault="005F3C04" w:rsidP="005F3C04">
            <w:pPr>
              <w:rPr>
                <w:rFonts w:ascii="Times New Roman" w:hAnsi="Times New Roman"/>
                <w:sz w:val="24"/>
                <w:szCs w:val="24"/>
              </w:rPr>
            </w:pPr>
          </w:p>
        </w:tc>
        <w:tc>
          <w:tcPr>
            <w:tcW w:w="1843" w:type="dxa"/>
            <w:gridSpan w:val="3"/>
          </w:tcPr>
          <w:p w14:paraId="7A3D9550" w14:textId="523E63E8" w:rsidR="00F8102E" w:rsidRPr="00F8102E" w:rsidRDefault="00F8102E" w:rsidP="005F3C04">
            <w:pPr>
              <w:rPr>
                <w:rFonts w:ascii="Times New Roman" w:hAnsi="Times New Roman"/>
                <w:sz w:val="16"/>
                <w:szCs w:val="16"/>
              </w:rPr>
            </w:pPr>
          </w:p>
        </w:tc>
        <w:tc>
          <w:tcPr>
            <w:tcW w:w="534" w:type="dxa"/>
          </w:tcPr>
          <w:p w14:paraId="27961C2B" w14:textId="77777777" w:rsidR="005F3C04" w:rsidRPr="00EA5F40" w:rsidRDefault="005F3C04" w:rsidP="005F3C04">
            <w:pPr>
              <w:jc w:val="both"/>
              <w:rPr>
                <w:rFonts w:ascii="Times New Roman" w:hAnsi="Times New Roman"/>
                <w:sz w:val="24"/>
                <w:szCs w:val="24"/>
              </w:rPr>
            </w:pPr>
          </w:p>
        </w:tc>
        <w:tc>
          <w:tcPr>
            <w:tcW w:w="601" w:type="dxa"/>
            <w:gridSpan w:val="3"/>
          </w:tcPr>
          <w:p w14:paraId="44C36C12" w14:textId="147F2E4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(5)</w:t>
            </w:r>
          </w:p>
        </w:tc>
        <w:tc>
          <w:tcPr>
            <w:tcW w:w="6070" w:type="dxa"/>
            <w:gridSpan w:val="9"/>
          </w:tcPr>
          <w:p w14:paraId="1815CF33" w14:textId="67CBDA7D" w:rsidR="005F3C04" w:rsidRPr="00EA5F40" w:rsidRDefault="005F3C04" w:rsidP="004856A2">
            <w:pPr>
              <w:jc w:val="both"/>
              <w:rPr>
                <w:rFonts w:ascii="Times New Roman" w:eastAsia="Times New Roman" w:hAnsi="Times New Roman"/>
                <w:sz w:val="24"/>
                <w:szCs w:val="24"/>
                <w:lang w:eastAsia="tr-TR"/>
              </w:rPr>
            </w:pPr>
            <w:r w:rsidRPr="00EA5F40">
              <w:rPr>
                <w:rFonts w:ascii="Times New Roman" w:eastAsia="Times New Roman" w:hAnsi="Times New Roman"/>
                <w:sz w:val="24"/>
                <w:szCs w:val="24"/>
                <w:lang w:eastAsia="tr-TR"/>
              </w:rPr>
              <w:t>Bu Yasa</w:t>
            </w:r>
            <w:r>
              <w:rPr>
                <w:rFonts w:ascii="Times New Roman" w:eastAsia="Times New Roman" w:hAnsi="Times New Roman"/>
                <w:sz w:val="24"/>
                <w:szCs w:val="24"/>
                <w:lang w:eastAsia="tr-TR"/>
              </w:rPr>
              <w:t>’nın</w:t>
            </w:r>
            <w:r w:rsidRPr="00EA5F40">
              <w:rPr>
                <w:rFonts w:ascii="Times New Roman" w:eastAsia="Times New Roman" w:hAnsi="Times New Roman"/>
                <w:sz w:val="24"/>
                <w:szCs w:val="24"/>
                <w:lang w:eastAsia="tr-TR"/>
              </w:rPr>
              <w:t xml:space="preserve"> </w:t>
            </w:r>
            <w:r>
              <w:rPr>
                <w:rFonts w:ascii="Times New Roman" w:hAnsi="Times New Roman"/>
                <w:sz w:val="24"/>
                <w:szCs w:val="24"/>
                <w:lang w:eastAsia="tr-TR"/>
              </w:rPr>
              <w:t>9’uncu maddesinin (1</w:t>
            </w:r>
            <w:r w:rsidRPr="00EA5F40">
              <w:rPr>
                <w:rFonts w:ascii="Times New Roman" w:hAnsi="Times New Roman"/>
                <w:sz w:val="24"/>
                <w:szCs w:val="24"/>
                <w:lang w:eastAsia="tr-TR"/>
              </w:rPr>
              <w:t>)’</w:t>
            </w:r>
            <w:r>
              <w:rPr>
                <w:rFonts w:ascii="Times New Roman" w:hAnsi="Times New Roman"/>
                <w:sz w:val="24"/>
                <w:szCs w:val="24"/>
                <w:lang w:eastAsia="tr-TR"/>
              </w:rPr>
              <w:t>inci fıkrasının</w:t>
            </w:r>
            <w:r w:rsidRPr="00EA5F40">
              <w:rPr>
                <w:rFonts w:ascii="Times New Roman" w:hAnsi="Times New Roman"/>
                <w:sz w:val="24"/>
                <w:szCs w:val="24"/>
                <w:lang w:eastAsia="tr-TR"/>
              </w:rPr>
              <w:t xml:space="preserve"> </w:t>
            </w:r>
            <w:r>
              <w:rPr>
                <w:rFonts w:ascii="Times New Roman" w:hAnsi="Times New Roman"/>
                <w:sz w:val="24"/>
                <w:szCs w:val="24"/>
                <w:lang w:eastAsia="tr-TR"/>
              </w:rPr>
              <w:t xml:space="preserve">(H) bendinin (c) alt bendi </w:t>
            </w:r>
            <w:r w:rsidRPr="00EA5F40">
              <w:rPr>
                <w:rFonts w:ascii="Times New Roman" w:hAnsi="Times New Roman"/>
                <w:sz w:val="24"/>
                <w:szCs w:val="24"/>
                <w:lang w:eastAsia="tr-TR"/>
              </w:rPr>
              <w:t>ve</w:t>
            </w:r>
            <w:r>
              <w:rPr>
                <w:rFonts w:ascii="Times New Roman" w:hAnsi="Times New Roman"/>
                <w:sz w:val="24"/>
                <w:szCs w:val="24"/>
                <w:lang w:eastAsia="tr-TR"/>
              </w:rPr>
              <w:t>ya</w:t>
            </w:r>
            <w:r w:rsidRPr="00EA5F40">
              <w:rPr>
                <w:rFonts w:ascii="Times New Roman" w:hAnsi="Times New Roman"/>
                <w:sz w:val="24"/>
                <w:szCs w:val="24"/>
              </w:rPr>
              <w:t xml:space="preserve"> 14’üncü maddesinin </w:t>
            </w:r>
            <w:r>
              <w:rPr>
                <w:rFonts w:ascii="Times New Roman" w:hAnsi="Times New Roman"/>
                <w:sz w:val="24"/>
                <w:szCs w:val="24"/>
                <w:lang w:eastAsia="tr-TR"/>
              </w:rPr>
              <w:t>(1</w:t>
            </w:r>
            <w:r w:rsidRPr="00EA5F40">
              <w:rPr>
                <w:rFonts w:ascii="Times New Roman" w:hAnsi="Times New Roman"/>
                <w:sz w:val="24"/>
                <w:szCs w:val="24"/>
                <w:lang w:eastAsia="tr-TR"/>
              </w:rPr>
              <w:t>)’</w:t>
            </w:r>
            <w:r>
              <w:rPr>
                <w:rFonts w:ascii="Times New Roman" w:hAnsi="Times New Roman"/>
                <w:sz w:val="24"/>
                <w:szCs w:val="24"/>
                <w:lang w:eastAsia="tr-TR"/>
              </w:rPr>
              <w:t>inci</w:t>
            </w:r>
            <w:r w:rsidRPr="00EA5F40">
              <w:rPr>
                <w:rFonts w:ascii="Times New Roman" w:hAnsi="Times New Roman"/>
                <w:sz w:val="24"/>
                <w:szCs w:val="24"/>
                <w:lang w:eastAsia="tr-TR"/>
              </w:rPr>
              <w:t xml:space="preserve"> fıkrasının </w:t>
            </w:r>
            <w:r>
              <w:rPr>
                <w:rFonts w:ascii="Times New Roman" w:hAnsi="Times New Roman"/>
                <w:sz w:val="24"/>
                <w:szCs w:val="24"/>
                <w:lang w:eastAsia="tr-TR"/>
              </w:rPr>
              <w:t xml:space="preserve">(H) bendinin (e) alt bendi kurallarına </w:t>
            </w:r>
            <w:r w:rsidRPr="00EA5F40">
              <w:rPr>
                <w:rFonts w:ascii="Times New Roman" w:eastAsia="Times New Roman" w:hAnsi="Times New Roman"/>
                <w:sz w:val="24"/>
                <w:szCs w:val="24"/>
                <w:lang w:eastAsia="tr-TR"/>
              </w:rPr>
              <w:t xml:space="preserve">aykırı olarak denetim amacıyla istenen bilgi ve belgeleri vermeyen veya denetim görevinin yerine getirilmesine engel olan gerçek </w:t>
            </w:r>
            <w:r w:rsidRPr="00EA5F40">
              <w:rPr>
                <w:rFonts w:ascii="Times New Roman" w:hAnsi="Times New Roman"/>
                <w:sz w:val="24"/>
                <w:szCs w:val="24"/>
              </w:rPr>
              <w:t>kişiler ile tüzel kişilerin direktörleri ve sorumlu yöneticileri ve/veya fiilen katkısı olan gerçek kişiler</w:t>
            </w:r>
            <w:r w:rsidRPr="00EA5F40">
              <w:rPr>
                <w:rFonts w:ascii="Times New Roman" w:eastAsia="Times New Roman" w:hAnsi="Times New Roman"/>
                <w:sz w:val="24"/>
                <w:szCs w:val="24"/>
                <w:lang w:eastAsia="tr-TR"/>
              </w:rPr>
              <w:t xml:space="preserve"> bir suç işlemiş olurlar ve </w:t>
            </w:r>
            <w:r w:rsidRPr="00EA5F40">
              <w:rPr>
                <w:rFonts w:ascii="Times New Roman" w:hAnsi="Times New Roman"/>
                <w:sz w:val="24"/>
                <w:szCs w:val="24"/>
                <w:lang w:eastAsia="tr-TR"/>
              </w:rPr>
              <w:t>mahkûmiyetleri</w:t>
            </w:r>
            <w:r w:rsidRPr="00EA5F40">
              <w:rPr>
                <w:rFonts w:ascii="Times New Roman" w:eastAsia="Times New Roman" w:hAnsi="Times New Roman"/>
                <w:sz w:val="24"/>
                <w:szCs w:val="24"/>
                <w:lang w:eastAsia="tr-TR"/>
              </w:rPr>
              <w:t xml:space="preserve"> halinde, </w:t>
            </w:r>
            <w:r w:rsidRPr="00EA5F40">
              <w:rPr>
                <w:rFonts w:ascii="Times New Roman" w:hAnsi="Times New Roman"/>
                <w:sz w:val="24"/>
                <w:szCs w:val="24"/>
              </w:rPr>
              <w:t xml:space="preserve">yürürlükteki </w:t>
            </w:r>
            <w:r w:rsidRPr="00EA5F40">
              <w:rPr>
                <w:rFonts w:ascii="Times New Roman" w:eastAsia="Times New Roman" w:hAnsi="Times New Roman"/>
                <w:sz w:val="24"/>
                <w:szCs w:val="24"/>
                <w:lang w:eastAsia="tr-TR"/>
              </w:rPr>
              <w:t xml:space="preserve">aylık </w:t>
            </w:r>
            <w:r w:rsidRPr="00EA5F40">
              <w:rPr>
                <w:rFonts w:ascii="Times New Roman" w:hAnsi="Times New Roman"/>
                <w:sz w:val="24"/>
                <w:szCs w:val="24"/>
                <w:lang w:eastAsia="tr-TR"/>
              </w:rPr>
              <w:t>brüt</w:t>
            </w:r>
            <w:r w:rsidRPr="00EA5F40">
              <w:rPr>
                <w:rFonts w:ascii="Times New Roman" w:eastAsia="Times New Roman" w:hAnsi="Times New Roman"/>
                <w:sz w:val="24"/>
                <w:szCs w:val="24"/>
                <w:lang w:eastAsia="tr-TR"/>
              </w:rPr>
              <w:t xml:space="preserve"> asgari ücretin </w:t>
            </w:r>
            <w:r w:rsidR="00CA10D9" w:rsidRPr="004856A2">
              <w:rPr>
                <w:rFonts w:ascii="Times New Roman" w:hAnsi="Times New Roman"/>
                <w:sz w:val="24"/>
                <w:szCs w:val="24"/>
                <w:lang w:eastAsia="tr-TR"/>
              </w:rPr>
              <w:t>10 (on)</w:t>
            </w:r>
            <w:r w:rsidRPr="004856A2">
              <w:rPr>
                <w:rFonts w:ascii="Times New Roman" w:eastAsia="Times New Roman" w:hAnsi="Times New Roman"/>
                <w:sz w:val="24"/>
                <w:szCs w:val="24"/>
                <w:lang w:eastAsia="tr-TR"/>
              </w:rPr>
              <w:t xml:space="preserve"> katına kadar para cezasına veya </w:t>
            </w:r>
            <w:r w:rsidR="004856A2" w:rsidRPr="004856A2">
              <w:rPr>
                <w:rFonts w:ascii="Times New Roman" w:eastAsia="Times New Roman" w:hAnsi="Times New Roman"/>
                <w:sz w:val="24"/>
                <w:szCs w:val="24"/>
                <w:lang w:eastAsia="tr-TR"/>
              </w:rPr>
              <w:t>3 (</w:t>
            </w:r>
            <w:r w:rsidR="00A01753" w:rsidRPr="004856A2">
              <w:rPr>
                <w:rFonts w:ascii="Times New Roman" w:hAnsi="Times New Roman"/>
                <w:sz w:val="24"/>
                <w:szCs w:val="24"/>
                <w:lang w:eastAsia="tr-TR"/>
              </w:rPr>
              <w:t>üç</w:t>
            </w:r>
            <w:r w:rsidR="004856A2" w:rsidRPr="004856A2">
              <w:rPr>
                <w:rFonts w:ascii="Times New Roman" w:hAnsi="Times New Roman"/>
                <w:sz w:val="24"/>
                <w:szCs w:val="24"/>
                <w:lang w:eastAsia="tr-TR"/>
              </w:rPr>
              <w:t>)</w:t>
            </w:r>
            <w:r w:rsidRPr="00EA5F40">
              <w:rPr>
                <w:rFonts w:ascii="Times New Roman" w:hAnsi="Times New Roman"/>
                <w:sz w:val="24"/>
                <w:szCs w:val="24"/>
                <w:lang w:eastAsia="tr-TR"/>
              </w:rPr>
              <w:t xml:space="preserve"> </w:t>
            </w:r>
            <w:r w:rsidRPr="00EA5F40">
              <w:rPr>
                <w:rFonts w:ascii="Times New Roman" w:eastAsia="Times New Roman" w:hAnsi="Times New Roman"/>
                <w:sz w:val="24"/>
                <w:szCs w:val="24"/>
                <w:lang w:eastAsia="tr-TR"/>
              </w:rPr>
              <w:t xml:space="preserve">yıla kadar hapis cezasına veya her iki cezaya birden </w:t>
            </w:r>
            <w:r w:rsidR="0002354B">
              <w:rPr>
                <w:rFonts w:ascii="Times New Roman" w:hAnsi="Times New Roman"/>
                <w:sz w:val="24"/>
                <w:szCs w:val="24"/>
                <w:lang w:eastAsia="tr-TR"/>
              </w:rPr>
              <w:t xml:space="preserve">çarptırılır. </w:t>
            </w:r>
          </w:p>
        </w:tc>
      </w:tr>
      <w:tr w:rsidR="005F3C04" w:rsidRPr="00EA5F40" w14:paraId="6F3A8980" w14:textId="77777777" w:rsidTr="00CF100D">
        <w:tc>
          <w:tcPr>
            <w:tcW w:w="1692" w:type="dxa"/>
            <w:gridSpan w:val="2"/>
          </w:tcPr>
          <w:p w14:paraId="7184AB0D" w14:textId="77777777" w:rsidR="005F3C04" w:rsidRPr="00EA5F40" w:rsidRDefault="005F3C04" w:rsidP="005F3C04">
            <w:pPr>
              <w:rPr>
                <w:rFonts w:ascii="Times New Roman" w:hAnsi="Times New Roman"/>
                <w:sz w:val="24"/>
                <w:szCs w:val="24"/>
              </w:rPr>
            </w:pPr>
          </w:p>
        </w:tc>
        <w:tc>
          <w:tcPr>
            <w:tcW w:w="1843" w:type="dxa"/>
            <w:gridSpan w:val="3"/>
          </w:tcPr>
          <w:p w14:paraId="09A318E6" w14:textId="77777777" w:rsidR="005F3C04" w:rsidRPr="00EA5F40" w:rsidRDefault="005F3C04" w:rsidP="005F3C04">
            <w:pPr>
              <w:rPr>
                <w:rFonts w:ascii="Times New Roman" w:hAnsi="Times New Roman"/>
                <w:sz w:val="24"/>
                <w:szCs w:val="24"/>
              </w:rPr>
            </w:pPr>
          </w:p>
        </w:tc>
        <w:tc>
          <w:tcPr>
            <w:tcW w:w="534" w:type="dxa"/>
          </w:tcPr>
          <w:p w14:paraId="50FED6BE" w14:textId="77777777" w:rsidR="005F3C04" w:rsidRPr="00EA5F40" w:rsidRDefault="005F3C04" w:rsidP="005F3C04">
            <w:pPr>
              <w:jc w:val="both"/>
              <w:rPr>
                <w:rFonts w:ascii="Times New Roman" w:hAnsi="Times New Roman"/>
                <w:sz w:val="24"/>
                <w:szCs w:val="24"/>
              </w:rPr>
            </w:pPr>
          </w:p>
        </w:tc>
        <w:tc>
          <w:tcPr>
            <w:tcW w:w="601" w:type="dxa"/>
            <w:gridSpan w:val="3"/>
          </w:tcPr>
          <w:p w14:paraId="5B8110C9" w14:textId="5F857E0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(6)</w:t>
            </w:r>
          </w:p>
        </w:tc>
        <w:tc>
          <w:tcPr>
            <w:tcW w:w="6070" w:type="dxa"/>
            <w:gridSpan w:val="9"/>
          </w:tcPr>
          <w:p w14:paraId="016DE017" w14:textId="0AB9A563" w:rsidR="005F3C04" w:rsidRPr="004856A2" w:rsidRDefault="005F3C04" w:rsidP="004856A2">
            <w:pPr>
              <w:jc w:val="both"/>
              <w:rPr>
                <w:rFonts w:ascii="Times New Roman" w:hAnsi="Times New Roman"/>
                <w:sz w:val="24"/>
                <w:szCs w:val="24"/>
              </w:rPr>
            </w:pPr>
            <w:r w:rsidRPr="004856A2">
              <w:rPr>
                <w:rFonts w:ascii="Times New Roman" w:hAnsi="Times New Roman"/>
                <w:sz w:val="24"/>
                <w:szCs w:val="24"/>
                <w:lang w:eastAsia="tr-TR"/>
              </w:rPr>
              <w:t>Bu Yasa’nın 9’uncu maddesinin (1)’inci fıkrasının (H) bendinin (d) alt bendi veya</w:t>
            </w:r>
            <w:r w:rsidRPr="004856A2">
              <w:rPr>
                <w:rFonts w:ascii="Times New Roman" w:hAnsi="Times New Roman"/>
                <w:sz w:val="24"/>
                <w:szCs w:val="24"/>
              </w:rPr>
              <w:t xml:space="preserve"> 14’üncü maddesinin </w:t>
            </w:r>
            <w:r w:rsidRPr="004856A2">
              <w:rPr>
                <w:rFonts w:ascii="Times New Roman" w:hAnsi="Times New Roman"/>
                <w:sz w:val="24"/>
                <w:szCs w:val="24"/>
                <w:lang w:eastAsia="tr-TR"/>
              </w:rPr>
              <w:t xml:space="preserve">(1)’inci fıkrasının (H) bendinin (g) alt bendi kurallarına aykırı olarak işlemlerin kayıt dışı bırakılmasında, gerçek niteliklerine uygun düşmeyen bir şekilde muhasebeleştirilmesinde görevi gereği sorumluluğu bulunan gerçek kişiler ile tüzel kişilerin direktörleri ve sorumlu yöneticileri ve/veya fiilen katkısı olan gerçek kişiler bir suç işlemiş olurlar ve mahkûmiyetleri halinde, </w:t>
            </w:r>
            <w:r w:rsidRPr="004856A2">
              <w:rPr>
                <w:rFonts w:ascii="Times New Roman" w:hAnsi="Times New Roman"/>
                <w:sz w:val="24"/>
                <w:szCs w:val="24"/>
              </w:rPr>
              <w:t xml:space="preserve">yürürlükteki </w:t>
            </w:r>
            <w:r w:rsidRPr="004856A2">
              <w:rPr>
                <w:rFonts w:ascii="Times New Roman" w:hAnsi="Times New Roman"/>
                <w:sz w:val="24"/>
                <w:szCs w:val="24"/>
                <w:lang w:eastAsia="tr-TR"/>
              </w:rPr>
              <w:t xml:space="preserve">aylık brüt asgari ücretin elli katına kadar para cezasına veya </w:t>
            </w:r>
            <w:r w:rsidR="00A01753" w:rsidRPr="004856A2">
              <w:rPr>
                <w:rFonts w:ascii="Times New Roman" w:hAnsi="Times New Roman"/>
                <w:sz w:val="24"/>
                <w:szCs w:val="24"/>
                <w:lang w:eastAsia="tr-TR"/>
              </w:rPr>
              <w:t>10 (on)</w:t>
            </w:r>
            <w:r w:rsidRPr="004856A2">
              <w:rPr>
                <w:rFonts w:ascii="Times New Roman" w:hAnsi="Times New Roman"/>
                <w:sz w:val="24"/>
                <w:szCs w:val="24"/>
                <w:lang w:eastAsia="tr-TR"/>
              </w:rPr>
              <w:t xml:space="preserve"> yıla kadar hapis cezasına veya her iki cezaya birden </w:t>
            </w:r>
            <w:r w:rsidR="00DA11C5" w:rsidRPr="004856A2">
              <w:rPr>
                <w:rFonts w:ascii="Times New Roman" w:hAnsi="Times New Roman"/>
                <w:sz w:val="24"/>
                <w:szCs w:val="24"/>
                <w:lang w:eastAsia="tr-TR"/>
              </w:rPr>
              <w:t xml:space="preserve">çarptırılır. </w:t>
            </w:r>
          </w:p>
        </w:tc>
      </w:tr>
      <w:tr w:rsidR="005F3C04" w:rsidRPr="00EA5F40" w14:paraId="254A15D7" w14:textId="77777777" w:rsidTr="00CF100D">
        <w:tc>
          <w:tcPr>
            <w:tcW w:w="1692" w:type="dxa"/>
            <w:gridSpan w:val="2"/>
          </w:tcPr>
          <w:p w14:paraId="0CB5E3EF" w14:textId="77777777" w:rsidR="005F3C04" w:rsidRPr="00EA5F40" w:rsidRDefault="005F3C04" w:rsidP="005F3C04">
            <w:pPr>
              <w:rPr>
                <w:rFonts w:ascii="Times New Roman" w:hAnsi="Times New Roman"/>
                <w:sz w:val="24"/>
                <w:szCs w:val="24"/>
              </w:rPr>
            </w:pPr>
          </w:p>
        </w:tc>
        <w:tc>
          <w:tcPr>
            <w:tcW w:w="1843" w:type="dxa"/>
            <w:gridSpan w:val="3"/>
          </w:tcPr>
          <w:p w14:paraId="38F5F648" w14:textId="77777777" w:rsidR="005F3C04" w:rsidRPr="00EA5F40" w:rsidRDefault="005F3C04" w:rsidP="005F3C04">
            <w:pPr>
              <w:rPr>
                <w:rFonts w:ascii="Times New Roman" w:hAnsi="Times New Roman"/>
                <w:sz w:val="24"/>
                <w:szCs w:val="24"/>
              </w:rPr>
            </w:pPr>
          </w:p>
        </w:tc>
        <w:tc>
          <w:tcPr>
            <w:tcW w:w="534" w:type="dxa"/>
          </w:tcPr>
          <w:p w14:paraId="4EF5F34F" w14:textId="77777777" w:rsidR="005F3C04" w:rsidRPr="00EA5F40" w:rsidRDefault="005F3C04" w:rsidP="005F3C04">
            <w:pPr>
              <w:jc w:val="both"/>
              <w:rPr>
                <w:rFonts w:ascii="Times New Roman" w:hAnsi="Times New Roman"/>
                <w:sz w:val="24"/>
                <w:szCs w:val="24"/>
              </w:rPr>
            </w:pPr>
          </w:p>
        </w:tc>
        <w:tc>
          <w:tcPr>
            <w:tcW w:w="601" w:type="dxa"/>
            <w:gridSpan w:val="3"/>
          </w:tcPr>
          <w:p w14:paraId="4C83FEA8" w14:textId="7141F6BD"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(7)</w:t>
            </w:r>
          </w:p>
        </w:tc>
        <w:tc>
          <w:tcPr>
            <w:tcW w:w="6070" w:type="dxa"/>
            <w:gridSpan w:val="9"/>
          </w:tcPr>
          <w:p w14:paraId="7ECD4E84" w14:textId="20F3C81F" w:rsidR="005F3C04" w:rsidRPr="004856A2" w:rsidRDefault="005F3C04" w:rsidP="004856A2">
            <w:pPr>
              <w:jc w:val="both"/>
              <w:rPr>
                <w:rFonts w:ascii="Times New Roman" w:eastAsia="Times New Roman" w:hAnsi="Times New Roman"/>
                <w:sz w:val="24"/>
                <w:szCs w:val="24"/>
                <w:lang w:eastAsia="tr-TR"/>
              </w:rPr>
            </w:pPr>
            <w:r w:rsidRPr="004856A2">
              <w:rPr>
                <w:rFonts w:ascii="Times New Roman" w:eastAsia="Times New Roman" w:hAnsi="Times New Roman"/>
                <w:sz w:val="24"/>
                <w:szCs w:val="24"/>
                <w:lang w:eastAsia="tr-TR"/>
              </w:rPr>
              <w:t xml:space="preserve">Kamu kurum ve kuruluşlarına, ilgili diğer mercilere ve denetim görevlilerine verilen veya yayımlanan belgelerdeki gerçeğe aykırı beyanlarda görevi gereği sorumluluğu bulunan gerçek </w:t>
            </w:r>
            <w:r w:rsidRPr="004856A2">
              <w:rPr>
                <w:rFonts w:ascii="Times New Roman" w:hAnsi="Times New Roman"/>
                <w:sz w:val="24"/>
                <w:szCs w:val="24"/>
              </w:rPr>
              <w:t>kişiler ile tüzel kişilerin direktörleri ve sorumlu yöneticileri ve/veya fiilen katkısı olan gerçek kişiler</w:t>
            </w:r>
            <w:r w:rsidRPr="004856A2">
              <w:rPr>
                <w:rFonts w:ascii="Times New Roman" w:eastAsia="Times New Roman" w:hAnsi="Times New Roman"/>
                <w:sz w:val="24"/>
                <w:szCs w:val="24"/>
                <w:lang w:eastAsia="tr-TR"/>
              </w:rPr>
              <w:t xml:space="preserve"> bir suç işlemiş olurlar ve </w:t>
            </w:r>
            <w:r w:rsidRPr="004856A2">
              <w:rPr>
                <w:rFonts w:ascii="Times New Roman" w:hAnsi="Times New Roman"/>
                <w:sz w:val="24"/>
                <w:szCs w:val="24"/>
                <w:lang w:eastAsia="tr-TR"/>
              </w:rPr>
              <w:t>mahkûmiyetleri</w:t>
            </w:r>
            <w:r w:rsidRPr="004856A2">
              <w:rPr>
                <w:rFonts w:ascii="Times New Roman" w:eastAsia="Times New Roman" w:hAnsi="Times New Roman"/>
                <w:sz w:val="24"/>
                <w:szCs w:val="24"/>
                <w:lang w:eastAsia="tr-TR"/>
              </w:rPr>
              <w:t xml:space="preserve"> halinde, </w:t>
            </w:r>
            <w:r w:rsidRPr="004856A2">
              <w:rPr>
                <w:rFonts w:ascii="Times New Roman" w:hAnsi="Times New Roman"/>
                <w:sz w:val="24"/>
                <w:szCs w:val="24"/>
              </w:rPr>
              <w:t xml:space="preserve">yürürlükteki </w:t>
            </w:r>
            <w:r w:rsidRPr="004856A2">
              <w:rPr>
                <w:rFonts w:ascii="Times New Roman" w:eastAsia="Times New Roman" w:hAnsi="Times New Roman"/>
                <w:sz w:val="24"/>
                <w:szCs w:val="24"/>
                <w:lang w:eastAsia="tr-TR"/>
              </w:rPr>
              <w:t xml:space="preserve">aylık </w:t>
            </w:r>
            <w:r w:rsidRPr="004856A2">
              <w:rPr>
                <w:rFonts w:ascii="Times New Roman" w:hAnsi="Times New Roman"/>
                <w:sz w:val="24"/>
                <w:szCs w:val="24"/>
                <w:lang w:eastAsia="tr-TR"/>
              </w:rPr>
              <w:t>brüt</w:t>
            </w:r>
            <w:r w:rsidRPr="004856A2">
              <w:rPr>
                <w:rFonts w:ascii="Times New Roman" w:eastAsia="Times New Roman" w:hAnsi="Times New Roman"/>
                <w:sz w:val="24"/>
                <w:szCs w:val="24"/>
                <w:lang w:eastAsia="tr-TR"/>
              </w:rPr>
              <w:t xml:space="preserve"> asgari ücretin altmış katına kadar para cezasına veya </w:t>
            </w:r>
            <w:r w:rsidR="00A01753" w:rsidRPr="004856A2">
              <w:rPr>
                <w:rFonts w:ascii="Times New Roman" w:hAnsi="Times New Roman"/>
                <w:sz w:val="24"/>
                <w:szCs w:val="24"/>
                <w:lang w:eastAsia="tr-TR"/>
              </w:rPr>
              <w:t>10 (on)</w:t>
            </w:r>
            <w:r w:rsidRPr="004856A2">
              <w:rPr>
                <w:rFonts w:ascii="Times New Roman" w:eastAsia="Times New Roman" w:hAnsi="Times New Roman"/>
                <w:sz w:val="24"/>
                <w:szCs w:val="24"/>
                <w:lang w:eastAsia="tr-TR"/>
              </w:rPr>
              <w:t xml:space="preserve"> yıla kadar hapis cezasına veya her iki cezaya birden </w:t>
            </w:r>
            <w:r w:rsidR="00DA11C5" w:rsidRPr="004856A2">
              <w:rPr>
                <w:rFonts w:ascii="Times New Roman" w:hAnsi="Times New Roman"/>
                <w:sz w:val="24"/>
                <w:szCs w:val="24"/>
                <w:lang w:eastAsia="tr-TR"/>
              </w:rPr>
              <w:t xml:space="preserve">çarptırılır. </w:t>
            </w:r>
          </w:p>
        </w:tc>
      </w:tr>
      <w:tr w:rsidR="005F3C04" w:rsidRPr="00EA5F40" w14:paraId="032F8955" w14:textId="77777777" w:rsidTr="00CF100D">
        <w:tc>
          <w:tcPr>
            <w:tcW w:w="1692" w:type="dxa"/>
            <w:gridSpan w:val="2"/>
          </w:tcPr>
          <w:p w14:paraId="74BF4476" w14:textId="77777777" w:rsidR="005F3C04" w:rsidRPr="00EA5F40" w:rsidRDefault="005F3C04" w:rsidP="005F3C04">
            <w:pPr>
              <w:rPr>
                <w:rFonts w:ascii="Times New Roman" w:hAnsi="Times New Roman"/>
                <w:sz w:val="24"/>
                <w:szCs w:val="24"/>
              </w:rPr>
            </w:pPr>
          </w:p>
        </w:tc>
        <w:tc>
          <w:tcPr>
            <w:tcW w:w="1843" w:type="dxa"/>
            <w:gridSpan w:val="3"/>
          </w:tcPr>
          <w:p w14:paraId="68B24638" w14:textId="77777777" w:rsidR="005F3C04" w:rsidRPr="00EA5F40" w:rsidRDefault="005F3C04" w:rsidP="005F3C04">
            <w:pPr>
              <w:rPr>
                <w:rFonts w:ascii="Times New Roman" w:hAnsi="Times New Roman"/>
                <w:sz w:val="24"/>
                <w:szCs w:val="24"/>
              </w:rPr>
            </w:pPr>
          </w:p>
        </w:tc>
        <w:tc>
          <w:tcPr>
            <w:tcW w:w="534" w:type="dxa"/>
          </w:tcPr>
          <w:p w14:paraId="1A3CCD01" w14:textId="77777777" w:rsidR="005F3C04" w:rsidRPr="00EA5F40" w:rsidRDefault="005F3C04" w:rsidP="005F3C04">
            <w:pPr>
              <w:jc w:val="both"/>
              <w:rPr>
                <w:rFonts w:ascii="Times New Roman" w:hAnsi="Times New Roman"/>
                <w:sz w:val="24"/>
                <w:szCs w:val="24"/>
              </w:rPr>
            </w:pPr>
          </w:p>
        </w:tc>
        <w:tc>
          <w:tcPr>
            <w:tcW w:w="601" w:type="dxa"/>
            <w:gridSpan w:val="3"/>
          </w:tcPr>
          <w:p w14:paraId="2991601A" w14:textId="44ADE111"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(8)</w:t>
            </w:r>
          </w:p>
        </w:tc>
        <w:tc>
          <w:tcPr>
            <w:tcW w:w="6070" w:type="dxa"/>
            <w:gridSpan w:val="9"/>
          </w:tcPr>
          <w:p w14:paraId="49209CE3" w14:textId="32F864C6" w:rsidR="005F3C04" w:rsidRPr="00EA5F40" w:rsidRDefault="005F3C04" w:rsidP="004856A2">
            <w:pPr>
              <w:jc w:val="both"/>
              <w:rPr>
                <w:rFonts w:ascii="Times New Roman" w:eastAsia="Times New Roman" w:hAnsi="Times New Roman"/>
                <w:sz w:val="24"/>
                <w:szCs w:val="24"/>
                <w:lang w:eastAsia="tr-TR"/>
              </w:rPr>
            </w:pPr>
            <w:r w:rsidRPr="00EA5F40">
              <w:rPr>
                <w:rFonts w:ascii="Times New Roman" w:hAnsi="Times New Roman"/>
                <w:sz w:val="24"/>
                <w:szCs w:val="24"/>
                <w:lang w:eastAsia="tr-TR"/>
              </w:rPr>
              <w:t xml:space="preserve">Görevi nedeniyle koruma ve gözetmekle yükümlü olduğu para veya para yerine geçen evrak veya senetleri veya diğer malları, dolandırmak niyetiyle veya yetkisiz olarak, </w:t>
            </w:r>
            <w:r w:rsidRPr="00EA5F40">
              <w:rPr>
                <w:rFonts w:ascii="Times New Roman" w:hAnsi="Times New Roman"/>
                <w:sz w:val="24"/>
                <w:szCs w:val="24"/>
                <w:lang w:eastAsia="tr-TR"/>
              </w:rPr>
              <w:lastRenderedPageBreak/>
              <w:t xml:space="preserve">kendisinin veya başkasının tasarrufuna geçiren gerçek kişiler ile tüzel kişilerin direktörleri ve sorumlu yöneticileri ve/veya fiilen katkısı olan gerçek kişiler bir suç işlemiş olurlar ve mahkûmiyetleri halinde, </w:t>
            </w:r>
            <w:r w:rsidRPr="00EA5F40">
              <w:rPr>
                <w:rFonts w:ascii="Times New Roman" w:hAnsi="Times New Roman"/>
                <w:sz w:val="24"/>
                <w:szCs w:val="24"/>
              </w:rPr>
              <w:t xml:space="preserve">yürürlükteki </w:t>
            </w:r>
            <w:r w:rsidRPr="00EA5F40">
              <w:rPr>
                <w:rFonts w:ascii="Times New Roman" w:hAnsi="Times New Roman"/>
                <w:sz w:val="24"/>
                <w:szCs w:val="24"/>
                <w:lang w:eastAsia="tr-TR"/>
              </w:rPr>
              <w:t>aylık brüt asgari ücretin yüz katına kadar para cezasına veya</w:t>
            </w:r>
            <w:r w:rsidR="004856A2">
              <w:rPr>
                <w:rFonts w:ascii="Times New Roman" w:hAnsi="Times New Roman"/>
                <w:sz w:val="24"/>
                <w:szCs w:val="24"/>
                <w:lang w:eastAsia="tr-TR"/>
              </w:rPr>
              <w:t xml:space="preserve"> </w:t>
            </w:r>
            <w:r w:rsidR="004856A2" w:rsidRPr="004856A2">
              <w:rPr>
                <w:rFonts w:ascii="Times New Roman" w:hAnsi="Times New Roman"/>
                <w:sz w:val="24"/>
                <w:szCs w:val="24"/>
                <w:lang w:eastAsia="tr-TR"/>
              </w:rPr>
              <w:t>10 (on)</w:t>
            </w:r>
            <w:r w:rsidR="004856A2" w:rsidRPr="004856A2">
              <w:rPr>
                <w:rFonts w:ascii="Times New Roman" w:eastAsia="Times New Roman" w:hAnsi="Times New Roman"/>
                <w:sz w:val="24"/>
                <w:szCs w:val="24"/>
                <w:lang w:eastAsia="tr-TR"/>
              </w:rPr>
              <w:t xml:space="preserve"> </w:t>
            </w:r>
            <w:r w:rsidRPr="00EA5F40">
              <w:rPr>
                <w:rFonts w:ascii="Times New Roman" w:hAnsi="Times New Roman"/>
                <w:sz w:val="24"/>
                <w:szCs w:val="24"/>
                <w:lang w:eastAsia="tr-TR"/>
              </w:rPr>
              <w:t xml:space="preserve">yıla kadar hapis cezasına veya her iki cezaya birden </w:t>
            </w:r>
            <w:r w:rsidR="00DA11C5">
              <w:rPr>
                <w:rFonts w:ascii="Times New Roman" w:hAnsi="Times New Roman"/>
                <w:sz w:val="24"/>
                <w:szCs w:val="24"/>
                <w:lang w:eastAsia="tr-TR"/>
              </w:rPr>
              <w:t xml:space="preserve">çarptırılır. </w:t>
            </w:r>
          </w:p>
        </w:tc>
      </w:tr>
      <w:tr w:rsidR="005F3C04" w:rsidRPr="00EA5F40" w14:paraId="078BE6F6" w14:textId="77777777" w:rsidTr="00CF100D">
        <w:tc>
          <w:tcPr>
            <w:tcW w:w="1692" w:type="dxa"/>
            <w:gridSpan w:val="2"/>
          </w:tcPr>
          <w:p w14:paraId="6BB462E3" w14:textId="77777777" w:rsidR="005F3C04" w:rsidRPr="00EA5F40" w:rsidRDefault="005F3C04" w:rsidP="005F3C04">
            <w:pPr>
              <w:rPr>
                <w:rFonts w:ascii="Times New Roman" w:hAnsi="Times New Roman"/>
                <w:sz w:val="24"/>
                <w:szCs w:val="24"/>
              </w:rPr>
            </w:pPr>
          </w:p>
        </w:tc>
        <w:tc>
          <w:tcPr>
            <w:tcW w:w="1843" w:type="dxa"/>
            <w:gridSpan w:val="3"/>
          </w:tcPr>
          <w:p w14:paraId="02429049" w14:textId="77777777" w:rsidR="005F3C04" w:rsidRPr="00EA5F40" w:rsidRDefault="005F3C04" w:rsidP="005F3C04">
            <w:pPr>
              <w:rPr>
                <w:rFonts w:ascii="Times New Roman" w:hAnsi="Times New Roman"/>
                <w:sz w:val="24"/>
                <w:szCs w:val="24"/>
              </w:rPr>
            </w:pPr>
          </w:p>
        </w:tc>
        <w:tc>
          <w:tcPr>
            <w:tcW w:w="534" w:type="dxa"/>
          </w:tcPr>
          <w:p w14:paraId="4EA5F0B3" w14:textId="77777777" w:rsidR="005F3C04" w:rsidRPr="00EA5F40" w:rsidRDefault="005F3C04" w:rsidP="005F3C04">
            <w:pPr>
              <w:jc w:val="both"/>
              <w:rPr>
                <w:rFonts w:ascii="Times New Roman" w:hAnsi="Times New Roman"/>
                <w:sz w:val="24"/>
                <w:szCs w:val="24"/>
              </w:rPr>
            </w:pPr>
          </w:p>
        </w:tc>
        <w:tc>
          <w:tcPr>
            <w:tcW w:w="601" w:type="dxa"/>
            <w:gridSpan w:val="3"/>
          </w:tcPr>
          <w:p w14:paraId="4F0FD500" w14:textId="6397402F" w:rsidR="005F3C04" w:rsidRPr="00EA5F40" w:rsidRDefault="005F3C04" w:rsidP="005F3C04">
            <w:pPr>
              <w:jc w:val="both"/>
              <w:rPr>
                <w:rFonts w:ascii="Times New Roman" w:hAnsi="Times New Roman"/>
              </w:rPr>
            </w:pPr>
            <w:r w:rsidRPr="00EA5F40">
              <w:rPr>
                <w:rFonts w:ascii="Times New Roman" w:hAnsi="Times New Roman"/>
              </w:rPr>
              <w:t>(9)</w:t>
            </w:r>
          </w:p>
        </w:tc>
        <w:tc>
          <w:tcPr>
            <w:tcW w:w="6070" w:type="dxa"/>
            <w:gridSpan w:val="9"/>
          </w:tcPr>
          <w:p w14:paraId="2D6B46E7" w14:textId="4C82DFC0" w:rsidR="005F3C04" w:rsidRPr="00EA5F40" w:rsidRDefault="005F3C04" w:rsidP="004856A2">
            <w:pPr>
              <w:jc w:val="both"/>
              <w:rPr>
                <w:rFonts w:ascii="Times New Roman" w:eastAsia="Times New Roman" w:hAnsi="Times New Roman"/>
                <w:sz w:val="24"/>
                <w:szCs w:val="24"/>
                <w:lang w:eastAsia="tr-TR"/>
              </w:rPr>
            </w:pPr>
            <w:r w:rsidRPr="00EA5F40">
              <w:rPr>
                <w:rFonts w:ascii="Times New Roman" w:eastAsia="Times New Roman" w:hAnsi="Times New Roman"/>
                <w:sz w:val="24"/>
                <w:szCs w:val="24"/>
                <w:lang w:eastAsia="tr-TR"/>
              </w:rPr>
              <w:t xml:space="preserve">Bu Yasa ve/veya bu Yasa altında çıkarılan mevzuat kurallarına aykırı hareket eden ve/veya Bakanlık kararlarına aykırı karar ve işlemlerle menfaat temin eden gerçek </w:t>
            </w:r>
            <w:r w:rsidRPr="00EA5F40">
              <w:rPr>
                <w:rFonts w:ascii="Times New Roman" w:hAnsi="Times New Roman"/>
                <w:sz w:val="24"/>
                <w:szCs w:val="24"/>
              </w:rPr>
              <w:t>kişiler ile tüzel kişilerin direktörleri ve sorumlu yöneticileri ve/veya fiilen katkısı olan gerçek kişiler</w:t>
            </w:r>
            <w:r w:rsidRPr="00EA5F40">
              <w:rPr>
                <w:rFonts w:ascii="Times New Roman" w:eastAsia="Times New Roman" w:hAnsi="Times New Roman"/>
                <w:sz w:val="24"/>
                <w:szCs w:val="24"/>
                <w:lang w:eastAsia="tr-TR"/>
              </w:rPr>
              <w:t xml:space="preserve"> bir suç işlemiş olurlar ve </w:t>
            </w:r>
            <w:r w:rsidRPr="00EA5F40">
              <w:rPr>
                <w:rFonts w:ascii="Times New Roman" w:hAnsi="Times New Roman"/>
                <w:sz w:val="24"/>
                <w:szCs w:val="24"/>
                <w:lang w:eastAsia="tr-TR"/>
              </w:rPr>
              <w:t>mahkûmiyetleri</w:t>
            </w:r>
            <w:r w:rsidRPr="00EA5F40">
              <w:rPr>
                <w:rFonts w:ascii="Times New Roman" w:eastAsia="Times New Roman" w:hAnsi="Times New Roman"/>
                <w:sz w:val="24"/>
                <w:szCs w:val="24"/>
                <w:lang w:eastAsia="tr-TR"/>
              </w:rPr>
              <w:t xml:space="preserve"> halinde, </w:t>
            </w:r>
            <w:r w:rsidRPr="00EA5F40">
              <w:rPr>
                <w:rFonts w:ascii="Times New Roman" w:hAnsi="Times New Roman"/>
                <w:sz w:val="24"/>
                <w:szCs w:val="24"/>
              </w:rPr>
              <w:t xml:space="preserve">yürürlükteki </w:t>
            </w:r>
            <w:r w:rsidRPr="00EA5F40">
              <w:rPr>
                <w:rFonts w:ascii="Times New Roman" w:eastAsia="Times New Roman" w:hAnsi="Times New Roman"/>
                <w:sz w:val="24"/>
                <w:szCs w:val="24"/>
                <w:lang w:eastAsia="tr-TR"/>
              </w:rPr>
              <w:t xml:space="preserve">aylık </w:t>
            </w:r>
            <w:r w:rsidRPr="00EA5F40">
              <w:rPr>
                <w:rFonts w:ascii="Times New Roman" w:hAnsi="Times New Roman"/>
                <w:sz w:val="24"/>
                <w:szCs w:val="24"/>
                <w:lang w:eastAsia="tr-TR"/>
              </w:rPr>
              <w:t>brüt</w:t>
            </w:r>
            <w:r w:rsidRPr="00EA5F40">
              <w:rPr>
                <w:rFonts w:ascii="Times New Roman" w:eastAsia="Times New Roman" w:hAnsi="Times New Roman"/>
                <w:sz w:val="24"/>
                <w:szCs w:val="24"/>
                <w:lang w:eastAsia="tr-TR"/>
              </w:rPr>
              <w:t xml:space="preserve"> asgari ücretin yüz katına kadar para cezasına veya </w:t>
            </w:r>
            <w:r w:rsidR="00A01753" w:rsidRPr="004856A2">
              <w:rPr>
                <w:rFonts w:ascii="Times New Roman" w:hAnsi="Times New Roman"/>
                <w:sz w:val="24"/>
                <w:szCs w:val="24"/>
                <w:lang w:eastAsia="tr-TR"/>
              </w:rPr>
              <w:t>10 (on)</w:t>
            </w:r>
            <w:r w:rsidR="001B0BE2">
              <w:rPr>
                <w:rFonts w:ascii="Times New Roman" w:hAnsi="Times New Roman"/>
                <w:sz w:val="24"/>
                <w:szCs w:val="24"/>
                <w:lang w:eastAsia="tr-TR"/>
              </w:rPr>
              <w:t xml:space="preserve"> </w:t>
            </w:r>
            <w:r w:rsidRPr="00EA5F40">
              <w:rPr>
                <w:rFonts w:ascii="Times New Roman" w:eastAsia="Times New Roman" w:hAnsi="Times New Roman"/>
                <w:sz w:val="24"/>
                <w:szCs w:val="24"/>
                <w:lang w:eastAsia="tr-TR"/>
              </w:rPr>
              <w:t xml:space="preserve">yıla kadar hapis cezasına veya her iki cezaya birden </w:t>
            </w:r>
            <w:r w:rsidR="00DA11C5">
              <w:rPr>
                <w:rFonts w:ascii="Times New Roman" w:hAnsi="Times New Roman"/>
                <w:sz w:val="24"/>
                <w:szCs w:val="24"/>
                <w:lang w:eastAsia="tr-TR"/>
              </w:rPr>
              <w:t xml:space="preserve">çarptırılır. </w:t>
            </w:r>
          </w:p>
        </w:tc>
      </w:tr>
      <w:tr w:rsidR="005F3C04" w:rsidRPr="00EA5F40" w14:paraId="56F802B7" w14:textId="77777777" w:rsidTr="00CF100D">
        <w:tc>
          <w:tcPr>
            <w:tcW w:w="1692" w:type="dxa"/>
            <w:gridSpan w:val="2"/>
          </w:tcPr>
          <w:p w14:paraId="491B0E6B" w14:textId="77777777" w:rsidR="005F3C04" w:rsidRPr="00EA5F40" w:rsidRDefault="005F3C04" w:rsidP="005F3C04">
            <w:pPr>
              <w:rPr>
                <w:rFonts w:ascii="Times New Roman" w:hAnsi="Times New Roman"/>
                <w:sz w:val="24"/>
                <w:szCs w:val="24"/>
              </w:rPr>
            </w:pPr>
          </w:p>
        </w:tc>
        <w:tc>
          <w:tcPr>
            <w:tcW w:w="1843" w:type="dxa"/>
            <w:gridSpan w:val="3"/>
          </w:tcPr>
          <w:p w14:paraId="2E04F351" w14:textId="7B5AE7D1" w:rsidR="005F3C04" w:rsidRPr="00EA5F40" w:rsidRDefault="005F3C04" w:rsidP="005F3C04">
            <w:pPr>
              <w:rPr>
                <w:rFonts w:ascii="Times New Roman" w:hAnsi="Times New Roman"/>
                <w:sz w:val="24"/>
                <w:szCs w:val="24"/>
              </w:rPr>
            </w:pPr>
          </w:p>
        </w:tc>
        <w:tc>
          <w:tcPr>
            <w:tcW w:w="534" w:type="dxa"/>
          </w:tcPr>
          <w:p w14:paraId="0EF7391B" w14:textId="77777777" w:rsidR="005F3C04" w:rsidRPr="00EA5F40" w:rsidRDefault="005F3C04" w:rsidP="005F3C04">
            <w:pPr>
              <w:jc w:val="both"/>
              <w:rPr>
                <w:rFonts w:ascii="Times New Roman" w:hAnsi="Times New Roman"/>
                <w:sz w:val="24"/>
                <w:szCs w:val="24"/>
              </w:rPr>
            </w:pPr>
          </w:p>
        </w:tc>
        <w:tc>
          <w:tcPr>
            <w:tcW w:w="601" w:type="dxa"/>
            <w:gridSpan w:val="3"/>
          </w:tcPr>
          <w:p w14:paraId="3D5669A5" w14:textId="036DBDB9" w:rsidR="005F3C04" w:rsidRPr="00EA5F40" w:rsidRDefault="005F3C04" w:rsidP="005F3C04">
            <w:pPr>
              <w:jc w:val="both"/>
              <w:rPr>
                <w:rFonts w:ascii="Times New Roman" w:hAnsi="Times New Roman"/>
              </w:rPr>
            </w:pPr>
            <w:r w:rsidRPr="00EA5F40">
              <w:rPr>
                <w:rFonts w:ascii="Times New Roman" w:hAnsi="Times New Roman"/>
              </w:rPr>
              <w:t>(10)</w:t>
            </w:r>
          </w:p>
        </w:tc>
        <w:tc>
          <w:tcPr>
            <w:tcW w:w="6070" w:type="dxa"/>
            <w:gridSpan w:val="9"/>
          </w:tcPr>
          <w:p w14:paraId="371FB88E" w14:textId="3865D65B" w:rsidR="005F3C04" w:rsidRPr="00EA5F40" w:rsidRDefault="005F3C04" w:rsidP="004856A2">
            <w:pPr>
              <w:jc w:val="both"/>
              <w:rPr>
                <w:rFonts w:ascii="Times New Roman" w:eastAsia="Times New Roman" w:hAnsi="Times New Roman"/>
                <w:sz w:val="24"/>
                <w:szCs w:val="24"/>
                <w:lang w:eastAsia="tr-TR"/>
              </w:rPr>
            </w:pPr>
            <w:r w:rsidRPr="00EA5F40">
              <w:rPr>
                <w:rFonts w:ascii="Times New Roman" w:eastAsia="Times New Roman" w:hAnsi="Times New Roman"/>
                <w:sz w:val="24"/>
                <w:szCs w:val="24"/>
                <w:lang w:eastAsia="tr-TR"/>
              </w:rPr>
              <w:t>Haklarında bu Yasa gereğince idari para cezası verilmesine rağmen kasten yükümlülüklerini yerine getirmeyen ve/veya getirmemeye devam eden</w:t>
            </w:r>
            <w:r w:rsidRPr="00EA5F40">
              <w:rPr>
                <w:rFonts w:ascii="Times New Roman" w:hAnsi="Times New Roman"/>
                <w:sz w:val="24"/>
                <w:szCs w:val="24"/>
              </w:rPr>
              <w:t xml:space="preserve"> gerçek kişiler ile tüzel kişilerin direktörleri ve sorumlu yöneticileri ve/veya fiilen katkısı olan gerçek kişiler</w:t>
            </w:r>
            <w:r w:rsidRPr="00EA5F40">
              <w:rPr>
                <w:rFonts w:ascii="Times New Roman" w:eastAsia="Times New Roman" w:hAnsi="Times New Roman"/>
                <w:sz w:val="24"/>
                <w:szCs w:val="24"/>
                <w:lang w:eastAsia="tr-TR"/>
              </w:rPr>
              <w:t xml:space="preserve"> bir suç işlemiş olurlar ve </w:t>
            </w:r>
            <w:r w:rsidRPr="00EA5F40">
              <w:rPr>
                <w:rFonts w:ascii="Times New Roman" w:hAnsi="Times New Roman"/>
                <w:sz w:val="24"/>
                <w:szCs w:val="24"/>
                <w:lang w:eastAsia="tr-TR"/>
              </w:rPr>
              <w:t>mahkûmiyetleri</w:t>
            </w:r>
            <w:r w:rsidRPr="00EA5F40">
              <w:rPr>
                <w:rFonts w:ascii="Times New Roman" w:eastAsia="Times New Roman" w:hAnsi="Times New Roman"/>
                <w:sz w:val="24"/>
                <w:szCs w:val="24"/>
                <w:lang w:eastAsia="tr-TR"/>
              </w:rPr>
              <w:t xml:space="preserve"> halinde, </w:t>
            </w:r>
            <w:r w:rsidRPr="00EA5F40">
              <w:rPr>
                <w:rFonts w:ascii="Times New Roman" w:hAnsi="Times New Roman"/>
                <w:sz w:val="24"/>
                <w:szCs w:val="24"/>
              </w:rPr>
              <w:t xml:space="preserve">yürürlükteki </w:t>
            </w:r>
            <w:r w:rsidRPr="00EA5F40">
              <w:rPr>
                <w:rFonts w:ascii="Times New Roman" w:eastAsia="Times New Roman" w:hAnsi="Times New Roman"/>
                <w:sz w:val="24"/>
                <w:szCs w:val="24"/>
                <w:lang w:eastAsia="tr-TR"/>
              </w:rPr>
              <w:t xml:space="preserve">aylık </w:t>
            </w:r>
            <w:r w:rsidRPr="00EA5F40">
              <w:rPr>
                <w:rFonts w:ascii="Times New Roman" w:hAnsi="Times New Roman"/>
                <w:sz w:val="24"/>
                <w:szCs w:val="24"/>
                <w:lang w:eastAsia="tr-TR"/>
              </w:rPr>
              <w:t>brüt</w:t>
            </w:r>
            <w:r w:rsidRPr="00EA5F40">
              <w:rPr>
                <w:rFonts w:ascii="Times New Roman" w:eastAsia="Times New Roman" w:hAnsi="Times New Roman"/>
                <w:sz w:val="24"/>
                <w:szCs w:val="24"/>
                <w:lang w:eastAsia="tr-TR"/>
              </w:rPr>
              <w:t xml:space="preserve"> asgari ücretin seksen katına kadar para cezasına veya </w:t>
            </w:r>
            <w:r w:rsidR="00A01753" w:rsidRPr="004856A2">
              <w:rPr>
                <w:rFonts w:ascii="Times New Roman" w:hAnsi="Times New Roman"/>
                <w:sz w:val="24"/>
                <w:szCs w:val="24"/>
                <w:lang w:eastAsia="tr-TR"/>
              </w:rPr>
              <w:t>10 (on)</w:t>
            </w:r>
            <w:r w:rsidR="001B0BE2">
              <w:rPr>
                <w:rFonts w:ascii="Times New Roman" w:hAnsi="Times New Roman"/>
                <w:sz w:val="24"/>
                <w:szCs w:val="24"/>
                <w:lang w:eastAsia="tr-TR"/>
              </w:rPr>
              <w:t xml:space="preserve"> </w:t>
            </w:r>
            <w:r w:rsidRPr="00EA5F40">
              <w:rPr>
                <w:rFonts w:ascii="Times New Roman" w:eastAsia="Times New Roman" w:hAnsi="Times New Roman"/>
                <w:sz w:val="24"/>
                <w:szCs w:val="24"/>
                <w:lang w:eastAsia="tr-TR"/>
              </w:rPr>
              <w:t xml:space="preserve">yıla kadar hapis cezasına veya her iki cezaya birden </w:t>
            </w:r>
            <w:r w:rsidR="00DA11C5">
              <w:rPr>
                <w:rFonts w:ascii="Times New Roman" w:hAnsi="Times New Roman"/>
                <w:sz w:val="24"/>
                <w:szCs w:val="24"/>
                <w:lang w:eastAsia="tr-TR"/>
              </w:rPr>
              <w:t xml:space="preserve">çarptırılır. </w:t>
            </w:r>
          </w:p>
        </w:tc>
      </w:tr>
      <w:tr w:rsidR="005F3C04" w:rsidRPr="00EA5F40" w14:paraId="7396CEED" w14:textId="77777777" w:rsidTr="008A0FAB">
        <w:tc>
          <w:tcPr>
            <w:tcW w:w="10740" w:type="dxa"/>
            <w:gridSpan w:val="18"/>
          </w:tcPr>
          <w:p w14:paraId="496CF243" w14:textId="77777777" w:rsidR="005F3C04" w:rsidRPr="00EA5F40" w:rsidRDefault="005F3C04" w:rsidP="005F3C04">
            <w:pPr>
              <w:jc w:val="both"/>
              <w:rPr>
                <w:rFonts w:ascii="Times New Roman" w:hAnsi="Times New Roman"/>
                <w:sz w:val="24"/>
                <w:szCs w:val="24"/>
              </w:rPr>
            </w:pPr>
          </w:p>
        </w:tc>
      </w:tr>
      <w:tr w:rsidR="005F3C04" w:rsidRPr="00EA5F40" w14:paraId="52F637A2" w14:textId="77777777" w:rsidTr="00CF100D">
        <w:tc>
          <w:tcPr>
            <w:tcW w:w="1692" w:type="dxa"/>
            <w:gridSpan w:val="2"/>
          </w:tcPr>
          <w:p w14:paraId="718BB19B" w14:textId="6CC31ABE" w:rsidR="005F3C04" w:rsidRPr="00EA5F40" w:rsidRDefault="005F3C04" w:rsidP="005F3C04">
            <w:pPr>
              <w:rPr>
                <w:rFonts w:ascii="Times New Roman" w:hAnsi="Times New Roman"/>
                <w:sz w:val="24"/>
                <w:szCs w:val="24"/>
              </w:rPr>
            </w:pPr>
            <w:r w:rsidRPr="00EA5F40">
              <w:rPr>
                <w:rFonts w:ascii="Times New Roman" w:hAnsi="Times New Roman"/>
                <w:sz w:val="24"/>
                <w:szCs w:val="24"/>
              </w:rPr>
              <w:t>Esas Yasa</w:t>
            </w:r>
            <w:r>
              <w:rPr>
                <w:rFonts w:ascii="Times New Roman" w:hAnsi="Times New Roman"/>
                <w:sz w:val="24"/>
                <w:szCs w:val="24"/>
              </w:rPr>
              <w:t>’</w:t>
            </w:r>
            <w:r w:rsidRPr="00EA5F40">
              <w:rPr>
                <w:rFonts w:ascii="Times New Roman" w:hAnsi="Times New Roman"/>
                <w:sz w:val="24"/>
                <w:szCs w:val="24"/>
              </w:rPr>
              <w:t>nın</w:t>
            </w:r>
          </w:p>
          <w:p w14:paraId="17297AB3" w14:textId="500DEC48" w:rsidR="005F3C04" w:rsidRPr="00EA5F40" w:rsidRDefault="005F3C04" w:rsidP="005F3C04">
            <w:pPr>
              <w:rPr>
                <w:rFonts w:ascii="Times New Roman" w:hAnsi="Times New Roman"/>
                <w:sz w:val="24"/>
                <w:szCs w:val="24"/>
              </w:rPr>
            </w:pPr>
            <w:r w:rsidRPr="00EA5F40">
              <w:rPr>
                <w:rFonts w:ascii="Times New Roman" w:hAnsi="Times New Roman"/>
                <w:sz w:val="24"/>
                <w:szCs w:val="24"/>
              </w:rPr>
              <w:t>17’nci</w:t>
            </w:r>
          </w:p>
          <w:p w14:paraId="2D54F461"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Maddesinin</w:t>
            </w:r>
          </w:p>
          <w:p w14:paraId="37BE2959" w14:textId="6C960525" w:rsidR="005F3C04" w:rsidRPr="00EA5F40" w:rsidRDefault="005F3C04" w:rsidP="005F3C04">
            <w:pPr>
              <w:rPr>
                <w:rFonts w:ascii="Times New Roman" w:hAnsi="Times New Roman"/>
                <w:sz w:val="24"/>
                <w:szCs w:val="24"/>
              </w:rPr>
            </w:pPr>
            <w:r w:rsidRPr="00EA5F40">
              <w:rPr>
                <w:rFonts w:ascii="Times New Roman" w:hAnsi="Times New Roman"/>
                <w:sz w:val="24"/>
                <w:szCs w:val="24"/>
              </w:rPr>
              <w:t>Değiştirilmesi</w:t>
            </w:r>
          </w:p>
        </w:tc>
        <w:tc>
          <w:tcPr>
            <w:tcW w:w="1843" w:type="dxa"/>
            <w:gridSpan w:val="3"/>
          </w:tcPr>
          <w:p w14:paraId="32F2954F" w14:textId="5779221B" w:rsidR="005F3C04" w:rsidRPr="00EA5F40" w:rsidRDefault="005F3C04" w:rsidP="005F3C04">
            <w:pPr>
              <w:rPr>
                <w:rFonts w:ascii="Times New Roman" w:hAnsi="Times New Roman"/>
                <w:sz w:val="24"/>
                <w:szCs w:val="24"/>
              </w:rPr>
            </w:pPr>
            <w:r w:rsidRPr="00EA5F40">
              <w:rPr>
                <w:rFonts w:ascii="Times New Roman" w:hAnsi="Times New Roman"/>
                <w:sz w:val="24"/>
                <w:szCs w:val="24"/>
              </w:rPr>
              <w:t>7.</w:t>
            </w:r>
          </w:p>
          <w:p w14:paraId="1545043D" w14:textId="71F72FD3" w:rsidR="005F3C04" w:rsidRPr="00EA5F40" w:rsidRDefault="005F3C04" w:rsidP="005F3C04">
            <w:pPr>
              <w:rPr>
                <w:rFonts w:ascii="Times New Roman" w:hAnsi="Times New Roman"/>
                <w:sz w:val="24"/>
                <w:szCs w:val="24"/>
              </w:rPr>
            </w:pPr>
          </w:p>
        </w:tc>
        <w:tc>
          <w:tcPr>
            <w:tcW w:w="7205" w:type="dxa"/>
            <w:gridSpan w:val="13"/>
          </w:tcPr>
          <w:p w14:paraId="575E2D21" w14:textId="38A3202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Esas Yasa,  17’nci maddesi kaldırılmak ve yerine aşağıdaki yeni 19’uncu madde konmak suretiyle değiştirilir:</w:t>
            </w:r>
          </w:p>
        </w:tc>
      </w:tr>
      <w:tr w:rsidR="005F3C04" w:rsidRPr="00EA5F40" w14:paraId="5B68433C" w14:textId="77777777" w:rsidTr="00CF100D">
        <w:tc>
          <w:tcPr>
            <w:tcW w:w="1692" w:type="dxa"/>
            <w:gridSpan w:val="2"/>
          </w:tcPr>
          <w:p w14:paraId="66133841" w14:textId="77777777" w:rsidR="005F3C04" w:rsidRPr="00EA5F40" w:rsidRDefault="005F3C04" w:rsidP="005F3C04">
            <w:pPr>
              <w:rPr>
                <w:rFonts w:ascii="Times New Roman" w:hAnsi="Times New Roman"/>
                <w:sz w:val="24"/>
                <w:szCs w:val="24"/>
              </w:rPr>
            </w:pPr>
          </w:p>
        </w:tc>
        <w:tc>
          <w:tcPr>
            <w:tcW w:w="1843" w:type="dxa"/>
            <w:gridSpan w:val="3"/>
          </w:tcPr>
          <w:p w14:paraId="0A61F201" w14:textId="7A81D953" w:rsidR="005F3C04" w:rsidRPr="00EA5F40" w:rsidRDefault="005F3C04" w:rsidP="005F3C04">
            <w:pPr>
              <w:rPr>
                <w:rFonts w:ascii="Times New Roman" w:hAnsi="Times New Roman"/>
                <w:sz w:val="24"/>
                <w:szCs w:val="24"/>
              </w:rPr>
            </w:pPr>
            <w:r w:rsidRPr="00EA5F40">
              <w:rPr>
                <w:rFonts w:ascii="Times New Roman" w:hAnsi="Times New Roman"/>
                <w:sz w:val="24"/>
                <w:szCs w:val="24"/>
              </w:rPr>
              <w:t>“Yürütme   Yetkisi</w:t>
            </w:r>
          </w:p>
        </w:tc>
        <w:tc>
          <w:tcPr>
            <w:tcW w:w="534" w:type="dxa"/>
          </w:tcPr>
          <w:p w14:paraId="6BE63CA3" w14:textId="27F0C4F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19.</w:t>
            </w:r>
          </w:p>
        </w:tc>
        <w:tc>
          <w:tcPr>
            <w:tcW w:w="6671" w:type="dxa"/>
            <w:gridSpan w:val="12"/>
          </w:tcPr>
          <w:p w14:paraId="6A8DC26A" w14:textId="3B3001F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Yasa</w:t>
            </w:r>
            <w:r>
              <w:rPr>
                <w:rFonts w:ascii="Times New Roman" w:hAnsi="Times New Roman"/>
                <w:sz w:val="24"/>
                <w:szCs w:val="24"/>
              </w:rPr>
              <w:t>’</w:t>
            </w:r>
            <w:r w:rsidRPr="00EA5F40">
              <w:rPr>
                <w:rFonts w:ascii="Times New Roman" w:hAnsi="Times New Roman"/>
                <w:sz w:val="24"/>
                <w:szCs w:val="24"/>
              </w:rPr>
              <w:t>yı, Para, Kambiyo ve İnkişaf Sandığı İşleri Dairesi</w:t>
            </w:r>
            <w:r>
              <w:rPr>
                <w:rFonts w:ascii="Times New Roman" w:hAnsi="Times New Roman"/>
                <w:sz w:val="24"/>
                <w:szCs w:val="24"/>
              </w:rPr>
              <w:t>’</w:t>
            </w:r>
            <w:r w:rsidRPr="00EA5F40">
              <w:rPr>
                <w:rFonts w:ascii="Times New Roman" w:hAnsi="Times New Roman"/>
                <w:sz w:val="24"/>
                <w:szCs w:val="24"/>
              </w:rPr>
              <w:t>nin bağlı bulunduğu Bakanlık yürütür.”</w:t>
            </w:r>
          </w:p>
        </w:tc>
      </w:tr>
      <w:tr w:rsidR="005F3C04" w:rsidRPr="00EA5F40" w14:paraId="4C3C8256" w14:textId="77777777" w:rsidTr="00CF100D">
        <w:tc>
          <w:tcPr>
            <w:tcW w:w="1692" w:type="dxa"/>
            <w:gridSpan w:val="2"/>
          </w:tcPr>
          <w:p w14:paraId="58E42AD1" w14:textId="77777777" w:rsidR="005F3C04" w:rsidRPr="00EA5F40" w:rsidRDefault="005F3C04" w:rsidP="005F3C04">
            <w:pPr>
              <w:rPr>
                <w:rFonts w:ascii="Times New Roman" w:hAnsi="Times New Roman"/>
                <w:sz w:val="24"/>
                <w:szCs w:val="24"/>
              </w:rPr>
            </w:pPr>
          </w:p>
        </w:tc>
        <w:tc>
          <w:tcPr>
            <w:tcW w:w="1843" w:type="dxa"/>
            <w:gridSpan w:val="3"/>
          </w:tcPr>
          <w:p w14:paraId="444B7C73" w14:textId="77777777" w:rsidR="005F3C04" w:rsidRPr="00EA5F40" w:rsidRDefault="005F3C04" w:rsidP="005F3C04">
            <w:pPr>
              <w:rPr>
                <w:rFonts w:ascii="Times New Roman" w:hAnsi="Times New Roman"/>
                <w:sz w:val="24"/>
                <w:szCs w:val="24"/>
              </w:rPr>
            </w:pPr>
          </w:p>
        </w:tc>
        <w:tc>
          <w:tcPr>
            <w:tcW w:w="7205" w:type="dxa"/>
            <w:gridSpan w:val="13"/>
          </w:tcPr>
          <w:p w14:paraId="1EF23088" w14:textId="77777777" w:rsidR="005F3C04" w:rsidRPr="00EA5F40" w:rsidRDefault="005F3C04" w:rsidP="005F3C04">
            <w:pPr>
              <w:jc w:val="both"/>
              <w:rPr>
                <w:rFonts w:ascii="Times New Roman" w:hAnsi="Times New Roman"/>
                <w:sz w:val="24"/>
                <w:szCs w:val="24"/>
              </w:rPr>
            </w:pPr>
          </w:p>
        </w:tc>
      </w:tr>
      <w:tr w:rsidR="005F3C04" w:rsidRPr="00EA5F40" w14:paraId="6D660A32" w14:textId="77777777" w:rsidTr="00CF100D">
        <w:tc>
          <w:tcPr>
            <w:tcW w:w="1692" w:type="dxa"/>
            <w:gridSpan w:val="2"/>
          </w:tcPr>
          <w:p w14:paraId="6898ED2E"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Geçici Madde</w:t>
            </w:r>
          </w:p>
          <w:p w14:paraId="05C5BE93" w14:textId="52F1995C" w:rsidR="005F3C04" w:rsidRPr="00EA5F40" w:rsidRDefault="005F3C04" w:rsidP="005F3C04">
            <w:pPr>
              <w:rPr>
                <w:rFonts w:ascii="Times New Roman" w:hAnsi="Times New Roman"/>
                <w:sz w:val="24"/>
                <w:szCs w:val="24"/>
              </w:rPr>
            </w:pPr>
            <w:r w:rsidRPr="00EA5F40">
              <w:rPr>
                <w:rFonts w:ascii="Times New Roman" w:hAnsi="Times New Roman"/>
                <w:sz w:val="24"/>
                <w:szCs w:val="24"/>
              </w:rPr>
              <w:t>Mevcut Döviz Bürolarının Durumu</w:t>
            </w:r>
          </w:p>
        </w:tc>
        <w:tc>
          <w:tcPr>
            <w:tcW w:w="1843" w:type="dxa"/>
            <w:gridSpan w:val="3"/>
          </w:tcPr>
          <w:p w14:paraId="0E2CCED1" w14:textId="604B916E" w:rsidR="005F3C04" w:rsidRPr="00EA5F40" w:rsidRDefault="005F3C04" w:rsidP="005F3C04">
            <w:pPr>
              <w:rPr>
                <w:rFonts w:ascii="Times New Roman" w:hAnsi="Times New Roman"/>
                <w:sz w:val="24"/>
                <w:szCs w:val="24"/>
              </w:rPr>
            </w:pPr>
            <w:r w:rsidRPr="00EA5F40">
              <w:rPr>
                <w:rFonts w:ascii="Times New Roman" w:hAnsi="Times New Roman"/>
                <w:sz w:val="24"/>
                <w:szCs w:val="24"/>
              </w:rPr>
              <w:t>1.</w:t>
            </w:r>
          </w:p>
        </w:tc>
        <w:tc>
          <w:tcPr>
            <w:tcW w:w="534" w:type="dxa"/>
          </w:tcPr>
          <w:p w14:paraId="5642CF86" w14:textId="6128A34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w:t>
            </w:r>
          </w:p>
        </w:tc>
        <w:tc>
          <w:tcPr>
            <w:tcW w:w="6671" w:type="dxa"/>
            <w:gridSpan w:val="12"/>
          </w:tcPr>
          <w:p w14:paraId="6806F15A" w14:textId="41B32473"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Bu (Değişiklik) Yasası’nın yürürlüğe girdiği tarihte faaliyette bulunan mevcut Döviz Büroları, Esas Yasa’nın 9’uncu maddesindeki </w:t>
            </w:r>
            <w:r>
              <w:rPr>
                <w:rFonts w:ascii="Times New Roman" w:hAnsi="Times New Roman"/>
                <w:sz w:val="24"/>
                <w:szCs w:val="24"/>
              </w:rPr>
              <w:t xml:space="preserve">yeni </w:t>
            </w:r>
            <w:r w:rsidRPr="00EA5F40">
              <w:rPr>
                <w:rFonts w:ascii="Times New Roman" w:hAnsi="Times New Roman"/>
                <w:sz w:val="24"/>
                <w:szCs w:val="24"/>
              </w:rPr>
              <w:t xml:space="preserve">koşullara uygun işlemlerine ve </w:t>
            </w:r>
            <w:r w:rsidRPr="00EA5F40">
              <w:rPr>
                <w:rFonts w:ascii="Times New Roman" w:hAnsi="Times New Roman"/>
                <w:sz w:val="24"/>
                <w:szCs w:val="24"/>
                <w:lang w:eastAsia="tr-TR"/>
              </w:rPr>
              <w:t>faaliyetlerine devam eder</w:t>
            </w:r>
            <w:r>
              <w:rPr>
                <w:rFonts w:ascii="Times New Roman" w:hAnsi="Times New Roman"/>
                <w:sz w:val="24"/>
                <w:szCs w:val="24"/>
                <w:lang w:eastAsia="tr-TR"/>
              </w:rPr>
              <w:t>ler</w:t>
            </w:r>
            <w:r w:rsidRPr="00EA5F40">
              <w:rPr>
                <w:rFonts w:ascii="Times New Roman" w:hAnsi="Times New Roman"/>
                <w:sz w:val="24"/>
                <w:szCs w:val="24"/>
                <w:lang w:eastAsia="tr-TR"/>
              </w:rPr>
              <w:t>.</w:t>
            </w:r>
          </w:p>
        </w:tc>
      </w:tr>
      <w:tr w:rsidR="005F3C04" w:rsidRPr="00EA5F40" w14:paraId="383F087E" w14:textId="77777777" w:rsidTr="00CF100D">
        <w:tc>
          <w:tcPr>
            <w:tcW w:w="1692" w:type="dxa"/>
            <w:gridSpan w:val="2"/>
          </w:tcPr>
          <w:p w14:paraId="477E6405" w14:textId="77777777" w:rsidR="005F3C04" w:rsidRPr="00EA5F40" w:rsidRDefault="005F3C04" w:rsidP="005F3C04">
            <w:pPr>
              <w:rPr>
                <w:rFonts w:ascii="Times New Roman" w:hAnsi="Times New Roman"/>
                <w:sz w:val="24"/>
                <w:szCs w:val="24"/>
              </w:rPr>
            </w:pPr>
          </w:p>
        </w:tc>
        <w:tc>
          <w:tcPr>
            <w:tcW w:w="1843" w:type="dxa"/>
            <w:gridSpan w:val="3"/>
          </w:tcPr>
          <w:p w14:paraId="56CFDF0B" w14:textId="77777777" w:rsidR="005F3C04" w:rsidRPr="00EA5F40" w:rsidRDefault="005F3C04" w:rsidP="005F3C04">
            <w:pPr>
              <w:rPr>
                <w:rFonts w:ascii="Times New Roman" w:hAnsi="Times New Roman"/>
                <w:sz w:val="24"/>
                <w:szCs w:val="24"/>
              </w:rPr>
            </w:pPr>
          </w:p>
        </w:tc>
        <w:tc>
          <w:tcPr>
            <w:tcW w:w="534" w:type="dxa"/>
          </w:tcPr>
          <w:p w14:paraId="7FAC90EB" w14:textId="70793F08"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(2)</w:t>
            </w:r>
          </w:p>
        </w:tc>
        <w:tc>
          <w:tcPr>
            <w:tcW w:w="6671" w:type="dxa"/>
            <w:gridSpan w:val="12"/>
          </w:tcPr>
          <w:p w14:paraId="1A40851A" w14:textId="230E1AE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 xml:space="preserve">Bu (Değişiklik) Yasası’nın </w:t>
            </w:r>
            <w:r>
              <w:rPr>
                <w:rFonts w:ascii="Times New Roman" w:hAnsi="Times New Roman"/>
                <w:sz w:val="24"/>
                <w:szCs w:val="24"/>
              </w:rPr>
              <w:t xml:space="preserve">yürürlüğe girmesiyle birlikte Esas Yasa’nın </w:t>
            </w:r>
            <w:r w:rsidRPr="00EA5F40">
              <w:rPr>
                <w:rFonts w:ascii="Times New Roman" w:hAnsi="Times New Roman"/>
                <w:sz w:val="24"/>
                <w:szCs w:val="24"/>
              </w:rPr>
              <w:t xml:space="preserve">9’uncu maddesinin (1)’inci fıkrasının (F) bendinin </w:t>
            </w:r>
            <w:r w:rsidRPr="00EA5F40">
              <w:rPr>
                <w:rFonts w:ascii="Times New Roman" w:hAnsi="Times New Roman"/>
                <w:sz w:val="24"/>
                <w:szCs w:val="24"/>
                <w:lang w:eastAsia="tr-TR"/>
              </w:rPr>
              <w:t>(a) alt bendinde</w:t>
            </w:r>
            <w:r w:rsidRPr="00EA5F40">
              <w:rPr>
                <w:rFonts w:ascii="Times New Roman" w:hAnsi="Times New Roman"/>
                <w:sz w:val="24"/>
                <w:szCs w:val="24"/>
              </w:rPr>
              <w:t xml:space="preserve"> öngörülen sermaye miktarının altında ödenmiş sermayeleri bulunan Döviz Büroları, eksik kalan tutarı için her yılın Nisan ayı sonuna kadar 1/3’ünden az olmamak koşuluyla, bu (Değişiklik) Yasası’nın yürürlüğe girdiği tarihten itibaren 3 (üç) yıl içerisinde nakden ödemek suretiyle öngörülen asgari ödenmiş sermaye tutarına çıkarmakla yükümlüdürler. Bu yükümlülüğü yerine getirmeyen Döviz Bürolarının lisansları Bakanlık tarafından iptal edilir ve Resmi Gazete’de yayımlanarak duyurulur.</w:t>
            </w:r>
          </w:p>
        </w:tc>
      </w:tr>
      <w:tr w:rsidR="005F3C04" w:rsidRPr="00EA5F40" w14:paraId="1AD0F25F" w14:textId="77777777" w:rsidTr="00CF100D">
        <w:tc>
          <w:tcPr>
            <w:tcW w:w="1692" w:type="dxa"/>
            <w:gridSpan w:val="2"/>
          </w:tcPr>
          <w:p w14:paraId="6D68BF6A"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Geçici Madde</w:t>
            </w:r>
          </w:p>
          <w:p w14:paraId="5DFC8C01" w14:textId="66843AFE" w:rsidR="005F3C04" w:rsidRPr="00EA5F40" w:rsidRDefault="005F3C04" w:rsidP="005F3C04">
            <w:pPr>
              <w:rPr>
                <w:rFonts w:ascii="Times New Roman" w:hAnsi="Times New Roman"/>
                <w:sz w:val="24"/>
                <w:szCs w:val="24"/>
              </w:rPr>
            </w:pPr>
            <w:r w:rsidRPr="00EA5F40">
              <w:rPr>
                <w:rFonts w:ascii="Times New Roman" w:hAnsi="Times New Roman"/>
                <w:sz w:val="24"/>
                <w:szCs w:val="24"/>
              </w:rPr>
              <w:t>Mevcut Kuyumcuların Durumu</w:t>
            </w:r>
          </w:p>
        </w:tc>
        <w:tc>
          <w:tcPr>
            <w:tcW w:w="1843" w:type="dxa"/>
            <w:gridSpan w:val="3"/>
          </w:tcPr>
          <w:p w14:paraId="3C93E5B8" w14:textId="79D81B48" w:rsidR="005F3C04" w:rsidRPr="00EA5F40" w:rsidRDefault="005F3C04" w:rsidP="005F3C04">
            <w:pPr>
              <w:rPr>
                <w:rFonts w:ascii="Times New Roman" w:hAnsi="Times New Roman"/>
                <w:sz w:val="24"/>
                <w:szCs w:val="24"/>
              </w:rPr>
            </w:pPr>
            <w:r w:rsidRPr="00EA5F40">
              <w:rPr>
                <w:rFonts w:ascii="Times New Roman" w:hAnsi="Times New Roman"/>
                <w:sz w:val="24"/>
                <w:szCs w:val="24"/>
              </w:rPr>
              <w:t>2.</w:t>
            </w:r>
          </w:p>
        </w:tc>
        <w:tc>
          <w:tcPr>
            <w:tcW w:w="534" w:type="dxa"/>
          </w:tcPr>
          <w:p w14:paraId="10E09824" w14:textId="5299FB4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(1)</w:t>
            </w:r>
          </w:p>
        </w:tc>
        <w:tc>
          <w:tcPr>
            <w:tcW w:w="6671" w:type="dxa"/>
            <w:gridSpan w:val="12"/>
          </w:tcPr>
          <w:p w14:paraId="5F283E50" w14:textId="22F116B9" w:rsidR="005F3C04" w:rsidRPr="00EA5F40" w:rsidRDefault="005F3C04" w:rsidP="005F3C04">
            <w:pPr>
              <w:jc w:val="both"/>
              <w:rPr>
                <w:rFonts w:ascii="Times New Roman" w:hAnsi="Times New Roman"/>
                <w:sz w:val="24"/>
                <w:szCs w:val="24"/>
                <w:lang w:eastAsia="tr-TR"/>
              </w:rPr>
            </w:pPr>
            <w:r w:rsidRPr="00575031">
              <w:rPr>
                <w:rFonts w:ascii="Times New Roman" w:hAnsi="Times New Roman"/>
                <w:sz w:val="24"/>
                <w:szCs w:val="24"/>
              </w:rPr>
              <w:t xml:space="preserve">Bu (Değişiklik) Yasası’nın yürürlüğe girdiği tarihte faaliyette bulunan mevcut Kuyumcular, Esas Yasa’nın 14’üncü maddesindeki koşullara uygun işlemlerine ve </w:t>
            </w:r>
            <w:r w:rsidRPr="00575031">
              <w:rPr>
                <w:rFonts w:ascii="Times New Roman" w:hAnsi="Times New Roman"/>
                <w:sz w:val="24"/>
                <w:szCs w:val="24"/>
                <w:lang w:eastAsia="tr-TR"/>
              </w:rPr>
              <w:t>faaliyetlerine devam eder.</w:t>
            </w:r>
            <w:r w:rsidRPr="00EA5F40">
              <w:rPr>
                <w:rFonts w:ascii="Times New Roman" w:hAnsi="Times New Roman"/>
                <w:sz w:val="24"/>
                <w:szCs w:val="24"/>
                <w:lang w:eastAsia="tr-TR"/>
              </w:rPr>
              <w:t xml:space="preserve"> </w:t>
            </w:r>
          </w:p>
          <w:p w14:paraId="13395DD2" w14:textId="7C83E60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lang w:eastAsia="tr-TR"/>
              </w:rPr>
              <w:t xml:space="preserve">Ancak, Daire </w:t>
            </w:r>
            <w:r>
              <w:rPr>
                <w:rFonts w:ascii="Times New Roman" w:hAnsi="Times New Roman"/>
                <w:sz w:val="24"/>
                <w:szCs w:val="24"/>
                <w:lang w:eastAsia="tr-TR"/>
              </w:rPr>
              <w:t xml:space="preserve">nezdinde kayıt olmak için </w:t>
            </w:r>
            <w:r w:rsidRPr="00EA5F40">
              <w:rPr>
                <w:rFonts w:ascii="Times New Roman" w:hAnsi="Times New Roman"/>
                <w:sz w:val="24"/>
                <w:szCs w:val="24"/>
                <w:lang w:eastAsia="tr-TR"/>
              </w:rPr>
              <w:t>Resmi Kabz Memurluğu ve Mukayyitlik Dairesi</w:t>
            </w:r>
            <w:r>
              <w:rPr>
                <w:rFonts w:ascii="Times New Roman" w:hAnsi="Times New Roman"/>
                <w:sz w:val="24"/>
                <w:szCs w:val="24"/>
                <w:lang w:eastAsia="tr-TR"/>
              </w:rPr>
              <w:t>’</w:t>
            </w:r>
            <w:r w:rsidRPr="00EA5F40">
              <w:rPr>
                <w:rFonts w:ascii="Times New Roman" w:hAnsi="Times New Roman"/>
                <w:sz w:val="24"/>
                <w:szCs w:val="24"/>
                <w:lang w:eastAsia="tr-TR"/>
              </w:rPr>
              <w:t>nden alınan 1 set Onay Belgesi ve Sermaye Onay Belgesi ile Ana</w:t>
            </w:r>
            <w:r>
              <w:rPr>
                <w:rFonts w:ascii="Times New Roman" w:hAnsi="Times New Roman"/>
                <w:sz w:val="24"/>
                <w:szCs w:val="24"/>
                <w:lang w:eastAsia="tr-TR"/>
              </w:rPr>
              <w:t>s</w:t>
            </w:r>
            <w:r w:rsidRPr="00EA5F40">
              <w:rPr>
                <w:rFonts w:ascii="Times New Roman" w:hAnsi="Times New Roman"/>
                <w:sz w:val="24"/>
                <w:szCs w:val="24"/>
                <w:lang w:eastAsia="tr-TR"/>
              </w:rPr>
              <w:t>özleşme ve Tüzük asıllarını 2 (iki) ay içerisinde Daireye sunmak zorundadırlar.</w:t>
            </w:r>
          </w:p>
        </w:tc>
      </w:tr>
      <w:tr w:rsidR="005F3C04" w:rsidRPr="00EA5F40" w14:paraId="27E046BD" w14:textId="77777777" w:rsidTr="00CF100D">
        <w:tc>
          <w:tcPr>
            <w:tcW w:w="1692" w:type="dxa"/>
            <w:gridSpan w:val="2"/>
          </w:tcPr>
          <w:p w14:paraId="1B814E3E" w14:textId="77777777" w:rsidR="005F3C04" w:rsidRPr="00EA5F40" w:rsidRDefault="005F3C04" w:rsidP="005F3C04">
            <w:pPr>
              <w:rPr>
                <w:rFonts w:ascii="Times New Roman" w:hAnsi="Times New Roman"/>
                <w:sz w:val="24"/>
                <w:szCs w:val="24"/>
              </w:rPr>
            </w:pPr>
          </w:p>
        </w:tc>
        <w:tc>
          <w:tcPr>
            <w:tcW w:w="1843" w:type="dxa"/>
            <w:gridSpan w:val="3"/>
          </w:tcPr>
          <w:p w14:paraId="4AA37425" w14:textId="77777777" w:rsidR="005F3C04" w:rsidRPr="00EA5F40" w:rsidRDefault="005F3C04" w:rsidP="005F3C04">
            <w:pPr>
              <w:rPr>
                <w:rFonts w:ascii="Times New Roman" w:hAnsi="Times New Roman"/>
                <w:sz w:val="24"/>
                <w:szCs w:val="24"/>
              </w:rPr>
            </w:pPr>
          </w:p>
        </w:tc>
        <w:tc>
          <w:tcPr>
            <w:tcW w:w="534" w:type="dxa"/>
          </w:tcPr>
          <w:p w14:paraId="7BAB7E30" w14:textId="1F26C12E"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(2)</w:t>
            </w:r>
          </w:p>
        </w:tc>
        <w:tc>
          <w:tcPr>
            <w:tcW w:w="6671" w:type="dxa"/>
            <w:gridSpan w:val="12"/>
          </w:tcPr>
          <w:p w14:paraId="7D14F3F7" w14:textId="68BA77F2"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Daire tarafından</w:t>
            </w:r>
            <w:r>
              <w:rPr>
                <w:rFonts w:ascii="Times New Roman" w:hAnsi="Times New Roman"/>
                <w:sz w:val="24"/>
                <w:szCs w:val="24"/>
              </w:rPr>
              <w:t>,</w:t>
            </w:r>
            <w:r w:rsidRPr="00EA5F40">
              <w:rPr>
                <w:rFonts w:ascii="Times New Roman" w:hAnsi="Times New Roman"/>
                <w:sz w:val="24"/>
                <w:szCs w:val="24"/>
              </w:rPr>
              <w:t xml:space="preserve"> getirilen evrak</w:t>
            </w:r>
            <w:r>
              <w:rPr>
                <w:rFonts w:ascii="Times New Roman" w:hAnsi="Times New Roman"/>
                <w:sz w:val="24"/>
                <w:szCs w:val="24"/>
              </w:rPr>
              <w:t xml:space="preserve">larda yapılan kontrollerde </w:t>
            </w:r>
            <w:r w:rsidRPr="00EA5F40">
              <w:rPr>
                <w:rFonts w:ascii="Times New Roman" w:hAnsi="Times New Roman"/>
                <w:sz w:val="24"/>
                <w:szCs w:val="24"/>
              </w:rPr>
              <w:t>bu</w:t>
            </w:r>
            <w:r>
              <w:rPr>
                <w:rFonts w:ascii="Times New Roman" w:hAnsi="Times New Roman"/>
                <w:sz w:val="24"/>
                <w:szCs w:val="24"/>
              </w:rPr>
              <w:t xml:space="preserve"> Yasa’ya aykırı bir durumun tesp</w:t>
            </w:r>
            <w:r w:rsidRPr="00EA5F40">
              <w:rPr>
                <w:rFonts w:ascii="Times New Roman" w:hAnsi="Times New Roman"/>
                <w:sz w:val="24"/>
                <w:szCs w:val="24"/>
              </w:rPr>
              <w:t>it edilmesi halinde aykırılığın giderilmesi için Kuyumculara üç ayı aşmayan süre verilir. Verilen süre sonunda aykırılığın giderilerek Daire</w:t>
            </w:r>
            <w:r>
              <w:rPr>
                <w:rFonts w:ascii="Times New Roman" w:hAnsi="Times New Roman"/>
                <w:sz w:val="24"/>
                <w:szCs w:val="24"/>
              </w:rPr>
              <w:t xml:space="preserve">’ye ilgili belgelerin </w:t>
            </w:r>
            <w:r w:rsidRPr="00EA5F40">
              <w:rPr>
                <w:rFonts w:ascii="Times New Roman" w:hAnsi="Times New Roman"/>
                <w:sz w:val="24"/>
                <w:szCs w:val="24"/>
              </w:rPr>
              <w:t xml:space="preserve">bu </w:t>
            </w:r>
            <w:r w:rsidRPr="00EA5F40">
              <w:rPr>
                <w:rFonts w:ascii="Times New Roman" w:hAnsi="Times New Roman"/>
                <w:sz w:val="24"/>
                <w:szCs w:val="24"/>
              </w:rPr>
              <w:lastRenderedPageBreak/>
              <w:t>Yasa’ya u</w:t>
            </w:r>
            <w:r>
              <w:rPr>
                <w:rFonts w:ascii="Times New Roman" w:hAnsi="Times New Roman"/>
                <w:sz w:val="24"/>
                <w:szCs w:val="24"/>
              </w:rPr>
              <w:t>y</w:t>
            </w:r>
            <w:r w:rsidRPr="00EA5F40">
              <w:rPr>
                <w:rFonts w:ascii="Times New Roman" w:hAnsi="Times New Roman"/>
                <w:sz w:val="24"/>
                <w:szCs w:val="24"/>
              </w:rPr>
              <w:t xml:space="preserve">gun şeklinin sunulması zorunludur. Aksi halde, Kuyumculara kuruluş ve faaliyet izni verilmez.  </w:t>
            </w:r>
          </w:p>
        </w:tc>
      </w:tr>
      <w:tr w:rsidR="005F3C04" w:rsidRPr="00EA5F40" w14:paraId="4458935A" w14:textId="77777777" w:rsidTr="00CF100D">
        <w:tc>
          <w:tcPr>
            <w:tcW w:w="1692" w:type="dxa"/>
            <w:gridSpan w:val="2"/>
          </w:tcPr>
          <w:p w14:paraId="0D68B1FD" w14:textId="77777777" w:rsidR="005F3C04" w:rsidRPr="00EA5F40" w:rsidRDefault="005F3C04" w:rsidP="005F3C04">
            <w:pPr>
              <w:rPr>
                <w:rFonts w:ascii="Times New Roman" w:hAnsi="Times New Roman"/>
                <w:sz w:val="24"/>
                <w:szCs w:val="24"/>
              </w:rPr>
            </w:pPr>
          </w:p>
        </w:tc>
        <w:tc>
          <w:tcPr>
            <w:tcW w:w="1843" w:type="dxa"/>
            <w:gridSpan w:val="3"/>
          </w:tcPr>
          <w:p w14:paraId="0481007E" w14:textId="77777777" w:rsidR="005F3C04" w:rsidRPr="00EA5F40" w:rsidRDefault="005F3C04" w:rsidP="005F3C04">
            <w:pPr>
              <w:rPr>
                <w:rFonts w:ascii="Times New Roman" w:hAnsi="Times New Roman"/>
                <w:sz w:val="24"/>
                <w:szCs w:val="24"/>
              </w:rPr>
            </w:pPr>
          </w:p>
        </w:tc>
        <w:tc>
          <w:tcPr>
            <w:tcW w:w="534" w:type="dxa"/>
          </w:tcPr>
          <w:p w14:paraId="63FCA37C" w14:textId="6CAEC1B7"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(3)</w:t>
            </w:r>
          </w:p>
        </w:tc>
        <w:tc>
          <w:tcPr>
            <w:tcW w:w="6671" w:type="dxa"/>
            <w:gridSpan w:val="12"/>
          </w:tcPr>
          <w:p w14:paraId="6E18B159" w14:textId="45D23A30"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(Değişiklik) Yasası’nın</w:t>
            </w:r>
            <w:r>
              <w:rPr>
                <w:rFonts w:ascii="Times New Roman" w:hAnsi="Times New Roman"/>
                <w:sz w:val="24"/>
                <w:szCs w:val="24"/>
              </w:rPr>
              <w:t xml:space="preserve"> yürürlüğe girmesiyle birlikte Esas Yasa’nın </w:t>
            </w:r>
            <w:r w:rsidRPr="00EA5F40">
              <w:rPr>
                <w:rFonts w:ascii="Times New Roman" w:hAnsi="Times New Roman"/>
                <w:sz w:val="24"/>
                <w:szCs w:val="24"/>
              </w:rPr>
              <w:t xml:space="preserve">14’üncü maddesinin (1)’inci fıkrasının (E) bendinin </w:t>
            </w:r>
            <w:r w:rsidRPr="00EA5F40">
              <w:rPr>
                <w:rFonts w:ascii="Times New Roman" w:hAnsi="Times New Roman"/>
                <w:sz w:val="24"/>
                <w:szCs w:val="24"/>
                <w:lang w:eastAsia="tr-TR"/>
              </w:rPr>
              <w:t>(a) alt bendinde</w:t>
            </w:r>
            <w:r w:rsidRPr="00EA5F40">
              <w:rPr>
                <w:rFonts w:ascii="Times New Roman" w:hAnsi="Times New Roman"/>
                <w:sz w:val="24"/>
                <w:szCs w:val="24"/>
              </w:rPr>
              <w:t xml:space="preserve"> öngörülen sermaye miktarının altında ödenmiş sermayeleri bulunan Kuyumcular, eksik kalan tutarı için her yılın Nisan ayı sonuna kadar 1/3’ünden az olmamak koşuluyla, bu (Değişiklik) Yasası’nın yürürlüğe girdiği tarihten itibaren 3 (üç) yıl içerisinde nakden ödemek suretiyle öngörülen asgari ödenmiş sermaye tutarına çıkarmakla yükümlüdürler. Bu yükümlülüğü yerine getirmeyen Kuyumcuların lisansları Bakanlık tarafından iptal edilir ve Resmi Gazete’de yayımlanarak duyurulur.</w:t>
            </w:r>
          </w:p>
        </w:tc>
      </w:tr>
      <w:tr w:rsidR="005F3C04" w:rsidRPr="00EA5F40" w14:paraId="6DCBE691" w14:textId="77777777" w:rsidTr="00CF100D">
        <w:tc>
          <w:tcPr>
            <w:tcW w:w="1692" w:type="dxa"/>
            <w:gridSpan w:val="2"/>
          </w:tcPr>
          <w:p w14:paraId="4F89B3B7" w14:textId="77777777" w:rsidR="005F3C04" w:rsidRPr="00EA5F40" w:rsidRDefault="005F3C04" w:rsidP="005F3C04">
            <w:pPr>
              <w:rPr>
                <w:rFonts w:ascii="Times New Roman" w:hAnsi="Times New Roman"/>
                <w:sz w:val="24"/>
                <w:szCs w:val="24"/>
              </w:rPr>
            </w:pPr>
          </w:p>
        </w:tc>
        <w:tc>
          <w:tcPr>
            <w:tcW w:w="1843" w:type="dxa"/>
            <w:gridSpan w:val="3"/>
          </w:tcPr>
          <w:p w14:paraId="70C06226" w14:textId="77777777" w:rsidR="005F3C04" w:rsidRPr="00EA5F40" w:rsidRDefault="005F3C04" w:rsidP="005F3C04">
            <w:pPr>
              <w:rPr>
                <w:rFonts w:ascii="Times New Roman" w:hAnsi="Times New Roman"/>
                <w:sz w:val="24"/>
                <w:szCs w:val="24"/>
              </w:rPr>
            </w:pPr>
          </w:p>
        </w:tc>
        <w:tc>
          <w:tcPr>
            <w:tcW w:w="534" w:type="dxa"/>
          </w:tcPr>
          <w:p w14:paraId="1F823083" w14:textId="7343A93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(4)</w:t>
            </w:r>
          </w:p>
        </w:tc>
        <w:tc>
          <w:tcPr>
            <w:tcW w:w="6671" w:type="dxa"/>
            <w:gridSpan w:val="12"/>
          </w:tcPr>
          <w:p w14:paraId="608BC9DC" w14:textId="3C1B4F5B"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(Değişiklik) Yasası’nın</w:t>
            </w:r>
            <w:r>
              <w:rPr>
                <w:rFonts w:ascii="Times New Roman" w:hAnsi="Times New Roman"/>
                <w:sz w:val="24"/>
                <w:szCs w:val="24"/>
              </w:rPr>
              <w:t xml:space="preserve"> yürürlüğe girmesiyle birlikte Esas Yasa’nın </w:t>
            </w:r>
            <w:r w:rsidRPr="00EA5F40">
              <w:rPr>
                <w:rFonts w:ascii="Times New Roman" w:hAnsi="Times New Roman"/>
                <w:sz w:val="24"/>
                <w:szCs w:val="24"/>
              </w:rPr>
              <w:t xml:space="preserve">14’üncü maddesinin (1)’inci fıkrasının (G) </w:t>
            </w:r>
            <w:r w:rsidRPr="00EA5F40">
              <w:rPr>
                <w:rFonts w:ascii="Times New Roman" w:hAnsi="Times New Roman"/>
                <w:sz w:val="24"/>
                <w:szCs w:val="24"/>
                <w:lang w:eastAsia="tr-TR"/>
              </w:rPr>
              <w:t>bendinde</w:t>
            </w:r>
            <w:r w:rsidRPr="00EA5F40">
              <w:rPr>
                <w:rFonts w:ascii="Times New Roman" w:hAnsi="Times New Roman"/>
                <w:sz w:val="24"/>
                <w:szCs w:val="24"/>
              </w:rPr>
              <w:t xml:space="preserve"> öngörülen K</w:t>
            </w:r>
            <w:r>
              <w:rPr>
                <w:rFonts w:ascii="Times New Roman" w:hAnsi="Times New Roman"/>
                <w:sz w:val="24"/>
                <w:szCs w:val="24"/>
              </w:rPr>
              <w:t xml:space="preserve">uzey </w:t>
            </w:r>
            <w:r w:rsidRPr="00EA5F40">
              <w:rPr>
                <w:rFonts w:ascii="Times New Roman" w:hAnsi="Times New Roman"/>
                <w:sz w:val="24"/>
                <w:szCs w:val="24"/>
              </w:rPr>
              <w:t>K</w:t>
            </w:r>
            <w:r>
              <w:rPr>
                <w:rFonts w:ascii="Times New Roman" w:hAnsi="Times New Roman"/>
                <w:sz w:val="24"/>
                <w:szCs w:val="24"/>
              </w:rPr>
              <w:t xml:space="preserve">ıbrıs </w:t>
            </w:r>
            <w:r w:rsidRPr="00EA5F40">
              <w:rPr>
                <w:rFonts w:ascii="Times New Roman" w:hAnsi="Times New Roman"/>
                <w:sz w:val="24"/>
                <w:szCs w:val="24"/>
              </w:rPr>
              <w:t>T</w:t>
            </w:r>
            <w:r>
              <w:rPr>
                <w:rFonts w:ascii="Times New Roman" w:hAnsi="Times New Roman"/>
                <w:sz w:val="24"/>
                <w:szCs w:val="24"/>
              </w:rPr>
              <w:t xml:space="preserve">ürk </w:t>
            </w:r>
            <w:r w:rsidRPr="00EA5F40">
              <w:rPr>
                <w:rFonts w:ascii="Times New Roman" w:hAnsi="Times New Roman"/>
                <w:sz w:val="24"/>
                <w:szCs w:val="24"/>
              </w:rPr>
              <w:t>C</w:t>
            </w:r>
            <w:r>
              <w:rPr>
                <w:rFonts w:ascii="Times New Roman" w:hAnsi="Times New Roman"/>
                <w:sz w:val="24"/>
                <w:szCs w:val="24"/>
              </w:rPr>
              <w:t>umhuriyeti</w:t>
            </w:r>
            <w:r w:rsidRPr="00EA5F40">
              <w:rPr>
                <w:rFonts w:ascii="Times New Roman" w:hAnsi="Times New Roman"/>
                <w:sz w:val="24"/>
                <w:szCs w:val="24"/>
              </w:rPr>
              <w:t xml:space="preserve"> </w:t>
            </w:r>
            <w:r>
              <w:rPr>
                <w:rFonts w:ascii="Times New Roman" w:hAnsi="Times New Roman"/>
                <w:sz w:val="24"/>
                <w:szCs w:val="24"/>
              </w:rPr>
              <w:t>yurttaşı</w:t>
            </w:r>
            <w:r w:rsidRPr="00EA5F40">
              <w:rPr>
                <w:rFonts w:ascii="Times New Roman" w:hAnsi="Times New Roman"/>
                <w:sz w:val="24"/>
                <w:szCs w:val="24"/>
              </w:rPr>
              <w:t xml:space="preserve"> Kuyumcuların “1 kilo Saf Altın”ı, K</w:t>
            </w:r>
            <w:r>
              <w:rPr>
                <w:rFonts w:ascii="Times New Roman" w:hAnsi="Times New Roman"/>
                <w:sz w:val="24"/>
                <w:szCs w:val="24"/>
              </w:rPr>
              <w:t xml:space="preserve">uzey </w:t>
            </w:r>
            <w:r w:rsidRPr="00EA5F40">
              <w:rPr>
                <w:rFonts w:ascii="Times New Roman" w:hAnsi="Times New Roman"/>
                <w:sz w:val="24"/>
                <w:szCs w:val="24"/>
              </w:rPr>
              <w:t>K</w:t>
            </w:r>
            <w:r>
              <w:rPr>
                <w:rFonts w:ascii="Times New Roman" w:hAnsi="Times New Roman"/>
                <w:sz w:val="24"/>
                <w:szCs w:val="24"/>
              </w:rPr>
              <w:t xml:space="preserve">ıbrıs </w:t>
            </w:r>
            <w:r w:rsidRPr="00EA5F40">
              <w:rPr>
                <w:rFonts w:ascii="Times New Roman" w:hAnsi="Times New Roman"/>
                <w:sz w:val="24"/>
                <w:szCs w:val="24"/>
              </w:rPr>
              <w:t>T</w:t>
            </w:r>
            <w:r>
              <w:rPr>
                <w:rFonts w:ascii="Times New Roman" w:hAnsi="Times New Roman"/>
                <w:sz w:val="24"/>
                <w:szCs w:val="24"/>
              </w:rPr>
              <w:t xml:space="preserve">ürk </w:t>
            </w:r>
            <w:r w:rsidRPr="00EA5F40">
              <w:rPr>
                <w:rFonts w:ascii="Times New Roman" w:hAnsi="Times New Roman"/>
                <w:sz w:val="24"/>
                <w:szCs w:val="24"/>
              </w:rPr>
              <w:t>C</w:t>
            </w:r>
            <w:r>
              <w:rPr>
                <w:rFonts w:ascii="Times New Roman" w:hAnsi="Times New Roman"/>
                <w:sz w:val="24"/>
                <w:szCs w:val="24"/>
              </w:rPr>
              <w:t>umhuriyeti</w:t>
            </w:r>
            <w:r w:rsidRPr="00EA5F40">
              <w:rPr>
                <w:rFonts w:ascii="Times New Roman" w:hAnsi="Times New Roman"/>
                <w:sz w:val="24"/>
                <w:szCs w:val="24"/>
              </w:rPr>
              <w:t xml:space="preserve"> </w:t>
            </w:r>
            <w:r>
              <w:rPr>
                <w:rFonts w:ascii="Times New Roman" w:hAnsi="Times New Roman"/>
                <w:sz w:val="24"/>
                <w:szCs w:val="24"/>
              </w:rPr>
              <w:t>yurttaşı</w:t>
            </w:r>
            <w:r w:rsidRPr="00EA5F40">
              <w:rPr>
                <w:rFonts w:ascii="Times New Roman" w:hAnsi="Times New Roman"/>
                <w:sz w:val="24"/>
                <w:szCs w:val="24"/>
              </w:rPr>
              <w:t xml:space="preserve"> </w:t>
            </w:r>
            <w:r>
              <w:rPr>
                <w:rFonts w:ascii="Times New Roman" w:hAnsi="Times New Roman"/>
                <w:sz w:val="24"/>
                <w:szCs w:val="24"/>
              </w:rPr>
              <w:t xml:space="preserve">olmayan </w:t>
            </w:r>
            <w:r w:rsidRPr="00EA5F40">
              <w:rPr>
                <w:rFonts w:ascii="Times New Roman" w:hAnsi="Times New Roman"/>
                <w:sz w:val="24"/>
                <w:szCs w:val="24"/>
              </w:rPr>
              <w:t>Kuyumcular</w:t>
            </w:r>
            <w:r>
              <w:rPr>
                <w:rFonts w:ascii="Times New Roman" w:hAnsi="Times New Roman"/>
                <w:sz w:val="24"/>
                <w:szCs w:val="24"/>
              </w:rPr>
              <w:t xml:space="preserve">ın ise “3 kilo Saf Altın”ı </w:t>
            </w:r>
            <w:r w:rsidRPr="00EA5F40">
              <w:rPr>
                <w:rFonts w:ascii="Times New Roman" w:hAnsi="Times New Roman"/>
                <w:sz w:val="24"/>
                <w:szCs w:val="24"/>
              </w:rPr>
              <w:t xml:space="preserve">Merkez Bankası nezdinde Maliye </w:t>
            </w:r>
            <w:r>
              <w:rPr>
                <w:rFonts w:ascii="Times New Roman" w:hAnsi="Times New Roman"/>
                <w:sz w:val="24"/>
                <w:szCs w:val="24"/>
              </w:rPr>
              <w:t>işleriyle görevli Bakanlık adına t</w:t>
            </w:r>
            <w:r w:rsidRPr="00EA5F40">
              <w:rPr>
                <w:rFonts w:ascii="Times New Roman" w:hAnsi="Times New Roman"/>
                <w:sz w:val="24"/>
                <w:szCs w:val="24"/>
              </w:rPr>
              <w:t xml:space="preserve">eminat olarak yatırmak zorunda olan Kuyumcular, bu (Değişiklik) Yasası’nın yürürlüğe girdiği tarihten itibaren </w:t>
            </w:r>
            <w:r w:rsidRPr="00EA5F40">
              <w:rPr>
                <w:rFonts w:ascii="Times New Roman" w:hAnsi="Times New Roman"/>
                <w:sz w:val="24"/>
                <w:szCs w:val="24"/>
                <w:lang w:eastAsia="tr-TR"/>
              </w:rPr>
              <w:t xml:space="preserve">2 (iki) ay içerisinde </w:t>
            </w:r>
            <w:r w:rsidRPr="00EA5F40">
              <w:rPr>
                <w:rFonts w:ascii="Times New Roman" w:hAnsi="Times New Roman"/>
                <w:sz w:val="24"/>
                <w:szCs w:val="24"/>
              </w:rPr>
              <w:t>yükümlü oldukları miktardaki altını yatırmak ve yatırıldığına dair belgeyi Daireye sunmak zorundadır.</w:t>
            </w:r>
          </w:p>
        </w:tc>
      </w:tr>
      <w:tr w:rsidR="005F3C04" w:rsidRPr="00EA5F40" w14:paraId="72083941" w14:textId="77777777" w:rsidTr="003A6492">
        <w:tc>
          <w:tcPr>
            <w:tcW w:w="1692" w:type="dxa"/>
            <w:gridSpan w:val="2"/>
          </w:tcPr>
          <w:p w14:paraId="1A2627EE"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Geçici Madde</w:t>
            </w:r>
          </w:p>
          <w:p w14:paraId="55EEFC46" w14:textId="44D69C1E" w:rsidR="005F3C04" w:rsidRPr="00EA5F40" w:rsidRDefault="005F3C04" w:rsidP="005F3C04">
            <w:pPr>
              <w:rPr>
                <w:rFonts w:ascii="Times New Roman" w:hAnsi="Times New Roman"/>
                <w:sz w:val="24"/>
                <w:szCs w:val="24"/>
              </w:rPr>
            </w:pPr>
            <w:r w:rsidRPr="00EA5F40">
              <w:rPr>
                <w:rFonts w:ascii="Times New Roman" w:hAnsi="Times New Roman"/>
                <w:sz w:val="24"/>
                <w:szCs w:val="24"/>
              </w:rPr>
              <w:t>Tüzük ve Tebliğe İlişkin Kurallar</w:t>
            </w:r>
          </w:p>
        </w:tc>
        <w:tc>
          <w:tcPr>
            <w:tcW w:w="1843" w:type="dxa"/>
            <w:gridSpan w:val="3"/>
          </w:tcPr>
          <w:p w14:paraId="4C50F10E" w14:textId="728B1EBE" w:rsidR="005F3C04" w:rsidRPr="00EA5F40" w:rsidRDefault="005F3C04" w:rsidP="005F3C04">
            <w:pPr>
              <w:rPr>
                <w:rFonts w:ascii="Times New Roman" w:hAnsi="Times New Roman"/>
                <w:sz w:val="24"/>
                <w:szCs w:val="24"/>
              </w:rPr>
            </w:pPr>
            <w:r w:rsidRPr="00EA5F40">
              <w:rPr>
                <w:rFonts w:ascii="Times New Roman" w:hAnsi="Times New Roman"/>
                <w:sz w:val="24"/>
                <w:szCs w:val="24"/>
              </w:rPr>
              <w:t>3.</w:t>
            </w:r>
          </w:p>
        </w:tc>
        <w:tc>
          <w:tcPr>
            <w:tcW w:w="7205" w:type="dxa"/>
            <w:gridSpan w:val="13"/>
          </w:tcPr>
          <w:p w14:paraId="25380AEF" w14:textId="4B80474F"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(Değişiklik) Yasası</w:t>
            </w:r>
            <w:r w:rsidRPr="00EA5F40">
              <w:t xml:space="preserve"> </w:t>
            </w:r>
            <w:r w:rsidRPr="00EA5F40">
              <w:rPr>
                <w:rFonts w:ascii="Times New Roman" w:hAnsi="Times New Roman"/>
                <w:sz w:val="24"/>
                <w:szCs w:val="24"/>
              </w:rPr>
              <w:t xml:space="preserve">uyarınca yapılması öngörülen tüzükler </w:t>
            </w:r>
            <w:r>
              <w:rPr>
                <w:rFonts w:ascii="Times New Roman" w:hAnsi="Times New Roman"/>
                <w:sz w:val="24"/>
                <w:szCs w:val="24"/>
              </w:rPr>
              <w:t xml:space="preserve">ve tebliğler </w:t>
            </w:r>
            <w:r w:rsidRPr="00EA5F40">
              <w:rPr>
                <w:rFonts w:ascii="Times New Roman" w:hAnsi="Times New Roman"/>
                <w:sz w:val="24"/>
                <w:szCs w:val="24"/>
              </w:rPr>
              <w:t xml:space="preserve">yapılıncaya kadar, yürürlükte olan </w:t>
            </w:r>
            <w:r>
              <w:rPr>
                <w:rFonts w:ascii="Times New Roman" w:hAnsi="Times New Roman"/>
                <w:sz w:val="24"/>
                <w:szCs w:val="24"/>
              </w:rPr>
              <w:t>tüzükler ve tebliğlerin</w:t>
            </w:r>
            <w:r w:rsidRPr="00EA5F40">
              <w:rPr>
                <w:rFonts w:ascii="Times New Roman" w:hAnsi="Times New Roman"/>
                <w:sz w:val="24"/>
                <w:szCs w:val="24"/>
              </w:rPr>
              <w:t xml:space="preserve"> aykırı olmayan  kuralları yürürlükte kalmaya devam eder.</w:t>
            </w:r>
            <w:r w:rsidRPr="00EA5F40">
              <w:rPr>
                <w:b/>
              </w:rPr>
              <w:t xml:space="preserve">     </w:t>
            </w:r>
          </w:p>
        </w:tc>
      </w:tr>
      <w:tr w:rsidR="005F3C04" w:rsidRPr="00EA5F40" w14:paraId="6E5BB228" w14:textId="77777777" w:rsidTr="008A0FAB">
        <w:tc>
          <w:tcPr>
            <w:tcW w:w="10740" w:type="dxa"/>
            <w:gridSpan w:val="18"/>
          </w:tcPr>
          <w:p w14:paraId="36C994BC" w14:textId="77777777" w:rsidR="005F3C04" w:rsidRPr="00EA5F40" w:rsidRDefault="005F3C04" w:rsidP="005F3C04">
            <w:pPr>
              <w:jc w:val="both"/>
              <w:rPr>
                <w:rFonts w:ascii="Times New Roman" w:hAnsi="Times New Roman"/>
                <w:sz w:val="24"/>
                <w:szCs w:val="24"/>
              </w:rPr>
            </w:pPr>
          </w:p>
        </w:tc>
      </w:tr>
      <w:tr w:rsidR="005F3C04" w:rsidRPr="00EA5F40" w14:paraId="1A726DE4" w14:textId="77777777" w:rsidTr="00CF100D">
        <w:tc>
          <w:tcPr>
            <w:tcW w:w="1692" w:type="dxa"/>
            <w:gridSpan w:val="2"/>
          </w:tcPr>
          <w:p w14:paraId="7B8D4B16" w14:textId="77777777" w:rsidR="005F3C04" w:rsidRPr="00EA5F40" w:rsidRDefault="005F3C04" w:rsidP="005F3C04">
            <w:pPr>
              <w:rPr>
                <w:rFonts w:ascii="Times New Roman" w:hAnsi="Times New Roman"/>
                <w:sz w:val="24"/>
                <w:szCs w:val="24"/>
              </w:rPr>
            </w:pPr>
            <w:r w:rsidRPr="00EA5F40">
              <w:rPr>
                <w:rFonts w:ascii="Times New Roman" w:hAnsi="Times New Roman"/>
                <w:sz w:val="24"/>
                <w:szCs w:val="24"/>
              </w:rPr>
              <w:t>Yürürlüğe Giriş</w:t>
            </w:r>
          </w:p>
        </w:tc>
        <w:tc>
          <w:tcPr>
            <w:tcW w:w="1843" w:type="dxa"/>
            <w:gridSpan w:val="3"/>
          </w:tcPr>
          <w:p w14:paraId="768687E5" w14:textId="2F9FEEF7" w:rsidR="005F3C04" w:rsidRPr="00EA5F40" w:rsidRDefault="005F3C04" w:rsidP="005F3C04">
            <w:pPr>
              <w:rPr>
                <w:rFonts w:ascii="Times New Roman" w:hAnsi="Times New Roman"/>
                <w:sz w:val="24"/>
                <w:szCs w:val="24"/>
              </w:rPr>
            </w:pPr>
            <w:r w:rsidRPr="00EA5F40">
              <w:rPr>
                <w:rFonts w:ascii="Times New Roman" w:hAnsi="Times New Roman"/>
                <w:sz w:val="24"/>
                <w:szCs w:val="24"/>
              </w:rPr>
              <w:t>8.</w:t>
            </w:r>
          </w:p>
        </w:tc>
        <w:tc>
          <w:tcPr>
            <w:tcW w:w="7205" w:type="dxa"/>
            <w:gridSpan w:val="13"/>
          </w:tcPr>
          <w:p w14:paraId="2218549A" w14:textId="54479D26" w:rsidR="005F3C04" w:rsidRPr="00EA5F40" w:rsidRDefault="005F3C04" w:rsidP="005F3C04">
            <w:pPr>
              <w:jc w:val="both"/>
              <w:rPr>
                <w:rFonts w:ascii="Times New Roman" w:hAnsi="Times New Roman"/>
                <w:sz w:val="24"/>
                <w:szCs w:val="24"/>
              </w:rPr>
            </w:pPr>
            <w:r w:rsidRPr="00EA5F40">
              <w:rPr>
                <w:rFonts w:ascii="Times New Roman" w:hAnsi="Times New Roman"/>
                <w:sz w:val="24"/>
                <w:szCs w:val="24"/>
              </w:rPr>
              <w:t>Bu (Değişiklik) Yasası, Resmi Ga</w:t>
            </w:r>
            <w:r w:rsidRPr="00EA5F40">
              <w:rPr>
                <w:rFonts w:ascii="Times New Roman" w:eastAsia="Times New Roman" w:hAnsi="Times New Roman"/>
                <w:sz w:val="24"/>
                <w:szCs w:val="24"/>
                <w:lang w:eastAsia="tr-TR"/>
              </w:rPr>
              <w:t>z</w:t>
            </w:r>
            <w:r w:rsidRPr="00EA5F40">
              <w:rPr>
                <w:rFonts w:ascii="Times New Roman" w:hAnsi="Times New Roman"/>
                <w:sz w:val="24"/>
                <w:szCs w:val="24"/>
              </w:rPr>
              <w:t>etede yayımlandığı tarihten başlayarak yürürlüğe girer.</w:t>
            </w:r>
          </w:p>
        </w:tc>
      </w:tr>
    </w:tbl>
    <w:p w14:paraId="32EE846B" w14:textId="77777777" w:rsidR="001E032D" w:rsidRPr="00EA5F40" w:rsidRDefault="001E032D" w:rsidP="00A63D0C">
      <w:pPr>
        <w:rPr>
          <w:rFonts w:ascii="Times New Roman" w:hAnsi="Times New Roman"/>
          <w:sz w:val="24"/>
          <w:szCs w:val="24"/>
        </w:rPr>
      </w:pPr>
    </w:p>
    <w:p w14:paraId="76B679D3" w14:textId="77777777" w:rsidR="003A6492" w:rsidRPr="00EA5F40" w:rsidRDefault="003A6492" w:rsidP="00A63D0C">
      <w:pPr>
        <w:rPr>
          <w:rFonts w:ascii="Times New Roman" w:hAnsi="Times New Roman"/>
          <w:sz w:val="24"/>
          <w:szCs w:val="24"/>
        </w:rPr>
      </w:pPr>
    </w:p>
    <w:sectPr w:rsidR="003A6492" w:rsidRPr="00EA5F40" w:rsidSect="0055683A">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B3"/>
    <w:rsid w:val="0000755A"/>
    <w:rsid w:val="0001366F"/>
    <w:rsid w:val="00014A95"/>
    <w:rsid w:val="0001577F"/>
    <w:rsid w:val="0002354B"/>
    <w:rsid w:val="000275F0"/>
    <w:rsid w:val="0004539C"/>
    <w:rsid w:val="00061CCF"/>
    <w:rsid w:val="00067377"/>
    <w:rsid w:val="000732EC"/>
    <w:rsid w:val="00076474"/>
    <w:rsid w:val="00077E9A"/>
    <w:rsid w:val="00082152"/>
    <w:rsid w:val="00085D33"/>
    <w:rsid w:val="00086F98"/>
    <w:rsid w:val="0009295A"/>
    <w:rsid w:val="000945AF"/>
    <w:rsid w:val="000B02D4"/>
    <w:rsid w:val="000B4A1B"/>
    <w:rsid w:val="000C1FDC"/>
    <w:rsid w:val="000C4AF3"/>
    <w:rsid w:val="000C5125"/>
    <w:rsid w:val="000C7736"/>
    <w:rsid w:val="000C7E48"/>
    <w:rsid w:val="000D00E3"/>
    <w:rsid w:val="000D25BF"/>
    <w:rsid w:val="000E18FD"/>
    <w:rsid w:val="000E3A37"/>
    <w:rsid w:val="000E494F"/>
    <w:rsid w:val="000E7AF9"/>
    <w:rsid w:val="001011AF"/>
    <w:rsid w:val="001027E1"/>
    <w:rsid w:val="00104B6C"/>
    <w:rsid w:val="00105E27"/>
    <w:rsid w:val="00106989"/>
    <w:rsid w:val="00114337"/>
    <w:rsid w:val="00116DE5"/>
    <w:rsid w:val="00122435"/>
    <w:rsid w:val="001244C9"/>
    <w:rsid w:val="0012695F"/>
    <w:rsid w:val="001269EB"/>
    <w:rsid w:val="0013717F"/>
    <w:rsid w:val="001479F0"/>
    <w:rsid w:val="00150F06"/>
    <w:rsid w:val="00160643"/>
    <w:rsid w:val="00161D0D"/>
    <w:rsid w:val="00163378"/>
    <w:rsid w:val="00165423"/>
    <w:rsid w:val="001807FD"/>
    <w:rsid w:val="00186208"/>
    <w:rsid w:val="00187071"/>
    <w:rsid w:val="001907E8"/>
    <w:rsid w:val="001912DB"/>
    <w:rsid w:val="00191E43"/>
    <w:rsid w:val="001952A3"/>
    <w:rsid w:val="00197A67"/>
    <w:rsid w:val="001A1113"/>
    <w:rsid w:val="001B0092"/>
    <w:rsid w:val="001B0BE2"/>
    <w:rsid w:val="001B3AEE"/>
    <w:rsid w:val="001C0AD7"/>
    <w:rsid w:val="001C31DC"/>
    <w:rsid w:val="001C3C87"/>
    <w:rsid w:val="001C627C"/>
    <w:rsid w:val="001C75D6"/>
    <w:rsid w:val="001C77A4"/>
    <w:rsid w:val="001D1630"/>
    <w:rsid w:val="001D4273"/>
    <w:rsid w:val="001E032D"/>
    <w:rsid w:val="001E081A"/>
    <w:rsid w:val="001E1BCD"/>
    <w:rsid w:val="001E4B55"/>
    <w:rsid w:val="001E7425"/>
    <w:rsid w:val="001F400B"/>
    <w:rsid w:val="001F50EC"/>
    <w:rsid w:val="00202AA6"/>
    <w:rsid w:val="00204483"/>
    <w:rsid w:val="0021263B"/>
    <w:rsid w:val="00212727"/>
    <w:rsid w:val="00215A5E"/>
    <w:rsid w:val="00215AE0"/>
    <w:rsid w:val="00221DFB"/>
    <w:rsid w:val="00231C06"/>
    <w:rsid w:val="002401C1"/>
    <w:rsid w:val="002404BD"/>
    <w:rsid w:val="00244AB0"/>
    <w:rsid w:val="00246147"/>
    <w:rsid w:val="0025580F"/>
    <w:rsid w:val="002578FA"/>
    <w:rsid w:val="00262C8E"/>
    <w:rsid w:val="0027166E"/>
    <w:rsid w:val="00274571"/>
    <w:rsid w:val="0027514A"/>
    <w:rsid w:val="00275675"/>
    <w:rsid w:val="00277390"/>
    <w:rsid w:val="00281C28"/>
    <w:rsid w:val="00284203"/>
    <w:rsid w:val="00284909"/>
    <w:rsid w:val="002861DB"/>
    <w:rsid w:val="002922F7"/>
    <w:rsid w:val="002A4061"/>
    <w:rsid w:val="002B0552"/>
    <w:rsid w:val="002B3CFC"/>
    <w:rsid w:val="002B719D"/>
    <w:rsid w:val="002B7C28"/>
    <w:rsid w:val="002E3C19"/>
    <w:rsid w:val="002E5899"/>
    <w:rsid w:val="002E6155"/>
    <w:rsid w:val="002F1FCE"/>
    <w:rsid w:val="002F43B5"/>
    <w:rsid w:val="002F47B6"/>
    <w:rsid w:val="00304462"/>
    <w:rsid w:val="00306219"/>
    <w:rsid w:val="00306270"/>
    <w:rsid w:val="00306305"/>
    <w:rsid w:val="0030641D"/>
    <w:rsid w:val="00316733"/>
    <w:rsid w:val="0031761B"/>
    <w:rsid w:val="00325DCC"/>
    <w:rsid w:val="0032702A"/>
    <w:rsid w:val="00334E5F"/>
    <w:rsid w:val="0033515B"/>
    <w:rsid w:val="003368FD"/>
    <w:rsid w:val="0034073F"/>
    <w:rsid w:val="00340C8F"/>
    <w:rsid w:val="0034571B"/>
    <w:rsid w:val="0035167E"/>
    <w:rsid w:val="00351B0D"/>
    <w:rsid w:val="00352D20"/>
    <w:rsid w:val="00357C97"/>
    <w:rsid w:val="00361A47"/>
    <w:rsid w:val="00362740"/>
    <w:rsid w:val="00363DEA"/>
    <w:rsid w:val="00370249"/>
    <w:rsid w:val="00370A3F"/>
    <w:rsid w:val="00372A9E"/>
    <w:rsid w:val="00381C38"/>
    <w:rsid w:val="00381F7B"/>
    <w:rsid w:val="00387EA7"/>
    <w:rsid w:val="003A3707"/>
    <w:rsid w:val="003A54D7"/>
    <w:rsid w:val="003A621E"/>
    <w:rsid w:val="003A6492"/>
    <w:rsid w:val="003B1F87"/>
    <w:rsid w:val="003B4107"/>
    <w:rsid w:val="003B5A86"/>
    <w:rsid w:val="003B6085"/>
    <w:rsid w:val="003B7214"/>
    <w:rsid w:val="003C7622"/>
    <w:rsid w:val="003D2917"/>
    <w:rsid w:val="003D609C"/>
    <w:rsid w:val="003E0133"/>
    <w:rsid w:val="003E11DF"/>
    <w:rsid w:val="003F1802"/>
    <w:rsid w:val="003F38DB"/>
    <w:rsid w:val="003F3A61"/>
    <w:rsid w:val="003F6714"/>
    <w:rsid w:val="003F6FBB"/>
    <w:rsid w:val="004004ED"/>
    <w:rsid w:val="004065DB"/>
    <w:rsid w:val="00406FF6"/>
    <w:rsid w:val="00420F00"/>
    <w:rsid w:val="004222E8"/>
    <w:rsid w:val="004238F5"/>
    <w:rsid w:val="00432228"/>
    <w:rsid w:val="00445F84"/>
    <w:rsid w:val="00453A32"/>
    <w:rsid w:val="00462418"/>
    <w:rsid w:val="00467F7C"/>
    <w:rsid w:val="0047275D"/>
    <w:rsid w:val="00473AF4"/>
    <w:rsid w:val="0048306B"/>
    <w:rsid w:val="004840A4"/>
    <w:rsid w:val="00484C36"/>
    <w:rsid w:val="004856A2"/>
    <w:rsid w:val="00491A07"/>
    <w:rsid w:val="004969F6"/>
    <w:rsid w:val="00497721"/>
    <w:rsid w:val="00497B1A"/>
    <w:rsid w:val="004A5131"/>
    <w:rsid w:val="004B4F95"/>
    <w:rsid w:val="004B537F"/>
    <w:rsid w:val="004C5C1B"/>
    <w:rsid w:val="004C65C2"/>
    <w:rsid w:val="004C7011"/>
    <w:rsid w:val="004D1589"/>
    <w:rsid w:val="004D6B4E"/>
    <w:rsid w:val="004F54A1"/>
    <w:rsid w:val="004F5758"/>
    <w:rsid w:val="004F61DC"/>
    <w:rsid w:val="00507FBC"/>
    <w:rsid w:val="005110F7"/>
    <w:rsid w:val="00511635"/>
    <w:rsid w:val="005134FA"/>
    <w:rsid w:val="0052179C"/>
    <w:rsid w:val="00525EF5"/>
    <w:rsid w:val="00531CDD"/>
    <w:rsid w:val="00532C0E"/>
    <w:rsid w:val="00535BAC"/>
    <w:rsid w:val="005413D6"/>
    <w:rsid w:val="00544DCA"/>
    <w:rsid w:val="005450EE"/>
    <w:rsid w:val="00545B89"/>
    <w:rsid w:val="0055683A"/>
    <w:rsid w:val="00563146"/>
    <w:rsid w:val="0056382F"/>
    <w:rsid w:val="00564E31"/>
    <w:rsid w:val="005678B5"/>
    <w:rsid w:val="00575031"/>
    <w:rsid w:val="00575726"/>
    <w:rsid w:val="00576A71"/>
    <w:rsid w:val="00584A30"/>
    <w:rsid w:val="005A5191"/>
    <w:rsid w:val="005B6AA4"/>
    <w:rsid w:val="005C11A8"/>
    <w:rsid w:val="005C5303"/>
    <w:rsid w:val="005C595C"/>
    <w:rsid w:val="005C5A3B"/>
    <w:rsid w:val="005D3C3F"/>
    <w:rsid w:val="005D4D26"/>
    <w:rsid w:val="005D63B3"/>
    <w:rsid w:val="005D69CB"/>
    <w:rsid w:val="005D7638"/>
    <w:rsid w:val="005F25A1"/>
    <w:rsid w:val="005F2CC3"/>
    <w:rsid w:val="005F32F5"/>
    <w:rsid w:val="005F3C04"/>
    <w:rsid w:val="005F4A92"/>
    <w:rsid w:val="006013B1"/>
    <w:rsid w:val="00602DD5"/>
    <w:rsid w:val="00607119"/>
    <w:rsid w:val="00612804"/>
    <w:rsid w:val="006147EB"/>
    <w:rsid w:val="00622D36"/>
    <w:rsid w:val="00630022"/>
    <w:rsid w:val="0063025E"/>
    <w:rsid w:val="00633EA7"/>
    <w:rsid w:val="00634465"/>
    <w:rsid w:val="0063798E"/>
    <w:rsid w:val="00640360"/>
    <w:rsid w:val="006444BF"/>
    <w:rsid w:val="00646D7C"/>
    <w:rsid w:val="00652FEE"/>
    <w:rsid w:val="00656F82"/>
    <w:rsid w:val="00670255"/>
    <w:rsid w:val="00671B27"/>
    <w:rsid w:val="00673CE0"/>
    <w:rsid w:val="006751F6"/>
    <w:rsid w:val="00683972"/>
    <w:rsid w:val="0068709B"/>
    <w:rsid w:val="00693C1D"/>
    <w:rsid w:val="0069519C"/>
    <w:rsid w:val="006953E7"/>
    <w:rsid w:val="006A4527"/>
    <w:rsid w:val="006A6DEC"/>
    <w:rsid w:val="006A7822"/>
    <w:rsid w:val="006C0714"/>
    <w:rsid w:val="006C25DA"/>
    <w:rsid w:val="006C4DE1"/>
    <w:rsid w:val="006C4E33"/>
    <w:rsid w:val="006C5C65"/>
    <w:rsid w:val="006D1A7A"/>
    <w:rsid w:val="006D3BF4"/>
    <w:rsid w:val="006D6216"/>
    <w:rsid w:val="006E2587"/>
    <w:rsid w:val="006E4B2C"/>
    <w:rsid w:val="006E71B1"/>
    <w:rsid w:val="006F1526"/>
    <w:rsid w:val="007018D1"/>
    <w:rsid w:val="00702949"/>
    <w:rsid w:val="00704DC0"/>
    <w:rsid w:val="00714307"/>
    <w:rsid w:val="00715200"/>
    <w:rsid w:val="00717AE8"/>
    <w:rsid w:val="00720AA9"/>
    <w:rsid w:val="00722293"/>
    <w:rsid w:val="007323D7"/>
    <w:rsid w:val="00733C1A"/>
    <w:rsid w:val="007417C0"/>
    <w:rsid w:val="007472F5"/>
    <w:rsid w:val="00747EB5"/>
    <w:rsid w:val="00747F82"/>
    <w:rsid w:val="0075192C"/>
    <w:rsid w:val="00760DF3"/>
    <w:rsid w:val="0076255C"/>
    <w:rsid w:val="0076619F"/>
    <w:rsid w:val="00773B94"/>
    <w:rsid w:val="00774984"/>
    <w:rsid w:val="00777159"/>
    <w:rsid w:val="00781B51"/>
    <w:rsid w:val="00781F1A"/>
    <w:rsid w:val="00785F50"/>
    <w:rsid w:val="007860DB"/>
    <w:rsid w:val="00795445"/>
    <w:rsid w:val="00795F4B"/>
    <w:rsid w:val="00797AC3"/>
    <w:rsid w:val="007A11B7"/>
    <w:rsid w:val="007B7375"/>
    <w:rsid w:val="007C7973"/>
    <w:rsid w:val="007D170E"/>
    <w:rsid w:val="007D6DCD"/>
    <w:rsid w:val="007E34AD"/>
    <w:rsid w:val="007E5B35"/>
    <w:rsid w:val="007E7851"/>
    <w:rsid w:val="007F1092"/>
    <w:rsid w:val="007F45A0"/>
    <w:rsid w:val="007F7092"/>
    <w:rsid w:val="00804F72"/>
    <w:rsid w:val="0081086B"/>
    <w:rsid w:val="00811CBD"/>
    <w:rsid w:val="00816F85"/>
    <w:rsid w:val="00820DA2"/>
    <w:rsid w:val="0082337F"/>
    <w:rsid w:val="008344BD"/>
    <w:rsid w:val="0083750F"/>
    <w:rsid w:val="00843A64"/>
    <w:rsid w:val="0084421A"/>
    <w:rsid w:val="008462B0"/>
    <w:rsid w:val="00846EF2"/>
    <w:rsid w:val="00850CC4"/>
    <w:rsid w:val="00852D32"/>
    <w:rsid w:val="00854F0C"/>
    <w:rsid w:val="00856F44"/>
    <w:rsid w:val="0087160B"/>
    <w:rsid w:val="00881ADA"/>
    <w:rsid w:val="008843CA"/>
    <w:rsid w:val="008A0FAB"/>
    <w:rsid w:val="008A1573"/>
    <w:rsid w:val="008B128D"/>
    <w:rsid w:val="008C18B8"/>
    <w:rsid w:val="008C1D86"/>
    <w:rsid w:val="008C2488"/>
    <w:rsid w:val="008D1998"/>
    <w:rsid w:val="008D3E66"/>
    <w:rsid w:val="008D6B21"/>
    <w:rsid w:val="008E220D"/>
    <w:rsid w:val="008E5535"/>
    <w:rsid w:val="008E621C"/>
    <w:rsid w:val="008F3063"/>
    <w:rsid w:val="009008DD"/>
    <w:rsid w:val="009018CE"/>
    <w:rsid w:val="00904A3C"/>
    <w:rsid w:val="00907A82"/>
    <w:rsid w:val="009107EB"/>
    <w:rsid w:val="00920979"/>
    <w:rsid w:val="00920B95"/>
    <w:rsid w:val="009222CF"/>
    <w:rsid w:val="009237CF"/>
    <w:rsid w:val="00923C3F"/>
    <w:rsid w:val="00933E08"/>
    <w:rsid w:val="00934552"/>
    <w:rsid w:val="00934698"/>
    <w:rsid w:val="009360F8"/>
    <w:rsid w:val="00937845"/>
    <w:rsid w:val="00946E9B"/>
    <w:rsid w:val="00953474"/>
    <w:rsid w:val="00955931"/>
    <w:rsid w:val="00955AEA"/>
    <w:rsid w:val="00961577"/>
    <w:rsid w:val="00963B45"/>
    <w:rsid w:val="00970AEA"/>
    <w:rsid w:val="00972934"/>
    <w:rsid w:val="00973C31"/>
    <w:rsid w:val="009745CF"/>
    <w:rsid w:val="00976044"/>
    <w:rsid w:val="009771E0"/>
    <w:rsid w:val="0097761B"/>
    <w:rsid w:val="0098103E"/>
    <w:rsid w:val="00983FCB"/>
    <w:rsid w:val="0098590D"/>
    <w:rsid w:val="00991FEB"/>
    <w:rsid w:val="009A1F08"/>
    <w:rsid w:val="009B033F"/>
    <w:rsid w:val="009C1CBB"/>
    <w:rsid w:val="009C4E3A"/>
    <w:rsid w:val="009C741B"/>
    <w:rsid w:val="009C781E"/>
    <w:rsid w:val="009D098E"/>
    <w:rsid w:val="009D4124"/>
    <w:rsid w:val="009D6B17"/>
    <w:rsid w:val="009E0D72"/>
    <w:rsid w:val="009F08A7"/>
    <w:rsid w:val="009F416A"/>
    <w:rsid w:val="009F4AE2"/>
    <w:rsid w:val="00A01753"/>
    <w:rsid w:val="00A027B5"/>
    <w:rsid w:val="00A103CE"/>
    <w:rsid w:val="00A11016"/>
    <w:rsid w:val="00A110A2"/>
    <w:rsid w:val="00A13C6F"/>
    <w:rsid w:val="00A23C3C"/>
    <w:rsid w:val="00A23F46"/>
    <w:rsid w:val="00A240C5"/>
    <w:rsid w:val="00A353EC"/>
    <w:rsid w:val="00A439EA"/>
    <w:rsid w:val="00A43B76"/>
    <w:rsid w:val="00A461F2"/>
    <w:rsid w:val="00A519B2"/>
    <w:rsid w:val="00A62931"/>
    <w:rsid w:val="00A63D0C"/>
    <w:rsid w:val="00A66CDE"/>
    <w:rsid w:val="00A702BC"/>
    <w:rsid w:val="00A7212F"/>
    <w:rsid w:val="00A74661"/>
    <w:rsid w:val="00A77108"/>
    <w:rsid w:val="00A77352"/>
    <w:rsid w:val="00A807CC"/>
    <w:rsid w:val="00A8519A"/>
    <w:rsid w:val="00A86030"/>
    <w:rsid w:val="00A90262"/>
    <w:rsid w:val="00A91DB7"/>
    <w:rsid w:val="00A92480"/>
    <w:rsid w:val="00A92BA0"/>
    <w:rsid w:val="00A97081"/>
    <w:rsid w:val="00AA0057"/>
    <w:rsid w:val="00AA3284"/>
    <w:rsid w:val="00AA35D3"/>
    <w:rsid w:val="00AA64A7"/>
    <w:rsid w:val="00AA7A73"/>
    <w:rsid w:val="00AB4025"/>
    <w:rsid w:val="00AB797A"/>
    <w:rsid w:val="00AC5858"/>
    <w:rsid w:val="00AC5EDD"/>
    <w:rsid w:val="00AD1280"/>
    <w:rsid w:val="00AD5346"/>
    <w:rsid w:val="00AE7C7D"/>
    <w:rsid w:val="00AF08F2"/>
    <w:rsid w:val="00AF644B"/>
    <w:rsid w:val="00AF71CC"/>
    <w:rsid w:val="00B03DFC"/>
    <w:rsid w:val="00B054C6"/>
    <w:rsid w:val="00B0650E"/>
    <w:rsid w:val="00B07AAE"/>
    <w:rsid w:val="00B1206C"/>
    <w:rsid w:val="00B14F0D"/>
    <w:rsid w:val="00B1501B"/>
    <w:rsid w:val="00B171BC"/>
    <w:rsid w:val="00B305B4"/>
    <w:rsid w:val="00B4127D"/>
    <w:rsid w:val="00B41BFA"/>
    <w:rsid w:val="00B41EFF"/>
    <w:rsid w:val="00B42B03"/>
    <w:rsid w:val="00B64017"/>
    <w:rsid w:val="00B671C4"/>
    <w:rsid w:val="00B67CBF"/>
    <w:rsid w:val="00B70D38"/>
    <w:rsid w:val="00B72496"/>
    <w:rsid w:val="00B76F57"/>
    <w:rsid w:val="00B81EC4"/>
    <w:rsid w:val="00B870B0"/>
    <w:rsid w:val="00B873B9"/>
    <w:rsid w:val="00B9259B"/>
    <w:rsid w:val="00B9361C"/>
    <w:rsid w:val="00B95C75"/>
    <w:rsid w:val="00B962DD"/>
    <w:rsid w:val="00B96FE6"/>
    <w:rsid w:val="00BB1DA7"/>
    <w:rsid w:val="00BC154E"/>
    <w:rsid w:val="00BC3E63"/>
    <w:rsid w:val="00BC699E"/>
    <w:rsid w:val="00BD4195"/>
    <w:rsid w:val="00BD43D4"/>
    <w:rsid w:val="00BE20B0"/>
    <w:rsid w:val="00BE4E33"/>
    <w:rsid w:val="00BE62AC"/>
    <w:rsid w:val="00BE6424"/>
    <w:rsid w:val="00BF1EE1"/>
    <w:rsid w:val="00BF2ED2"/>
    <w:rsid w:val="00BF387A"/>
    <w:rsid w:val="00C0118E"/>
    <w:rsid w:val="00C06D87"/>
    <w:rsid w:val="00C160D2"/>
    <w:rsid w:val="00C205AC"/>
    <w:rsid w:val="00C21625"/>
    <w:rsid w:val="00C21EA7"/>
    <w:rsid w:val="00C22115"/>
    <w:rsid w:val="00C27436"/>
    <w:rsid w:val="00C311E9"/>
    <w:rsid w:val="00C35106"/>
    <w:rsid w:val="00C3549C"/>
    <w:rsid w:val="00C40FFC"/>
    <w:rsid w:val="00C41DB5"/>
    <w:rsid w:val="00C443C6"/>
    <w:rsid w:val="00C5111F"/>
    <w:rsid w:val="00C529D8"/>
    <w:rsid w:val="00C52A00"/>
    <w:rsid w:val="00C57886"/>
    <w:rsid w:val="00C6174A"/>
    <w:rsid w:val="00C6244B"/>
    <w:rsid w:val="00C66B05"/>
    <w:rsid w:val="00C70384"/>
    <w:rsid w:val="00C72BD3"/>
    <w:rsid w:val="00C82AFE"/>
    <w:rsid w:val="00C8576F"/>
    <w:rsid w:val="00C922B2"/>
    <w:rsid w:val="00C9736F"/>
    <w:rsid w:val="00C9798A"/>
    <w:rsid w:val="00CA10D9"/>
    <w:rsid w:val="00CA135A"/>
    <w:rsid w:val="00CA1CC8"/>
    <w:rsid w:val="00CA28CA"/>
    <w:rsid w:val="00CA786E"/>
    <w:rsid w:val="00CB267A"/>
    <w:rsid w:val="00CB6EBA"/>
    <w:rsid w:val="00CC344E"/>
    <w:rsid w:val="00CE0FEC"/>
    <w:rsid w:val="00CE11C8"/>
    <w:rsid w:val="00CF100D"/>
    <w:rsid w:val="00CF122C"/>
    <w:rsid w:val="00CF4D71"/>
    <w:rsid w:val="00CF685C"/>
    <w:rsid w:val="00CF74F8"/>
    <w:rsid w:val="00D161F0"/>
    <w:rsid w:val="00D245A7"/>
    <w:rsid w:val="00D2696F"/>
    <w:rsid w:val="00D33D92"/>
    <w:rsid w:val="00D366F0"/>
    <w:rsid w:val="00D418DE"/>
    <w:rsid w:val="00D44E7C"/>
    <w:rsid w:val="00D50E7C"/>
    <w:rsid w:val="00D60A57"/>
    <w:rsid w:val="00D65A09"/>
    <w:rsid w:val="00D73015"/>
    <w:rsid w:val="00D739AC"/>
    <w:rsid w:val="00D91490"/>
    <w:rsid w:val="00DA11C5"/>
    <w:rsid w:val="00DA2651"/>
    <w:rsid w:val="00DA6AE5"/>
    <w:rsid w:val="00DB791C"/>
    <w:rsid w:val="00DC6745"/>
    <w:rsid w:val="00DC7454"/>
    <w:rsid w:val="00DD6B6A"/>
    <w:rsid w:val="00DD6E6B"/>
    <w:rsid w:val="00DE3336"/>
    <w:rsid w:val="00DE3AD8"/>
    <w:rsid w:val="00DE45FF"/>
    <w:rsid w:val="00DF1266"/>
    <w:rsid w:val="00DF3158"/>
    <w:rsid w:val="00E17334"/>
    <w:rsid w:val="00E20FB3"/>
    <w:rsid w:val="00E272BE"/>
    <w:rsid w:val="00E31ABF"/>
    <w:rsid w:val="00E41BD2"/>
    <w:rsid w:val="00E449B0"/>
    <w:rsid w:val="00E44F95"/>
    <w:rsid w:val="00E55C8D"/>
    <w:rsid w:val="00E55CF1"/>
    <w:rsid w:val="00E57219"/>
    <w:rsid w:val="00E61DE0"/>
    <w:rsid w:val="00E65820"/>
    <w:rsid w:val="00E76753"/>
    <w:rsid w:val="00E800B3"/>
    <w:rsid w:val="00E83578"/>
    <w:rsid w:val="00E84C51"/>
    <w:rsid w:val="00E850B0"/>
    <w:rsid w:val="00E928C8"/>
    <w:rsid w:val="00E933FA"/>
    <w:rsid w:val="00E9577F"/>
    <w:rsid w:val="00EA1F1F"/>
    <w:rsid w:val="00EA5F40"/>
    <w:rsid w:val="00EA6693"/>
    <w:rsid w:val="00EB0606"/>
    <w:rsid w:val="00EB2419"/>
    <w:rsid w:val="00EC045E"/>
    <w:rsid w:val="00EE1552"/>
    <w:rsid w:val="00EE3145"/>
    <w:rsid w:val="00EE33FF"/>
    <w:rsid w:val="00EF2686"/>
    <w:rsid w:val="00EF69EA"/>
    <w:rsid w:val="00F03683"/>
    <w:rsid w:val="00F0653C"/>
    <w:rsid w:val="00F109B1"/>
    <w:rsid w:val="00F136DB"/>
    <w:rsid w:val="00F21B49"/>
    <w:rsid w:val="00F25C0D"/>
    <w:rsid w:val="00F32EBD"/>
    <w:rsid w:val="00F37EBE"/>
    <w:rsid w:val="00F44C7D"/>
    <w:rsid w:val="00F65276"/>
    <w:rsid w:val="00F65B74"/>
    <w:rsid w:val="00F751A0"/>
    <w:rsid w:val="00F753C6"/>
    <w:rsid w:val="00F767B3"/>
    <w:rsid w:val="00F8102E"/>
    <w:rsid w:val="00F81FBE"/>
    <w:rsid w:val="00F95212"/>
    <w:rsid w:val="00F954AC"/>
    <w:rsid w:val="00FA14A2"/>
    <w:rsid w:val="00FA1EF4"/>
    <w:rsid w:val="00FB0ABD"/>
    <w:rsid w:val="00FB278A"/>
    <w:rsid w:val="00FB2CF5"/>
    <w:rsid w:val="00FB4F69"/>
    <w:rsid w:val="00FC3ABB"/>
    <w:rsid w:val="00FD1C72"/>
    <w:rsid w:val="00FD27F2"/>
    <w:rsid w:val="00FD4F18"/>
    <w:rsid w:val="00FE6C05"/>
    <w:rsid w:val="00FF02E6"/>
    <w:rsid w:val="00FF1089"/>
    <w:rsid w:val="00FF64EE"/>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50F4"/>
  <w15:docId w15:val="{777D3027-A681-4CCE-8127-32EB04DA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DE"/>
    <w:pPr>
      <w:spacing w:after="0" w:line="240"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6CD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032D"/>
    <w:rPr>
      <w:rFonts w:ascii="Segoe UI" w:eastAsiaTheme="minorHAnsi" w:hAnsi="Segoe UI" w:cs="Segoe UI"/>
      <w:sz w:val="18"/>
      <w:szCs w:val="18"/>
      <w:lang w:val="en-US"/>
    </w:rPr>
  </w:style>
  <w:style w:type="character" w:customStyle="1" w:styleId="BalonMetniChar">
    <w:name w:val="Balon Metni Char"/>
    <w:basedOn w:val="VarsaylanParagrafYazTipi"/>
    <w:link w:val="BalonMetni"/>
    <w:uiPriority w:val="99"/>
    <w:semiHidden/>
    <w:rsid w:val="001E032D"/>
    <w:rPr>
      <w:rFonts w:ascii="Segoe UI" w:hAnsi="Segoe UI" w:cs="Segoe UI"/>
      <w:sz w:val="18"/>
      <w:szCs w:val="18"/>
    </w:rPr>
  </w:style>
  <w:style w:type="paragraph" w:styleId="stBilgi">
    <w:name w:val="header"/>
    <w:basedOn w:val="Normal"/>
    <w:link w:val="stBilgiChar"/>
    <w:unhideWhenUsed/>
    <w:rsid w:val="001E032D"/>
    <w:pPr>
      <w:tabs>
        <w:tab w:val="center" w:pos="4153"/>
        <w:tab w:val="right" w:pos="8306"/>
      </w:tabs>
    </w:pPr>
    <w:rPr>
      <w:rFonts w:ascii="Courier New" w:eastAsia="Times New Roman" w:hAnsi="Courier New"/>
      <w:sz w:val="24"/>
      <w:szCs w:val="20"/>
      <w:lang w:val="en-US"/>
    </w:rPr>
  </w:style>
  <w:style w:type="character" w:customStyle="1" w:styleId="stBilgiChar">
    <w:name w:val="Üst Bilgi Char"/>
    <w:basedOn w:val="VarsaylanParagrafYazTipi"/>
    <w:link w:val="stBilgi"/>
    <w:rsid w:val="001E032D"/>
    <w:rPr>
      <w:rFonts w:ascii="Courier New" w:eastAsia="Times New Roman" w:hAnsi="Courier New" w:cs="Times New Roman"/>
      <w:sz w:val="24"/>
      <w:szCs w:val="20"/>
    </w:rPr>
  </w:style>
  <w:style w:type="paragraph" w:styleId="AltBilgi">
    <w:name w:val="footer"/>
    <w:basedOn w:val="Normal"/>
    <w:link w:val="AltBilgiChar"/>
    <w:uiPriority w:val="99"/>
    <w:unhideWhenUsed/>
    <w:rsid w:val="001E032D"/>
    <w:pPr>
      <w:tabs>
        <w:tab w:val="center" w:pos="4536"/>
        <w:tab w:val="right" w:pos="9072"/>
      </w:tabs>
    </w:pPr>
    <w:rPr>
      <w:rFonts w:asciiTheme="minorHAnsi" w:eastAsiaTheme="minorHAnsi" w:hAnsiTheme="minorHAnsi" w:cstheme="minorBidi"/>
      <w:lang w:val="en-US"/>
    </w:rPr>
  </w:style>
  <w:style w:type="character" w:customStyle="1" w:styleId="AltBilgiChar">
    <w:name w:val="Alt Bilgi Char"/>
    <w:basedOn w:val="VarsaylanParagrafYazTipi"/>
    <w:link w:val="AltBilgi"/>
    <w:uiPriority w:val="99"/>
    <w:rsid w:val="001E032D"/>
  </w:style>
  <w:style w:type="character" w:customStyle="1" w:styleId="grame">
    <w:name w:val="grame"/>
    <w:basedOn w:val="VarsaylanParagrafYazTipi"/>
    <w:rsid w:val="00362740"/>
  </w:style>
  <w:style w:type="character" w:styleId="AklamaBavurusu">
    <w:name w:val="annotation reference"/>
    <w:basedOn w:val="VarsaylanParagrafYazTipi"/>
    <w:uiPriority w:val="99"/>
    <w:semiHidden/>
    <w:unhideWhenUsed/>
    <w:rsid w:val="0069519C"/>
    <w:rPr>
      <w:sz w:val="16"/>
      <w:szCs w:val="16"/>
    </w:rPr>
  </w:style>
  <w:style w:type="paragraph" w:styleId="AklamaMetni">
    <w:name w:val="annotation text"/>
    <w:basedOn w:val="Normal"/>
    <w:link w:val="AklamaMetniChar"/>
    <w:uiPriority w:val="99"/>
    <w:semiHidden/>
    <w:unhideWhenUsed/>
    <w:rsid w:val="0069519C"/>
    <w:rPr>
      <w:sz w:val="20"/>
      <w:szCs w:val="20"/>
    </w:rPr>
  </w:style>
  <w:style w:type="character" w:customStyle="1" w:styleId="AklamaMetniChar">
    <w:name w:val="Açıklama Metni Char"/>
    <w:basedOn w:val="VarsaylanParagrafYazTipi"/>
    <w:link w:val="AklamaMetni"/>
    <w:uiPriority w:val="99"/>
    <w:semiHidden/>
    <w:rsid w:val="0069519C"/>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semiHidden/>
    <w:unhideWhenUsed/>
    <w:rsid w:val="0069519C"/>
    <w:rPr>
      <w:b/>
      <w:bCs/>
    </w:rPr>
  </w:style>
  <w:style w:type="character" w:customStyle="1" w:styleId="AklamaKonusuChar">
    <w:name w:val="Açıklama Konusu Char"/>
    <w:basedOn w:val="AklamaMetniChar"/>
    <w:link w:val="AklamaKonusu"/>
    <w:uiPriority w:val="99"/>
    <w:semiHidden/>
    <w:rsid w:val="0069519C"/>
    <w:rPr>
      <w:rFonts w:ascii="Calibri" w:eastAsia="Calibri" w:hAnsi="Calibri" w:cs="Times New Roman"/>
      <w:b/>
      <w:bCs/>
      <w:sz w:val="20"/>
      <w:szCs w:val="20"/>
      <w:lang w:val="tr-TR"/>
    </w:rPr>
  </w:style>
  <w:style w:type="paragraph" w:styleId="NormalWeb">
    <w:name w:val="Normal (Web)"/>
    <w:basedOn w:val="Normal"/>
    <w:uiPriority w:val="99"/>
    <w:semiHidden/>
    <w:unhideWhenUsed/>
    <w:rsid w:val="00FB2CF5"/>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30CA-A707-4CA8-B622-F3444BCA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6564</Words>
  <Characters>37419</Characters>
  <Application>Microsoft Office Word</Application>
  <DocSecurity>0</DocSecurity>
  <Lines>311</Lines>
  <Paragraphs>87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User</cp:lastModifiedBy>
  <cp:revision>2</cp:revision>
  <cp:lastPrinted>2024-03-05T09:42:00Z</cp:lastPrinted>
  <dcterms:created xsi:type="dcterms:W3CDTF">2025-01-16T15:03:00Z</dcterms:created>
  <dcterms:modified xsi:type="dcterms:W3CDTF">2025-01-16T15:03:00Z</dcterms:modified>
</cp:coreProperties>
</file>