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2162" w14:textId="7E87C293" w:rsidR="00AD4EB6" w:rsidRDefault="00AD4EB6" w:rsidP="00AD4EB6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4947660" wp14:editId="78A53AA8">
            <wp:extent cx="1238250" cy="6667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384A5" w14:textId="77777777" w:rsidR="00AD4EB6" w:rsidRDefault="00AD4EB6" w:rsidP="00AD4EB6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London Road, Braintree, Essex, CM7 2LD</w:t>
      </w:r>
    </w:p>
    <w:p w14:paraId="252471D4" w14:textId="77777777" w:rsidR="00AD4EB6" w:rsidRDefault="00AD4EB6" w:rsidP="00AD4EB6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Manager – Mrs Claire Macklin</w:t>
      </w:r>
    </w:p>
    <w:p w14:paraId="022F9B3A" w14:textId="77777777" w:rsidR="00AD4EB6" w:rsidRDefault="00AD4EB6" w:rsidP="00AD4EB6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07905610843</w:t>
      </w:r>
    </w:p>
    <w:p w14:paraId="77629EF0" w14:textId="77777777" w:rsidR="00AD4EB6" w:rsidRDefault="00AD4EB6" w:rsidP="00AD4EB6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Christchurchnursery2019@outlook.com</w:t>
      </w:r>
    </w:p>
    <w:p w14:paraId="1D78571A" w14:textId="77777777" w:rsidR="00AD4EB6" w:rsidRDefault="00AD4EB6" w:rsidP="00AD4EB6">
      <w:pPr>
        <w:spacing w:after="120" w:line="240" w:lineRule="auto"/>
        <w:rPr>
          <w:noProof/>
          <w:lang w:eastAsia="en-GB"/>
        </w:rPr>
      </w:pPr>
    </w:p>
    <w:p w14:paraId="18A956F9" w14:textId="125412F6" w:rsidR="00322D74" w:rsidRPr="00195212" w:rsidRDefault="009F62CA" w:rsidP="00AD4EB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EMERGENCY LOCKDOWN</w:t>
      </w:r>
    </w:p>
    <w:p w14:paraId="337A5ACF" w14:textId="7ECDE95E" w:rsidR="002F4D9F" w:rsidRPr="00195212" w:rsidRDefault="009F62CA" w:rsidP="00AD4EB6">
      <w:pPr>
        <w:pStyle w:val="NoSpacing"/>
      </w:pPr>
      <w:r>
        <w:t xml:space="preserve">Christchurch Pre-School Nursery recognises the potentially serious risks to children, staff &amp; visitors in emergency or harmful situations. </w:t>
      </w:r>
    </w:p>
    <w:p w14:paraId="6B40C947" w14:textId="77777777" w:rsidR="00AD4EB6" w:rsidRDefault="00AD4EB6" w:rsidP="00AD4EB6">
      <w:pPr>
        <w:pStyle w:val="NoSpacing"/>
      </w:pPr>
    </w:p>
    <w:p w14:paraId="0EAB3160" w14:textId="71C9F173" w:rsidR="00AD4EB6" w:rsidRDefault="00F17111" w:rsidP="00AD4EB6">
      <w:pPr>
        <w:pStyle w:val="NoSpacing"/>
      </w:pPr>
      <w:r>
        <w:t xml:space="preserve">Most of our existing procedures for handling an emergency situation involve evacuation of the premises &amp; </w:t>
      </w:r>
      <w:r w:rsidR="00E658BB">
        <w:t xml:space="preserve">will be </w:t>
      </w:r>
    </w:p>
    <w:p w14:paraId="5BDDB6C2" w14:textId="5891D663" w:rsidR="00F71FA8" w:rsidRDefault="00E658BB" w:rsidP="00AD4EB6">
      <w:pPr>
        <w:pStyle w:val="NoSpacing"/>
      </w:pPr>
      <w:r>
        <w:t xml:space="preserve">focused on an event happening in the building.  However, in some situations, we may be advised to stay put (lockdown) rather than evacuate the premises. </w:t>
      </w:r>
    </w:p>
    <w:p w14:paraId="73753074" w14:textId="77777777" w:rsidR="00AD4EB6" w:rsidRDefault="00AD4EB6" w:rsidP="00AD4EB6">
      <w:pPr>
        <w:pStyle w:val="NoSpacing"/>
      </w:pPr>
    </w:p>
    <w:p w14:paraId="28F7180B" w14:textId="2F76966A" w:rsidR="00E658BB" w:rsidRDefault="00E658BB" w:rsidP="00AD4EB6">
      <w:pPr>
        <w:pStyle w:val="NoSpacing"/>
      </w:pPr>
      <w:r>
        <w:t xml:space="preserve">In the event of an incident, ‘lockdown’ of a building is an emergency procedure to secure &amp; protect occupants near an immediate threat. </w:t>
      </w:r>
    </w:p>
    <w:p w14:paraId="720B7855" w14:textId="77777777" w:rsidR="00AD4EB6" w:rsidRDefault="00AD4EB6" w:rsidP="00AD4EB6">
      <w:pPr>
        <w:pStyle w:val="NoSpacing"/>
      </w:pPr>
    </w:p>
    <w:p w14:paraId="4EC36760" w14:textId="77777777" w:rsidR="00AD4EB6" w:rsidRDefault="00E658BB" w:rsidP="00AD4EB6">
      <w:pPr>
        <w:pStyle w:val="NoSpacing"/>
      </w:pPr>
      <w:r>
        <w:t xml:space="preserve">A lockdown may take place where there is a perceived risk of threat to Nursery staff, children, </w:t>
      </w:r>
      <w:proofErr w:type="gramStart"/>
      <w:r>
        <w:t>visitors</w:t>
      </w:r>
      <w:proofErr w:type="gramEnd"/>
      <w:r>
        <w:t xml:space="preserve"> or property.  </w:t>
      </w:r>
    </w:p>
    <w:p w14:paraId="760C5F61" w14:textId="77777777" w:rsidR="00AD4EB6" w:rsidRDefault="00AD4EB6" w:rsidP="00AD4EB6">
      <w:pPr>
        <w:pStyle w:val="NoSpacing"/>
      </w:pPr>
    </w:p>
    <w:p w14:paraId="393AABAB" w14:textId="11EEE06E" w:rsidR="00AD4EB6" w:rsidRDefault="00E658BB" w:rsidP="00AD4EB6">
      <w:pPr>
        <w:pStyle w:val="NoSpacing"/>
      </w:pPr>
      <w:r>
        <w:t xml:space="preserve">Where possible, Nursery will act to ensure the safety of all personnel in the setting in the following situations – </w:t>
      </w:r>
    </w:p>
    <w:p w14:paraId="14249D3A" w14:textId="77777777" w:rsidR="00AD4EB6" w:rsidRPr="00AD4EB6" w:rsidRDefault="00AD4EB6" w:rsidP="00AD4EB6">
      <w:pPr>
        <w:pStyle w:val="NoSpacing"/>
      </w:pPr>
    </w:p>
    <w:p w14:paraId="05844B08" w14:textId="53B3F13E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 xml:space="preserve">*In </w:t>
      </w:r>
      <w:r w:rsidR="008005F8" w:rsidRPr="00AD4EB6">
        <w:rPr>
          <w:rFonts w:cstheme="minorHAnsi"/>
        </w:rPr>
        <w:t>an</w:t>
      </w:r>
      <w:r w:rsidRPr="00AD4EB6">
        <w:rPr>
          <w:rFonts w:cstheme="minorHAnsi"/>
        </w:rPr>
        <w:t xml:space="preserve"> event that unauthorised people (or animals) are considered dangerous &amp; are on Nursery grounds. </w:t>
      </w:r>
    </w:p>
    <w:p w14:paraId="7CF8A00E" w14:textId="09A9D1B2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 xml:space="preserve">*In instances including domestic breakdowns where estranged parties are attempting to abduct children. </w:t>
      </w:r>
    </w:p>
    <w:p w14:paraId="52DE5DEC" w14:textId="75099F63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>*In instances where staff, students</w:t>
      </w:r>
      <w:r w:rsidR="008005F8" w:rsidRPr="00AD4EB6">
        <w:rPr>
          <w:rFonts w:cstheme="minorHAnsi"/>
        </w:rPr>
        <w:t>,</w:t>
      </w:r>
      <w:r w:rsidRPr="00AD4EB6">
        <w:rPr>
          <w:rFonts w:cstheme="minorHAnsi"/>
        </w:rPr>
        <w:t xml:space="preserve"> or volunteers from within the setting become a threat to the well-being of others. </w:t>
      </w:r>
    </w:p>
    <w:p w14:paraId="06F51D10" w14:textId="368CB295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 xml:space="preserve">*In emergency situations within the environs of the Nursery where there is potential risk from spills or poisonous fumes. </w:t>
      </w:r>
    </w:p>
    <w:p w14:paraId="4EABD199" w14:textId="5E585E55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 xml:space="preserve">A lockdown will be initiated by a recognisable signal of 3 short whistles – which would be distinguishable from the fire alarm / evacuation signal. </w:t>
      </w:r>
    </w:p>
    <w:p w14:paraId="7F27C1BC" w14:textId="232D6975" w:rsidR="00E658BB" w:rsidRPr="00AD4EB6" w:rsidRDefault="00E658BB" w:rsidP="00F17111">
      <w:pPr>
        <w:rPr>
          <w:rFonts w:cstheme="minorHAnsi"/>
        </w:rPr>
      </w:pPr>
      <w:r w:rsidRPr="00AD4EB6">
        <w:rPr>
          <w:rFonts w:cstheme="minorHAnsi"/>
        </w:rPr>
        <w:t xml:space="preserve">Lockdown procedures will be practised from time to time, like the fire drill, so staff &amp; children are </w:t>
      </w:r>
      <w:r w:rsidR="00C66F55" w:rsidRPr="00AD4EB6">
        <w:rPr>
          <w:rFonts w:cstheme="minorHAnsi"/>
        </w:rPr>
        <w:t xml:space="preserve">familiar with them.  </w:t>
      </w:r>
    </w:p>
    <w:p w14:paraId="000BA3D5" w14:textId="3B3BCF64" w:rsidR="00C66F55" w:rsidRPr="00AD4EB6" w:rsidRDefault="00C66F55" w:rsidP="00F17111">
      <w:pPr>
        <w:rPr>
          <w:rFonts w:cstheme="minorHAnsi"/>
          <w:b/>
          <w:bCs/>
          <w:sz w:val="24"/>
          <w:szCs w:val="24"/>
          <w:u w:val="single"/>
        </w:rPr>
      </w:pPr>
      <w:r w:rsidRPr="00AD4EB6">
        <w:rPr>
          <w:rFonts w:cstheme="minorHAnsi"/>
          <w:b/>
          <w:bCs/>
          <w:sz w:val="24"/>
          <w:szCs w:val="24"/>
          <w:u w:val="single"/>
        </w:rPr>
        <w:t xml:space="preserve">Procedure – </w:t>
      </w:r>
    </w:p>
    <w:p w14:paraId="3EA4EBE4" w14:textId="66882991" w:rsidR="00C66F55" w:rsidRDefault="00C66F55" w:rsidP="00AD4EB6">
      <w:pPr>
        <w:pStyle w:val="NoSpacing"/>
      </w:pPr>
      <w:r>
        <w:t xml:space="preserve">If an emergency happens the Manager or Deputy will act quickly to assess the likelihood of immediate danger.  In most cases the assumption should be that it is safer to stay put &amp; place the setting into ‘lockdown’ until the emergency services arrive.  </w:t>
      </w:r>
    </w:p>
    <w:p w14:paraId="10AF92EB" w14:textId="77777777" w:rsidR="00AD4EB6" w:rsidRDefault="00AD4EB6" w:rsidP="00AD4EB6">
      <w:pPr>
        <w:pStyle w:val="NoSpacing"/>
      </w:pPr>
    </w:p>
    <w:p w14:paraId="570007AC" w14:textId="29FE41DB" w:rsidR="00C66F55" w:rsidRDefault="00C66F55" w:rsidP="00AD4EB6">
      <w:pPr>
        <w:pStyle w:val="NoSpacing"/>
      </w:pPr>
      <w:r>
        <w:t>As soon as the emergency services arrive</w:t>
      </w:r>
      <w:r w:rsidR="008005F8">
        <w:t>,</w:t>
      </w:r>
      <w:r>
        <w:t xml:space="preserve"> staff will comply</w:t>
      </w:r>
      <w:r w:rsidR="00866887">
        <w:t xml:space="preserve"> with instructions at all times. </w:t>
      </w:r>
    </w:p>
    <w:p w14:paraId="1A312C87" w14:textId="77777777" w:rsidR="00AD4EB6" w:rsidRDefault="00AD4EB6" w:rsidP="00AD4EB6">
      <w:pPr>
        <w:pStyle w:val="NoSpacing"/>
      </w:pPr>
    </w:p>
    <w:p w14:paraId="4A1EB074" w14:textId="6B85F2D5" w:rsidR="00866887" w:rsidRPr="00AD4EB6" w:rsidRDefault="00866887" w:rsidP="00AD4EB6">
      <w:pPr>
        <w:pStyle w:val="NoSpacing"/>
        <w:rPr>
          <w:rFonts w:cstheme="minorHAnsi"/>
          <w:sz w:val="20"/>
          <w:szCs w:val="20"/>
        </w:rPr>
      </w:pPr>
      <w:r w:rsidRPr="00AD4EB6">
        <w:rPr>
          <w:rFonts w:cstheme="minorHAnsi"/>
          <w:sz w:val="20"/>
          <w:szCs w:val="20"/>
        </w:rPr>
        <w:t xml:space="preserve">The following steps provide guidelines for staff, students &amp; visitors in </w:t>
      </w:r>
      <w:proofErr w:type="gramStart"/>
      <w:r w:rsidRPr="00AD4EB6">
        <w:rPr>
          <w:rFonts w:cstheme="minorHAnsi"/>
          <w:sz w:val="20"/>
          <w:szCs w:val="20"/>
        </w:rPr>
        <w:t>an emergency situation</w:t>
      </w:r>
      <w:proofErr w:type="gramEnd"/>
      <w:r w:rsidRPr="00AD4EB6">
        <w:rPr>
          <w:rFonts w:cstheme="minorHAnsi"/>
          <w:sz w:val="20"/>
          <w:szCs w:val="20"/>
        </w:rPr>
        <w:t xml:space="preserve"> – </w:t>
      </w:r>
    </w:p>
    <w:p w14:paraId="0CC1D3A3" w14:textId="77777777" w:rsidR="00AD4EB6" w:rsidRPr="00AD4EB6" w:rsidRDefault="00AD4EB6" w:rsidP="00AD4EB6">
      <w:pPr>
        <w:pStyle w:val="NoSpacing"/>
        <w:rPr>
          <w:rFonts w:cstheme="minorHAnsi"/>
          <w:sz w:val="20"/>
          <w:szCs w:val="20"/>
        </w:rPr>
      </w:pPr>
    </w:p>
    <w:p w14:paraId="71E8E01C" w14:textId="4B203543" w:rsidR="00866887" w:rsidRPr="00AD4EB6" w:rsidRDefault="00710F73" w:rsidP="00710F73">
      <w:pPr>
        <w:pStyle w:val="NoSpacing"/>
        <w:numPr>
          <w:ilvl w:val="0"/>
          <w:numId w:val="17"/>
        </w:numPr>
        <w:rPr>
          <w:rFonts w:cstheme="minorHAnsi"/>
        </w:rPr>
      </w:pPr>
      <w:r w:rsidRPr="00710F73">
        <w:rPr>
          <w:rFonts w:cstheme="minorHAnsi"/>
          <w:color w:val="FF0000"/>
        </w:rPr>
        <w:t>T</w:t>
      </w:r>
      <w:r w:rsidR="00866887" w:rsidRPr="00710F73">
        <w:rPr>
          <w:rFonts w:cstheme="minorHAnsi"/>
          <w:color w:val="FF0000"/>
        </w:rPr>
        <w:t>he Manager / Deputy / Room Leader</w:t>
      </w:r>
      <w:r w:rsidR="008005F8" w:rsidRPr="00710F73">
        <w:rPr>
          <w:rFonts w:cstheme="minorHAnsi"/>
          <w:color w:val="FF0000"/>
        </w:rPr>
        <w:t>s</w:t>
      </w:r>
      <w:r w:rsidR="00866887" w:rsidRPr="00710F73">
        <w:rPr>
          <w:rFonts w:cstheme="minorHAnsi"/>
          <w:color w:val="FF0000"/>
        </w:rPr>
        <w:t xml:space="preserve"> </w:t>
      </w:r>
      <w:r w:rsidRPr="00710F73">
        <w:rPr>
          <w:rFonts w:cstheme="minorHAnsi"/>
          <w:color w:val="FF0000"/>
        </w:rPr>
        <w:t xml:space="preserve">will signal for lockdown.  </w:t>
      </w:r>
      <w:r w:rsidR="00F95DCC" w:rsidRPr="00AD4EB6">
        <w:rPr>
          <w:rFonts w:cstheme="minorHAnsi"/>
        </w:rPr>
        <w:t>Th</w:t>
      </w:r>
      <w:r>
        <w:rPr>
          <w:rFonts w:cstheme="minorHAnsi"/>
        </w:rPr>
        <w:t xml:space="preserve">is </w:t>
      </w:r>
      <w:r w:rsidR="00F95DCC" w:rsidRPr="00AD4EB6">
        <w:rPr>
          <w:rFonts w:cstheme="minorHAnsi"/>
        </w:rPr>
        <w:t xml:space="preserve">will differ from fire signal.  Lockdown signal will be three short sharp blows on the whistle, whereby Fire is one long blow on the whistle. </w:t>
      </w:r>
    </w:p>
    <w:p w14:paraId="753AF541" w14:textId="46DAA373" w:rsidR="00866887" w:rsidRPr="00AD4EB6" w:rsidRDefault="00866887" w:rsidP="00AD4EB6">
      <w:pPr>
        <w:pStyle w:val="NoSpacing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Staff should </w:t>
      </w:r>
      <w:r w:rsidR="008005F8" w:rsidRPr="00AD4EB6">
        <w:rPr>
          <w:rFonts w:cstheme="minorHAnsi"/>
        </w:rPr>
        <w:t>always remain calm</w:t>
      </w:r>
      <w:r w:rsidRPr="00AD4EB6">
        <w:rPr>
          <w:rFonts w:cstheme="minorHAnsi"/>
        </w:rPr>
        <w:t xml:space="preserve">. </w:t>
      </w:r>
    </w:p>
    <w:p w14:paraId="294D5466" w14:textId="2DF58DA2" w:rsidR="00426FD1" w:rsidRPr="00AD4EB6" w:rsidRDefault="00426FD1" w:rsidP="00AD4EB6">
      <w:pPr>
        <w:pStyle w:val="NoSpacing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In the event of a building lockdown, it is mandatory that all staff &amp; children make their way upstairs to the church.  The Manager, Claire Macklin, Terri Bown </w:t>
      </w:r>
      <w:r w:rsidR="00710F73">
        <w:rPr>
          <w:rFonts w:cstheme="minorHAnsi"/>
        </w:rPr>
        <w:t xml:space="preserve">(Sunshine Room) &amp; </w:t>
      </w:r>
      <w:r w:rsidR="00710F73" w:rsidRPr="00710F73">
        <w:rPr>
          <w:rFonts w:cstheme="minorHAnsi"/>
          <w:color w:val="FF0000"/>
        </w:rPr>
        <w:t xml:space="preserve">Maxine Sampson (Rainbow Room) </w:t>
      </w:r>
      <w:r w:rsidRPr="00AD4EB6">
        <w:rPr>
          <w:rFonts w:cstheme="minorHAnsi"/>
        </w:rPr>
        <w:t>hold a key to the church (it is marked ‘A’ on the key).</w:t>
      </w:r>
      <w:r w:rsidR="00C35EBD">
        <w:rPr>
          <w:rFonts w:cstheme="minorHAnsi"/>
        </w:rPr>
        <w:t xml:space="preserve"> </w:t>
      </w:r>
      <w:r w:rsidR="00C35EBD" w:rsidRPr="00C35EBD">
        <w:rPr>
          <w:rFonts w:cstheme="minorHAnsi"/>
          <w:color w:val="FF0000"/>
        </w:rPr>
        <w:t>Both doors need to be unlocked by whoever is there first</w:t>
      </w:r>
      <w:r w:rsidR="00015CBE">
        <w:rPr>
          <w:rFonts w:cstheme="minorHAnsi"/>
          <w:color w:val="FF0000"/>
        </w:rPr>
        <w:t xml:space="preserve"> &amp; each room to enter whichever side gets them in there the quickest. </w:t>
      </w:r>
    </w:p>
    <w:p w14:paraId="15F22CAF" w14:textId="6B71F80D" w:rsidR="00426FD1" w:rsidRPr="00710F73" w:rsidRDefault="00426FD1" w:rsidP="00AD4EB6">
      <w:pPr>
        <w:pStyle w:val="NoSpacing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lastRenderedPageBreak/>
        <w:t>If the nature of the incident prevents this from happening, then all staff &amp; children should remain the rooms they are in &amp; follow the directions of the Manager / Deputy Manager</w:t>
      </w:r>
      <w:r w:rsidR="00710F73">
        <w:rPr>
          <w:rFonts w:cstheme="minorHAnsi"/>
        </w:rPr>
        <w:t xml:space="preserve">, </w:t>
      </w:r>
      <w:r w:rsidR="00710F73" w:rsidRPr="00710F73">
        <w:rPr>
          <w:rFonts w:cstheme="minorHAnsi"/>
          <w:color w:val="FF0000"/>
        </w:rPr>
        <w:t xml:space="preserve">which will be to head to the kitchen, which is another room we can be locked into safely. </w:t>
      </w:r>
    </w:p>
    <w:p w14:paraId="2C80617D" w14:textId="606AB4C1" w:rsidR="00710F73" w:rsidRPr="00AD4EB6" w:rsidRDefault="00710F73" w:rsidP="00AD4EB6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  <w:color w:val="FF0000"/>
        </w:rPr>
        <w:t xml:space="preserve">The person in charge (Manager / Deputy / Room Leaders) will call 999 &amp; alert of the situation. </w:t>
      </w:r>
    </w:p>
    <w:p w14:paraId="13245EC3" w14:textId="16CA9310" w:rsidR="00426FD1" w:rsidRPr="00AD4EB6" w:rsidRDefault="00426FD1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>Staff will close the doors behind them in the church, ensuring both are locked.  A member of staff will go to the front of the church &amp; ensure the fire doors are also locked.</w:t>
      </w:r>
    </w:p>
    <w:p w14:paraId="01DAAB2F" w14:textId="7B467609" w:rsidR="00182BAB" w:rsidRPr="00AD4EB6" w:rsidRDefault="00426FD1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A member of staff from each room will collect – mobile phone, </w:t>
      </w:r>
      <w:r w:rsidR="00182BAB" w:rsidRPr="00AD4EB6">
        <w:rPr>
          <w:rFonts w:cstheme="minorHAnsi"/>
        </w:rPr>
        <w:t xml:space="preserve">grab bags, registers, as we do for an Evacuation. Toilets need to be checked. </w:t>
      </w:r>
    </w:p>
    <w:p w14:paraId="3A5C5B33" w14:textId="30404E89" w:rsidR="00866887" w:rsidRPr="00AD4EB6" w:rsidRDefault="00182BAB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Staff from each room will do an immediate head count &amp; register call.  </w:t>
      </w:r>
    </w:p>
    <w:p w14:paraId="20CD5BCD" w14:textId="49D0D640" w:rsidR="00182BAB" w:rsidRPr="00AD4EB6" w:rsidRDefault="00182BAB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>There are toys the children can access in the church while we wait for the emergency services</w:t>
      </w:r>
      <w:r w:rsidR="00960328">
        <w:rPr>
          <w:rFonts w:cstheme="minorHAnsi"/>
        </w:rPr>
        <w:t>,</w:t>
      </w:r>
      <w:r w:rsidR="00960328" w:rsidRPr="00960328">
        <w:rPr>
          <w:rFonts w:cstheme="minorHAnsi"/>
          <w:color w:val="FF0000"/>
        </w:rPr>
        <w:t xml:space="preserve"> but it may be wise for one staff member from each room to grab a tablet / laptop / some toys</w:t>
      </w:r>
      <w:r w:rsidR="00960328">
        <w:rPr>
          <w:rFonts w:cstheme="minorHAnsi"/>
          <w:color w:val="FF0000"/>
        </w:rPr>
        <w:t xml:space="preserve"> as we do not know how long we will be in there. </w:t>
      </w:r>
      <w:r w:rsidR="006411E7">
        <w:rPr>
          <w:rFonts w:cstheme="minorHAnsi"/>
          <w:color w:val="FF0000"/>
        </w:rPr>
        <w:t xml:space="preserve">Toilets can be accessed at the front of the church. Water can be accessed for the children to drink in the church kitchen. </w:t>
      </w:r>
    </w:p>
    <w:p w14:paraId="75514F11" w14:textId="23021DB3" w:rsidR="00182BAB" w:rsidRPr="00AD4EB6" w:rsidRDefault="00182BAB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No-one is to leave the church during the lockdown. </w:t>
      </w:r>
    </w:p>
    <w:p w14:paraId="233A332C" w14:textId="3150D4FE" w:rsidR="00182BAB" w:rsidRPr="00AD4EB6" w:rsidRDefault="00182BAB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There must be no non-essential calls made on </w:t>
      </w:r>
      <w:r w:rsidR="006411E7">
        <w:rPr>
          <w:rFonts w:cstheme="minorHAnsi"/>
        </w:rPr>
        <w:t xml:space="preserve">the </w:t>
      </w:r>
      <w:r w:rsidRPr="00AD4EB6">
        <w:rPr>
          <w:rFonts w:cstheme="minorHAnsi"/>
        </w:rPr>
        <w:t>Nursery phone.  Th</w:t>
      </w:r>
      <w:r w:rsidR="006411E7">
        <w:rPr>
          <w:rFonts w:cstheme="minorHAnsi"/>
        </w:rPr>
        <w:t>is</w:t>
      </w:r>
      <w:r w:rsidRPr="00AD4EB6">
        <w:rPr>
          <w:rFonts w:cstheme="minorHAnsi"/>
        </w:rPr>
        <w:t xml:space="preserve"> line</w:t>
      </w:r>
      <w:r w:rsidR="006411E7">
        <w:rPr>
          <w:rFonts w:cstheme="minorHAnsi"/>
        </w:rPr>
        <w:t xml:space="preserve"> </w:t>
      </w:r>
      <w:r w:rsidRPr="00AD4EB6">
        <w:rPr>
          <w:rFonts w:cstheme="minorHAnsi"/>
        </w:rPr>
        <w:t xml:space="preserve">must be kept clear. </w:t>
      </w:r>
      <w:r w:rsidR="00B9637F" w:rsidRPr="00B9637F">
        <w:rPr>
          <w:rFonts w:cstheme="minorHAnsi"/>
          <w:color w:val="FF0000"/>
        </w:rPr>
        <w:t xml:space="preserve">Staff must not communicate to anyone what is going </w:t>
      </w:r>
      <w:proofErr w:type="gramStart"/>
      <w:r w:rsidR="00B9637F" w:rsidRPr="00B9637F">
        <w:rPr>
          <w:rFonts w:cstheme="minorHAnsi"/>
          <w:color w:val="FF0000"/>
        </w:rPr>
        <w:t>on, unless</w:t>
      </w:r>
      <w:proofErr w:type="gramEnd"/>
      <w:r w:rsidR="00B9637F" w:rsidRPr="00B9637F">
        <w:rPr>
          <w:rFonts w:cstheme="minorHAnsi"/>
          <w:color w:val="FF0000"/>
        </w:rPr>
        <w:t xml:space="preserve"> it is to alert a family member if their own children need to be collected from school. </w:t>
      </w:r>
    </w:p>
    <w:p w14:paraId="44BB5DA8" w14:textId="5FE42E0F" w:rsidR="00182BAB" w:rsidRPr="00AD4EB6" w:rsidRDefault="00182BAB" w:rsidP="00AD4EB6">
      <w:pPr>
        <w:pStyle w:val="ListParagraph"/>
        <w:numPr>
          <w:ilvl w:val="0"/>
          <w:numId w:val="17"/>
        </w:numPr>
        <w:rPr>
          <w:rFonts w:cstheme="minorHAnsi"/>
        </w:rPr>
      </w:pPr>
      <w:r w:rsidRPr="00AD4EB6">
        <w:rPr>
          <w:rFonts w:cstheme="minorHAnsi"/>
        </w:rPr>
        <w:t xml:space="preserve">Everyone should remain in their positions until the “all clear” is given by emergency services.  </w:t>
      </w:r>
    </w:p>
    <w:p w14:paraId="63B921B1" w14:textId="3AF4C13E" w:rsidR="00195212" w:rsidRPr="00AD4EB6" w:rsidRDefault="00182BAB" w:rsidP="00AD4EB6">
      <w:pPr>
        <w:pStyle w:val="NoSpacing"/>
        <w:rPr>
          <w:b/>
          <w:bCs/>
          <w:sz w:val="24"/>
          <w:szCs w:val="24"/>
        </w:rPr>
      </w:pPr>
      <w:r w:rsidRPr="00AD4EB6">
        <w:rPr>
          <w:sz w:val="24"/>
          <w:szCs w:val="24"/>
        </w:rPr>
        <w:t xml:space="preserve">Parents will be notified after the event.  However, if the time is near to a pick-up or collection time, we will issue the following phone call (using another phone) /email. </w:t>
      </w:r>
      <w:r w:rsidR="00B9637F" w:rsidRPr="00B9637F">
        <w:rPr>
          <w:color w:val="FF0000"/>
          <w:sz w:val="24"/>
          <w:szCs w:val="24"/>
        </w:rPr>
        <w:t xml:space="preserve">Claire will need to grab her laptop to do so. </w:t>
      </w:r>
    </w:p>
    <w:p w14:paraId="20A7E9BA" w14:textId="77777777" w:rsidR="00182BAB" w:rsidRPr="008005F8" w:rsidRDefault="00182BAB" w:rsidP="00F71FA8">
      <w:pPr>
        <w:pStyle w:val="Heading2"/>
        <w:ind w:left="0"/>
        <w:rPr>
          <w:rFonts w:ascii="Tahoma" w:hAnsi="Tahoma" w:cs="Tahoma"/>
          <w:b w:val="0"/>
          <w:bCs w:val="0"/>
          <w:color w:val="000000" w:themeColor="text1"/>
          <w:sz w:val="20"/>
          <w:szCs w:val="20"/>
          <w:lang w:val="en-GB"/>
        </w:rPr>
      </w:pPr>
    </w:p>
    <w:p w14:paraId="19F39CB4" w14:textId="42BF077C" w:rsidR="00D47198" w:rsidRPr="00AD4EB6" w:rsidRDefault="00182BAB" w:rsidP="00AD4EB6">
      <w:pPr>
        <w:pStyle w:val="NoSpacing"/>
        <w:rPr>
          <w:i/>
          <w:iCs/>
        </w:rPr>
      </w:pPr>
      <w:r w:rsidRPr="00AD4EB6">
        <w:rPr>
          <w:i/>
          <w:iCs/>
        </w:rPr>
        <w:t>“Due to an incident, we have been advised by the emergency services to secure the premises &amp; stay put in the church until we have been given the “all clear”.  Please do not attempt to come to Nursery &amp; collect your child until it is safe to do so.  We are safe, the emergency services are aware &amp; are on the scene / on their way &amp; we will let you know as soon as possible that you can come.  We need to keep the phone line clear &amp; would appreciate your co-operation in not calling us.”</w:t>
      </w:r>
    </w:p>
    <w:p w14:paraId="358F0547" w14:textId="77777777" w:rsidR="00182BAB" w:rsidRPr="00182BAB" w:rsidRDefault="00182BAB" w:rsidP="00182BAB">
      <w:pPr>
        <w:pStyle w:val="Heading2"/>
        <w:ind w:left="0"/>
        <w:rPr>
          <w:rFonts w:ascii="Tahoma" w:hAnsi="Tahoma" w:cs="Tahoma"/>
          <w:b w:val="0"/>
          <w:bCs w:val="0"/>
          <w:color w:val="FF0000"/>
          <w:sz w:val="20"/>
          <w:szCs w:val="20"/>
          <w:lang w:val="en-GB"/>
        </w:rPr>
      </w:pPr>
    </w:p>
    <w:p w14:paraId="31CF5ABE" w14:textId="444E9EC6" w:rsidR="00D47198" w:rsidRDefault="00D47198" w:rsidP="00AD4EB6">
      <w:pPr>
        <w:pStyle w:val="NoSpacing"/>
      </w:pPr>
      <w:r w:rsidRPr="00195212">
        <w:t xml:space="preserve">This policy was </w:t>
      </w:r>
      <w:r w:rsidR="00F17111">
        <w:t xml:space="preserve">approved </w:t>
      </w:r>
      <w:r w:rsidRPr="00195212">
        <w:t xml:space="preserve">at a meeting of Christchurch </w:t>
      </w:r>
      <w:r w:rsidR="00F17111">
        <w:t>N</w:t>
      </w:r>
      <w:r w:rsidRPr="00195212">
        <w:t xml:space="preserve">ursery held </w:t>
      </w:r>
      <w:r w:rsidR="00AD4EB6">
        <w:t xml:space="preserve">in February 2023 – </w:t>
      </w:r>
    </w:p>
    <w:p w14:paraId="00391F42" w14:textId="77777777" w:rsidR="00AD4EB6" w:rsidRPr="00195212" w:rsidRDefault="00AD4EB6" w:rsidP="00AD4EB6">
      <w:pPr>
        <w:pStyle w:val="NoSpacing"/>
      </w:pPr>
    </w:p>
    <w:p w14:paraId="7AD8EB15" w14:textId="77777777" w:rsidR="00D47198" w:rsidRPr="00195212" w:rsidRDefault="00D47198" w:rsidP="00AD4EB6">
      <w:pPr>
        <w:pStyle w:val="NoSpacing"/>
      </w:pPr>
      <w:r w:rsidRPr="00195212">
        <w:t>Signed:</w:t>
      </w:r>
    </w:p>
    <w:p w14:paraId="58478FE6" w14:textId="77777777" w:rsidR="00AD4EB6" w:rsidRDefault="00AD4EB6" w:rsidP="00AD4EB6">
      <w:pPr>
        <w:pStyle w:val="NoSpacing"/>
      </w:pPr>
    </w:p>
    <w:p w14:paraId="6EBF9071" w14:textId="172DEF71" w:rsidR="00D47198" w:rsidRPr="00195212" w:rsidRDefault="00D47198" w:rsidP="00AD4EB6">
      <w:pPr>
        <w:pStyle w:val="NoSpacing"/>
      </w:pPr>
      <w:r w:rsidRPr="00195212">
        <w:t>Manager</w:t>
      </w:r>
      <w:r w:rsidRPr="00195212">
        <w:tab/>
      </w:r>
      <w:r w:rsidRPr="00195212">
        <w:tab/>
      </w:r>
      <w:r w:rsidRPr="00195212">
        <w:tab/>
      </w:r>
      <w:r w:rsidRPr="00195212">
        <w:tab/>
      </w:r>
      <w:r w:rsidRPr="00195212">
        <w:tab/>
      </w:r>
      <w:r w:rsidRPr="00195212">
        <w:tab/>
        <w:t>Committee member</w:t>
      </w:r>
    </w:p>
    <w:p w14:paraId="46153D28" w14:textId="4730E60D" w:rsidR="00D47198" w:rsidRPr="001F28C1" w:rsidRDefault="00D47198" w:rsidP="00AD4EB6">
      <w:pPr>
        <w:pStyle w:val="NoSpacing"/>
        <w:rPr>
          <w:b/>
          <w:bCs/>
        </w:rPr>
      </w:pPr>
    </w:p>
    <w:p w14:paraId="78EDE15C" w14:textId="1AA8B412" w:rsidR="001F28C1" w:rsidRPr="001F28C1" w:rsidRDefault="001F28C1" w:rsidP="00D47198">
      <w:pPr>
        <w:rPr>
          <w:rFonts w:cstheme="minorHAnsi"/>
        </w:rPr>
      </w:pPr>
      <w:r w:rsidRPr="001F28C1">
        <w:rPr>
          <w:rFonts w:cstheme="minorHAnsi"/>
          <w:b/>
          <w:bCs/>
        </w:rPr>
        <w:t>Policy reviewed after lockdown practise in June 2024</w:t>
      </w:r>
      <w:r w:rsidRPr="001F28C1">
        <w:rPr>
          <w:rFonts w:cstheme="minorHAnsi"/>
        </w:rPr>
        <w:t xml:space="preserve">. </w:t>
      </w:r>
    </w:p>
    <w:p w14:paraId="5DA9E488" w14:textId="498957B8" w:rsidR="001F28C1" w:rsidRPr="001F28C1" w:rsidRDefault="001F28C1" w:rsidP="00D47198">
      <w:pPr>
        <w:rPr>
          <w:rFonts w:cstheme="minorHAnsi"/>
          <w:sz w:val="20"/>
          <w:szCs w:val="20"/>
        </w:rPr>
      </w:pPr>
      <w:r w:rsidRPr="001F28C1">
        <w:rPr>
          <w:rFonts w:cstheme="minorHAnsi"/>
          <w:sz w:val="20"/>
          <w:szCs w:val="20"/>
        </w:rPr>
        <w:t>Signed:</w:t>
      </w:r>
    </w:p>
    <w:p w14:paraId="4BB05FBB" w14:textId="63ADFC21" w:rsidR="001F28C1" w:rsidRPr="001F28C1" w:rsidRDefault="001F28C1" w:rsidP="00D47198">
      <w:pPr>
        <w:rPr>
          <w:rFonts w:cstheme="minorHAnsi"/>
          <w:sz w:val="24"/>
          <w:szCs w:val="24"/>
        </w:rPr>
      </w:pPr>
      <w:r w:rsidRPr="001F28C1">
        <w:rPr>
          <w:rFonts w:cstheme="minorHAnsi"/>
          <w:sz w:val="20"/>
          <w:szCs w:val="20"/>
        </w:rPr>
        <w:t xml:space="preserve">Manager </w:t>
      </w:r>
      <w:r w:rsidRPr="001F28C1">
        <w:rPr>
          <w:rFonts w:cstheme="minorHAnsi"/>
          <w:sz w:val="20"/>
          <w:szCs w:val="20"/>
        </w:rPr>
        <w:tab/>
      </w:r>
      <w:r w:rsidRPr="001F28C1">
        <w:rPr>
          <w:rFonts w:cstheme="minorHAnsi"/>
          <w:sz w:val="20"/>
          <w:szCs w:val="20"/>
        </w:rPr>
        <w:tab/>
      </w:r>
      <w:r w:rsidRPr="001F28C1">
        <w:rPr>
          <w:rFonts w:cstheme="minorHAnsi"/>
          <w:sz w:val="20"/>
          <w:szCs w:val="20"/>
        </w:rPr>
        <w:tab/>
      </w:r>
      <w:r w:rsidRPr="001F28C1">
        <w:rPr>
          <w:rFonts w:cstheme="minorHAnsi"/>
          <w:sz w:val="20"/>
          <w:szCs w:val="20"/>
        </w:rPr>
        <w:tab/>
      </w:r>
      <w:r w:rsidRPr="001F28C1">
        <w:rPr>
          <w:rFonts w:cstheme="minorHAnsi"/>
          <w:sz w:val="20"/>
          <w:szCs w:val="20"/>
        </w:rPr>
        <w:tab/>
      </w:r>
      <w:r w:rsidRPr="001F28C1">
        <w:rPr>
          <w:rFonts w:cstheme="minorHAnsi"/>
          <w:sz w:val="20"/>
          <w:szCs w:val="20"/>
        </w:rPr>
        <w:tab/>
        <w:t>Committee Member</w:t>
      </w:r>
    </w:p>
    <w:sectPr w:rsidR="001F28C1" w:rsidRPr="001F28C1" w:rsidSect="005A6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F35"/>
    <w:multiLevelType w:val="hybridMultilevel"/>
    <w:tmpl w:val="1BFE3E2A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1" w15:restartNumberingAfterBreak="0">
    <w:nsid w:val="17380323"/>
    <w:multiLevelType w:val="hybridMultilevel"/>
    <w:tmpl w:val="11A89B90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2" w15:restartNumberingAfterBreak="0">
    <w:nsid w:val="2292671E"/>
    <w:multiLevelType w:val="hybridMultilevel"/>
    <w:tmpl w:val="49884810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2F7"/>
    <w:multiLevelType w:val="hybridMultilevel"/>
    <w:tmpl w:val="16726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14AD"/>
    <w:multiLevelType w:val="hybridMultilevel"/>
    <w:tmpl w:val="51E4F348"/>
    <w:lvl w:ilvl="0" w:tplc="D96EE4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641A"/>
    <w:multiLevelType w:val="hybridMultilevel"/>
    <w:tmpl w:val="3040615C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6" w15:restartNumberingAfterBreak="0">
    <w:nsid w:val="3B7B2A51"/>
    <w:multiLevelType w:val="hybridMultilevel"/>
    <w:tmpl w:val="1C565D60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59A0"/>
    <w:multiLevelType w:val="hybridMultilevel"/>
    <w:tmpl w:val="120A45D8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B5F"/>
    <w:multiLevelType w:val="hybridMultilevel"/>
    <w:tmpl w:val="227687FE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9" w15:restartNumberingAfterBreak="0">
    <w:nsid w:val="42323EF1"/>
    <w:multiLevelType w:val="hybridMultilevel"/>
    <w:tmpl w:val="DCAA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E37E9"/>
    <w:multiLevelType w:val="hybridMultilevel"/>
    <w:tmpl w:val="6888854A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11" w15:restartNumberingAfterBreak="0">
    <w:nsid w:val="4DCC5EAA"/>
    <w:multiLevelType w:val="hybridMultilevel"/>
    <w:tmpl w:val="BF4E9EE8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abstractNum w:abstractNumId="12" w15:restartNumberingAfterBreak="0">
    <w:nsid w:val="557A0356"/>
    <w:multiLevelType w:val="hybridMultilevel"/>
    <w:tmpl w:val="D4A42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778A3"/>
    <w:multiLevelType w:val="hybridMultilevel"/>
    <w:tmpl w:val="B9B0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D3D2A"/>
    <w:multiLevelType w:val="hybridMultilevel"/>
    <w:tmpl w:val="8270A820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16CDF"/>
    <w:multiLevelType w:val="hybridMultilevel"/>
    <w:tmpl w:val="DE30831C"/>
    <w:lvl w:ilvl="0" w:tplc="699E6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62B1B"/>
    <w:multiLevelType w:val="hybridMultilevel"/>
    <w:tmpl w:val="B7C21C06"/>
    <w:lvl w:ilvl="0" w:tplc="699E67B0">
      <w:start w:val="1"/>
      <w:numFmt w:val="bullet"/>
      <w:lvlText w:val=""/>
      <w:lvlJc w:val="left"/>
      <w:pPr>
        <w:ind w:left="833" w:hanging="721"/>
      </w:pPr>
      <w:rPr>
        <w:rFonts w:ascii="Wingdings" w:hAnsi="Wingdings" w:hint="default"/>
        <w:color w:val="7030A0"/>
        <w:sz w:val="22"/>
        <w:szCs w:val="22"/>
      </w:rPr>
    </w:lvl>
    <w:lvl w:ilvl="1" w:tplc="B9186142">
      <w:start w:val="1"/>
      <w:numFmt w:val="bullet"/>
      <w:lvlText w:val="-"/>
      <w:lvlJc w:val="left"/>
      <w:pPr>
        <w:ind w:left="1553" w:hanging="732"/>
      </w:pPr>
      <w:rPr>
        <w:rFonts w:ascii="Arial" w:eastAsia="Arial" w:hAnsi="Arial" w:hint="default"/>
        <w:color w:val="231F20"/>
        <w:sz w:val="22"/>
        <w:szCs w:val="22"/>
      </w:rPr>
    </w:lvl>
    <w:lvl w:ilvl="2" w:tplc="9EF2209E">
      <w:start w:val="1"/>
      <w:numFmt w:val="bullet"/>
      <w:lvlText w:val="•"/>
      <w:lvlJc w:val="left"/>
      <w:pPr>
        <w:ind w:left="2468" w:hanging="732"/>
      </w:pPr>
      <w:rPr>
        <w:rFonts w:hint="default"/>
      </w:rPr>
    </w:lvl>
    <w:lvl w:ilvl="3" w:tplc="D82A4278">
      <w:start w:val="1"/>
      <w:numFmt w:val="bullet"/>
      <w:lvlText w:val="•"/>
      <w:lvlJc w:val="left"/>
      <w:pPr>
        <w:ind w:left="3383" w:hanging="732"/>
      </w:pPr>
      <w:rPr>
        <w:rFonts w:hint="default"/>
      </w:rPr>
    </w:lvl>
    <w:lvl w:ilvl="4" w:tplc="50AA1968">
      <w:start w:val="1"/>
      <w:numFmt w:val="bullet"/>
      <w:lvlText w:val="•"/>
      <w:lvlJc w:val="left"/>
      <w:pPr>
        <w:ind w:left="4297" w:hanging="732"/>
      </w:pPr>
      <w:rPr>
        <w:rFonts w:hint="default"/>
      </w:rPr>
    </w:lvl>
    <w:lvl w:ilvl="5" w:tplc="28E2E9AA">
      <w:start w:val="1"/>
      <w:numFmt w:val="bullet"/>
      <w:lvlText w:val="•"/>
      <w:lvlJc w:val="left"/>
      <w:pPr>
        <w:ind w:left="5212" w:hanging="732"/>
      </w:pPr>
      <w:rPr>
        <w:rFonts w:hint="default"/>
      </w:rPr>
    </w:lvl>
    <w:lvl w:ilvl="6" w:tplc="CF663776">
      <w:start w:val="1"/>
      <w:numFmt w:val="bullet"/>
      <w:lvlText w:val="•"/>
      <w:lvlJc w:val="left"/>
      <w:pPr>
        <w:ind w:left="6127" w:hanging="732"/>
      </w:pPr>
      <w:rPr>
        <w:rFonts w:hint="default"/>
      </w:rPr>
    </w:lvl>
    <w:lvl w:ilvl="7" w:tplc="10224E1C">
      <w:start w:val="1"/>
      <w:numFmt w:val="bullet"/>
      <w:lvlText w:val="•"/>
      <w:lvlJc w:val="left"/>
      <w:pPr>
        <w:ind w:left="7041" w:hanging="732"/>
      </w:pPr>
      <w:rPr>
        <w:rFonts w:hint="default"/>
      </w:rPr>
    </w:lvl>
    <w:lvl w:ilvl="8" w:tplc="16DA0966">
      <w:start w:val="1"/>
      <w:numFmt w:val="bullet"/>
      <w:lvlText w:val="•"/>
      <w:lvlJc w:val="left"/>
      <w:pPr>
        <w:ind w:left="7956" w:hanging="732"/>
      </w:pPr>
      <w:rPr>
        <w:rFonts w:hint="default"/>
      </w:rPr>
    </w:lvl>
  </w:abstractNum>
  <w:num w:numId="1" w16cid:durableId="44068503">
    <w:abstractNumId w:val="9"/>
  </w:num>
  <w:num w:numId="2" w16cid:durableId="1701784061">
    <w:abstractNumId w:val="3"/>
  </w:num>
  <w:num w:numId="3" w16cid:durableId="717627642">
    <w:abstractNumId w:val="13"/>
  </w:num>
  <w:num w:numId="4" w16cid:durableId="1117530461">
    <w:abstractNumId w:val="15"/>
  </w:num>
  <w:num w:numId="5" w16cid:durableId="1703437912">
    <w:abstractNumId w:val="1"/>
  </w:num>
  <w:num w:numId="6" w16cid:durableId="1291863533">
    <w:abstractNumId w:val="2"/>
  </w:num>
  <w:num w:numId="7" w16cid:durableId="1658727902">
    <w:abstractNumId w:val="16"/>
  </w:num>
  <w:num w:numId="8" w16cid:durableId="894510232">
    <w:abstractNumId w:val="10"/>
  </w:num>
  <w:num w:numId="9" w16cid:durableId="316882769">
    <w:abstractNumId w:val="0"/>
  </w:num>
  <w:num w:numId="10" w16cid:durableId="732703089">
    <w:abstractNumId w:val="6"/>
  </w:num>
  <w:num w:numId="11" w16cid:durableId="711463014">
    <w:abstractNumId w:val="14"/>
  </w:num>
  <w:num w:numId="12" w16cid:durableId="316689701">
    <w:abstractNumId w:val="7"/>
  </w:num>
  <w:num w:numId="13" w16cid:durableId="439105168">
    <w:abstractNumId w:val="11"/>
  </w:num>
  <w:num w:numId="14" w16cid:durableId="1715890809">
    <w:abstractNumId w:val="8"/>
  </w:num>
  <w:num w:numId="15" w16cid:durableId="172766550">
    <w:abstractNumId w:val="5"/>
  </w:num>
  <w:num w:numId="16" w16cid:durableId="20523076">
    <w:abstractNumId w:val="12"/>
  </w:num>
  <w:num w:numId="17" w16cid:durableId="85813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9F"/>
    <w:rsid w:val="00015CBE"/>
    <w:rsid w:val="00124A41"/>
    <w:rsid w:val="00182BAB"/>
    <w:rsid w:val="00195212"/>
    <w:rsid w:val="001B06C2"/>
    <w:rsid w:val="001F28C1"/>
    <w:rsid w:val="002174DC"/>
    <w:rsid w:val="002F4D9F"/>
    <w:rsid w:val="00322D74"/>
    <w:rsid w:val="00333544"/>
    <w:rsid w:val="00357A69"/>
    <w:rsid w:val="004135D6"/>
    <w:rsid w:val="00426FD1"/>
    <w:rsid w:val="005A6882"/>
    <w:rsid w:val="00630F08"/>
    <w:rsid w:val="006411E7"/>
    <w:rsid w:val="006D0FFB"/>
    <w:rsid w:val="00705869"/>
    <w:rsid w:val="00710F73"/>
    <w:rsid w:val="007A3AC9"/>
    <w:rsid w:val="008005F8"/>
    <w:rsid w:val="00823695"/>
    <w:rsid w:val="0083468F"/>
    <w:rsid w:val="00864E74"/>
    <w:rsid w:val="00866887"/>
    <w:rsid w:val="00960328"/>
    <w:rsid w:val="009F62CA"/>
    <w:rsid w:val="00AD4EB6"/>
    <w:rsid w:val="00B9637F"/>
    <w:rsid w:val="00C35EBD"/>
    <w:rsid w:val="00C66F55"/>
    <w:rsid w:val="00D13170"/>
    <w:rsid w:val="00D47198"/>
    <w:rsid w:val="00E00218"/>
    <w:rsid w:val="00E658BB"/>
    <w:rsid w:val="00E717FE"/>
    <w:rsid w:val="00F17111"/>
    <w:rsid w:val="00F71FA8"/>
    <w:rsid w:val="00F95DCC"/>
    <w:rsid w:val="00F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DBB6"/>
  <w15:docId w15:val="{C19D754B-630F-44D3-A9D7-86F9284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FE"/>
  </w:style>
  <w:style w:type="paragraph" w:styleId="Heading2">
    <w:name w:val="heading 2"/>
    <w:basedOn w:val="Normal"/>
    <w:link w:val="Heading2Char"/>
    <w:uiPriority w:val="1"/>
    <w:qFormat/>
    <w:rsid w:val="00F71FA8"/>
    <w:pPr>
      <w:widowControl w:val="0"/>
      <w:spacing w:after="0" w:line="240" w:lineRule="auto"/>
      <w:ind w:left="113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F4D9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2D74"/>
    <w:pPr>
      <w:widowControl w:val="0"/>
      <w:spacing w:after="0" w:line="240" w:lineRule="auto"/>
      <w:ind w:left="113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2D74"/>
    <w:rPr>
      <w:rFonts w:ascii="Arial" w:eastAsia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71FA8"/>
    <w:rPr>
      <w:rFonts w:ascii="Arial" w:eastAsia="Arial" w:hAnsi="Arial"/>
      <w:b/>
      <w:bCs/>
      <w:lang w:val="en-US"/>
    </w:rPr>
  </w:style>
  <w:style w:type="paragraph" w:styleId="NoSpacing">
    <w:name w:val="No Spacing"/>
    <w:uiPriority w:val="1"/>
    <w:qFormat/>
    <w:rsid w:val="00AD4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Claire Macklin</cp:lastModifiedBy>
  <cp:revision>2</cp:revision>
  <cp:lastPrinted>2019-04-07T18:54:00Z</cp:lastPrinted>
  <dcterms:created xsi:type="dcterms:W3CDTF">2024-06-07T08:31:00Z</dcterms:created>
  <dcterms:modified xsi:type="dcterms:W3CDTF">2024-06-07T08:31:00Z</dcterms:modified>
</cp:coreProperties>
</file>