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7432A" w14:textId="77777777" w:rsidR="005B109E" w:rsidRDefault="003E4663" w:rsidP="005B109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CODE OF </w:t>
      </w:r>
      <w:r w:rsidR="00A42770">
        <w:rPr>
          <w:rFonts w:ascii="Arial" w:hAnsi="Arial" w:cs="Arial"/>
          <w:b/>
          <w:sz w:val="24"/>
          <w:szCs w:val="24"/>
        </w:rPr>
        <w:t>CONDUCT</w:t>
      </w:r>
    </w:p>
    <w:p w14:paraId="6DD8062A" w14:textId="621C9BF0" w:rsidR="003E4663" w:rsidRDefault="003E4663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3E4663">
        <w:rPr>
          <w:rFonts w:ascii="Arial" w:hAnsi="Arial" w:cs="Arial"/>
          <w:b/>
          <w:sz w:val="24"/>
          <w:szCs w:val="24"/>
        </w:rPr>
        <w:t>POLICY</w:t>
      </w:r>
    </w:p>
    <w:p w14:paraId="1CBF8C09" w14:textId="77777777" w:rsidR="001D5791" w:rsidRDefault="001D5791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45A6EED4" w14:textId="7B6BFD0C" w:rsidR="003E4663" w:rsidRDefault="003E4663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Principles</w:t>
      </w:r>
    </w:p>
    <w:p w14:paraId="78D7B602" w14:textId="77777777" w:rsidR="001D5791" w:rsidRDefault="001D5791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28840251" w14:textId="6FF922A5" w:rsidR="003E4663" w:rsidRDefault="003E4663" w:rsidP="005B1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an adult working with </w:t>
      </w:r>
      <w:r w:rsidR="003668D7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, whether as a </w:t>
      </w:r>
      <w:r w:rsidR="003668D7">
        <w:rPr>
          <w:rFonts w:ascii="Arial" w:hAnsi="Arial" w:cs="Arial"/>
          <w:sz w:val="24"/>
          <w:szCs w:val="24"/>
        </w:rPr>
        <w:t>trustee</w:t>
      </w:r>
      <w:r>
        <w:rPr>
          <w:rFonts w:ascii="Arial" w:hAnsi="Arial" w:cs="Arial"/>
          <w:sz w:val="24"/>
          <w:szCs w:val="24"/>
        </w:rPr>
        <w:t xml:space="preserve"> or volunteer, you have a responsibility to ensure that everyone attending </w:t>
      </w:r>
      <w:r w:rsidR="003668D7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activities, particularly children, young people and vulnerable adults, are protected from harm</w:t>
      </w:r>
      <w:r w:rsidR="009559F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We also want to ensure that all of us within </w:t>
      </w:r>
      <w:r w:rsidR="003668D7">
        <w:rPr>
          <w:rFonts w:ascii="Arial" w:hAnsi="Arial" w:cs="Arial"/>
          <w:sz w:val="24"/>
          <w:szCs w:val="24"/>
        </w:rPr>
        <w:t xml:space="preserve">Diverse Leap </w:t>
      </w:r>
      <w:r>
        <w:rPr>
          <w:rFonts w:ascii="Arial" w:hAnsi="Arial" w:cs="Arial"/>
          <w:sz w:val="24"/>
          <w:szCs w:val="24"/>
        </w:rPr>
        <w:t>operate in a safe, effective</w:t>
      </w:r>
      <w:r w:rsidR="00A42770">
        <w:rPr>
          <w:rFonts w:ascii="Arial" w:hAnsi="Arial" w:cs="Arial"/>
          <w:sz w:val="24"/>
          <w:szCs w:val="24"/>
        </w:rPr>
        <w:t>, harmonious</w:t>
      </w:r>
      <w:r>
        <w:rPr>
          <w:rFonts w:ascii="Arial" w:hAnsi="Arial" w:cs="Arial"/>
          <w:sz w:val="24"/>
          <w:szCs w:val="24"/>
        </w:rPr>
        <w:t xml:space="preserve"> and transparent working environment. </w:t>
      </w:r>
    </w:p>
    <w:p w14:paraId="1377563B" w14:textId="77777777" w:rsidR="002E2C35" w:rsidRDefault="002E2C35" w:rsidP="005B10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1BC5E84" w14:textId="33957557" w:rsidR="001D5791" w:rsidRDefault="003668D7" w:rsidP="005B1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Diverse Leap</w:t>
      </w:r>
      <w:r w:rsidR="003E4663">
        <w:rPr>
          <w:rFonts w:ascii="Arial" w:hAnsi="Arial" w:cs="Arial"/>
          <w:sz w:val="24"/>
          <w:szCs w:val="24"/>
        </w:rPr>
        <w:t xml:space="preserve"> has thus established </w:t>
      </w:r>
      <w:r w:rsidR="00A42770">
        <w:rPr>
          <w:rFonts w:ascii="Arial" w:hAnsi="Arial" w:cs="Arial"/>
          <w:sz w:val="24"/>
          <w:szCs w:val="24"/>
        </w:rPr>
        <w:t>this</w:t>
      </w:r>
      <w:r w:rsidR="003E4663">
        <w:rPr>
          <w:rFonts w:ascii="Arial" w:hAnsi="Arial" w:cs="Arial"/>
          <w:sz w:val="24"/>
          <w:szCs w:val="24"/>
        </w:rPr>
        <w:t xml:space="preserve"> </w:t>
      </w:r>
      <w:r w:rsidR="00A42770">
        <w:rPr>
          <w:rFonts w:ascii="Arial" w:hAnsi="Arial" w:cs="Arial"/>
          <w:sz w:val="24"/>
          <w:szCs w:val="24"/>
        </w:rPr>
        <w:t>Code of Conduct which sets out the responsibility of each adult working in the charity to ensure that:</w:t>
      </w:r>
    </w:p>
    <w:p w14:paraId="417E8F61" w14:textId="5C28CE7F" w:rsidR="00A42770" w:rsidRDefault="00A42770" w:rsidP="005B10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their behaviour is appropriate at all times;</w:t>
      </w:r>
    </w:p>
    <w:p w14:paraId="60DB8736" w14:textId="7D59DEF0" w:rsidR="00A42770" w:rsidRDefault="00A42770" w:rsidP="005B10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observe the Charity’s Safeguarding Policy established for the safety and security of children, young people and vulnerable adults;</w:t>
      </w:r>
    </w:p>
    <w:p w14:paraId="4C44475E" w14:textId="77777777" w:rsidR="00A42770" w:rsidRDefault="00A42770" w:rsidP="005B10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they recognize the position of trust in which they have been placed; </w:t>
      </w:r>
    </w:p>
    <w:p w14:paraId="7BCAA448" w14:textId="617DE2D2" w:rsidR="00A42770" w:rsidRDefault="00A42770" w:rsidP="005B10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accept that they play a vital part in honing the reputation of the charity, and</w:t>
      </w:r>
    </w:p>
    <w:p w14:paraId="373932B6" w14:textId="6565CB8C" w:rsidR="00A42770" w:rsidRDefault="00A42770" w:rsidP="005B109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relationships formed with beneficiaries and colleagues are</w:t>
      </w:r>
      <w:r w:rsidR="00CE53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appropriate.</w:t>
      </w:r>
    </w:p>
    <w:p w14:paraId="0F8E681D" w14:textId="77777777" w:rsidR="00685D2B" w:rsidRPr="00685D2B" w:rsidRDefault="00685D2B" w:rsidP="005B10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9A02D4C" w14:textId="627412C5" w:rsidR="00A42770" w:rsidRDefault="00A42770" w:rsidP="005B109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persons who wish to work with </w:t>
      </w:r>
      <w:r w:rsidR="003668D7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must accept and understand this policy</w:t>
      </w:r>
      <w:r w:rsidR="009559FA">
        <w:rPr>
          <w:rFonts w:ascii="Arial" w:hAnsi="Arial" w:cs="Arial"/>
          <w:sz w:val="24"/>
          <w:szCs w:val="24"/>
        </w:rPr>
        <w:t xml:space="preserve">. </w:t>
      </w:r>
      <w:r w:rsidR="00685D2B">
        <w:rPr>
          <w:rFonts w:ascii="Arial" w:hAnsi="Arial" w:cs="Arial"/>
          <w:sz w:val="24"/>
          <w:szCs w:val="24"/>
        </w:rPr>
        <w:t xml:space="preserve">If there is any transgression of the Code of Conduct, then the individual is likely to be asked to withdraw from </w:t>
      </w:r>
      <w:r w:rsidR="003668D7">
        <w:rPr>
          <w:rFonts w:ascii="Arial" w:hAnsi="Arial" w:cs="Arial"/>
          <w:sz w:val="24"/>
          <w:szCs w:val="24"/>
        </w:rPr>
        <w:t>Diverse Leap</w:t>
      </w:r>
      <w:r w:rsidR="00685D2B">
        <w:rPr>
          <w:rFonts w:ascii="Arial" w:hAnsi="Arial" w:cs="Arial"/>
          <w:sz w:val="24"/>
          <w:szCs w:val="24"/>
        </w:rPr>
        <w:t xml:space="preserve"> activities.</w:t>
      </w:r>
    </w:p>
    <w:p w14:paraId="5456C63A" w14:textId="77777777" w:rsidR="001D5791" w:rsidRDefault="001D5791" w:rsidP="005B109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D14677F" w14:textId="1FFF7265" w:rsidR="00A42770" w:rsidRDefault="00A42770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42770">
        <w:rPr>
          <w:rFonts w:ascii="Arial" w:hAnsi="Arial" w:cs="Arial"/>
          <w:b/>
          <w:sz w:val="24"/>
          <w:szCs w:val="24"/>
        </w:rPr>
        <w:t>Meeting your Responsibilities</w:t>
      </w:r>
    </w:p>
    <w:p w14:paraId="25D43F92" w14:textId="77777777" w:rsidR="001D5791" w:rsidRPr="00A42770" w:rsidRDefault="001D5791" w:rsidP="005B109E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D6B4437" w14:textId="532857AA" w:rsidR="00A42770" w:rsidRDefault="00A42770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give positive guidance, the Code of Conduct (below) provides a list of “</w:t>
      </w:r>
      <w:r w:rsidR="009559FA">
        <w:rPr>
          <w:rFonts w:ascii="Arial" w:hAnsi="Arial" w:cs="Arial"/>
          <w:sz w:val="24"/>
          <w:szCs w:val="24"/>
        </w:rPr>
        <w:t>dos</w:t>
      </w:r>
      <w:r>
        <w:rPr>
          <w:rFonts w:ascii="Arial" w:hAnsi="Arial" w:cs="Arial"/>
          <w:sz w:val="24"/>
          <w:szCs w:val="24"/>
        </w:rPr>
        <w:t xml:space="preserve"> and don’ts” to help you ensure that:</w:t>
      </w:r>
    </w:p>
    <w:p w14:paraId="5A64CBA8" w14:textId="4CBD8190" w:rsidR="00A42770" w:rsidRDefault="001D5791" w:rsidP="002E2C3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welfare of the children and/or young people and/or vulnerable adults for whom you have a duty of care is safeguarded; and</w:t>
      </w:r>
    </w:p>
    <w:p w14:paraId="1D206108" w14:textId="0A900D5D" w:rsidR="001D5791" w:rsidRDefault="001D5791" w:rsidP="002E2C3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avoid compromising situations </w:t>
      </w:r>
      <w:r w:rsidR="00F24FFE">
        <w:rPr>
          <w:rFonts w:ascii="Arial" w:hAnsi="Arial" w:cs="Arial"/>
          <w:sz w:val="24"/>
          <w:szCs w:val="24"/>
        </w:rPr>
        <w:t xml:space="preserve">which could result in </w:t>
      </w:r>
      <w:r>
        <w:rPr>
          <w:rFonts w:ascii="Arial" w:hAnsi="Arial" w:cs="Arial"/>
          <w:sz w:val="24"/>
          <w:szCs w:val="24"/>
        </w:rPr>
        <w:t>misunderstandings or allegations.</w:t>
      </w:r>
    </w:p>
    <w:p w14:paraId="37D4F53E" w14:textId="77777777" w:rsidR="003B59F7" w:rsidRPr="003B59F7" w:rsidRDefault="003B59F7" w:rsidP="003B59F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7DB938" w14:textId="25D825D4" w:rsidR="00685D2B" w:rsidRPr="003B59F7" w:rsidRDefault="00685D2B" w:rsidP="003B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color w:val="FF0000"/>
          <w:sz w:val="24"/>
          <w:szCs w:val="24"/>
          <w:lang w:val="en-GB"/>
        </w:rPr>
      </w:pPr>
      <w:r w:rsidRPr="003B59F7">
        <w:rPr>
          <w:rFonts w:ascii="Arial" w:hAnsi="Arial" w:cs="Arial"/>
          <w:b/>
          <w:color w:val="FF0000"/>
          <w:sz w:val="24"/>
          <w:szCs w:val="24"/>
          <w:lang w:val="en-GB"/>
        </w:rPr>
        <w:t xml:space="preserve">POINTS OF CONTACT FOR </w:t>
      </w:r>
      <w:r w:rsidR="003B59F7">
        <w:rPr>
          <w:rFonts w:ascii="Arial" w:hAnsi="Arial" w:cs="Arial"/>
          <w:b/>
          <w:color w:val="FF0000"/>
          <w:sz w:val="24"/>
          <w:szCs w:val="24"/>
          <w:lang w:val="en-GB"/>
        </w:rPr>
        <w:t>CODE OF CONDUCT ISSUES</w:t>
      </w:r>
    </w:p>
    <w:p w14:paraId="3D376E76" w14:textId="477F6C94" w:rsidR="00685D2B" w:rsidRPr="003B59F7" w:rsidRDefault="00685D2B" w:rsidP="003B59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F0000"/>
          <w:sz w:val="24"/>
          <w:szCs w:val="24"/>
          <w:lang w:val="en-GB"/>
        </w:rPr>
      </w:pP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Anyone who has any </w:t>
      </w:r>
      <w:r w:rsidR="003B59F7">
        <w:rPr>
          <w:rFonts w:ascii="Arial" w:hAnsi="Arial" w:cs="Arial"/>
          <w:color w:val="FF0000"/>
          <w:sz w:val="24"/>
          <w:szCs w:val="24"/>
          <w:lang w:val="en-GB"/>
        </w:rPr>
        <w:t>queries</w:t>
      </w: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 over </w:t>
      </w:r>
      <w:r w:rsidR="003B59F7">
        <w:rPr>
          <w:rFonts w:ascii="Arial" w:hAnsi="Arial" w:cs="Arial"/>
          <w:color w:val="FF0000"/>
          <w:sz w:val="24"/>
          <w:szCs w:val="24"/>
          <w:lang w:val="en-GB"/>
        </w:rPr>
        <w:t>Code of Conduct</w:t>
      </w: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 issues should contact </w:t>
      </w:r>
      <w:r w:rsidR="003668D7">
        <w:rPr>
          <w:rFonts w:ascii="Arial" w:hAnsi="Arial" w:cs="Arial"/>
          <w:color w:val="FF0000"/>
          <w:sz w:val="24"/>
          <w:szCs w:val="24"/>
          <w:lang w:val="en-GB"/>
        </w:rPr>
        <w:t>Diverse Leap</w:t>
      </w: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 as soon as practical.  Under normal circumstances, contact should be made by e-mail to </w:t>
      </w:r>
      <w:hyperlink r:id="rId8" w:history="1">
        <w:r w:rsidR="003668D7" w:rsidRPr="00E373D3">
          <w:rPr>
            <w:rStyle w:val="Hyperlink"/>
            <w:rFonts w:ascii="Arial" w:hAnsi="Arial" w:cs="Arial"/>
            <w:sz w:val="24"/>
            <w:szCs w:val="24"/>
            <w:lang w:val="en-GB"/>
          </w:rPr>
          <w:t>diverseleap@gmail.com</w:t>
        </w:r>
      </w:hyperlink>
      <w:r w:rsidR="003668D7">
        <w:rPr>
          <w:rFonts w:ascii="Arial" w:hAnsi="Arial" w:cs="Arial"/>
          <w:color w:val="FF0000"/>
          <w:sz w:val="24"/>
          <w:szCs w:val="24"/>
          <w:lang w:val="en-GB"/>
        </w:rPr>
        <w:t>. T</w:t>
      </w: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his account is monitored at least daily. However, in </w:t>
      </w:r>
      <w:r w:rsidR="003B59F7">
        <w:rPr>
          <w:rFonts w:ascii="Arial" w:hAnsi="Arial" w:cs="Arial"/>
          <w:color w:val="FF0000"/>
          <w:sz w:val="24"/>
          <w:szCs w:val="24"/>
          <w:lang w:val="en-GB"/>
        </w:rPr>
        <w:t xml:space="preserve">safeguarding </w:t>
      </w:r>
      <w:r w:rsidRPr="003B59F7">
        <w:rPr>
          <w:rFonts w:ascii="Arial" w:hAnsi="Arial" w:cs="Arial"/>
          <w:color w:val="FF0000"/>
          <w:sz w:val="24"/>
          <w:szCs w:val="24"/>
          <w:lang w:val="en-GB"/>
        </w:rPr>
        <w:t xml:space="preserve">cases requiring immediate intervention, the Designated Safeguarding Lead, Dr Richard Castle, should be contacted via 07939 332695.  </w:t>
      </w:r>
    </w:p>
    <w:p w14:paraId="3977D4DE" w14:textId="77777777" w:rsidR="00CE533E" w:rsidRDefault="00CE533E" w:rsidP="003B59F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CFD6E13" w14:textId="3B529C44" w:rsidR="001D5791" w:rsidRDefault="003668D7" w:rsidP="003B59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DIVERSE LEAP</w:t>
      </w:r>
      <w:r w:rsidR="003B59F7">
        <w:rPr>
          <w:rFonts w:ascii="Arial" w:hAnsi="Arial" w:cs="Arial"/>
          <w:b/>
          <w:sz w:val="24"/>
          <w:szCs w:val="24"/>
        </w:rPr>
        <w:t xml:space="preserve"> </w:t>
      </w:r>
      <w:r w:rsidR="001D5791">
        <w:rPr>
          <w:rFonts w:ascii="Arial" w:hAnsi="Arial" w:cs="Arial"/>
          <w:b/>
          <w:sz w:val="24"/>
          <w:szCs w:val="24"/>
        </w:rPr>
        <w:t>CODE OF CONDUCT</w:t>
      </w:r>
    </w:p>
    <w:p w14:paraId="564743DA" w14:textId="552F75A2" w:rsidR="001D5791" w:rsidRDefault="001D5791" w:rsidP="002E2C3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7E3274FD" w14:textId="0702F092" w:rsidR="00A42770" w:rsidRDefault="001D5791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put this code into practice at all times;</w:t>
      </w:r>
    </w:p>
    <w:p w14:paraId="16D3B382" w14:textId="441710CB" w:rsidR="001D5791" w:rsidRDefault="001D5791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sz w:val="24"/>
          <w:szCs w:val="24"/>
        </w:rPr>
        <w:t xml:space="preserve"> treat all colleagues and beneficiaries with Dignity and Respect;</w:t>
      </w:r>
    </w:p>
    <w:p w14:paraId="43EC0C38" w14:textId="261E5CC7" w:rsidR="001D5791" w:rsidRDefault="001D5791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sz w:val="24"/>
          <w:szCs w:val="24"/>
        </w:rPr>
        <w:t xml:space="preserve"> set an example you would wish others to follow;</w:t>
      </w:r>
    </w:p>
    <w:p w14:paraId="75D9F3B7" w14:textId="3B888E8C" w:rsidR="001D5791" w:rsidRDefault="001D5791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</w:t>
      </w:r>
      <w:r>
        <w:rPr>
          <w:rFonts w:ascii="Arial" w:hAnsi="Arial" w:cs="Arial"/>
          <w:b/>
          <w:color w:val="00B050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treat all people equally</w:t>
      </w:r>
      <w:r w:rsidR="002E2C35">
        <w:rPr>
          <w:rFonts w:ascii="Arial" w:hAnsi="Arial" w:cs="Arial"/>
          <w:sz w:val="24"/>
          <w:szCs w:val="24"/>
        </w:rPr>
        <w:t>;</w:t>
      </w:r>
    </w:p>
    <w:p w14:paraId="7075041A" w14:textId="19C95BD4" w:rsidR="001D5791" w:rsidRDefault="001D5791" w:rsidP="002E2C3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 w:rsidR="002E2C35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2E2C35">
        <w:rPr>
          <w:rFonts w:ascii="Arial" w:hAnsi="Arial" w:cs="Arial"/>
          <w:sz w:val="24"/>
          <w:szCs w:val="24"/>
        </w:rPr>
        <w:t>respect the right to personal privacy of colleagues and beneficiaries;</w:t>
      </w:r>
    </w:p>
    <w:p w14:paraId="602C8F6E" w14:textId="0EE9C790" w:rsidR="00E43CEF" w:rsidRDefault="00E43CEF" w:rsidP="00685D2B">
      <w:pPr>
        <w:spacing w:after="0"/>
        <w:jc w:val="both"/>
        <w:rPr>
          <w:rFonts w:ascii="Arial" w:hAnsi="Arial" w:cs="Arial"/>
          <w:b/>
          <w:color w:val="00B050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E43CEF">
        <w:rPr>
          <w:rFonts w:ascii="Arial" w:hAnsi="Arial" w:cs="Arial"/>
          <w:sz w:val="24"/>
          <w:szCs w:val="24"/>
        </w:rPr>
        <w:t>encourage others to challenge any attitudes or behaviours they do not like;</w:t>
      </w:r>
    </w:p>
    <w:p w14:paraId="3EBDA094" w14:textId="13AE06DF" w:rsidR="00E43CEF" w:rsidRPr="00E43CEF" w:rsidRDefault="002E2C35" w:rsidP="00E43CEF">
      <w:pPr>
        <w:spacing w:after="0"/>
        <w:jc w:val="both"/>
        <w:rPr>
          <w:rFonts w:ascii="Arial" w:hAnsi="Arial" w:cs="Arial"/>
          <w:color w:val="00B050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E43CEF" w:rsidRPr="00E43CEF">
        <w:rPr>
          <w:rFonts w:ascii="Arial" w:hAnsi="Arial" w:cs="Arial"/>
          <w:sz w:val="24"/>
          <w:szCs w:val="24"/>
        </w:rPr>
        <w:t xml:space="preserve">ensure you are familiar with the </w:t>
      </w:r>
      <w:r w:rsidR="003668D7">
        <w:rPr>
          <w:rFonts w:ascii="Arial" w:hAnsi="Arial" w:cs="Arial"/>
          <w:sz w:val="24"/>
          <w:szCs w:val="24"/>
        </w:rPr>
        <w:t>Diverse Leap</w:t>
      </w:r>
      <w:r w:rsidR="00E43CEF" w:rsidRPr="00E43CEF">
        <w:rPr>
          <w:rFonts w:ascii="Arial" w:hAnsi="Arial" w:cs="Arial"/>
          <w:sz w:val="24"/>
          <w:szCs w:val="24"/>
        </w:rPr>
        <w:t xml:space="preserve"> Safeguarding Policy;</w:t>
      </w:r>
    </w:p>
    <w:p w14:paraId="3A6C7E57" w14:textId="1433832F" w:rsidR="002E2C35" w:rsidRDefault="00E43CEF" w:rsidP="00E43CEF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2E2C35" w:rsidRPr="002E2C35">
        <w:rPr>
          <w:rFonts w:ascii="Arial" w:hAnsi="Arial" w:cs="Arial"/>
          <w:sz w:val="24"/>
          <w:szCs w:val="24"/>
        </w:rPr>
        <w:t xml:space="preserve">avoid unacceptable </w:t>
      </w:r>
      <w:r w:rsidR="002E2C35">
        <w:rPr>
          <w:rFonts w:ascii="Arial" w:hAnsi="Arial" w:cs="Arial"/>
          <w:sz w:val="24"/>
          <w:szCs w:val="24"/>
        </w:rPr>
        <w:t>situations within a relationship of trust, e</w:t>
      </w:r>
      <w:r w:rsidR="007F2469">
        <w:rPr>
          <w:rFonts w:ascii="Arial" w:hAnsi="Arial" w:cs="Arial"/>
          <w:sz w:val="24"/>
          <w:szCs w:val="24"/>
        </w:rPr>
        <w:t>.</w:t>
      </w:r>
      <w:r w:rsidR="002E2C35">
        <w:rPr>
          <w:rFonts w:ascii="Arial" w:hAnsi="Arial" w:cs="Arial"/>
          <w:sz w:val="24"/>
          <w:szCs w:val="24"/>
        </w:rPr>
        <w:t>g</w:t>
      </w:r>
      <w:r w:rsidR="007F2469">
        <w:rPr>
          <w:rFonts w:ascii="Arial" w:hAnsi="Arial" w:cs="Arial"/>
          <w:sz w:val="24"/>
          <w:szCs w:val="24"/>
        </w:rPr>
        <w:t>.</w:t>
      </w:r>
      <w:r w:rsidR="002E2C35">
        <w:rPr>
          <w:rFonts w:ascii="Arial" w:hAnsi="Arial" w:cs="Arial"/>
          <w:sz w:val="24"/>
          <w:szCs w:val="24"/>
        </w:rPr>
        <w:t xml:space="preserve"> a sexual relationship with a young person or vul</w:t>
      </w:r>
      <w:r w:rsidR="00CE533E">
        <w:rPr>
          <w:rFonts w:ascii="Arial" w:hAnsi="Arial" w:cs="Arial"/>
          <w:sz w:val="24"/>
          <w:szCs w:val="24"/>
        </w:rPr>
        <w:t>nerab</w:t>
      </w:r>
      <w:r w:rsidR="008A4527">
        <w:rPr>
          <w:rFonts w:ascii="Arial" w:hAnsi="Arial" w:cs="Arial"/>
          <w:sz w:val="24"/>
          <w:szCs w:val="24"/>
        </w:rPr>
        <w:t>le adult</w:t>
      </w:r>
      <w:r w:rsidR="002E2C35">
        <w:rPr>
          <w:rFonts w:ascii="Arial" w:hAnsi="Arial" w:cs="Arial"/>
          <w:sz w:val="24"/>
          <w:szCs w:val="24"/>
        </w:rPr>
        <w:t>;</w:t>
      </w:r>
    </w:p>
    <w:p w14:paraId="34837314" w14:textId="76064815" w:rsidR="002E2C35" w:rsidRPr="002E2C35" w:rsidRDefault="002E2C35" w:rsidP="002E2C35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ensure that you are in control of your conduct and that your behaviour is not influenced by any intake of alcohol or non-prescription drugs;</w:t>
      </w:r>
    </w:p>
    <w:p w14:paraId="1E91DC27" w14:textId="2CA7736D" w:rsidR="00A42770" w:rsidRPr="00A42770" w:rsidRDefault="002E2C35" w:rsidP="00E43CEF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E43CEF">
        <w:rPr>
          <w:rFonts w:ascii="Arial" w:hAnsi="Arial" w:cs="Arial"/>
          <w:sz w:val="24"/>
          <w:szCs w:val="24"/>
        </w:rPr>
        <w:t xml:space="preserve">avoid being drawn into inappropriate attention-seeking behaviour, </w:t>
      </w:r>
      <w:r w:rsidR="007F2469">
        <w:rPr>
          <w:rFonts w:ascii="Arial" w:hAnsi="Arial" w:cs="Arial"/>
          <w:sz w:val="24"/>
          <w:szCs w:val="24"/>
        </w:rPr>
        <w:t>e.g.</w:t>
      </w:r>
      <w:r w:rsidR="00E43CEF">
        <w:rPr>
          <w:rFonts w:ascii="Arial" w:hAnsi="Arial" w:cs="Arial"/>
          <w:sz w:val="24"/>
          <w:szCs w:val="24"/>
        </w:rPr>
        <w:t>: tantrums, emotional crushes and exaggerated responses;</w:t>
      </w:r>
    </w:p>
    <w:p w14:paraId="5F9D053C" w14:textId="695F3C96" w:rsidR="00E43CEF" w:rsidRPr="00E43CEF" w:rsidRDefault="00E43CEF" w:rsidP="00E43CEF">
      <w:pPr>
        <w:spacing w:after="0"/>
        <w:ind w:left="720" w:hanging="720"/>
        <w:jc w:val="both"/>
        <w:rPr>
          <w:rFonts w:ascii="Arial" w:hAnsi="Arial" w:cs="Arial"/>
          <w:color w:val="00B050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Pr="00E43CEF">
        <w:rPr>
          <w:rFonts w:ascii="Arial" w:hAnsi="Arial" w:cs="Arial"/>
          <w:sz w:val="24"/>
          <w:szCs w:val="24"/>
        </w:rPr>
        <w:t xml:space="preserve">remember </w:t>
      </w:r>
      <w:r>
        <w:rPr>
          <w:rFonts w:ascii="Arial" w:hAnsi="Arial" w:cs="Arial"/>
          <w:sz w:val="24"/>
          <w:szCs w:val="24"/>
        </w:rPr>
        <w:t xml:space="preserve">this code, even at sensitive moments, </w:t>
      </w:r>
      <w:r w:rsidR="007F2469">
        <w:rPr>
          <w:rFonts w:ascii="Arial" w:hAnsi="Arial" w:cs="Arial"/>
          <w:sz w:val="24"/>
          <w:szCs w:val="24"/>
        </w:rPr>
        <w:t>e.g.</w:t>
      </w:r>
      <w:r>
        <w:rPr>
          <w:rFonts w:ascii="Arial" w:hAnsi="Arial" w:cs="Arial"/>
          <w:sz w:val="24"/>
          <w:szCs w:val="24"/>
        </w:rPr>
        <w:t>: when responding to bullying, bereavement or abuse;</w:t>
      </w:r>
    </w:p>
    <w:p w14:paraId="05A25935" w14:textId="30A54989" w:rsidR="00E43CEF" w:rsidRPr="00E43CEF" w:rsidRDefault="00E43CEF" w:rsidP="00E43CEF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keep other members of the team/volunteers informed of where you are and what you are doing when engaged on </w:t>
      </w:r>
      <w:r w:rsidR="007F2469">
        <w:rPr>
          <w:rFonts w:ascii="Arial" w:hAnsi="Arial" w:cs="Arial"/>
          <w:sz w:val="24"/>
          <w:szCs w:val="24"/>
        </w:rPr>
        <w:t>Diverse Leap</w:t>
      </w:r>
      <w:r>
        <w:rPr>
          <w:rFonts w:ascii="Arial" w:hAnsi="Arial" w:cs="Arial"/>
          <w:sz w:val="24"/>
          <w:szCs w:val="24"/>
        </w:rPr>
        <w:t xml:space="preserve"> activities;</w:t>
      </w:r>
    </w:p>
    <w:p w14:paraId="4044EB58" w14:textId="09474C89" w:rsidR="00E43CEF" w:rsidRPr="00E43CEF" w:rsidRDefault="00E43CEF" w:rsidP="00E43CEF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sz w:val="24"/>
          <w:szCs w:val="24"/>
        </w:rPr>
        <w:t xml:space="preserve"> remember someone else might misinterpret your actions, no matter how well-intentioned;</w:t>
      </w:r>
      <w:r w:rsidR="003C20E8">
        <w:rPr>
          <w:rFonts w:ascii="Arial" w:hAnsi="Arial" w:cs="Arial"/>
          <w:sz w:val="24"/>
          <w:szCs w:val="24"/>
        </w:rPr>
        <w:t xml:space="preserve"> and</w:t>
      </w:r>
    </w:p>
    <w:p w14:paraId="14E9779E" w14:textId="6B068D6F" w:rsidR="003C20E8" w:rsidRDefault="00E43CEF" w:rsidP="003C20E8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  <w:r w:rsidRPr="001D5791">
        <w:rPr>
          <w:rFonts w:ascii="Arial" w:hAnsi="Arial" w:cs="Arial"/>
          <w:b/>
          <w:color w:val="00B050"/>
          <w:sz w:val="24"/>
          <w:szCs w:val="24"/>
        </w:rPr>
        <w:t>√</w:t>
      </w:r>
      <w:r w:rsidRPr="001D5791">
        <w:rPr>
          <w:rFonts w:ascii="Arial" w:hAnsi="Arial" w:cs="Arial"/>
          <w:b/>
          <w:color w:val="00B050"/>
          <w:sz w:val="24"/>
          <w:szCs w:val="24"/>
        </w:rPr>
        <w:tab/>
        <w:t>DO</w:t>
      </w:r>
      <w:r>
        <w:rPr>
          <w:rFonts w:ascii="Arial" w:hAnsi="Arial" w:cs="Arial"/>
          <w:color w:val="00B050"/>
          <w:sz w:val="24"/>
          <w:szCs w:val="24"/>
        </w:rPr>
        <w:t xml:space="preserve"> </w:t>
      </w:r>
      <w:r w:rsidRPr="003C20E8">
        <w:rPr>
          <w:rFonts w:ascii="Arial" w:hAnsi="Arial" w:cs="Arial"/>
          <w:sz w:val="24"/>
          <w:szCs w:val="24"/>
        </w:rPr>
        <w:t>take any allegations or concerns over abuse</w:t>
      </w:r>
      <w:r w:rsidR="003C20E8" w:rsidRPr="003C20E8">
        <w:rPr>
          <w:rFonts w:ascii="Arial" w:hAnsi="Arial" w:cs="Arial"/>
          <w:sz w:val="24"/>
          <w:szCs w:val="24"/>
        </w:rPr>
        <w:t xml:space="preserve"> or bullying seriously and refer </w:t>
      </w:r>
      <w:r w:rsidR="003C20E8">
        <w:rPr>
          <w:rFonts w:ascii="Arial" w:hAnsi="Arial" w:cs="Arial"/>
          <w:sz w:val="24"/>
          <w:szCs w:val="24"/>
        </w:rPr>
        <w:t xml:space="preserve">any such issue </w:t>
      </w:r>
      <w:r w:rsidR="003C20E8" w:rsidRPr="003C20E8">
        <w:rPr>
          <w:rFonts w:ascii="Arial" w:hAnsi="Arial" w:cs="Arial"/>
          <w:sz w:val="24"/>
          <w:szCs w:val="24"/>
        </w:rPr>
        <w:t>to a trustee immediately.</w:t>
      </w:r>
    </w:p>
    <w:p w14:paraId="756CBE74" w14:textId="77777777" w:rsidR="008A4527" w:rsidRDefault="008A4527" w:rsidP="003C20E8">
      <w:pPr>
        <w:spacing w:after="0"/>
        <w:ind w:left="720" w:hanging="720"/>
        <w:jc w:val="both"/>
        <w:rPr>
          <w:rFonts w:ascii="Arial" w:hAnsi="Arial" w:cs="Arial"/>
          <w:sz w:val="24"/>
          <w:szCs w:val="24"/>
        </w:rPr>
      </w:pPr>
    </w:p>
    <w:p w14:paraId="00705BB4" w14:textId="4F75E6B3" w:rsid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00B050"/>
          <w:sz w:val="24"/>
          <w:szCs w:val="24"/>
        </w:rPr>
      </w:pPr>
      <w:bookmarkStart w:id="0" w:name="_Hlk509393184"/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>DO NOT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 xml:space="preserve"> trivialize abuse</w:t>
      </w:r>
      <w:r w:rsidR="00AA2AAD">
        <w:rPr>
          <w:rFonts w:ascii="Arial" w:hAnsi="Arial" w:cs="Arial"/>
          <w:color w:val="000000" w:themeColor="text1"/>
          <w:sz w:val="24"/>
          <w:szCs w:val="24"/>
        </w:rPr>
        <w:t>,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 xml:space="preserve"> bullying</w:t>
      </w:r>
      <w:r w:rsidR="00AA2AAD">
        <w:rPr>
          <w:rFonts w:ascii="Arial" w:hAnsi="Arial" w:cs="Arial"/>
          <w:color w:val="000000" w:themeColor="text1"/>
          <w:sz w:val="24"/>
          <w:szCs w:val="24"/>
        </w:rPr>
        <w:t xml:space="preserve"> or harassment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>;</w:t>
      </w:r>
      <w:bookmarkEnd w:id="0"/>
    </w:p>
    <w:p w14:paraId="5197CC21" w14:textId="3221C26E" w:rsidR="003C20E8" w:rsidRP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DO NOT </w:t>
      </w:r>
      <w:r>
        <w:rPr>
          <w:rFonts w:ascii="Arial" w:hAnsi="Arial" w:cs="Arial"/>
          <w:color w:val="000000" w:themeColor="text1"/>
          <w:sz w:val="24"/>
          <w:szCs w:val="24"/>
        </w:rPr>
        <w:t>form a relationship with a child, young person or vulnerable adult that is an abuse of trust;</w:t>
      </w:r>
    </w:p>
    <w:p w14:paraId="4D3FF8A8" w14:textId="60FA1E82" w:rsidR="003C20E8" w:rsidRP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C0000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DO NOT 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>form a relationship with a colleague that involves a</w:t>
      </w:r>
      <w:r w:rsidR="008A2C18">
        <w:rPr>
          <w:rFonts w:ascii="Arial" w:hAnsi="Arial" w:cs="Arial"/>
          <w:color w:val="000000" w:themeColor="text1"/>
          <w:sz w:val="24"/>
          <w:szCs w:val="24"/>
        </w:rPr>
        <w:t>ny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 xml:space="preserve"> degree of coercion;</w:t>
      </w:r>
    </w:p>
    <w:p w14:paraId="0CE048D6" w14:textId="76F0D2B9" w:rsidR="003C20E8" w:rsidRPr="003C20E8" w:rsidRDefault="003C20E8" w:rsidP="003C20E8">
      <w:pPr>
        <w:spacing w:after="0"/>
        <w:ind w:left="720" w:hanging="720"/>
        <w:jc w:val="both"/>
        <w:rPr>
          <w:rFonts w:ascii="Arial" w:hAnsi="Arial" w:cs="Arial"/>
          <w:b/>
          <w:color w:val="C00000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DO NOT 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 xml:space="preserve">permit abusive peer activities, </w:t>
      </w:r>
      <w:r w:rsidR="007F2469" w:rsidRPr="003C20E8">
        <w:rPr>
          <w:rFonts w:ascii="Arial" w:hAnsi="Arial" w:cs="Arial"/>
          <w:color w:val="000000" w:themeColor="text1"/>
          <w:sz w:val="24"/>
          <w:szCs w:val="24"/>
        </w:rPr>
        <w:t>e.g.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>: initiation ceremonies;</w:t>
      </w:r>
    </w:p>
    <w:p w14:paraId="2B65C418" w14:textId="4429F481" w:rsidR="003C20E8" w:rsidRP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>DO</w:t>
      </w:r>
      <w:r w:rsidR="00D17483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NOT </w:t>
      </w:r>
      <w:r>
        <w:rPr>
          <w:rFonts w:ascii="Arial" w:hAnsi="Arial" w:cs="Arial"/>
          <w:color w:val="000000" w:themeColor="text1"/>
          <w:sz w:val="24"/>
          <w:szCs w:val="24"/>
        </w:rPr>
        <w:t>engage in any inappropriate</w:t>
      </w:r>
      <w:r w:rsidR="00D174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physical</w:t>
      </w:r>
      <w:r w:rsidR="00AA2AAD">
        <w:rPr>
          <w:rFonts w:ascii="Arial" w:hAnsi="Arial" w:cs="Arial"/>
          <w:color w:val="000000" w:themeColor="text1"/>
          <w:sz w:val="24"/>
          <w:szCs w:val="24"/>
        </w:rPr>
        <w:t>, sexual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 verbal </w:t>
      </w:r>
      <w:r w:rsidR="00AA2AAD">
        <w:rPr>
          <w:rFonts w:ascii="Arial" w:hAnsi="Arial" w:cs="Arial"/>
          <w:color w:val="000000" w:themeColor="text1"/>
          <w:sz w:val="24"/>
          <w:szCs w:val="24"/>
        </w:rPr>
        <w:t xml:space="preserve">contact or </w:t>
      </w:r>
      <w:r>
        <w:rPr>
          <w:rFonts w:ascii="Arial" w:hAnsi="Arial" w:cs="Arial"/>
          <w:color w:val="000000" w:themeColor="text1"/>
          <w:sz w:val="24"/>
          <w:szCs w:val="24"/>
        </w:rPr>
        <w:t>behaviour;</w:t>
      </w:r>
    </w:p>
    <w:p w14:paraId="52919525" w14:textId="08AAC651" w:rsid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>DO NOT</w:t>
      </w:r>
      <w:r w:rsidRPr="003C20E8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3C20E8">
        <w:rPr>
          <w:rFonts w:ascii="Arial" w:hAnsi="Arial" w:cs="Arial"/>
          <w:color w:val="000000" w:themeColor="text1"/>
          <w:sz w:val="24"/>
          <w:szCs w:val="24"/>
        </w:rPr>
        <w:t xml:space="preserve">use inappropriate language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that could harm the reputation of </w:t>
      </w:r>
      <w:r w:rsidR="007F2469">
        <w:rPr>
          <w:rFonts w:ascii="Arial" w:hAnsi="Arial" w:cs="Arial"/>
          <w:color w:val="000000" w:themeColor="text1"/>
          <w:sz w:val="24"/>
          <w:szCs w:val="24"/>
        </w:rPr>
        <w:t>Diverse Leap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 writing, verbally or on social media;</w:t>
      </w:r>
    </w:p>
    <w:p w14:paraId="72C82226" w14:textId="45EC7817" w:rsidR="00685D2B" w:rsidRPr="00685D2B" w:rsidRDefault="00685D2B" w:rsidP="003C20E8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DO NOT </w:t>
      </w:r>
      <w:r w:rsidRPr="00685D2B">
        <w:rPr>
          <w:rFonts w:ascii="Arial" w:hAnsi="Arial" w:cs="Arial"/>
          <w:color w:val="000000" w:themeColor="text1"/>
          <w:sz w:val="24"/>
          <w:szCs w:val="24"/>
        </w:rPr>
        <w:t xml:space="preserve">seek to have contact with any media outlet or to speak on behalf of the </w:t>
      </w:r>
      <w:r w:rsidR="007F2469">
        <w:rPr>
          <w:rFonts w:ascii="Arial" w:hAnsi="Arial" w:cs="Arial"/>
          <w:color w:val="000000" w:themeColor="text1"/>
          <w:sz w:val="24"/>
          <w:szCs w:val="24"/>
        </w:rPr>
        <w:t>Diverse Leap</w:t>
      </w:r>
      <w:r w:rsidRPr="00685D2B">
        <w:rPr>
          <w:rFonts w:ascii="Arial" w:hAnsi="Arial" w:cs="Arial"/>
          <w:color w:val="000000" w:themeColor="text1"/>
          <w:sz w:val="24"/>
          <w:szCs w:val="24"/>
        </w:rPr>
        <w:t xml:space="preserve"> unless authorized by a trustee to do so;</w:t>
      </w:r>
    </w:p>
    <w:p w14:paraId="36137BF1" w14:textId="30EB2166" w:rsidR="003C20E8" w:rsidRPr="003C20E8" w:rsidRDefault="003C20E8" w:rsidP="003C20E8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66389">
        <w:rPr>
          <w:rFonts w:ascii="Arial" w:hAnsi="Arial" w:cs="Arial"/>
          <w:b/>
          <w:i/>
          <w:color w:val="FF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DO NOT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let </w:t>
      </w:r>
      <w:r w:rsidR="00685D2B">
        <w:rPr>
          <w:rFonts w:ascii="Arial" w:hAnsi="Arial" w:cs="Arial"/>
          <w:color w:val="000000" w:themeColor="text1"/>
          <w:sz w:val="24"/>
          <w:szCs w:val="24"/>
        </w:rPr>
        <w:t>allegations, suspicions, bullying or any contravention of this code go unreported; and</w:t>
      </w:r>
    </w:p>
    <w:p w14:paraId="0E95F416" w14:textId="314EBDB6" w:rsidR="003E4663" w:rsidRDefault="003C20E8" w:rsidP="003B59F7">
      <w:pPr>
        <w:spacing w:after="0"/>
        <w:ind w:left="720" w:hanging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i/>
          <w:color w:val="C00000"/>
          <w:sz w:val="24"/>
          <w:szCs w:val="24"/>
        </w:rPr>
        <w:t xml:space="preserve">X </w:t>
      </w:r>
      <w:r>
        <w:rPr>
          <w:rFonts w:ascii="Arial" w:hAnsi="Arial" w:cs="Arial"/>
          <w:b/>
          <w:i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>DO NOT</w:t>
      </w:r>
      <w:r w:rsidR="00685D2B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 w:rsidR="00685D2B" w:rsidRPr="00685D2B">
        <w:rPr>
          <w:rFonts w:ascii="Arial" w:hAnsi="Arial" w:cs="Arial"/>
          <w:color w:val="000000" w:themeColor="text1"/>
          <w:sz w:val="24"/>
          <w:szCs w:val="24"/>
        </w:rPr>
        <w:t xml:space="preserve">accept </w:t>
      </w:r>
      <w:r w:rsidR="00685D2B">
        <w:rPr>
          <w:rFonts w:ascii="Arial" w:hAnsi="Arial" w:cs="Arial"/>
          <w:color w:val="000000" w:themeColor="text1"/>
          <w:sz w:val="24"/>
          <w:szCs w:val="24"/>
        </w:rPr>
        <w:t xml:space="preserve">money or other </w:t>
      </w:r>
      <w:r w:rsidR="00685D2B" w:rsidRPr="00685D2B">
        <w:rPr>
          <w:rFonts w:ascii="Arial" w:hAnsi="Arial" w:cs="Arial"/>
          <w:color w:val="000000" w:themeColor="text1"/>
          <w:sz w:val="24"/>
          <w:szCs w:val="24"/>
        </w:rPr>
        <w:t xml:space="preserve">gifts </w:t>
      </w:r>
      <w:r w:rsidR="00685D2B">
        <w:rPr>
          <w:rFonts w:ascii="Arial" w:hAnsi="Arial" w:cs="Arial"/>
          <w:color w:val="000000" w:themeColor="text1"/>
          <w:sz w:val="24"/>
          <w:szCs w:val="24"/>
        </w:rPr>
        <w:t>from beneficiaries (unless to do otherwise would cause serious personal offence) or other persons (</w:t>
      </w:r>
      <w:r w:rsidR="007F2469">
        <w:rPr>
          <w:rFonts w:ascii="Arial" w:hAnsi="Arial" w:cs="Arial"/>
          <w:color w:val="000000" w:themeColor="text1"/>
          <w:sz w:val="24"/>
          <w:szCs w:val="24"/>
        </w:rPr>
        <w:t>e.g.</w:t>
      </w:r>
      <w:r w:rsidR="00685D2B">
        <w:rPr>
          <w:rFonts w:ascii="Arial" w:hAnsi="Arial" w:cs="Arial"/>
          <w:color w:val="000000" w:themeColor="text1"/>
          <w:sz w:val="24"/>
          <w:szCs w:val="24"/>
        </w:rPr>
        <w:t>; journalists)</w:t>
      </w:r>
      <w:r w:rsidR="009559FA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685D2B">
        <w:rPr>
          <w:rFonts w:ascii="Arial" w:hAnsi="Arial" w:cs="Arial"/>
          <w:color w:val="000000" w:themeColor="text1"/>
          <w:sz w:val="24"/>
          <w:szCs w:val="24"/>
        </w:rPr>
        <w:t xml:space="preserve">If a gift is accepted or offered, it needs to be reported to a trustee without delay. </w:t>
      </w:r>
    </w:p>
    <w:p w14:paraId="122A4126" w14:textId="77777777" w:rsidR="007F2469" w:rsidRDefault="007F2469" w:rsidP="004A4ABD">
      <w:pPr>
        <w:rPr>
          <w:rFonts w:ascii="Arial" w:hAnsi="Arial" w:cs="Arial"/>
          <w:b/>
        </w:rPr>
      </w:pPr>
    </w:p>
    <w:p w14:paraId="32B91266" w14:textId="77777777" w:rsidR="007F2469" w:rsidRDefault="004A4ABD" w:rsidP="007F24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STATEMENT OF AGREEMENT TO </w:t>
      </w:r>
      <w:r w:rsidR="007F2469">
        <w:rPr>
          <w:rFonts w:ascii="Arial" w:hAnsi="Arial" w:cs="Arial"/>
          <w:b/>
        </w:rPr>
        <w:t>DIVERSE LEAP CODE OF CONDUCT</w:t>
      </w:r>
    </w:p>
    <w:p w14:paraId="600C6420" w14:textId="0103A57B" w:rsidR="004A4ABD" w:rsidRDefault="004A4ABD" w:rsidP="007F2469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(To be signed by all staff and volunteers prior to commencement of work)</w:t>
      </w:r>
    </w:p>
    <w:p w14:paraId="03F00BAC" w14:textId="77777777" w:rsidR="007F2469" w:rsidRPr="004A4ABD" w:rsidRDefault="007F2469" w:rsidP="007F2469">
      <w:pPr>
        <w:spacing w:after="0"/>
        <w:jc w:val="center"/>
        <w:rPr>
          <w:rFonts w:ascii="Arial" w:hAnsi="Arial" w:cs="Arial"/>
          <w:b/>
        </w:rPr>
      </w:pPr>
    </w:p>
    <w:p w14:paraId="3F9BE1F7" w14:textId="378E5C21" w:rsid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I have read carefully and understand the </w:t>
      </w:r>
      <w:r w:rsidR="007F2469">
        <w:rPr>
          <w:rFonts w:ascii="Arial" w:hAnsi="Arial" w:cs="Arial"/>
        </w:rPr>
        <w:t>Diverse Leap</w:t>
      </w:r>
      <w:r w:rsidRPr="004A4ABD">
        <w:rPr>
          <w:rFonts w:ascii="Arial" w:hAnsi="Arial" w:cs="Arial"/>
        </w:rPr>
        <w:t xml:space="preserve"> Code of Conduct and hereby agree to abide by its requirements and commit to upholding the standards of conduct required to support </w:t>
      </w:r>
      <w:r w:rsidR="007F2469">
        <w:rPr>
          <w:rFonts w:ascii="Arial" w:hAnsi="Arial" w:cs="Arial"/>
        </w:rPr>
        <w:t xml:space="preserve">Diverse </w:t>
      </w:r>
      <w:r w:rsidR="009559FA">
        <w:rPr>
          <w:rFonts w:ascii="Arial" w:hAnsi="Arial" w:cs="Arial"/>
        </w:rPr>
        <w:t>Leap</w:t>
      </w:r>
      <w:r w:rsidR="009559FA" w:rsidRPr="004A4ABD">
        <w:rPr>
          <w:rFonts w:ascii="Arial" w:hAnsi="Arial" w:cs="Arial"/>
        </w:rPr>
        <w:t>’s</w:t>
      </w:r>
      <w:r w:rsidRPr="004A4ABD">
        <w:rPr>
          <w:rFonts w:ascii="Arial" w:hAnsi="Arial" w:cs="Arial"/>
        </w:rPr>
        <w:t xml:space="preserve"> aims, values and mission. </w:t>
      </w:r>
    </w:p>
    <w:p w14:paraId="378781FA" w14:textId="77777777" w:rsidR="007F2469" w:rsidRPr="004A4ABD" w:rsidRDefault="007F2469" w:rsidP="007F2469">
      <w:pPr>
        <w:spacing w:after="0"/>
        <w:jc w:val="both"/>
        <w:rPr>
          <w:rFonts w:ascii="Arial" w:hAnsi="Arial" w:cs="Arial"/>
        </w:rPr>
      </w:pPr>
    </w:p>
    <w:p w14:paraId="5D4E27F5" w14:textId="55C0A60E" w:rsid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I will treat all people with respect and dignity. I will respect peoples’ rights and children’s rights and will not engage in any form of sexual, or emotional abuse of any person of any age. I will not have sexual relations with children (defined as under 18 years old) and I will not have sexual relations with beneficiaries whilst working for </w:t>
      </w:r>
      <w:r w:rsidR="00285A19">
        <w:rPr>
          <w:rFonts w:ascii="Arial" w:hAnsi="Arial" w:cs="Arial"/>
        </w:rPr>
        <w:t>Diverse Leap</w:t>
      </w:r>
      <w:r w:rsidRPr="004A4ABD">
        <w:rPr>
          <w:rFonts w:ascii="Arial" w:hAnsi="Arial" w:cs="Arial"/>
        </w:rPr>
        <w:t>. I will not exchange offers of employment, money or services for sex</w:t>
      </w:r>
      <w:r w:rsidR="00D32CB7">
        <w:rPr>
          <w:rFonts w:ascii="Arial" w:hAnsi="Arial" w:cs="Arial"/>
        </w:rPr>
        <w:t>ual</w:t>
      </w:r>
      <w:r w:rsidRPr="004A4ABD">
        <w:rPr>
          <w:rFonts w:ascii="Arial" w:hAnsi="Arial" w:cs="Arial"/>
        </w:rPr>
        <w:t xml:space="preserve"> or </w:t>
      </w:r>
      <w:r w:rsidR="00D32CB7">
        <w:rPr>
          <w:rFonts w:ascii="Arial" w:hAnsi="Arial" w:cs="Arial"/>
        </w:rPr>
        <w:t>material</w:t>
      </w:r>
      <w:r w:rsidRPr="004A4ABD">
        <w:rPr>
          <w:rFonts w:ascii="Arial" w:hAnsi="Arial" w:cs="Arial"/>
        </w:rPr>
        <w:t xml:space="preserve"> favours. </w:t>
      </w:r>
    </w:p>
    <w:p w14:paraId="5AAF524F" w14:textId="77777777" w:rsidR="00285A19" w:rsidRPr="004A4ABD" w:rsidRDefault="00285A19" w:rsidP="007F2469">
      <w:pPr>
        <w:spacing w:after="0"/>
        <w:jc w:val="both"/>
        <w:rPr>
          <w:rFonts w:ascii="Arial" w:hAnsi="Arial" w:cs="Arial"/>
        </w:rPr>
      </w:pPr>
    </w:p>
    <w:p w14:paraId="1A5FC3F0" w14:textId="1091D165" w:rsid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>I will not work under the influence of alcohol and I will not use</w:t>
      </w:r>
      <w:r w:rsidR="00866389">
        <w:rPr>
          <w:rFonts w:ascii="Arial" w:hAnsi="Arial" w:cs="Arial"/>
        </w:rPr>
        <w:t>,</w:t>
      </w:r>
      <w:r w:rsidRPr="004A4ABD">
        <w:rPr>
          <w:rFonts w:ascii="Arial" w:hAnsi="Arial" w:cs="Arial"/>
        </w:rPr>
        <w:t xml:space="preserve"> </w:t>
      </w:r>
      <w:r w:rsidR="00EE6661">
        <w:rPr>
          <w:rFonts w:ascii="Arial" w:hAnsi="Arial" w:cs="Arial"/>
        </w:rPr>
        <w:t>or be in possession of</w:t>
      </w:r>
      <w:r w:rsidR="00866389">
        <w:rPr>
          <w:rFonts w:ascii="Arial" w:hAnsi="Arial" w:cs="Arial"/>
        </w:rPr>
        <w:t>,</w:t>
      </w:r>
      <w:r w:rsidR="00EE6661">
        <w:rPr>
          <w:rFonts w:ascii="Arial" w:hAnsi="Arial" w:cs="Arial"/>
        </w:rPr>
        <w:t xml:space="preserve"> </w:t>
      </w:r>
      <w:r w:rsidRPr="004A4ABD">
        <w:rPr>
          <w:rFonts w:ascii="Arial" w:hAnsi="Arial" w:cs="Arial"/>
        </w:rPr>
        <w:t xml:space="preserve">illegal substances while on duty for </w:t>
      </w:r>
      <w:r w:rsidR="00285A19">
        <w:rPr>
          <w:rFonts w:ascii="Arial" w:hAnsi="Arial" w:cs="Arial"/>
        </w:rPr>
        <w:t>Diverse Leap</w:t>
      </w:r>
      <w:r w:rsidRPr="004A4ABD">
        <w:rPr>
          <w:rFonts w:ascii="Arial" w:hAnsi="Arial" w:cs="Arial"/>
        </w:rPr>
        <w:t>t</w:t>
      </w:r>
      <w:r w:rsidR="009559FA" w:rsidRPr="004A4ABD">
        <w:rPr>
          <w:rFonts w:ascii="Arial" w:hAnsi="Arial" w:cs="Arial"/>
        </w:rPr>
        <w:t xml:space="preserve">. </w:t>
      </w:r>
      <w:r w:rsidR="008A2C18">
        <w:rPr>
          <w:rFonts w:ascii="Arial" w:hAnsi="Arial" w:cs="Arial"/>
        </w:rPr>
        <w:t xml:space="preserve">I will also ensure that any prescribed medications do not </w:t>
      </w:r>
      <w:r w:rsidR="00827B06">
        <w:rPr>
          <w:rFonts w:ascii="Arial" w:hAnsi="Arial" w:cs="Arial"/>
        </w:rPr>
        <w:t>affect</w:t>
      </w:r>
      <w:r w:rsidR="008A2C18">
        <w:rPr>
          <w:rFonts w:ascii="Arial" w:hAnsi="Arial" w:cs="Arial"/>
        </w:rPr>
        <w:t xml:space="preserve"> my judgement whilst on duty.</w:t>
      </w:r>
    </w:p>
    <w:p w14:paraId="5F22DF4B" w14:textId="77777777" w:rsidR="00285A19" w:rsidRPr="004A4ABD" w:rsidRDefault="00285A19" w:rsidP="007F2469">
      <w:pPr>
        <w:spacing w:after="0"/>
        <w:jc w:val="both"/>
        <w:rPr>
          <w:rFonts w:ascii="Arial" w:hAnsi="Arial" w:cs="Arial"/>
        </w:rPr>
      </w:pPr>
    </w:p>
    <w:p w14:paraId="2B045355" w14:textId="0B0FD6B1" w:rsidR="00285A19" w:rsidRDefault="00EE6661" w:rsidP="007F24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A4ABD" w:rsidRPr="004A4A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4A4ABD" w:rsidRPr="004A4ABD">
        <w:rPr>
          <w:rFonts w:ascii="Arial" w:hAnsi="Arial" w:cs="Arial"/>
        </w:rPr>
        <w:t>ill act against any form of corruption. I will not offer or accept gifts, and</w:t>
      </w:r>
      <w:r>
        <w:rPr>
          <w:rFonts w:ascii="Arial" w:hAnsi="Arial" w:cs="Arial"/>
        </w:rPr>
        <w:t>/or</w:t>
      </w:r>
      <w:r w:rsidR="004A4ABD" w:rsidRPr="004A4ABD">
        <w:rPr>
          <w:rFonts w:ascii="Arial" w:hAnsi="Arial" w:cs="Arial"/>
        </w:rPr>
        <w:t xml:space="preserve"> bribes. When the giving and acceptance of gifts is cultural practice, I will </w:t>
      </w:r>
      <w:r>
        <w:rPr>
          <w:rFonts w:ascii="Arial" w:hAnsi="Arial" w:cs="Arial"/>
        </w:rPr>
        <w:t xml:space="preserve">politely </w:t>
      </w:r>
      <w:r w:rsidR="004A4ABD" w:rsidRPr="004A4ABD">
        <w:rPr>
          <w:rFonts w:ascii="Arial" w:hAnsi="Arial" w:cs="Arial"/>
        </w:rPr>
        <w:t>reject monetary or inappropriate gifts from beneficiaries, governments, donors, supplier</w:t>
      </w:r>
      <w:r>
        <w:rPr>
          <w:rFonts w:ascii="Arial" w:hAnsi="Arial" w:cs="Arial"/>
        </w:rPr>
        <w:t>s</w:t>
      </w:r>
      <w:r w:rsidR="004A4ABD" w:rsidRPr="004A4ABD">
        <w:rPr>
          <w:rFonts w:ascii="Arial" w:hAnsi="Arial" w:cs="Arial"/>
        </w:rPr>
        <w:t xml:space="preserve"> and other persons which are offered to me </w:t>
      </w:r>
      <w:r w:rsidR="00285A19">
        <w:rPr>
          <w:rFonts w:ascii="Arial" w:hAnsi="Arial" w:cs="Arial"/>
        </w:rPr>
        <w:t xml:space="preserve">personally </w:t>
      </w:r>
      <w:r w:rsidR="004A4ABD" w:rsidRPr="004A4ABD">
        <w:rPr>
          <w:rFonts w:ascii="Arial" w:hAnsi="Arial" w:cs="Arial"/>
        </w:rPr>
        <w:t>as a result of my association with</w:t>
      </w:r>
      <w:r w:rsidR="00285A19">
        <w:rPr>
          <w:rFonts w:ascii="Arial" w:hAnsi="Arial" w:cs="Arial"/>
        </w:rPr>
        <w:t xml:space="preserve"> Diverse Leap.</w:t>
      </w:r>
      <w:r w:rsidR="005C6C07" w:rsidRPr="005C6C07">
        <w:rPr>
          <w:rFonts w:ascii="Arial" w:hAnsi="Arial" w:cs="Arial"/>
        </w:rPr>
        <w:t xml:space="preserve"> </w:t>
      </w:r>
      <w:r w:rsidR="005C6C07" w:rsidRPr="004A4ABD">
        <w:rPr>
          <w:rFonts w:ascii="Arial" w:hAnsi="Arial" w:cs="Arial"/>
        </w:rPr>
        <w:t xml:space="preserve">I will account for all </w:t>
      </w:r>
      <w:r w:rsidR="005C6C07">
        <w:rPr>
          <w:rFonts w:ascii="Arial" w:hAnsi="Arial" w:cs="Arial"/>
        </w:rPr>
        <w:t>Diverse Leap</w:t>
      </w:r>
      <w:r w:rsidR="005C6C07" w:rsidRPr="004A4ABD">
        <w:rPr>
          <w:rFonts w:ascii="Arial" w:hAnsi="Arial" w:cs="Arial"/>
        </w:rPr>
        <w:t xml:space="preserve"> money and property (e.g.,</w:t>
      </w:r>
      <w:r w:rsidR="005C6C07">
        <w:rPr>
          <w:rFonts w:ascii="Arial" w:hAnsi="Arial" w:cs="Arial"/>
        </w:rPr>
        <w:t xml:space="preserve"> </w:t>
      </w:r>
      <w:r w:rsidR="005C6C07" w:rsidRPr="004A4ABD">
        <w:rPr>
          <w:rFonts w:ascii="Arial" w:hAnsi="Arial" w:cs="Arial"/>
        </w:rPr>
        <w:t xml:space="preserve">office equipment, phones, </w:t>
      </w:r>
      <w:r w:rsidR="009559FA" w:rsidRPr="004A4ABD">
        <w:rPr>
          <w:rFonts w:ascii="Arial" w:hAnsi="Arial" w:cs="Arial"/>
        </w:rPr>
        <w:t>emai</w:t>
      </w:r>
      <w:r w:rsidR="009559FA">
        <w:rPr>
          <w:rFonts w:ascii="Arial" w:hAnsi="Arial" w:cs="Arial"/>
        </w:rPr>
        <w:t>l</w:t>
      </w:r>
      <w:r w:rsidR="009559FA" w:rsidRPr="004A4ABD">
        <w:rPr>
          <w:rFonts w:ascii="Arial" w:hAnsi="Arial" w:cs="Arial"/>
        </w:rPr>
        <w:t>s</w:t>
      </w:r>
      <w:r w:rsidR="005C6C07" w:rsidRPr="004A4ABD">
        <w:rPr>
          <w:rFonts w:ascii="Arial" w:hAnsi="Arial" w:cs="Arial"/>
        </w:rPr>
        <w:t>)</w:t>
      </w:r>
      <w:r w:rsidR="005C6C07">
        <w:rPr>
          <w:rFonts w:ascii="Arial" w:hAnsi="Arial" w:cs="Arial"/>
        </w:rPr>
        <w:t xml:space="preserve"> entrusted to my care.</w:t>
      </w:r>
    </w:p>
    <w:p w14:paraId="66EC912C" w14:textId="7E01ED94" w:rsidR="004A4ABD" w:rsidRP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. </w:t>
      </w:r>
    </w:p>
    <w:p w14:paraId="65F3F64C" w14:textId="77777777" w:rsidR="00285A19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I will not communicate externally in </w:t>
      </w:r>
      <w:r w:rsidR="00285A19">
        <w:rPr>
          <w:rFonts w:ascii="Arial" w:hAnsi="Arial" w:cs="Arial"/>
        </w:rPr>
        <w:t>Diverse Leap</w:t>
      </w:r>
      <w:r w:rsidRPr="004A4ABD">
        <w:rPr>
          <w:rFonts w:ascii="Arial" w:hAnsi="Arial" w:cs="Arial"/>
        </w:rPr>
        <w:t>’s name</w:t>
      </w:r>
      <w:r w:rsidR="00EE6661">
        <w:rPr>
          <w:rFonts w:ascii="Arial" w:hAnsi="Arial" w:cs="Arial"/>
        </w:rPr>
        <w:t xml:space="preserve"> without prior agreement</w:t>
      </w:r>
      <w:r w:rsidRPr="004A4ABD">
        <w:rPr>
          <w:rFonts w:ascii="Arial" w:hAnsi="Arial" w:cs="Arial"/>
        </w:rPr>
        <w:t xml:space="preserve"> and will always seek authorisation from the </w:t>
      </w:r>
      <w:r w:rsidR="00285A19">
        <w:rPr>
          <w:rFonts w:ascii="Arial" w:hAnsi="Arial" w:cs="Arial"/>
        </w:rPr>
        <w:t xml:space="preserve">Diverse Leap </w:t>
      </w:r>
      <w:r w:rsidR="00EE6661">
        <w:rPr>
          <w:rFonts w:ascii="Arial" w:hAnsi="Arial" w:cs="Arial"/>
        </w:rPr>
        <w:t xml:space="preserve">Founder </w:t>
      </w:r>
      <w:r w:rsidR="00BF5810">
        <w:rPr>
          <w:rFonts w:ascii="Arial" w:hAnsi="Arial" w:cs="Arial"/>
        </w:rPr>
        <w:t xml:space="preserve">or </w:t>
      </w:r>
      <w:r w:rsidR="00285A19">
        <w:rPr>
          <w:rFonts w:ascii="Arial" w:hAnsi="Arial" w:cs="Arial"/>
        </w:rPr>
        <w:t>a trustee</w:t>
      </w:r>
    </w:p>
    <w:p w14:paraId="4927A60D" w14:textId="5ED4C306" w:rsidR="00285A19" w:rsidRP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. </w:t>
      </w:r>
    </w:p>
    <w:p w14:paraId="1FEB6DE5" w14:textId="76A2B84A" w:rsid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I will avoid any unnecessary risk to the safety and welfare of myself and others. </w:t>
      </w:r>
      <w:r w:rsidR="008A2C18">
        <w:rPr>
          <w:rFonts w:ascii="Arial" w:hAnsi="Arial" w:cs="Arial"/>
        </w:rPr>
        <w:t xml:space="preserve">This includes being conscious of </w:t>
      </w:r>
      <w:r w:rsidR="00827B06">
        <w:rPr>
          <w:rFonts w:ascii="Arial" w:hAnsi="Arial" w:cs="Arial"/>
        </w:rPr>
        <w:t xml:space="preserve">the risks to </w:t>
      </w:r>
      <w:r w:rsidR="008A2C18">
        <w:rPr>
          <w:rFonts w:ascii="Arial" w:hAnsi="Arial" w:cs="Arial"/>
        </w:rPr>
        <w:t>my own mental health and wellbeing.</w:t>
      </w:r>
    </w:p>
    <w:p w14:paraId="2B3B4FCE" w14:textId="77777777" w:rsidR="00285A19" w:rsidRPr="004A4ABD" w:rsidRDefault="00285A19" w:rsidP="007F2469">
      <w:pPr>
        <w:spacing w:after="0"/>
        <w:jc w:val="both"/>
        <w:rPr>
          <w:rFonts w:ascii="Arial" w:hAnsi="Arial" w:cs="Arial"/>
        </w:rPr>
      </w:pPr>
    </w:p>
    <w:p w14:paraId="4B1C6C5E" w14:textId="2F95B098" w:rsidR="00285A19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I will notify </w:t>
      </w:r>
      <w:r w:rsidR="00285A19">
        <w:rPr>
          <w:rFonts w:ascii="Arial" w:hAnsi="Arial" w:cs="Arial"/>
        </w:rPr>
        <w:t>Diverse Leap</w:t>
      </w:r>
      <w:r w:rsidRPr="004A4ABD">
        <w:rPr>
          <w:rFonts w:ascii="Arial" w:hAnsi="Arial" w:cs="Arial"/>
        </w:rPr>
        <w:t xml:space="preserve"> of any criminal convictions </w:t>
      </w:r>
      <w:r w:rsidR="00EE6661">
        <w:rPr>
          <w:rFonts w:ascii="Arial" w:hAnsi="Arial" w:cs="Arial"/>
        </w:rPr>
        <w:t xml:space="preserve">(unspent under the provisions of the Rehabilitation of Offenders Act 1974, as subsequently amended), </w:t>
      </w:r>
      <w:r w:rsidR="008A2C18">
        <w:rPr>
          <w:rFonts w:ascii="Arial" w:hAnsi="Arial" w:cs="Arial"/>
        </w:rPr>
        <w:t xml:space="preserve">inclusion on the Sex Offenders Register, </w:t>
      </w:r>
      <w:r w:rsidR="00EE6661">
        <w:rPr>
          <w:rFonts w:ascii="Arial" w:hAnsi="Arial" w:cs="Arial"/>
        </w:rPr>
        <w:t xml:space="preserve">pending charges or current investigations prior to association with </w:t>
      </w:r>
      <w:r w:rsidR="00285A19">
        <w:rPr>
          <w:rFonts w:ascii="Arial" w:hAnsi="Arial" w:cs="Arial"/>
        </w:rPr>
        <w:t>Diverse Leap</w:t>
      </w:r>
      <w:r w:rsidR="009559FA">
        <w:rPr>
          <w:rFonts w:ascii="Arial" w:hAnsi="Arial" w:cs="Arial"/>
        </w:rPr>
        <w:t xml:space="preserve">. </w:t>
      </w:r>
      <w:r w:rsidR="00EE6661">
        <w:rPr>
          <w:rFonts w:ascii="Arial" w:hAnsi="Arial" w:cs="Arial"/>
        </w:rPr>
        <w:t xml:space="preserve">I will also notify </w:t>
      </w:r>
      <w:r w:rsidR="00285A19">
        <w:rPr>
          <w:rFonts w:ascii="Arial" w:hAnsi="Arial" w:cs="Arial"/>
        </w:rPr>
        <w:t>Diverse Leap</w:t>
      </w:r>
      <w:r w:rsidR="00EE6661">
        <w:rPr>
          <w:rFonts w:ascii="Arial" w:hAnsi="Arial" w:cs="Arial"/>
        </w:rPr>
        <w:t xml:space="preserve"> of any professional or criminal investigations that arise during my association with </w:t>
      </w:r>
      <w:r w:rsidR="00285A19">
        <w:rPr>
          <w:rFonts w:ascii="Arial" w:hAnsi="Arial" w:cs="Arial"/>
        </w:rPr>
        <w:t>the charity’s activities</w:t>
      </w:r>
      <w:r w:rsidR="00EE6661">
        <w:rPr>
          <w:rFonts w:ascii="Arial" w:hAnsi="Arial" w:cs="Arial"/>
        </w:rPr>
        <w:t>.</w:t>
      </w:r>
    </w:p>
    <w:p w14:paraId="2BC7D0E5" w14:textId="7F7F20DB" w:rsidR="004A4ABD" w:rsidRPr="004A4ABD" w:rsidRDefault="004A4ABD" w:rsidP="007F2469">
      <w:pPr>
        <w:spacing w:after="0"/>
        <w:jc w:val="both"/>
        <w:rPr>
          <w:rFonts w:ascii="Arial" w:hAnsi="Arial" w:cs="Arial"/>
        </w:rPr>
      </w:pPr>
      <w:r w:rsidRPr="004A4ABD">
        <w:rPr>
          <w:rFonts w:ascii="Arial" w:hAnsi="Arial" w:cs="Arial"/>
        </w:rPr>
        <w:t xml:space="preserve"> </w:t>
      </w:r>
    </w:p>
    <w:p w14:paraId="1A0867DC" w14:textId="12C232AD" w:rsidR="004A4ABD" w:rsidRDefault="00EE6661" w:rsidP="007F2469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will </w:t>
      </w:r>
      <w:r w:rsidR="005C6C07">
        <w:rPr>
          <w:rFonts w:ascii="Arial" w:hAnsi="Arial" w:cs="Arial"/>
        </w:rPr>
        <w:t xml:space="preserve">promote human rights for those </w:t>
      </w:r>
      <w:r w:rsidR="00827491">
        <w:rPr>
          <w:rFonts w:ascii="Arial" w:hAnsi="Arial" w:cs="Arial"/>
        </w:rPr>
        <w:t>experiencing</w:t>
      </w:r>
      <w:r w:rsidR="005C6C07">
        <w:rPr>
          <w:rFonts w:ascii="Arial" w:hAnsi="Arial" w:cs="Arial"/>
        </w:rPr>
        <w:t xml:space="preserve"> mental health challenges and will </w:t>
      </w:r>
      <w:r>
        <w:rPr>
          <w:rFonts w:ascii="Arial" w:hAnsi="Arial" w:cs="Arial"/>
        </w:rPr>
        <w:t xml:space="preserve">ensure that </w:t>
      </w:r>
      <w:r w:rsidR="005C6C07">
        <w:rPr>
          <w:rFonts w:ascii="Arial" w:hAnsi="Arial" w:cs="Arial"/>
        </w:rPr>
        <w:t>support</w:t>
      </w:r>
      <w:r w:rsidR="004A4ABD" w:rsidRPr="004A4ABD">
        <w:rPr>
          <w:rFonts w:ascii="Arial" w:hAnsi="Arial" w:cs="Arial"/>
        </w:rPr>
        <w:t xml:space="preserve"> is provided regardless of the </w:t>
      </w:r>
      <w:r w:rsidR="00F4106A">
        <w:rPr>
          <w:rFonts w:ascii="Arial" w:hAnsi="Arial" w:cs="Arial"/>
        </w:rPr>
        <w:t xml:space="preserve">gender, age, nationality, </w:t>
      </w:r>
      <w:r w:rsidR="004A4ABD" w:rsidRPr="004A4ABD">
        <w:rPr>
          <w:rFonts w:ascii="Arial" w:hAnsi="Arial" w:cs="Arial"/>
        </w:rPr>
        <w:t>race, beliefs</w:t>
      </w:r>
      <w:r w:rsidR="00F4106A">
        <w:rPr>
          <w:rFonts w:ascii="Arial" w:hAnsi="Arial" w:cs="Arial"/>
        </w:rPr>
        <w:t>, sexual orientation or socio-economic background</w:t>
      </w:r>
      <w:r w:rsidR="004A4ABD" w:rsidRPr="004A4ABD">
        <w:rPr>
          <w:rFonts w:ascii="Arial" w:hAnsi="Arial" w:cs="Arial"/>
        </w:rPr>
        <w:t xml:space="preserve"> of the recipients. </w:t>
      </w:r>
      <w:r w:rsidR="00F4106A">
        <w:rPr>
          <w:rFonts w:ascii="Arial" w:hAnsi="Arial" w:cs="Arial"/>
        </w:rPr>
        <w:t>I will</w:t>
      </w:r>
      <w:r w:rsidR="00F4106A" w:rsidRPr="004A4ABD">
        <w:rPr>
          <w:rFonts w:ascii="Arial" w:hAnsi="Arial" w:cs="Arial"/>
        </w:rPr>
        <w:t xml:space="preserve"> </w:t>
      </w:r>
      <w:r w:rsidR="00F4106A">
        <w:rPr>
          <w:rFonts w:ascii="Arial" w:hAnsi="Arial" w:cs="Arial"/>
        </w:rPr>
        <w:t xml:space="preserve">fully </w:t>
      </w:r>
      <w:r w:rsidR="00F4106A" w:rsidRPr="004A4ABD">
        <w:rPr>
          <w:rFonts w:ascii="Arial" w:hAnsi="Arial" w:cs="Arial"/>
        </w:rPr>
        <w:t xml:space="preserve">respect </w:t>
      </w:r>
      <w:r w:rsidR="00F4106A">
        <w:rPr>
          <w:rFonts w:ascii="Arial" w:hAnsi="Arial" w:cs="Arial"/>
        </w:rPr>
        <w:t xml:space="preserve">the </w:t>
      </w:r>
      <w:r w:rsidR="00F4106A" w:rsidRPr="004A4ABD">
        <w:rPr>
          <w:rFonts w:ascii="Arial" w:hAnsi="Arial" w:cs="Arial"/>
        </w:rPr>
        <w:t>culture and customs of the beneficiaries</w:t>
      </w:r>
      <w:r w:rsidR="00F4106A">
        <w:rPr>
          <w:rFonts w:ascii="Arial" w:hAnsi="Arial" w:cs="Arial"/>
        </w:rPr>
        <w:t>. P</w:t>
      </w:r>
      <w:r w:rsidR="004A4ABD" w:rsidRPr="004A4ABD">
        <w:rPr>
          <w:rFonts w:ascii="Arial" w:hAnsi="Arial" w:cs="Arial"/>
        </w:rPr>
        <w:t>riorities are decided on the basis of need alone.</w:t>
      </w:r>
      <w:r w:rsidR="005C6C07">
        <w:rPr>
          <w:rFonts w:ascii="Arial" w:hAnsi="Arial" w:cs="Arial"/>
        </w:rPr>
        <w:t xml:space="preserve"> </w:t>
      </w:r>
    </w:p>
    <w:p w14:paraId="1EDBCC78" w14:textId="77777777" w:rsidR="005C6C07" w:rsidRPr="004A4ABD" w:rsidRDefault="005C6C07" w:rsidP="007F2469">
      <w:pPr>
        <w:spacing w:after="0"/>
        <w:jc w:val="both"/>
        <w:rPr>
          <w:rFonts w:ascii="Arial" w:hAnsi="Arial" w:cs="Arial"/>
        </w:rPr>
      </w:pPr>
    </w:p>
    <w:p w14:paraId="6B9ABC84" w14:textId="52823511" w:rsidR="004A4ABD" w:rsidRPr="004A4ABD" w:rsidRDefault="004A4ABD" w:rsidP="007F2469">
      <w:pPr>
        <w:spacing w:after="0"/>
        <w:rPr>
          <w:rFonts w:ascii="Arial" w:hAnsi="Arial" w:cs="Arial"/>
        </w:rPr>
      </w:pPr>
      <w:r w:rsidRPr="004A4ABD">
        <w:rPr>
          <w:rFonts w:ascii="Arial" w:hAnsi="Arial" w:cs="Arial"/>
        </w:rPr>
        <w:t>Name………………………………………............</w:t>
      </w:r>
      <w:r w:rsidR="00F4106A">
        <w:rPr>
          <w:rFonts w:ascii="Arial" w:hAnsi="Arial" w:cs="Arial"/>
        </w:rPr>
        <w:t>............................................................................</w:t>
      </w:r>
    </w:p>
    <w:p w14:paraId="7F934C5B" w14:textId="77777777" w:rsidR="005C6C07" w:rsidRDefault="005C6C07" w:rsidP="00BF5810">
      <w:pPr>
        <w:rPr>
          <w:rFonts w:ascii="Arial" w:hAnsi="Arial" w:cs="Arial"/>
        </w:rPr>
      </w:pPr>
    </w:p>
    <w:p w14:paraId="4F311379" w14:textId="234A9719" w:rsidR="004A4ABD" w:rsidRPr="004A4ABD" w:rsidRDefault="004A4ABD" w:rsidP="00BF5810">
      <w:pPr>
        <w:rPr>
          <w:rFonts w:ascii="Arial" w:hAnsi="Arial" w:cs="Arial"/>
          <w:sz w:val="24"/>
          <w:szCs w:val="24"/>
        </w:rPr>
      </w:pPr>
      <w:r w:rsidRPr="004A4ABD">
        <w:rPr>
          <w:rFonts w:ascii="Arial" w:hAnsi="Arial" w:cs="Arial"/>
        </w:rPr>
        <w:t xml:space="preserve">Signature…………………………………………... </w:t>
      </w:r>
      <w:r w:rsidR="00F4106A">
        <w:rPr>
          <w:rFonts w:ascii="Arial" w:hAnsi="Arial" w:cs="Arial"/>
        </w:rPr>
        <w:t xml:space="preserve">  Date ………………………………………………</w:t>
      </w:r>
    </w:p>
    <w:sectPr w:rsidR="004A4ABD" w:rsidRPr="004A4A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46183" w14:textId="77777777" w:rsidR="00D30D05" w:rsidRDefault="00D30D05" w:rsidP="00D574CF">
      <w:pPr>
        <w:spacing w:after="0" w:line="240" w:lineRule="auto"/>
      </w:pPr>
      <w:r>
        <w:separator/>
      </w:r>
    </w:p>
  </w:endnote>
  <w:endnote w:type="continuationSeparator" w:id="0">
    <w:p w14:paraId="34BCDD28" w14:textId="77777777" w:rsidR="00D30D05" w:rsidRDefault="00D30D05" w:rsidP="00D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C0EB" w14:textId="77777777" w:rsidR="00F24FFE" w:rsidRDefault="00F24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55559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6E1B13FE" w14:textId="2BBFB2D0" w:rsidR="00F4106A" w:rsidRPr="00F4106A" w:rsidRDefault="00F4106A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F4106A">
          <w:rPr>
            <w:rFonts w:ascii="Arial" w:hAnsi="Arial" w:cs="Arial"/>
            <w:sz w:val="24"/>
            <w:szCs w:val="24"/>
          </w:rPr>
          <w:fldChar w:fldCharType="begin"/>
        </w:r>
        <w:r w:rsidRPr="00F4106A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F4106A">
          <w:rPr>
            <w:rFonts w:ascii="Arial" w:hAnsi="Arial" w:cs="Arial"/>
            <w:sz w:val="24"/>
            <w:szCs w:val="24"/>
          </w:rPr>
          <w:fldChar w:fldCharType="separate"/>
        </w:r>
        <w:r w:rsidRPr="00F4106A">
          <w:rPr>
            <w:rFonts w:ascii="Arial" w:hAnsi="Arial" w:cs="Arial"/>
            <w:noProof/>
            <w:sz w:val="24"/>
            <w:szCs w:val="24"/>
          </w:rPr>
          <w:t>2</w:t>
        </w:r>
        <w:r w:rsidRPr="00F4106A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B44FDB5" w14:textId="77777777" w:rsidR="00F4106A" w:rsidRDefault="00F41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A49BF" w14:textId="77777777" w:rsidR="00F24FFE" w:rsidRDefault="00F24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A3C9" w14:textId="77777777" w:rsidR="00D30D05" w:rsidRDefault="00D30D05" w:rsidP="00D574CF">
      <w:pPr>
        <w:spacing w:after="0" w:line="240" w:lineRule="auto"/>
      </w:pPr>
      <w:r>
        <w:separator/>
      </w:r>
    </w:p>
  </w:footnote>
  <w:footnote w:type="continuationSeparator" w:id="0">
    <w:p w14:paraId="472E6131" w14:textId="77777777" w:rsidR="00D30D05" w:rsidRDefault="00D30D05" w:rsidP="00D5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4D6C6" w14:textId="77777777" w:rsidR="00F24FFE" w:rsidRDefault="00F24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9C2D" w14:textId="7D3FD53F" w:rsidR="00D574CF" w:rsidRDefault="00C7780A" w:rsidP="00D574CF">
    <w:pPr>
      <w:pStyle w:val="Header"/>
      <w:jc w:val="center"/>
    </w:pPr>
    <w:r>
      <w:rPr>
        <w:noProof/>
      </w:rPr>
      <w:drawing>
        <wp:inline distT="0" distB="0" distL="0" distR="0" wp14:anchorId="21AFB061" wp14:editId="48680FE8">
          <wp:extent cx="1771650" cy="854291"/>
          <wp:effectExtent l="0" t="0" r="0" b="3175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469" cy="87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3BB56" w14:textId="77777777" w:rsidR="00F24FFE" w:rsidRDefault="00F24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4FC"/>
    <w:multiLevelType w:val="hybridMultilevel"/>
    <w:tmpl w:val="8D185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11CB"/>
    <w:multiLevelType w:val="hybridMultilevel"/>
    <w:tmpl w:val="7186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CF"/>
    <w:rsid w:val="00061A28"/>
    <w:rsid w:val="001D5791"/>
    <w:rsid w:val="00285A19"/>
    <w:rsid w:val="002E2C35"/>
    <w:rsid w:val="003668D7"/>
    <w:rsid w:val="003B59F7"/>
    <w:rsid w:val="003C20E8"/>
    <w:rsid w:val="003E4663"/>
    <w:rsid w:val="004A4ABD"/>
    <w:rsid w:val="005B109E"/>
    <w:rsid w:val="005C6C07"/>
    <w:rsid w:val="00685D2B"/>
    <w:rsid w:val="007E3C5E"/>
    <w:rsid w:val="007F2469"/>
    <w:rsid w:val="00827491"/>
    <w:rsid w:val="00827B06"/>
    <w:rsid w:val="00866389"/>
    <w:rsid w:val="008A2C18"/>
    <w:rsid w:val="008A4527"/>
    <w:rsid w:val="008C189A"/>
    <w:rsid w:val="009559FA"/>
    <w:rsid w:val="00A42770"/>
    <w:rsid w:val="00AA2AAD"/>
    <w:rsid w:val="00BF5810"/>
    <w:rsid w:val="00C7780A"/>
    <w:rsid w:val="00CE533E"/>
    <w:rsid w:val="00D17483"/>
    <w:rsid w:val="00D30D05"/>
    <w:rsid w:val="00D32CB7"/>
    <w:rsid w:val="00D42501"/>
    <w:rsid w:val="00D574CF"/>
    <w:rsid w:val="00DC3AF7"/>
    <w:rsid w:val="00E03358"/>
    <w:rsid w:val="00E051CA"/>
    <w:rsid w:val="00E43CEF"/>
    <w:rsid w:val="00EE6661"/>
    <w:rsid w:val="00EF12CB"/>
    <w:rsid w:val="00F24FFE"/>
    <w:rsid w:val="00F4106A"/>
    <w:rsid w:val="00F557EF"/>
    <w:rsid w:val="00F93ECA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30AA7"/>
  <w15:chartTrackingRefBased/>
  <w15:docId w15:val="{0EF43F10-BCCD-4ABD-8380-57AA808A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4CF"/>
  </w:style>
  <w:style w:type="paragraph" w:styleId="Footer">
    <w:name w:val="footer"/>
    <w:basedOn w:val="Normal"/>
    <w:link w:val="FooterChar"/>
    <w:uiPriority w:val="99"/>
    <w:unhideWhenUsed/>
    <w:rsid w:val="00D574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4CF"/>
  </w:style>
  <w:style w:type="paragraph" w:styleId="ListParagraph">
    <w:name w:val="List Paragraph"/>
    <w:basedOn w:val="Normal"/>
    <w:uiPriority w:val="34"/>
    <w:qFormat/>
    <w:rsid w:val="00A42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6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erseleap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74DD9-3DE2-4839-B343-6032BE83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Governor Richard Castle</dc:creator>
  <cp:keywords/>
  <dc:description/>
  <cp:lastModifiedBy>Richard Castle</cp:lastModifiedBy>
  <cp:revision>6</cp:revision>
  <cp:lastPrinted>2018-06-13T14:34:00Z</cp:lastPrinted>
  <dcterms:created xsi:type="dcterms:W3CDTF">2021-12-28T09:36:00Z</dcterms:created>
  <dcterms:modified xsi:type="dcterms:W3CDTF">2022-01-28T18:08:00Z</dcterms:modified>
</cp:coreProperties>
</file>