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2713" w14:textId="1F72CCEC" w:rsidR="00661A5A" w:rsidRPr="00661A5A" w:rsidRDefault="00661A5A" w:rsidP="00661A5A">
      <w:pPr>
        <w:jc w:val="center"/>
        <w:rPr>
          <w:rFonts w:ascii="Arial" w:hAnsi="Arial" w:cs="Arial"/>
          <w:b/>
          <w:bCs/>
          <w:sz w:val="24"/>
          <w:szCs w:val="24"/>
        </w:rPr>
      </w:pPr>
      <w:r w:rsidRPr="00661A5A">
        <w:rPr>
          <w:rFonts w:ascii="Arial" w:hAnsi="Arial" w:cs="Arial"/>
          <w:b/>
          <w:bCs/>
          <w:sz w:val="24"/>
          <w:szCs w:val="24"/>
        </w:rPr>
        <w:t>EQUALITY</w:t>
      </w:r>
      <w:r w:rsidR="006133A5">
        <w:rPr>
          <w:rFonts w:ascii="Arial" w:hAnsi="Arial" w:cs="Arial"/>
          <w:b/>
          <w:bCs/>
          <w:sz w:val="24"/>
          <w:szCs w:val="24"/>
        </w:rPr>
        <w:t xml:space="preserve">, </w:t>
      </w:r>
      <w:r w:rsidRPr="00661A5A">
        <w:rPr>
          <w:rFonts w:ascii="Arial" w:hAnsi="Arial" w:cs="Arial"/>
          <w:b/>
          <w:bCs/>
          <w:sz w:val="24"/>
          <w:szCs w:val="24"/>
        </w:rPr>
        <w:t xml:space="preserve">DIVERSITY </w:t>
      </w:r>
      <w:r w:rsidR="006133A5">
        <w:rPr>
          <w:rFonts w:ascii="Arial" w:hAnsi="Arial" w:cs="Arial"/>
          <w:b/>
          <w:bCs/>
          <w:sz w:val="24"/>
          <w:szCs w:val="24"/>
        </w:rPr>
        <w:t xml:space="preserve">AND INCLUSION </w:t>
      </w:r>
      <w:r w:rsidRPr="00661A5A">
        <w:rPr>
          <w:rFonts w:ascii="Arial" w:hAnsi="Arial" w:cs="Arial"/>
          <w:b/>
          <w:bCs/>
          <w:sz w:val="24"/>
          <w:szCs w:val="24"/>
        </w:rPr>
        <w:t>POLICY</w:t>
      </w:r>
    </w:p>
    <w:p w14:paraId="098C059F" w14:textId="77777777" w:rsidR="00553551" w:rsidRDefault="00553551">
      <w:pPr>
        <w:rPr>
          <w:rFonts w:ascii="Arial" w:hAnsi="Arial" w:cs="Arial"/>
          <w:b/>
          <w:bCs/>
          <w:sz w:val="24"/>
          <w:szCs w:val="24"/>
        </w:rPr>
      </w:pPr>
    </w:p>
    <w:p w14:paraId="1B5C59DF" w14:textId="16AD185A" w:rsidR="00661A5A" w:rsidRPr="00661A5A" w:rsidRDefault="00661A5A">
      <w:pPr>
        <w:rPr>
          <w:rFonts w:ascii="Arial" w:hAnsi="Arial" w:cs="Arial"/>
          <w:b/>
          <w:bCs/>
          <w:sz w:val="24"/>
          <w:szCs w:val="24"/>
        </w:rPr>
      </w:pPr>
      <w:r w:rsidRPr="00661A5A">
        <w:rPr>
          <w:rFonts w:ascii="Arial" w:hAnsi="Arial" w:cs="Arial"/>
          <w:b/>
          <w:bCs/>
          <w:sz w:val="24"/>
          <w:szCs w:val="24"/>
        </w:rPr>
        <w:t>I</w:t>
      </w:r>
      <w:r w:rsidR="00FF33AD">
        <w:rPr>
          <w:rFonts w:ascii="Arial" w:hAnsi="Arial" w:cs="Arial"/>
          <w:b/>
          <w:bCs/>
          <w:sz w:val="24"/>
          <w:szCs w:val="24"/>
        </w:rPr>
        <w:t>ntroduction</w:t>
      </w:r>
    </w:p>
    <w:p w14:paraId="029CA93B" w14:textId="1A51281F" w:rsidR="00661A5A" w:rsidRDefault="00661A5A" w:rsidP="00661A5A">
      <w:pPr>
        <w:jc w:val="both"/>
        <w:rPr>
          <w:rFonts w:ascii="Arial" w:hAnsi="Arial" w:cs="Arial"/>
          <w:sz w:val="24"/>
          <w:szCs w:val="24"/>
          <w:lang w:val="en-GB"/>
        </w:rPr>
      </w:pPr>
      <w:r w:rsidRPr="00661A5A">
        <w:rPr>
          <w:rFonts w:ascii="Arial" w:hAnsi="Arial" w:cs="Arial"/>
          <w:sz w:val="24"/>
          <w:szCs w:val="24"/>
          <w:lang w:val="en-GB"/>
        </w:rPr>
        <w:t>Diverse Leap is a small charity formed on 16 December 2021 with the aim of supporting people who are experiencing the symptoms of depression (or other mental health disorders)</w:t>
      </w:r>
      <w:r w:rsidR="009C725C" w:rsidRPr="00661A5A">
        <w:rPr>
          <w:rFonts w:ascii="Arial" w:hAnsi="Arial" w:cs="Arial"/>
          <w:sz w:val="24"/>
          <w:szCs w:val="24"/>
          <w:lang w:val="en-GB"/>
        </w:rPr>
        <w:t xml:space="preserve">. </w:t>
      </w:r>
      <w:r w:rsidRPr="00661A5A">
        <w:rPr>
          <w:rFonts w:ascii="Arial" w:hAnsi="Arial" w:cs="Arial"/>
          <w:sz w:val="24"/>
          <w:szCs w:val="24"/>
          <w:lang w:val="en-GB"/>
        </w:rPr>
        <w:t>This aim is achieved through the provision of a place of safety where beneficiaries can be provided with free confidential advice, empathy, signposting to professional sources of treatment and practical support and activities to promote positive mental well-being.</w:t>
      </w:r>
    </w:p>
    <w:p w14:paraId="77985AA7" w14:textId="5034E9A9" w:rsidR="00FF33AD" w:rsidRPr="00FF33AD" w:rsidRDefault="00FF33AD" w:rsidP="00661A5A">
      <w:pPr>
        <w:jc w:val="both"/>
        <w:rPr>
          <w:rFonts w:ascii="Arial" w:hAnsi="Arial" w:cs="Arial"/>
          <w:b/>
          <w:bCs/>
          <w:sz w:val="24"/>
          <w:szCs w:val="24"/>
          <w:lang w:val="en-GB"/>
        </w:rPr>
      </w:pPr>
      <w:r w:rsidRPr="00FF33AD">
        <w:rPr>
          <w:rFonts w:ascii="Arial" w:hAnsi="Arial" w:cs="Arial"/>
          <w:b/>
          <w:bCs/>
          <w:sz w:val="24"/>
          <w:szCs w:val="24"/>
          <w:lang w:val="en-GB"/>
        </w:rPr>
        <w:t>Aims</w:t>
      </w:r>
    </w:p>
    <w:p w14:paraId="0A872B12" w14:textId="6F1FCBD5" w:rsidR="0010774C" w:rsidRDefault="00FF33AD" w:rsidP="00ED6581">
      <w:pPr>
        <w:jc w:val="both"/>
        <w:rPr>
          <w:rFonts w:ascii="Arial" w:hAnsi="Arial" w:cs="Arial"/>
          <w:sz w:val="24"/>
          <w:szCs w:val="24"/>
          <w:lang w:val="en-GB"/>
        </w:rPr>
      </w:pPr>
      <w:r>
        <w:rPr>
          <w:rFonts w:ascii="Arial" w:hAnsi="Arial" w:cs="Arial"/>
          <w:sz w:val="24"/>
          <w:szCs w:val="24"/>
          <w:lang w:val="en-GB"/>
        </w:rPr>
        <w:t>Diverse Leap recognises that mental health disorders can affect anyone and everyone; however, the risks of developing poor mental health are particularly strongly associated with socio-economic deprivation and within minority communities</w:t>
      </w:r>
      <w:r w:rsidR="009C725C">
        <w:rPr>
          <w:rFonts w:ascii="Arial" w:hAnsi="Arial" w:cs="Arial"/>
          <w:sz w:val="24"/>
          <w:szCs w:val="24"/>
          <w:lang w:val="en-GB"/>
        </w:rPr>
        <w:t xml:space="preserve">. </w:t>
      </w:r>
      <w:r>
        <w:rPr>
          <w:rFonts w:ascii="Arial" w:hAnsi="Arial" w:cs="Arial"/>
          <w:sz w:val="24"/>
          <w:szCs w:val="24"/>
          <w:lang w:val="en-GB"/>
        </w:rPr>
        <w:t xml:space="preserve">Diverse Leap therefore </w:t>
      </w:r>
      <w:r w:rsidR="00ED6581">
        <w:rPr>
          <w:rFonts w:ascii="Arial" w:hAnsi="Arial" w:cs="Arial"/>
          <w:sz w:val="24"/>
          <w:szCs w:val="24"/>
          <w:lang w:val="en-GB"/>
        </w:rPr>
        <w:t>aims to create a safe, secure environment where every beneficiary is welcomed equally, regardless of their age, disability, gender, gender reassignment, marriage or partnership status, pregnancy or maternity, religion or belief, race, sexual orientation</w:t>
      </w:r>
      <w:r w:rsidR="0010774C">
        <w:rPr>
          <w:rFonts w:ascii="Arial" w:hAnsi="Arial" w:cs="Arial"/>
          <w:sz w:val="24"/>
          <w:szCs w:val="24"/>
          <w:lang w:val="en-GB"/>
        </w:rPr>
        <w:t xml:space="preserve"> and where they live.</w:t>
      </w:r>
    </w:p>
    <w:p w14:paraId="2667CAB3" w14:textId="77777777" w:rsidR="0010774C" w:rsidRDefault="0010774C" w:rsidP="00ED6581">
      <w:pPr>
        <w:jc w:val="both"/>
        <w:rPr>
          <w:rFonts w:ascii="Arial" w:hAnsi="Arial" w:cs="Arial"/>
          <w:sz w:val="24"/>
          <w:szCs w:val="24"/>
          <w:lang w:val="en-GB"/>
        </w:rPr>
      </w:pPr>
      <w:r>
        <w:rPr>
          <w:rFonts w:ascii="Arial" w:hAnsi="Arial" w:cs="Arial"/>
          <w:b/>
          <w:bCs/>
          <w:sz w:val="24"/>
          <w:szCs w:val="24"/>
          <w:lang w:val="en-GB"/>
        </w:rPr>
        <w:t>Accessibility</w:t>
      </w:r>
    </w:p>
    <w:p w14:paraId="4ECAE044" w14:textId="7909CF43" w:rsidR="00FF33AD" w:rsidRDefault="00CD6F83" w:rsidP="00ED6581">
      <w:pPr>
        <w:jc w:val="both"/>
        <w:rPr>
          <w:rFonts w:ascii="Arial" w:hAnsi="Arial" w:cs="Arial"/>
          <w:sz w:val="24"/>
          <w:szCs w:val="24"/>
          <w:lang w:val="en-GB"/>
        </w:rPr>
      </w:pPr>
      <w:r>
        <w:rPr>
          <w:rFonts w:ascii="Arial" w:hAnsi="Arial" w:cs="Arial"/>
          <w:sz w:val="24"/>
          <w:szCs w:val="24"/>
          <w:lang w:val="en-GB"/>
        </w:rPr>
        <w:t xml:space="preserve">Diverse Leap will always endeavour to </w:t>
      </w:r>
      <w:r w:rsidR="009C725C">
        <w:rPr>
          <w:rFonts w:ascii="Arial" w:hAnsi="Arial" w:cs="Arial"/>
          <w:sz w:val="24"/>
          <w:szCs w:val="24"/>
          <w:lang w:val="en-GB"/>
        </w:rPr>
        <w:t>use</w:t>
      </w:r>
      <w:r>
        <w:rPr>
          <w:rFonts w:ascii="Arial" w:hAnsi="Arial" w:cs="Arial"/>
          <w:sz w:val="24"/>
          <w:szCs w:val="24"/>
          <w:lang w:val="en-GB"/>
        </w:rPr>
        <w:t xml:space="preserve"> venues that are accessible to wheelchair users and (for events attended by </w:t>
      </w:r>
      <w:r w:rsidR="009C725C">
        <w:rPr>
          <w:rFonts w:ascii="Arial" w:hAnsi="Arial" w:cs="Arial"/>
          <w:sz w:val="24"/>
          <w:szCs w:val="24"/>
          <w:lang w:val="en-GB"/>
        </w:rPr>
        <w:t>forty</w:t>
      </w:r>
      <w:r>
        <w:rPr>
          <w:rFonts w:ascii="Arial" w:hAnsi="Arial" w:cs="Arial"/>
          <w:sz w:val="24"/>
          <w:szCs w:val="24"/>
          <w:lang w:val="en-GB"/>
        </w:rPr>
        <w:t xml:space="preserve"> or more people) equipped with a PA system and a hearing loop</w:t>
      </w:r>
      <w:r w:rsidR="009C725C">
        <w:rPr>
          <w:rFonts w:ascii="Arial" w:hAnsi="Arial" w:cs="Arial"/>
          <w:sz w:val="24"/>
          <w:szCs w:val="24"/>
          <w:lang w:val="en-GB"/>
        </w:rPr>
        <w:t xml:space="preserve">. </w:t>
      </w:r>
      <w:r>
        <w:rPr>
          <w:rFonts w:ascii="Arial" w:hAnsi="Arial" w:cs="Arial"/>
          <w:sz w:val="24"/>
          <w:szCs w:val="24"/>
          <w:lang w:val="en-GB"/>
        </w:rPr>
        <w:t xml:space="preserve">This will be a prime consideration when </w:t>
      </w:r>
      <w:r w:rsidR="002A6B55">
        <w:rPr>
          <w:rFonts w:ascii="Arial" w:hAnsi="Arial" w:cs="Arial"/>
          <w:sz w:val="24"/>
          <w:szCs w:val="24"/>
          <w:lang w:val="en-GB"/>
        </w:rPr>
        <w:t>the charity is in a position to operate from its own premises</w:t>
      </w:r>
      <w:r w:rsidR="009C725C">
        <w:rPr>
          <w:rFonts w:ascii="Arial" w:hAnsi="Arial" w:cs="Arial"/>
          <w:sz w:val="24"/>
          <w:szCs w:val="24"/>
          <w:lang w:val="en-GB"/>
        </w:rPr>
        <w:t xml:space="preserve">. </w:t>
      </w:r>
      <w:r w:rsidR="002A6B55">
        <w:rPr>
          <w:rFonts w:ascii="Arial" w:hAnsi="Arial" w:cs="Arial"/>
          <w:sz w:val="24"/>
          <w:szCs w:val="24"/>
          <w:lang w:val="en-GB"/>
        </w:rPr>
        <w:t xml:space="preserve">In the interim, Diverse Leap will do </w:t>
      </w:r>
      <w:r w:rsidR="0081600B">
        <w:rPr>
          <w:rFonts w:ascii="Arial" w:hAnsi="Arial" w:cs="Arial"/>
          <w:sz w:val="24"/>
          <w:szCs w:val="24"/>
          <w:lang w:val="en-GB"/>
        </w:rPr>
        <w:t>our utmost</w:t>
      </w:r>
      <w:r w:rsidR="002A6B55">
        <w:rPr>
          <w:rFonts w:ascii="Arial" w:hAnsi="Arial" w:cs="Arial"/>
          <w:sz w:val="24"/>
          <w:szCs w:val="24"/>
          <w:lang w:val="en-GB"/>
        </w:rPr>
        <w:t xml:space="preserve"> to ensure that no potential beneficiary is unable to access our support services </w:t>
      </w:r>
      <w:r w:rsidR="0081600B">
        <w:rPr>
          <w:rFonts w:ascii="Arial" w:hAnsi="Arial" w:cs="Arial"/>
          <w:sz w:val="24"/>
          <w:szCs w:val="24"/>
          <w:lang w:val="en-GB"/>
        </w:rPr>
        <w:t xml:space="preserve">or activities </w:t>
      </w:r>
      <w:r w:rsidR="002A6B55">
        <w:rPr>
          <w:rFonts w:ascii="Arial" w:hAnsi="Arial" w:cs="Arial"/>
          <w:sz w:val="24"/>
          <w:szCs w:val="24"/>
          <w:lang w:val="en-GB"/>
        </w:rPr>
        <w:t xml:space="preserve">by reason of a physical disability or impairment. We will also welcome carers </w:t>
      </w:r>
      <w:r w:rsidR="0081600B">
        <w:rPr>
          <w:rFonts w:ascii="Arial" w:hAnsi="Arial" w:cs="Arial"/>
          <w:sz w:val="24"/>
          <w:szCs w:val="24"/>
          <w:lang w:val="en-GB"/>
        </w:rPr>
        <w:t>where beneficiaries are only able to attend if they bring a carer.</w:t>
      </w:r>
    </w:p>
    <w:p w14:paraId="66AB1668" w14:textId="77777777" w:rsidR="00661A5A" w:rsidRPr="00661A5A" w:rsidRDefault="00661A5A" w:rsidP="00661A5A">
      <w:pPr>
        <w:rPr>
          <w:rFonts w:ascii="Arial" w:hAnsi="Arial" w:cs="Arial"/>
          <w:b/>
          <w:bCs/>
          <w:sz w:val="24"/>
          <w:szCs w:val="24"/>
        </w:rPr>
      </w:pPr>
      <w:r w:rsidRPr="00661A5A">
        <w:rPr>
          <w:rFonts w:ascii="Arial" w:hAnsi="Arial" w:cs="Arial"/>
          <w:b/>
          <w:bCs/>
          <w:sz w:val="24"/>
          <w:szCs w:val="24"/>
        </w:rPr>
        <w:t>Diversity</w:t>
      </w:r>
    </w:p>
    <w:p w14:paraId="71F5E51A" w14:textId="7676B9DC" w:rsidR="0081600B" w:rsidRDefault="0081600B" w:rsidP="00553551">
      <w:pPr>
        <w:jc w:val="both"/>
        <w:rPr>
          <w:rFonts w:ascii="Arial" w:hAnsi="Arial" w:cs="Arial"/>
          <w:sz w:val="24"/>
          <w:szCs w:val="24"/>
        </w:rPr>
      </w:pPr>
      <w:r>
        <w:rPr>
          <w:rFonts w:ascii="Arial" w:hAnsi="Arial" w:cs="Arial"/>
          <w:sz w:val="24"/>
          <w:szCs w:val="24"/>
        </w:rPr>
        <w:t xml:space="preserve">Diverse Leap is committed to the benefits of diversity and </w:t>
      </w:r>
      <w:r w:rsidR="0079248C">
        <w:rPr>
          <w:rFonts w:ascii="Arial" w:hAnsi="Arial" w:cs="Arial"/>
          <w:sz w:val="24"/>
          <w:szCs w:val="24"/>
        </w:rPr>
        <w:t xml:space="preserve">fully recognizes that </w:t>
      </w:r>
      <w:r>
        <w:rPr>
          <w:rFonts w:ascii="Arial" w:hAnsi="Arial" w:cs="Arial"/>
          <w:sz w:val="24"/>
          <w:szCs w:val="24"/>
        </w:rPr>
        <w:t>people from differ</w:t>
      </w:r>
      <w:r w:rsidR="002D76F1">
        <w:rPr>
          <w:rFonts w:ascii="Arial" w:hAnsi="Arial" w:cs="Arial"/>
          <w:sz w:val="24"/>
          <w:szCs w:val="24"/>
        </w:rPr>
        <w:t>ing</w:t>
      </w:r>
      <w:r>
        <w:rPr>
          <w:rFonts w:ascii="Arial" w:hAnsi="Arial" w:cs="Arial"/>
          <w:sz w:val="24"/>
          <w:szCs w:val="24"/>
        </w:rPr>
        <w:t xml:space="preserve"> backgrounds </w:t>
      </w:r>
      <w:r w:rsidR="0079248C">
        <w:rPr>
          <w:rFonts w:ascii="Arial" w:hAnsi="Arial" w:cs="Arial"/>
          <w:sz w:val="24"/>
          <w:szCs w:val="24"/>
        </w:rPr>
        <w:t>and life experiences will provide an enriched perspective which will enhance the level of support</w:t>
      </w:r>
      <w:r w:rsidR="002D76F1">
        <w:rPr>
          <w:rFonts w:ascii="Arial" w:hAnsi="Arial" w:cs="Arial"/>
          <w:sz w:val="24"/>
          <w:szCs w:val="24"/>
        </w:rPr>
        <w:t xml:space="preserve"> available</w:t>
      </w:r>
      <w:r w:rsidR="0079248C">
        <w:rPr>
          <w:rFonts w:ascii="Arial" w:hAnsi="Arial" w:cs="Arial"/>
          <w:sz w:val="24"/>
          <w:szCs w:val="24"/>
        </w:rPr>
        <w:t xml:space="preserve"> to our beneficiaries</w:t>
      </w:r>
      <w:r w:rsidR="002D76F1">
        <w:rPr>
          <w:rFonts w:ascii="Arial" w:hAnsi="Arial" w:cs="Arial"/>
          <w:sz w:val="24"/>
          <w:szCs w:val="24"/>
        </w:rPr>
        <w:t xml:space="preserve">. </w:t>
      </w:r>
      <w:r w:rsidR="0079248C">
        <w:rPr>
          <w:rFonts w:ascii="Arial" w:hAnsi="Arial" w:cs="Arial"/>
          <w:sz w:val="24"/>
          <w:szCs w:val="24"/>
        </w:rPr>
        <w:t>As the charity matures, therefore, we will seek to ensure that our volunteer cadre are fully representative of the communities they serve</w:t>
      </w:r>
      <w:r w:rsidR="002D76F1">
        <w:rPr>
          <w:rFonts w:ascii="Arial" w:hAnsi="Arial" w:cs="Arial"/>
          <w:sz w:val="24"/>
          <w:szCs w:val="24"/>
        </w:rPr>
        <w:t xml:space="preserve">. </w:t>
      </w:r>
      <w:r w:rsidR="0079248C">
        <w:rPr>
          <w:rFonts w:ascii="Arial" w:hAnsi="Arial" w:cs="Arial"/>
          <w:sz w:val="24"/>
          <w:szCs w:val="24"/>
        </w:rPr>
        <w:t>We will also ensure that our support activities suit the interests and meet the needs of a wide variety of people, and particularly those who would otherwise be a risk of being marginalized and underserved.</w:t>
      </w:r>
    </w:p>
    <w:p w14:paraId="64F8299B" w14:textId="337C3ABB" w:rsidR="00661A5A" w:rsidRDefault="00661A5A" w:rsidP="00661A5A">
      <w:pPr>
        <w:rPr>
          <w:rFonts w:ascii="Arial" w:hAnsi="Arial" w:cs="Arial"/>
          <w:sz w:val="24"/>
          <w:szCs w:val="24"/>
        </w:rPr>
      </w:pPr>
    </w:p>
    <w:p w14:paraId="3FE5DB25" w14:textId="77777777" w:rsidR="00553551" w:rsidRPr="00661A5A" w:rsidRDefault="00553551" w:rsidP="00661A5A">
      <w:pPr>
        <w:rPr>
          <w:rFonts w:ascii="Arial" w:hAnsi="Arial" w:cs="Arial"/>
          <w:sz w:val="24"/>
          <w:szCs w:val="24"/>
        </w:rPr>
      </w:pPr>
    </w:p>
    <w:p w14:paraId="1F61019E" w14:textId="6E87A45A" w:rsidR="00661A5A" w:rsidRPr="00661A5A" w:rsidRDefault="00661A5A" w:rsidP="00661A5A">
      <w:pPr>
        <w:rPr>
          <w:rFonts w:ascii="Arial" w:hAnsi="Arial" w:cs="Arial"/>
          <w:b/>
          <w:bCs/>
          <w:sz w:val="24"/>
          <w:szCs w:val="24"/>
        </w:rPr>
      </w:pPr>
      <w:r w:rsidRPr="00661A5A">
        <w:rPr>
          <w:rFonts w:ascii="Arial" w:hAnsi="Arial" w:cs="Arial"/>
          <w:b/>
          <w:bCs/>
          <w:sz w:val="24"/>
          <w:szCs w:val="24"/>
        </w:rPr>
        <w:lastRenderedPageBreak/>
        <w:t xml:space="preserve">Inclusion and </w:t>
      </w:r>
      <w:r w:rsidR="00553551">
        <w:rPr>
          <w:rFonts w:ascii="Arial" w:hAnsi="Arial" w:cs="Arial"/>
          <w:b/>
          <w:bCs/>
          <w:sz w:val="24"/>
          <w:szCs w:val="24"/>
        </w:rPr>
        <w:t>R</w:t>
      </w:r>
      <w:r w:rsidRPr="00661A5A">
        <w:rPr>
          <w:rFonts w:ascii="Arial" w:hAnsi="Arial" w:cs="Arial"/>
          <w:b/>
          <w:bCs/>
          <w:sz w:val="24"/>
          <w:szCs w:val="24"/>
        </w:rPr>
        <w:t>espect</w:t>
      </w:r>
    </w:p>
    <w:p w14:paraId="295A29DB" w14:textId="475D1ED4" w:rsidR="00553551" w:rsidRDefault="00553551" w:rsidP="00553551">
      <w:pPr>
        <w:jc w:val="both"/>
        <w:rPr>
          <w:rFonts w:ascii="Arial" w:hAnsi="Arial" w:cs="Arial"/>
          <w:sz w:val="24"/>
          <w:szCs w:val="24"/>
        </w:rPr>
      </w:pPr>
      <w:r>
        <w:rPr>
          <w:rFonts w:ascii="Arial" w:hAnsi="Arial" w:cs="Arial"/>
          <w:sz w:val="24"/>
          <w:szCs w:val="24"/>
        </w:rPr>
        <w:t>Every beneficiary, or potential beneficiary, should be made to feel equally welcome and supported during their interaction with Diverse Leap</w:t>
      </w:r>
      <w:r w:rsidR="002D76F1">
        <w:rPr>
          <w:rFonts w:ascii="Arial" w:hAnsi="Arial" w:cs="Arial"/>
          <w:sz w:val="24"/>
          <w:szCs w:val="24"/>
        </w:rPr>
        <w:t xml:space="preserve">. </w:t>
      </w:r>
      <w:r>
        <w:rPr>
          <w:rFonts w:ascii="Arial" w:hAnsi="Arial" w:cs="Arial"/>
          <w:sz w:val="24"/>
          <w:szCs w:val="24"/>
        </w:rPr>
        <w:t>Equally, all of our volunteer staff should feel safe and supported whilst working with the Charity.</w:t>
      </w:r>
    </w:p>
    <w:p w14:paraId="771683E6" w14:textId="7F3C8988" w:rsidR="00553551" w:rsidRDefault="00AE3753" w:rsidP="00553551">
      <w:pPr>
        <w:jc w:val="both"/>
        <w:rPr>
          <w:rFonts w:ascii="Arial" w:hAnsi="Arial" w:cs="Arial"/>
          <w:sz w:val="24"/>
          <w:szCs w:val="24"/>
        </w:rPr>
      </w:pPr>
      <w:r>
        <w:rPr>
          <w:rFonts w:ascii="Arial" w:hAnsi="Arial" w:cs="Arial"/>
          <w:sz w:val="24"/>
          <w:szCs w:val="24"/>
        </w:rPr>
        <w:t xml:space="preserve">At all times, people’s feelings and emotions will be valued and respected. </w:t>
      </w:r>
      <w:r w:rsidR="00553551">
        <w:rPr>
          <w:rFonts w:ascii="Arial" w:hAnsi="Arial" w:cs="Arial"/>
          <w:sz w:val="24"/>
          <w:szCs w:val="24"/>
        </w:rPr>
        <w:t>Diverse Leap believe</w:t>
      </w:r>
      <w:r>
        <w:rPr>
          <w:rFonts w:ascii="Arial" w:hAnsi="Arial" w:cs="Arial"/>
          <w:sz w:val="24"/>
          <w:szCs w:val="24"/>
        </w:rPr>
        <w:t>s</w:t>
      </w:r>
      <w:r w:rsidR="00553551">
        <w:rPr>
          <w:rFonts w:ascii="Arial" w:hAnsi="Arial" w:cs="Arial"/>
          <w:sz w:val="24"/>
          <w:szCs w:val="24"/>
        </w:rPr>
        <w:t xml:space="preserve"> that </w:t>
      </w:r>
      <w:r w:rsidR="00F17521">
        <w:rPr>
          <w:rFonts w:ascii="Arial" w:hAnsi="Arial" w:cs="Arial"/>
          <w:sz w:val="24"/>
          <w:szCs w:val="24"/>
        </w:rPr>
        <w:t xml:space="preserve">bullying, </w:t>
      </w:r>
      <w:r w:rsidR="00553551">
        <w:rPr>
          <w:rFonts w:ascii="Arial" w:hAnsi="Arial" w:cs="Arial"/>
          <w:sz w:val="24"/>
          <w:szCs w:val="24"/>
        </w:rPr>
        <w:t xml:space="preserve">sexist, racist, homophobic </w:t>
      </w:r>
      <w:r>
        <w:rPr>
          <w:rFonts w:ascii="Arial" w:hAnsi="Arial" w:cs="Arial"/>
          <w:sz w:val="24"/>
          <w:szCs w:val="24"/>
        </w:rPr>
        <w:t>transphobic or otherwise offensive and inflammatory language and behaviour are simply unacceptable</w:t>
      </w:r>
      <w:r w:rsidR="002D76F1">
        <w:rPr>
          <w:rFonts w:ascii="Arial" w:hAnsi="Arial" w:cs="Arial"/>
          <w:sz w:val="24"/>
          <w:szCs w:val="24"/>
        </w:rPr>
        <w:t xml:space="preserve">. </w:t>
      </w:r>
      <w:r>
        <w:rPr>
          <w:rFonts w:ascii="Arial" w:hAnsi="Arial" w:cs="Arial"/>
          <w:sz w:val="24"/>
          <w:szCs w:val="24"/>
        </w:rPr>
        <w:t>Any such instances constitute harassment and will not be tolerated in the Diverse Leap environment.</w:t>
      </w:r>
    </w:p>
    <w:p w14:paraId="4CB93041" w14:textId="7F675E66" w:rsidR="00661A5A" w:rsidRPr="00661A5A" w:rsidRDefault="00661A5A" w:rsidP="00661A5A">
      <w:pPr>
        <w:rPr>
          <w:rFonts w:ascii="Arial" w:hAnsi="Arial" w:cs="Arial"/>
          <w:b/>
          <w:bCs/>
          <w:sz w:val="24"/>
          <w:szCs w:val="24"/>
        </w:rPr>
      </w:pPr>
      <w:r w:rsidRPr="00661A5A">
        <w:rPr>
          <w:rFonts w:ascii="Arial" w:hAnsi="Arial" w:cs="Arial"/>
          <w:b/>
          <w:bCs/>
          <w:sz w:val="24"/>
          <w:szCs w:val="24"/>
        </w:rPr>
        <w:t xml:space="preserve">Dealing with </w:t>
      </w:r>
      <w:r w:rsidR="000E51B6">
        <w:rPr>
          <w:rFonts w:ascii="Arial" w:hAnsi="Arial" w:cs="Arial"/>
          <w:b/>
          <w:bCs/>
          <w:sz w:val="24"/>
          <w:szCs w:val="24"/>
        </w:rPr>
        <w:t>D</w:t>
      </w:r>
      <w:r w:rsidRPr="00661A5A">
        <w:rPr>
          <w:rFonts w:ascii="Arial" w:hAnsi="Arial" w:cs="Arial"/>
          <w:b/>
          <w:bCs/>
          <w:sz w:val="24"/>
          <w:szCs w:val="24"/>
        </w:rPr>
        <w:t xml:space="preserve">iscrimination and </w:t>
      </w:r>
      <w:r w:rsidR="000E51B6">
        <w:rPr>
          <w:rFonts w:ascii="Arial" w:hAnsi="Arial" w:cs="Arial"/>
          <w:b/>
          <w:bCs/>
          <w:sz w:val="24"/>
          <w:szCs w:val="24"/>
        </w:rPr>
        <w:t>H</w:t>
      </w:r>
      <w:r w:rsidRPr="00661A5A">
        <w:rPr>
          <w:rFonts w:ascii="Arial" w:hAnsi="Arial" w:cs="Arial"/>
          <w:b/>
          <w:bCs/>
          <w:sz w:val="24"/>
          <w:szCs w:val="24"/>
        </w:rPr>
        <w:t>arassment</w:t>
      </w:r>
    </w:p>
    <w:p w14:paraId="6F972FE4" w14:textId="349B4869" w:rsidR="00B571EE" w:rsidRDefault="000E51B6" w:rsidP="000E51B6">
      <w:pPr>
        <w:jc w:val="both"/>
        <w:rPr>
          <w:rFonts w:ascii="Arial" w:hAnsi="Arial" w:cs="Arial"/>
          <w:sz w:val="24"/>
          <w:szCs w:val="24"/>
        </w:rPr>
      </w:pPr>
      <w:r>
        <w:rPr>
          <w:rFonts w:ascii="Arial" w:hAnsi="Arial" w:cs="Arial"/>
          <w:sz w:val="24"/>
          <w:szCs w:val="24"/>
        </w:rPr>
        <w:t>Diverse Leap has zero tolerance of any instances of harassment and discrimination</w:t>
      </w:r>
      <w:r w:rsidR="002D76F1">
        <w:rPr>
          <w:rFonts w:ascii="Arial" w:hAnsi="Arial" w:cs="Arial"/>
          <w:sz w:val="24"/>
          <w:szCs w:val="24"/>
        </w:rPr>
        <w:t xml:space="preserve">. </w:t>
      </w:r>
      <w:r w:rsidR="00967FCF">
        <w:rPr>
          <w:rFonts w:ascii="Arial" w:hAnsi="Arial" w:cs="Arial"/>
          <w:sz w:val="24"/>
          <w:szCs w:val="24"/>
        </w:rPr>
        <w:t xml:space="preserve">For the purposes of this policy, </w:t>
      </w:r>
      <w:r w:rsidR="00BC4CB8">
        <w:rPr>
          <w:rFonts w:ascii="Arial" w:hAnsi="Arial" w:cs="Arial"/>
          <w:sz w:val="24"/>
          <w:szCs w:val="24"/>
        </w:rPr>
        <w:t xml:space="preserve">discrimination is considered to the unjust or prejudicial treatment of </w:t>
      </w:r>
      <w:r w:rsidR="002D76F1">
        <w:rPr>
          <w:rFonts w:ascii="Arial" w:hAnsi="Arial" w:cs="Arial"/>
          <w:sz w:val="24"/>
          <w:szCs w:val="24"/>
        </w:rPr>
        <w:t>distinct categories</w:t>
      </w:r>
      <w:r w:rsidR="00B571EE">
        <w:rPr>
          <w:rFonts w:ascii="Arial" w:hAnsi="Arial" w:cs="Arial"/>
          <w:sz w:val="24"/>
          <w:szCs w:val="24"/>
        </w:rPr>
        <w:t xml:space="preserve"> of people, or of an individual, especially on the grounds of ethnicity, age, gender or disability. Similarly, </w:t>
      </w:r>
      <w:r w:rsidR="00967FCF">
        <w:rPr>
          <w:rFonts w:ascii="Arial" w:hAnsi="Arial" w:cs="Arial"/>
          <w:sz w:val="24"/>
          <w:szCs w:val="24"/>
        </w:rPr>
        <w:t xml:space="preserve">harassment is </w:t>
      </w:r>
      <w:r w:rsidR="00F17521">
        <w:rPr>
          <w:rFonts w:ascii="Arial" w:hAnsi="Arial" w:cs="Arial"/>
          <w:sz w:val="24"/>
          <w:szCs w:val="24"/>
        </w:rPr>
        <w:t xml:space="preserve">considered to be </w:t>
      </w:r>
      <w:r w:rsidR="00967FCF">
        <w:rPr>
          <w:rFonts w:ascii="Arial" w:hAnsi="Arial" w:cs="Arial"/>
          <w:sz w:val="24"/>
          <w:szCs w:val="24"/>
        </w:rPr>
        <w:t>behaviour that causes emotional or mental suffering</w:t>
      </w:r>
      <w:r w:rsidR="00F17521">
        <w:rPr>
          <w:rFonts w:ascii="Arial" w:hAnsi="Arial" w:cs="Arial"/>
          <w:sz w:val="24"/>
          <w:szCs w:val="24"/>
        </w:rPr>
        <w:t>; this</w:t>
      </w:r>
      <w:r w:rsidR="00967FCF">
        <w:rPr>
          <w:rFonts w:ascii="Arial" w:hAnsi="Arial" w:cs="Arial"/>
          <w:sz w:val="24"/>
          <w:szCs w:val="24"/>
        </w:rPr>
        <w:t xml:space="preserve"> includes repeated unwanted contacts w</w:t>
      </w:r>
      <w:r w:rsidR="00EE0395">
        <w:rPr>
          <w:rFonts w:ascii="Arial" w:hAnsi="Arial" w:cs="Arial"/>
          <w:sz w:val="24"/>
          <w:szCs w:val="24"/>
        </w:rPr>
        <w:t>ithout a reasonable purpose, insults, threats, touching or offensive language</w:t>
      </w:r>
      <w:r w:rsidR="002D76F1">
        <w:rPr>
          <w:rFonts w:ascii="Arial" w:hAnsi="Arial" w:cs="Arial"/>
          <w:sz w:val="24"/>
          <w:szCs w:val="24"/>
        </w:rPr>
        <w:t xml:space="preserve">. </w:t>
      </w:r>
    </w:p>
    <w:p w14:paraId="5A5987F2" w14:textId="0F64BECD" w:rsidR="000E51B6" w:rsidRDefault="000E51B6" w:rsidP="000E51B6">
      <w:pPr>
        <w:jc w:val="both"/>
        <w:rPr>
          <w:rFonts w:ascii="Arial" w:hAnsi="Arial" w:cs="Arial"/>
          <w:sz w:val="24"/>
          <w:szCs w:val="24"/>
        </w:rPr>
      </w:pPr>
      <w:r>
        <w:rPr>
          <w:rFonts w:ascii="Arial" w:hAnsi="Arial" w:cs="Arial"/>
          <w:sz w:val="24"/>
          <w:szCs w:val="24"/>
        </w:rPr>
        <w:t xml:space="preserve">While the charity accepts that some beneficiaries in severe mental or emotional distress may occasionally use inappropriate language to express their feelings, inflammatory </w:t>
      </w:r>
      <w:r w:rsidR="00EE0395">
        <w:rPr>
          <w:rFonts w:ascii="Arial" w:hAnsi="Arial" w:cs="Arial"/>
          <w:sz w:val="24"/>
          <w:szCs w:val="24"/>
        </w:rPr>
        <w:t xml:space="preserve">actions or </w:t>
      </w:r>
      <w:r>
        <w:rPr>
          <w:rFonts w:ascii="Arial" w:hAnsi="Arial" w:cs="Arial"/>
          <w:sz w:val="24"/>
          <w:szCs w:val="24"/>
        </w:rPr>
        <w:t xml:space="preserve">remarks with the </w:t>
      </w:r>
      <w:r w:rsidR="00F17521">
        <w:rPr>
          <w:rFonts w:ascii="Arial" w:hAnsi="Arial" w:cs="Arial"/>
          <w:sz w:val="24"/>
          <w:szCs w:val="24"/>
        </w:rPr>
        <w:t xml:space="preserve">clear </w:t>
      </w:r>
      <w:r>
        <w:rPr>
          <w:rFonts w:ascii="Arial" w:hAnsi="Arial" w:cs="Arial"/>
          <w:sz w:val="24"/>
          <w:szCs w:val="24"/>
        </w:rPr>
        <w:t>intent to demean</w:t>
      </w:r>
      <w:r w:rsidR="00B571EE">
        <w:rPr>
          <w:rFonts w:ascii="Arial" w:hAnsi="Arial" w:cs="Arial"/>
          <w:sz w:val="24"/>
          <w:szCs w:val="24"/>
        </w:rPr>
        <w:t xml:space="preserve"> or </w:t>
      </w:r>
      <w:r w:rsidR="002D76F1">
        <w:rPr>
          <w:rFonts w:ascii="Arial" w:hAnsi="Arial" w:cs="Arial"/>
          <w:sz w:val="24"/>
          <w:szCs w:val="24"/>
        </w:rPr>
        <w:t>upset an</w:t>
      </w:r>
      <w:r>
        <w:rPr>
          <w:rFonts w:ascii="Arial" w:hAnsi="Arial" w:cs="Arial"/>
          <w:sz w:val="24"/>
          <w:szCs w:val="24"/>
        </w:rPr>
        <w:t xml:space="preserve"> individual, or a group of individuals, are unacceptable and is likely to result in the perpetrator being asked to leave the Diverse Leap community.</w:t>
      </w:r>
    </w:p>
    <w:p w14:paraId="6E4B31DD" w14:textId="18706FB0" w:rsidR="00AE3753" w:rsidRDefault="00CC759B" w:rsidP="00383065">
      <w:pPr>
        <w:jc w:val="both"/>
        <w:rPr>
          <w:rFonts w:ascii="Arial" w:hAnsi="Arial" w:cs="Arial"/>
          <w:sz w:val="24"/>
          <w:szCs w:val="24"/>
        </w:rPr>
      </w:pPr>
      <w:r>
        <w:rPr>
          <w:rFonts w:ascii="Arial" w:hAnsi="Arial" w:cs="Arial"/>
          <w:sz w:val="24"/>
          <w:szCs w:val="24"/>
        </w:rPr>
        <w:t>If any member of staff or a beneficiary believes they have been discriminated against by Diverse Leap, or harassed at a Diverse Leap event, they should raise this in the first instance and as soon as possible with the Chief Executive Officer (Tara Leyshon, diverseleap@gmail.com)</w:t>
      </w:r>
      <w:r w:rsidR="002D76F1">
        <w:rPr>
          <w:rFonts w:ascii="Arial" w:hAnsi="Arial" w:cs="Arial"/>
          <w:sz w:val="24"/>
          <w:szCs w:val="24"/>
        </w:rPr>
        <w:t xml:space="preserve">. </w:t>
      </w:r>
    </w:p>
    <w:p w14:paraId="777D116A" w14:textId="30E18E46" w:rsidR="00661A5A" w:rsidRDefault="00CC759B" w:rsidP="00383065">
      <w:pPr>
        <w:jc w:val="both"/>
        <w:rPr>
          <w:rFonts w:ascii="Arial" w:hAnsi="Arial" w:cs="Arial"/>
          <w:sz w:val="24"/>
          <w:szCs w:val="24"/>
        </w:rPr>
      </w:pPr>
      <w:r>
        <w:rPr>
          <w:rFonts w:ascii="Arial" w:hAnsi="Arial" w:cs="Arial"/>
          <w:sz w:val="24"/>
          <w:szCs w:val="24"/>
        </w:rPr>
        <w:t xml:space="preserve">The Chief Executive Officer, supported by a trustee, will </w:t>
      </w:r>
      <w:r w:rsidR="00383065">
        <w:rPr>
          <w:rFonts w:ascii="Arial" w:hAnsi="Arial" w:cs="Arial"/>
          <w:sz w:val="24"/>
          <w:szCs w:val="24"/>
        </w:rPr>
        <w:t xml:space="preserve">initially </w:t>
      </w:r>
      <w:r>
        <w:rPr>
          <w:rFonts w:ascii="Arial" w:hAnsi="Arial" w:cs="Arial"/>
          <w:sz w:val="24"/>
          <w:szCs w:val="24"/>
        </w:rPr>
        <w:t>investigate the complaint, listening to the views of all involved.</w:t>
      </w:r>
      <w:r w:rsidR="00383065">
        <w:rPr>
          <w:rFonts w:ascii="Arial" w:hAnsi="Arial" w:cs="Arial"/>
          <w:sz w:val="24"/>
          <w:szCs w:val="24"/>
        </w:rPr>
        <w:t xml:space="preserve"> [If the complaint is against the Chief Executive Officer or a trustee, they will play no part in the investigation which will, instead, be conducted by two other trustees]</w:t>
      </w:r>
      <w:r w:rsidR="00C912F7">
        <w:rPr>
          <w:rFonts w:ascii="Arial" w:hAnsi="Arial" w:cs="Arial"/>
          <w:sz w:val="24"/>
          <w:szCs w:val="24"/>
        </w:rPr>
        <w:t>.</w:t>
      </w:r>
      <w:r w:rsidR="00383065">
        <w:rPr>
          <w:rFonts w:ascii="Arial" w:hAnsi="Arial" w:cs="Arial"/>
          <w:sz w:val="24"/>
          <w:szCs w:val="24"/>
        </w:rPr>
        <w:t xml:space="preserve"> If the complaint is against a single individual (either a volunteer or beneficiary), this person will have the opportunity to express their point of vie</w:t>
      </w:r>
      <w:r w:rsidR="00C912F7">
        <w:rPr>
          <w:rFonts w:ascii="Arial" w:hAnsi="Arial" w:cs="Arial"/>
          <w:sz w:val="24"/>
          <w:szCs w:val="24"/>
        </w:rPr>
        <w:t>w</w:t>
      </w:r>
      <w:r w:rsidR="00383065">
        <w:rPr>
          <w:rFonts w:ascii="Arial" w:hAnsi="Arial" w:cs="Arial"/>
          <w:sz w:val="24"/>
          <w:szCs w:val="24"/>
        </w:rPr>
        <w:t>, accompanied by a friend</w:t>
      </w:r>
      <w:r w:rsidR="002D76F1">
        <w:rPr>
          <w:rFonts w:ascii="Arial" w:hAnsi="Arial" w:cs="Arial"/>
          <w:sz w:val="24"/>
          <w:szCs w:val="24"/>
        </w:rPr>
        <w:t xml:space="preserve">. </w:t>
      </w:r>
      <w:r w:rsidR="00383065">
        <w:rPr>
          <w:rFonts w:ascii="Arial" w:hAnsi="Arial" w:cs="Arial"/>
          <w:sz w:val="24"/>
          <w:szCs w:val="24"/>
        </w:rPr>
        <w:t>The person making the complaint will also be afforded this opportunity..</w:t>
      </w:r>
      <w:r>
        <w:rPr>
          <w:rFonts w:ascii="Arial" w:hAnsi="Arial" w:cs="Arial"/>
          <w:sz w:val="24"/>
          <w:szCs w:val="24"/>
        </w:rPr>
        <w:t>.</w:t>
      </w:r>
      <w:r w:rsidR="00383065">
        <w:rPr>
          <w:rFonts w:ascii="Arial" w:hAnsi="Arial" w:cs="Arial"/>
          <w:sz w:val="24"/>
          <w:szCs w:val="24"/>
        </w:rPr>
        <w:t xml:space="preserve">  </w:t>
      </w:r>
    </w:p>
    <w:p w14:paraId="569E705E" w14:textId="46A7A3BC" w:rsidR="006D6B37" w:rsidRDefault="006D6B37" w:rsidP="006D6B37">
      <w:pPr>
        <w:jc w:val="both"/>
        <w:rPr>
          <w:rFonts w:ascii="Arial" w:hAnsi="Arial" w:cs="Arial"/>
          <w:sz w:val="24"/>
          <w:szCs w:val="24"/>
        </w:rPr>
      </w:pPr>
      <w:r>
        <w:rPr>
          <w:rFonts w:ascii="Arial" w:hAnsi="Arial" w:cs="Arial"/>
          <w:sz w:val="24"/>
          <w:szCs w:val="24"/>
        </w:rPr>
        <w:t>Providing that the alleged instance of discrimination or harassment does not break the threshold for Police investigation</w:t>
      </w:r>
      <w:r w:rsidR="00967FCF">
        <w:rPr>
          <w:rFonts w:ascii="Arial" w:hAnsi="Arial" w:cs="Arial"/>
          <w:sz w:val="24"/>
          <w:szCs w:val="24"/>
        </w:rPr>
        <w:t xml:space="preserve"> </w:t>
      </w:r>
      <w:r w:rsidR="00EE0395">
        <w:rPr>
          <w:rFonts w:ascii="Arial" w:hAnsi="Arial" w:cs="Arial"/>
          <w:sz w:val="24"/>
          <w:szCs w:val="24"/>
        </w:rPr>
        <w:t>(</w:t>
      </w:r>
      <w:r w:rsidR="00967FCF">
        <w:rPr>
          <w:rFonts w:ascii="Arial" w:hAnsi="Arial" w:cs="Arial"/>
          <w:sz w:val="24"/>
          <w:szCs w:val="24"/>
        </w:rPr>
        <w:t xml:space="preserve">under the </w:t>
      </w:r>
      <w:r w:rsidR="00EE0395">
        <w:rPr>
          <w:rFonts w:ascii="Arial" w:hAnsi="Arial" w:cs="Arial"/>
          <w:sz w:val="24"/>
          <w:szCs w:val="24"/>
        </w:rPr>
        <w:t xml:space="preserve">Equality Act 2010 or </w:t>
      </w:r>
      <w:r w:rsidR="00967FCF">
        <w:rPr>
          <w:rFonts w:ascii="Arial" w:hAnsi="Arial" w:cs="Arial"/>
          <w:sz w:val="24"/>
          <w:szCs w:val="24"/>
        </w:rPr>
        <w:t>Harassment Act 1997)</w:t>
      </w:r>
      <w:r>
        <w:rPr>
          <w:rFonts w:ascii="Arial" w:hAnsi="Arial" w:cs="Arial"/>
          <w:sz w:val="24"/>
          <w:szCs w:val="24"/>
        </w:rPr>
        <w:t xml:space="preserve">, then Diverse Leap will seek to resolve the issue at the lowest possible level and, if the complaint is upheld, will take into account the views of the complainant using the principles of restorative practice to achieve the best outcome for all involved. This </w:t>
      </w:r>
      <w:r w:rsidR="00EE0395">
        <w:rPr>
          <w:rFonts w:ascii="Arial" w:hAnsi="Arial" w:cs="Arial"/>
          <w:sz w:val="24"/>
          <w:szCs w:val="24"/>
        </w:rPr>
        <w:t>could</w:t>
      </w:r>
      <w:r>
        <w:rPr>
          <w:rFonts w:ascii="Arial" w:hAnsi="Arial" w:cs="Arial"/>
          <w:sz w:val="24"/>
          <w:szCs w:val="24"/>
        </w:rPr>
        <w:t>, for instance, involve an apology and a commitment to further training.</w:t>
      </w:r>
    </w:p>
    <w:p w14:paraId="75303CEE" w14:textId="5A202F8D" w:rsidR="006D6B37" w:rsidRDefault="006D6B37" w:rsidP="00383065">
      <w:pPr>
        <w:jc w:val="both"/>
        <w:rPr>
          <w:rFonts w:ascii="Arial" w:hAnsi="Arial" w:cs="Arial"/>
          <w:sz w:val="24"/>
          <w:szCs w:val="24"/>
        </w:rPr>
      </w:pPr>
      <w:r>
        <w:rPr>
          <w:rFonts w:ascii="Arial" w:hAnsi="Arial" w:cs="Arial"/>
          <w:sz w:val="24"/>
          <w:szCs w:val="24"/>
        </w:rPr>
        <w:lastRenderedPageBreak/>
        <w:t xml:space="preserve">Any decision to exclude a </w:t>
      </w:r>
      <w:r w:rsidR="00853A66">
        <w:rPr>
          <w:rFonts w:ascii="Arial" w:hAnsi="Arial" w:cs="Arial"/>
          <w:sz w:val="24"/>
          <w:szCs w:val="24"/>
        </w:rPr>
        <w:t>beneficiary or volunteer</w:t>
      </w:r>
      <w:r>
        <w:rPr>
          <w:rFonts w:ascii="Arial" w:hAnsi="Arial" w:cs="Arial"/>
          <w:sz w:val="24"/>
          <w:szCs w:val="24"/>
        </w:rPr>
        <w:t xml:space="preserve"> from Diverse Leap</w:t>
      </w:r>
      <w:r w:rsidR="00853A66">
        <w:rPr>
          <w:rFonts w:ascii="Arial" w:hAnsi="Arial" w:cs="Arial"/>
          <w:sz w:val="24"/>
          <w:szCs w:val="24"/>
        </w:rPr>
        <w:t xml:space="preserve"> activities</w:t>
      </w:r>
      <w:r>
        <w:rPr>
          <w:rFonts w:ascii="Arial" w:hAnsi="Arial" w:cs="Arial"/>
          <w:sz w:val="24"/>
          <w:szCs w:val="24"/>
        </w:rPr>
        <w:t xml:space="preserve"> due to discriminatory or harassing behaviour </w:t>
      </w:r>
      <w:r w:rsidR="00B571EE">
        <w:rPr>
          <w:rFonts w:ascii="Arial" w:hAnsi="Arial" w:cs="Arial"/>
          <w:sz w:val="24"/>
          <w:szCs w:val="24"/>
        </w:rPr>
        <w:t xml:space="preserve">or language </w:t>
      </w:r>
      <w:r>
        <w:rPr>
          <w:rFonts w:ascii="Arial" w:hAnsi="Arial" w:cs="Arial"/>
          <w:sz w:val="24"/>
          <w:szCs w:val="24"/>
        </w:rPr>
        <w:t>will be made by the Chief Executive Officer alone</w:t>
      </w:r>
      <w:r w:rsidR="002D76F1">
        <w:rPr>
          <w:rFonts w:ascii="Arial" w:hAnsi="Arial" w:cs="Arial"/>
          <w:sz w:val="24"/>
          <w:szCs w:val="24"/>
        </w:rPr>
        <w:t xml:space="preserve">. </w:t>
      </w:r>
      <w:r>
        <w:rPr>
          <w:rFonts w:ascii="Arial" w:hAnsi="Arial" w:cs="Arial"/>
          <w:sz w:val="24"/>
          <w:szCs w:val="24"/>
        </w:rPr>
        <w:t xml:space="preserve">The individual concerned may, however, seek a second opinion from the Board of Trustees. </w:t>
      </w:r>
      <w:r w:rsidR="00853A66">
        <w:rPr>
          <w:rFonts w:ascii="Arial" w:hAnsi="Arial" w:cs="Arial"/>
          <w:sz w:val="24"/>
          <w:szCs w:val="24"/>
        </w:rPr>
        <w:t>Diverse Leap also undertakes to support people who feel that they have been harassed or discriminated against.</w:t>
      </w:r>
    </w:p>
    <w:p w14:paraId="7BC44CD5" w14:textId="743076A6" w:rsidR="00853A66" w:rsidRDefault="00853A66" w:rsidP="00383065">
      <w:pPr>
        <w:jc w:val="both"/>
        <w:rPr>
          <w:rFonts w:ascii="Arial" w:hAnsi="Arial" w:cs="Arial"/>
          <w:sz w:val="24"/>
          <w:szCs w:val="24"/>
        </w:rPr>
      </w:pPr>
      <w:r>
        <w:rPr>
          <w:rFonts w:ascii="Arial" w:hAnsi="Arial" w:cs="Arial"/>
          <w:sz w:val="24"/>
          <w:szCs w:val="24"/>
        </w:rPr>
        <w:t>If a complaint is upheld against Diverse Leap as an entity, the Board of Trustees undertakes to work to ensure that such discrimination is not repeated in the future and must inform the staff and beneficiaries of how they intend to do this.</w:t>
      </w:r>
    </w:p>
    <w:p w14:paraId="484F7256" w14:textId="6529A388" w:rsidR="00853A66" w:rsidRDefault="00EE0395" w:rsidP="00661A5A">
      <w:pPr>
        <w:rPr>
          <w:rFonts w:ascii="Arial" w:hAnsi="Arial" w:cs="Arial"/>
          <w:sz w:val="24"/>
          <w:szCs w:val="24"/>
        </w:rPr>
      </w:pPr>
      <w:r>
        <w:rPr>
          <w:rFonts w:ascii="Arial" w:hAnsi="Arial" w:cs="Arial"/>
          <w:b/>
          <w:bCs/>
          <w:sz w:val="24"/>
          <w:szCs w:val="24"/>
        </w:rPr>
        <w:t>Review</w:t>
      </w:r>
    </w:p>
    <w:p w14:paraId="097393D1" w14:textId="02F92D66" w:rsidR="00EE0395" w:rsidRPr="00661A5A" w:rsidRDefault="00EE0395" w:rsidP="00EE0395">
      <w:pPr>
        <w:rPr>
          <w:rFonts w:ascii="Arial" w:hAnsi="Arial" w:cs="Arial"/>
          <w:sz w:val="24"/>
          <w:szCs w:val="24"/>
        </w:rPr>
      </w:pPr>
      <w:r>
        <w:rPr>
          <w:rFonts w:ascii="Arial" w:hAnsi="Arial" w:cs="Arial"/>
          <w:sz w:val="24"/>
          <w:szCs w:val="24"/>
        </w:rPr>
        <w:t xml:space="preserve">This Policy was formally adopted by the Diverse Leap Board of Trustees on </w:t>
      </w:r>
      <w:r w:rsidR="003B06FC">
        <w:rPr>
          <w:rFonts w:ascii="Arial" w:hAnsi="Arial" w:cs="Arial"/>
          <w:sz w:val="24"/>
          <w:szCs w:val="24"/>
        </w:rPr>
        <w:t>28</w:t>
      </w:r>
      <w:r>
        <w:rPr>
          <w:rFonts w:ascii="Arial" w:hAnsi="Arial" w:cs="Arial"/>
          <w:sz w:val="24"/>
          <w:szCs w:val="24"/>
        </w:rPr>
        <w:t xml:space="preserve"> January 2022 and will be reviewed at least every two years.</w:t>
      </w:r>
    </w:p>
    <w:p w14:paraId="5F598F64" w14:textId="070AFE64" w:rsidR="00661A5A" w:rsidRPr="00661A5A" w:rsidRDefault="00661A5A" w:rsidP="00661A5A">
      <w:pPr>
        <w:rPr>
          <w:rFonts w:ascii="Arial" w:hAnsi="Arial" w:cs="Arial"/>
          <w:sz w:val="24"/>
          <w:szCs w:val="24"/>
        </w:rPr>
      </w:pPr>
    </w:p>
    <w:p w14:paraId="09DED77B" w14:textId="53466B84" w:rsidR="00661A5A" w:rsidRDefault="00661A5A" w:rsidP="00661A5A">
      <w:pPr>
        <w:rPr>
          <w:rFonts w:ascii="Arial" w:hAnsi="Arial" w:cs="Arial"/>
          <w:sz w:val="24"/>
          <w:szCs w:val="24"/>
        </w:rPr>
      </w:pPr>
      <w:bookmarkStart w:id="0" w:name="_ftn1"/>
      <w:bookmarkEnd w:id="0"/>
    </w:p>
    <w:p w14:paraId="4F979BEA" w14:textId="06454E9B" w:rsidR="00EE0395" w:rsidRPr="00F17521" w:rsidRDefault="00EE0395" w:rsidP="00F17521">
      <w:pPr>
        <w:spacing w:after="0"/>
        <w:rPr>
          <w:rFonts w:ascii="Arial" w:hAnsi="Arial" w:cs="Arial"/>
          <w:b/>
          <w:bCs/>
          <w:sz w:val="24"/>
          <w:szCs w:val="24"/>
        </w:rPr>
      </w:pPr>
    </w:p>
    <w:p w14:paraId="2BE547AF" w14:textId="0AE6240E" w:rsidR="00EE0395" w:rsidRPr="00F17521" w:rsidRDefault="00F17521" w:rsidP="00F17521">
      <w:pPr>
        <w:spacing w:after="0"/>
        <w:rPr>
          <w:rFonts w:ascii="Arial" w:hAnsi="Arial" w:cs="Arial"/>
          <w:b/>
          <w:bCs/>
          <w:sz w:val="24"/>
          <w:szCs w:val="24"/>
        </w:rPr>
      </w:pPr>
      <w:r w:rsidRPr="00F17521">
        <w:rPr>
          <w:rFonts w:ascii="Arial" w:hAnsi="Arial" w:cs="Arial"/>
          <w:b/>
          <w:bCs/>
          <w:sz w:val="24"/>
          <w:szCs w:val="24"/>
        </w:rPr>
        <w:t>Policy endorsed by the Board of Trustees</w:t>
      </w:r>
    </w:p>
    <w:p w14:paraId="3A01F551" w14:textId="213A58E7" w:rsidR="00F17521" w:rsidRPr="00661A5A" w:rsidRDefault="003B06FC" w:rsidP="00F17521">
      <w:pPr>
        <w:spacing w:after="0"/>
        <w:rPr>
          <w:rFonts w:ascii="Arial" w:hAnsi="Arial" w:cs="Arial"/>
          <w:b/>
          <w:bCs/>
          <w:sz w:val="24"/>
          <w:szCs w:val="24"/>
        </w:rPr>
      </w:pPr>
      <w:r>
        <w:rPr>
          <w:rFonts w:ascii="Arial" w:hAnsi="Arial" w:cs="Arial"/>
          <w:b/>
          <w:bCs/>
          <w:sz w:val="24"/>
          <w:szCs w:val="24"/>
        </w:rPr>
        <w:t>28</w:t>
      </w:r>
      <w:r w:rsidR="00F17521" w:rsidRPr="00F17521">
        <w:rPr>
          <w:rFonts w:ascii="Arial" w:hAnsi="Arial" w:cs="Arial"/>
          <w:b/>
          <w:bCs/>
          <w:sz w:val="24"/>
          <w:szCs w:val="24"/>
        </w:rPr>
        <w:t xml:space="preserve"> January 2022</w:t>
      </w:r>
    </w:p>
    <w:p w14:paraId="6E5EF0AF" w14:textId="4043D3E6" w:rsidR="00661A5A" w:rsidRPr="00661A5A" w:rsidRDefault="00661A5A" w:rsidP="002D76F1">
      <w:pPr>
        <w:rPr>
          <w:rFonts w:ascii="Arial" w:hAnsi="Arial" w:cs="Arial"/>
          <w:sz w:val="24"/>
          <w:szCs w:val="24"/>
        </w:rPr>
      </w:pPr>
      <w:r w:rsidRPr="00661A5A">
        <w:rPr>
          <w:rFonts w:ascii="Arial" w:hAnsi="Arial" w:cs="Arial"/>
          <w:sz w:val="24"/>
          <w:szCs w:val="24"/>
        </w:rPr>
        <w:t> </w:t>
      </w:r>
    </w:p>
    <w:sectPr w:rsidR="00661A5A" w:rsidRPr="00661A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7CF5" w14:textId="77777777" w:rsidR="00626C8B" w:rsidRDefault="00626C8B" w:rsidP="00661A5A">
      <w:pPr>
        <w:spacing w:after="0" w:line="240" w:lineRule="auto"/>
      </w:pPr>
      <w:r>
        <w:separator/>
      </w:r>
    </w:p>
  </w:endnote>
  <w:endnote w:type="continuationSeparator" w:id="0">
    <w:p w14:paraId="3E6E21C3" w14:textId="77777777" w:rsidR="00626C8B" w:rsidRDefault="00626C8B" w:rsidP="0066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1EDC" w14:textId="77777777" w:rsidR="00F17521" w:rsidRDefault="00F17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997486"/>
      <w:docPartObj>
        <w:docPartGallery w:val="Page Numbers (Bottom of Page)"/>
        <w:docPartUnique/>
      </w:docPartObj>
    </w:sdtPr>
    <w:sdtEndPr>
      <w:rPr>
        <w:rFonts w:ascii="Arial" w:hAnsi="Arial" w:cs="Arial"/>
        <w:noProof/>
        <w:sz w:val="24"/>
        <w:szCs w:val="24"/>
      </w:rPr>
    </w:sdtEndPr>
    <w:sdtContent>
      <w:p w14:paraId="2636DFFD" w14:textId="649BC69A" w:rsidR="00553551" w:rsidRPr="00553551" w:rsidRDefault="00553551">
        <w:pPr>
          <w:pStyle w:val="Footer"/>
          <w:jc w:val="center"/>
          <w:rPr>
            <w:rFonts w:ascii="Arial" w:hAnsi="Arial" w:cs="Arial"/>
            <w:sz w:val="24"/>
            <w:szCs w:val="24"/>
          </w:rPr>
        </w:pPr>
        <w:r w:rsidRPr="00553551">
          <w:rPr>
            <w:rFonts w:ascii="Arial" w:hAnsi="Arial" w:cs="Arial"/>
            <w:sz w:val="24"/>
            <w:szCs w:val="24"/>
          </w:rPr>
          <w:fldChar w:fldCharType="begin"/>
        </w:r>
        <w:r w:rsidRPr="00553551">
          <w:rPr>
            <w:rFonts w:ascii="Arial" w:hAnsi="Arial" w:cs="Arial"/>
            <w:sz w:val="24"/>
            <w:szCs w:val="24"/>
          </w:rPr>
          <w:instrText xml:space="preserve"> PAGE   \* MERGEFORMAT </w:instrText>
        </w:r>
        <w:r w:rsidRPr="00553551">
          <w:rPr>
            <w:rFonts w:ascii="Arial" w:hAnsi="Arial" w:cs="Arial"/>
            <w:sz w:val="24"/>
            <w:szCs w:val="24"/>
          </w:rPr>
          <w:fldChar w:fldCharType="separate"/>
        </w:r>
        <w:r w:rsidRPr="00553551">
          <w:rPr>
            <w:rFonts w:ascii="Arial" w:hAnsi="Arial" w:cs="Arial"/>
            <w:noProof/>
            <w:sz w:val="24"/>
            <w:szCs w:val="24"/>
          </w:rPr>
          <w:t>2</w:t>
        </w:r>
        <w:r w:rsidRPr="00553551">
          <w:rPr>
            <w:rFonts w:ascii="Arial" w:hAnsi="Arial" w:cs="Arial"/>
            <w:noProof/>
            <w:sz w:val="24"/>
            <w:szCs w:val="24"/>
          </w:rPr>
          <w:fldChar w:fldCharType="end"/>
        </w:r>
      </w:p>
    </w:sdtContent>
  </w:sdt>
  <w:p w14:paraId="6B96FA71" w14:textId="77777777" w:rsidR="00553551" w:rsidRDefault="00553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8940" w14:textId="77777777" w:rsidR="00F17521" w:rsidRDefault="00F17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5D25" w14:textId="77777777" w:rsidR="00626C8B" w:rsidRDefault="00626C8B" w:rsidP="00661A5A">
      <w:pPr>
        <w:spacing w:after="0" w:line="240" w:lineRule="auto"/>
      </w:pPr>
      <w:r>
        <w:separator/>
      </w:r>
    </w:p>
  </w:footnote>
  <w:footnote w:type="continuationSeparator" w:id="0">
    <w:p w14:paraId="63F54146" w14:textId="77777777" w:rsidR="00626C8B" w:rsidRDefault="00626C8B" w:rsidP="0066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AB73" w14:textId="77777777" w:rsidR="00F17521" w:rsidRDefault="00F17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CFC1" w14:textId="3DFF6218" w:rsidR="00661A5A" w:rsidRDefault="00661A5A" w:rsidP="00661A5A">
    <w:pPr>
      <w:pStyle w:val="Header"/>
      <w:jc w:val="center"/>
    </w:pPr>
    <w:r>
      <w:rPr>
        <w:noProof/>
      </w:rPr>
      <w:drawing>
        <wp:inline distT="0" distB="0" distL="0" distR="0" wp14:anchorId="12295F28" wp14:editId="58344C02">
          <wp:extent cx="1771650" cy="854075"/>
          <wp:effectExtent l="0" t="0" r="0" b="317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54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87A3" w14:textId="77777777" w:rsidR="00F17521" w:rsidRDefault="00F17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85E"/>
    <w:multiLevelType w:val="multilevel"/>
    <w:tmpl w:val="5264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25F96"/>
    <w:multiLevelType w:val="multilevel"/>
    <w:tmpl w:val="9A3C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05C78"/>
    <w:multiLevelType w:val="multilevel"/>
    <w:tmpl w:val="5912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0E2458"/>
    <w:multiLevelType w:val="multilevel"/>
    <w:tmpl w:val="F55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774AEA"/>
    <w:multiLevelType w:val="multilevel"/>
    <w:tmpl w:val="60AE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E47F91"/>
    <w:multiLevelType w:val="multilevel"/>
    <w:tmpl w:val="70A0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F378C8"/>
    <w:multiLevelType w:val="multilevel"/>
    <w:tmpl w:val="CEDA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58672C"/>
    <w:multiLevelType w:val="multilevel"/>
    <w:tmpl w:val="AE0A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5A"/>
    <w:rsid w:val="000E51B6"/>
    <w:rsid w:val="0010774C"/>
    <w:rsid w:val="001F28B5"/>
    <w:rsid w:val="002A6B55"/>
    <w:rsid w:val="002D76F1"/>
    <w:rsid w:val="00383065"/>
    <w:rsid w:val="003B06FC"/>
    <w:rsid w:val="00553551"/>
    <w:rsid w:val="005C45C5"/>
    <w:rsid w:val="006133A5"/>
    <w:rsid w:val="00626C8B"/>
    <w:rsid w:val="00661A5A"/>
    <w:rsid w:val="006D6B37"/>
    <w:rsid w:val="0079248C"/>
    <w:rsid w:val="0081600B"/>
    <w:rsid w:val="00853A66"/>
    <w:rsid w:val="00967FCF"/>
    <w:rsid w:val="009C725C"/>
    <w:rsid w:val="00AE3753"/>
    <w:rsid w:val="00B571EE"/>
    <w:rsid w:val="00BC4CB8"/>
    <w:rsid w:val="00C912F7"/>
    <w:rsid w:val="00CC759B"/>
    <w:rsid w:val="00CD6F83"/>
    <w:rsid w:val="00D9288F"/>
    <w:rsid w:val="00ED6581"/>
    <w:rsid w:val="00EE0395"/>
    <w:rsid w:val="00EE4C94"/>
    <w:rsid w:val="00F17521"/>
    <w:rsid w:val="00F21FF1"/>
    <w:rsid w:val="00FF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6863F"/>
  <w15:chartTrackingRefBased/>
  <w15:docId w15:val="{9497114E-C01D-43B9-807A-C50CE8A1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A5A"/>
  </w:style>
  <w:style w:type="paragraph" w:styleId="Footer">
    <w:name w:val="footer"/>
    <w:basedOn w:val="Normal"/>
    <w:link w:val="FooterChar"/>
    <w:uiPriority w:val="99"/>
    <w:unhideWhenUsed/>
    <w:rsid w:val="00661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95701">
      <w:bodyDiv w:val="1"/>
      <w:marLeft w:val="0"/>
      <w:marRight w:val="0"/>
      <w:marTop w:val="0"/>
      <w:marBottom w:val="0"/>
      <w:divBdr>
        <w:top w:val="none" w:sz="0" w:space="0" w:color="auto"/>
        <w:left w:val="none" w:sz="0" w:space="0" w:color="auto"/>
        <w:bottom w:val="none" w:sz="0" w:space="0" w:color="auto"/>
        <w:right w:val="none" w:sz="0" w:space="0" w:color="auto"/>
      </w:divBdr>
    </w:div>
    <w:div w:id="1882672190">
      <w:bodyDiv w:val="1"/>
      <w:marLeft w:val="0"/>
      <w:marRight w:val="0"/>
      <w:marTop w:val="0"/>
      <w:marBottom w:val="0"/>
      <w:divBdr>
        <w:top w:val="none" w:sz="0" w:space="0" w:color="auto"/>
        <w:left w:val="none" w:sz="0" w:space="0" w:color="auto"/>
        <w:bottom w:val="none" w:sz="0" w:space="0" w:color="auto"/>
        <w:right w:val="none" w:sz="0" w:space="0" w:color="auto"/>
      </w:divBdr>
    </w:div>
    <w:div w:id="20484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0C72E-E54E-48D8-AA96-2606A517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Castle</dc:creator>
  <cp:keywords/>
  <dc:description/>
  <cp:lastModifiedBy>Richard Castle</cp:lastModifiedBy>
  <cp:revision>2</cp:revision>
  <cp:lastPrinted>2022-01-28T19:03:00Z</cp:lastPrinted>
  <dcterms:created xsi:type="dcterms:W3CDTF">2022-01-28T19:04:00Z</dcterms:created>
  <dcterms:modified xsi:type="dcterms:W3CDTF">2022-01-28T19:04:00Z</dcterms:modified>
</cp:coreProperties>
</file>