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FCC4E" w14:textId="77777777" w:rsidR="00A40C69" w:rsidRPr="00740F86" w:rsidRDefault="00A40C69" w:rsidP="00A40C69">
      <w:pPr>
        <w:ind w:left="180"/>
      </w:pPr>
      <w:r>
        <w:rPr>
          <w:rFonts w:ascii="Arial Black" w:hAnsi="Arial Black"/>
          <w:b/>
          <w:bCs/>
          <w:sz w:val="48"/>
          <w:szCs w:val="48"/>
        </w:rPr>
        <w:t>A</w:t>
      </w:r>
      <w:r w:rsidRPr="00740F86">
        <w:rPr>
          <w:rFonts w:ascii="Arial Black" w:hAnsi="Arial Black"/>
          <w:b/>
          <w:bCs/>
          <w:sz w:val="48"/>
          <w:szCs w:val="48"/>
        </w:rPr>
        <w:t>griculture and Local Foods</w:t>
      </w:r>
    </w:p>
    <w:p w14:paraId="3AC5C280" w14:textId="13316B80" w:rsidR="00D029BF" w:rsidRPr="00DA4F41" w:rsidRDefault="00D029BF" w:rsidP="00A40C69">
      <w:pPr>
        <w:pStyle w:val="NoSpacing"/>
        <w:ind w:left="180"/>
        <w:rPr>
          <w:rFonts w:ascii="Times New Roman" w:hAnsi="Times New Roman" w:cs="Times New Roman"/>
          <w:sz w:val="24"/>
          <w:szCs w:val="24"/>
        </w:rPr>
      </w:pPr>
      <w:r w:rsidRPr="00DA4F41">
        <w:rPr>
          <w:rFonts w:ascii="Times New Roman" w:hAnsi="Times New Roman" w:cs="Times New Roman"/>
          <w:sz w:val="24"/>
          <w:szCs w:val="24"/>
        </w:rPr>
        <w:t xml:space="preserve">The purpose of the Comprehensive Economic Development Strategy (CEDS) is to help local governments, non-profits, and the business community find funding, support legislative policies, and growth southwest New Mexico economically. The Southwest New Mexico Council of Governments values all stakeholders opinions especially of the small business sector. </w:t>
      </w:r>
    </w:p>
    <w:p w14:paraId="69F5CE29" w14:textId="77777777" w:rsidR="00D029BF" w:rsidRPr="00DA4F41" w:rsidRDefault="00D029BF" w:rsidP="00A40C69">
      <w:pPr>
        <w:pStyle w:val="NoSpacing"/>
        <w:ind w:left="180"/>
        <w:rPr>
          <w:rFonts w:ascii="Times New Roman" w:hAnsi="Times New Roman" w:cs="Times New Roman"/>
          <w:sz w:val="24"/>
          <w:szCs w:val="24"/>
        </w:rPr>
      </w:pPr>
    </w:p>
    <w:p w14:paraId="5D2D8AC0" w14:textId="2171309E" w:rsidR="00A40C69" w:rsidRPr="00DA4F41" w:rsidRDefault="00A40C69" w:rsidP="00D029BF">
      <w:pPr>
        <w:pStyle w:val="NoSpacing"/>
        <w:ind w:left="180"/>
        <w:rPr>
          <w:rFonts w:ascii="Times New Roman" w:hAnsi="Times New Roman" w:cs="Times New Roman"/>
          <w:sz w:val="24"/>
          <w:szCs w:val="24"/>
        </w:rPr>
      </w:pPr>
      <w:r w:rsidRPr="00DA4F41">
        <w:rPr>
          <w:rFonts w:ascii="Times New Roman" w:hAnsi="Times New Roman" w:cs="Times New Roman"/>
          <w:sz w:val="24"/>
          <w:szCs w:val="24"/>
        </w:rPr>
        <w:t xml:space="preserve">Niches: Farmers and Ranchers, </w:t>
      </w:r>
      <w:r w:rsidR="00D029BF" w:rsidRPr="00DA4F41">
        <w:rPr>
          <w:rFonts w:ascii="Times New Roman" w:hAnsi="Times New Roman" w:cs="Times New Roman"/>
          <w:sz w:val="24"/>
          <w:szCs w:val="24"/>
        </w:rPr>
        <w:t>Famer’s Markets</w:t>
      </w:r>
      <w:r w:rsidRPr="00DA4F41">
        <w:rPr>
          <w:rFonts w:ascii="Times New Roman" w:hAnsi="Times New Roman" w:cs="Times New Roman"/>
          <w:sz w:val="24"/>
          <w:szCs w:val="24"/>
        </w:rPr>
        <w:t>, Value-Added Producers</w:t>
      </w:r>
      <w:r w:rsidR="00D029BF" w:rsidRPr="00DA4F41">
        <w:rPr>
          <w:rFonts w:ascii="Times New Roman" w:hAnsi="Times New Roman" w:cs="Times New Roman"/>
          <w:sz w:val="24"/>
          <w:szCs w:val="24"/>
        </w:rPr>
        <w:t>, Intermediate Sales, Agriculture Supply Chain, Resource Entities</w:t>
      </w:r>
    </w:p>
    <w:p w14:paraId="3730CD5B" w14:textId="53B79FE7" w:rsidR="00A40C69" w:rsidRDefault="00A40C69" w:rsidP="00A40C69">
      <w:pPr>
        <w:pStyle w:val="NoSpacing"/>
        <w:ind w:left="180"/>
        <w:rPr>
          <w:rFonts w:ascii="Times New Roman" w:hAnsi="Times New Roman" w:cs="Times New Roman"/>
          <w:sz w:val="24"/>
          <w:szCs w:val="24"/>
        </w:rPr>
      </w:pPr>
    </w:p>
    <w:p w14:paraId="467E33CA" w14:textId="466AACDB" w:rsidR="00DA4F41" w:rsidRPr="00DA4F41" w:rsidRDefault="00DA4F41" w:rsidP="00A40C69">
      <w:pPr>
        <w:pStyle w:val="NoSpacing"/>
        <w:ind w:left="180"/>
        <w:rPr>
          <w:rFonts w:ascii="Times New Roman" w:hAnsi="Times New Roman" w:cs="Times New Roman"/>
          <w:sz w:val="24"/>
          <w:szCs w:val="24"/>
        </w:rPr>
      </w:pPr>
      <w:r>
        <w:rPr>
          <w:rFonts w:ascii="Times New Roman" w:hAnsi="Times New Roman" w:cs="Times New Roman"/>
          <w:sz w:val="24"/>
          <w:szCs w:val="24"/>
        </w:rPr>
        <w:t>Partners: NMSU Cooperative Extension, Southwest New Mexico Food Hub, New Mexico Food and Agriculture Policy Council, New Mexico Famer’s Market Association, Local Farmer’s Markets, Food Co-Ops, Chamber of Commerce, MainStreets, Governmental Institutions, Deming-Luna County Economic Development Corporation, and Western New Mexico University</w:t>
      </w:r>
    </w:p>
    <w:p w14:paraId="235EC85F" w14:textId="77777777" w:rsidR="00DA4F41" w:rsidRDefault="00DA4F41" w:rsidP="00A40C69">
      <w:pPr>
        <w:pStyle w:val="NoSpacing"/>
        <w:ind w:left="180"/>
        <w:rPr>
          <w:rFonts w:ascii="Times New Roman" w:hAnsi="Times New Roman" w:cs="Times New Roman"/>
          <w:sz w:val="24"/>
          <w:szCs w:val="24"/>
        </w:rPr>
      </w:pPr>
    </w:p>
    <w:p w14:paraId="6642DB39" w14:textId="698E8BF3" w:rsidR="00A40C69" w:rsidRPr="00DA4F41" w:rsidRDefault="00A40C69" w:rsidP="00A40C69">
      <w:pPr>
        <w:pStyle w:val="NoSpacing"/>
        <w:ind w:left="180"/>
        <w:rPr>
          <w:rFonts w:ascii="Times New Roman" w:hAnsi="Times New Roman" w:cs="Times New Roman"/>
          <w:sz w:val="24"/>
          <w:szCs w:val="24"/>
        </w:rPr>
      </w:pPr>
      <w:r w:rsidRPr="00DA4F41">
        <w:rPr>
          <w:rFonts w:ascii="Times New Roman" w:hAnsi="Times New Roman" w:cs="Times New Roman"/>
          <w:sz w:val="24"/>
          <w:szCs w:val="24"/>
        </w:rPr>
        <w:t xml:space="preserve">Strategies </w:t>
      </w:r>
      <w:r w:rsidR="0016149B">
        <w:rPr>
          <w:rFonts w:ascii="Times New Roman" w:hAnsi="Times New Roman" w:cs="Times New Roman"/>
          <w:sz w:val="24"/>
          <w:szCs w:val="24"/>
        </w:rPr>
        <w:t>and Measures</w:t>
      </w:r>
    </w:p>
    <w:p w14:paraId="2DE0F845" w14:textId="0701E02A" w:rsidR="00A40C69" w:rsidRPr="00DA4F41" w:rsidRDefault="00A40C69" w:rsidP="0016149B">
      <w:pPr>
        <w:pStyle w:val="NoSpacing"/>
        <w:numPr>
          <w:ilvl w:val="0"/>
          <w:numId w:val="1"/>
        </w:numPr>
        <w:ind w:left="540"/>
        <w:rPr>
          <w:rFonts w:ascii="Times New Roman" w:hAnsi="Times New Roman" w:cs="Times New Roman"/>
          <w:sz w:val="24"/>
          <w:szCs w:val="24"/>
        </w:rPr>
      </w:pPr>
      <w:r w:rsidRPr="00DA4F41">
        <w:rPr>
          <w:rFonts w:ascii="Times New Roman" w:hAnsi="Times New Roman" w:cs="Times New Roman"/>
          <w:sz w:val="24"/>
          <w:szCs w:val="24"/>
        </w:rPr>
        <w:t xml:space="preserve">Facilitate connections between </w:t>
      </w:r>
      <w:r w:rsidR="00DA4F41">
        <w:rPr>
          <w:rFonts w:ascii="Times New Roman" w:hAnsi="Times New Roman" w:cs="Times New Roman"/>
          <w:sz w:val="24"/>
          <w:szCs w:val="24"/>
        </w:rPr>
        <w:t xml:space="preserve">local </w:t>
      </w:r>
      <w:r w:rsidRPr="00DA4F41">
        <w:rPr>
          <w:rFonts w:ascii="Times New Roman" w:hAnsi="Times New Roman" w:cs="Times New Roman"/>
          <w:sz w:val="24"/>
          <w:szCs w:val="24"/>
        </w:rPr>
        <w:t>farmers/</w:t>
      </w:r>
      <w:r w:rsidR="00DA4F41">
        <w:rPr>
          <w:rFonts w:ascii="Times New Roman" w:hAnsi="Times New Roman" w:cs="Times New Roman"/>
          <w:sz w:val="24"/>
          <w:szCs w:val="24"/>
        </w:rPr>
        <w:t>ranchers/</w:t>
      </w:r>
      <w:r w:rsidRPr="00DA4F41">
        <w:rPr>
          <w:rFonts w:ascii="Times New Roman" w:hAnsi="Times New Roman" w:cs="Times New Roman"/>
          <w:sz w:val="24"/>
          <w:szCs w:val="24"/>
        </w:rPr>
        <w:t xml:space="preserve">food producers </w:t>
      </w:r>
      <w:r w:rsidR="00DA4F41">
        <w:rPr>
          <w:rFonts w:ascii="Times New Roman" w:hAnsi="Times New Roman" w:cs="Times New Roman"/>
          <w:sz w:val="24"/>
          <w:szCs w:val="24"/>
        </w:rPr>
        <w:t>to</w:t>
      </w:r>
      <w:r w:rsidRPr="00DA4F41">
        <w:rPr>
          <w:rFonts w:ascii="Times New Roman" w:hAnsi="Times New Roman" w:cs="Times New Roman"/>
          <w:sz w:val="24"/>
          <w:szCs w:val="24"/>
        </w:rPr>
        <w:t xml:space="preserve"> restaurants, schools, food trucks, </w:t>
      </w:r>
      <w:r w:rsidR="0016149B">
        <w:rPr>
          <w:rFonts w:ascii="Times New Roman" w:hAnsi="Times New Roman" w:cs="Times New Roman"/>
          <w:sz w:val="24"/>
          <w:szCs w:val="24"/>
        </w:rPr>
        <w:t xml:space="preserve">supply chains, </w:t>
      </w:r>
      <w:r w:rsidR="00DA4F41">
        <w:rPr>
          <w:rFonts w:ascii="Times New Roman" w:hAnsi="Times New Roman" w:cs="Times New Roman"/>
          <w:sz w:val="24"/>
          <w:szCs w:val="24"/>
        </w:rPr>
        <w:t xml:space="preserve">MainStreets, </w:t>
      </w:r>
      <w:r w:rsidRPr="00DA4F41">
        <w:rPr>
          <w:rFonts w:ascii="Times New Roman" w:hAnsi="Times New Roman" w:cs="Times New Roman"/>
          <w:sz w:val="24"/>
          <w:szCs w:val="24"/>
        </w:rPr>
        <w:t>and grocery stores</w:t>
      </w:r>
      <w:r w:rsidR="0016149B">
        <w:rPr>
          <w:rFonts w:ascii="Times New Roman" w:hAnsi="Times New Roman" w:cs="Times New Roman"/>
          <w:sz w:val="24"/>
          <w:szCs w:val="24"/>
        </w:rPr>
        <w:t xml:space="preserve"> by supporting the expansion of the Southwest New Mexico Food Hub’s efforts.</w:t>
      </w:r>
    </w:p>
    <w:p w14:paraId="2AA12B63" w14:textId="141738F6" w:rsidR="00A40C69" w:rsidRPr="00DA4F41" w:rsidRDefault="00A40C69" w:rsidP="0016149B">
      <w:pPr>
        <w:pStyle w:val="NoSpacing"/>
        <w:numPr>
          <w:ilvl w:val="0"/>
          <w:numId w:val="1"/>
        </w:numPr>
        <w:ind w:left="540"/>
        <w:rPr>
          <w:rFonts w:ascii="Times New Roman" w:hAnsi="Times New Roman" w:cs="Times New Roman"/>
          <w:sz w:val="24"/>
          <w:szCs w:val="24"/>
        </w:rPr>
      </w:pPr>
      <w:r w:rsidRPr="00DA4F41">
        <w:rPr>
          <w:rFonts w:ascii="Times New Roman" w:hAnsi="Times New Roman" w:cs="Times New Roman"/>
          <w:sz w:val="24"/>
          <w:szCs w:val="24"/>
        </w:rPr>
        <w:t>Cultivate a culture of food entrepreneurship</w:t>
      </w:r>
      <w:r w:rsidR="00DA4F41">
        <w:rPr>
          <w:rFonts w:ascii="Times New Roman" w:hAnsi="Times New Roman" w:cs="Times New Roman"/>
          <w:sz w:val="24"/>
          <w:szCs w:val="24"/>
        </w:rPr>
        <w:t xml:space="preserve"> that will benefit residents and tourist</w:t>
      </w:r>
      <w:r w:rsidR="00B20125">
        <w:rPr>
          <w:rFonts w:ascii="Times New Roman" w:hAnsi="Times New Roman" w:cs="Times New Roman"/>
          <w:sz w:val="24"/>
          <w:szCs w:val="24"/>
        </w:rPr>
        <w:t xml:space="preserve"> through commercial kitchens, greenhouse training and sales, apprenticeships and supporting cottage industry policies at the State and Federal level. </w:t>
      </w:r>
    </w:p>
    <w:p w14:paraId="040A30E9" w14:textId="03799927" w:rsidR="00A40C69" w:rsidRPr="00DA4F41" w:rsidRDefault="00A40C69" w:rsidP="0016149B">
      <w:pPr>
        <w:pStyle w:val="NoSpacing"/>
        <w:numPr>
          <w:ilvl w:val="0"/>
          <w:numId w:val="1"/>
        </w:numPr>
        <w:ind w:left="540"/>
        <w:rPr>
          <w:rFonts w:ascii="Times New Roman" w:hAnsi="Times New Roman" w:cs="Times New Roman"/>
          <w:sz w:val="24"/>
          <w:szCs w:val="24"/>
        </w:rPr>
      </w:pPr>
      <w:r w:rsidRPr="00DA4F41">
        <w:rPr>
          <w:rFonts w:ascii="Times New Roman" w:hAnsi="Times New Roman" w:cs="Times New Roman"/>
          <w:sz w:val="24"/>
          <w:szCs w:val="24"/>
        </w:rPr>
        <w:t>Increase the awareness of lending capital by facilitating access to micro-lenders and federal agencies, such as, Accion, WESST, NM Loan Fund, USDA, EDA</w:t>
      </w:r>
      <w:r w:rsidR="0016149B">
        <w:rPr>
          <w:rFonts w:ascii="Times New Roman" w:hAnsi="Times New Roman" w:cs="Times New Roman"/>
          <w:sz w:val="24"/>
          <w:szCs w:val="24"/>
        </w:rPr>
        <w:t>, etc.</w:t>
      </w:r>
    </w:p>
    <w:p w14:paraId="16031A1D" w14:textId="6CAA08AF" w:rsidR="00A40C69" w:rsidRDefault="00A40C69" w:rsidP="0016149B">
      <w:pPr>
        <w:pStyle w:val="NoSpacing"/>
        <w:numPr>
          <w:ilvl w:val="0"/>
          <w:numId w:val="1"/>
        </w:numPr>
        <w:ind w:left="540"/>
        <w:rPr>
          <w:rFonts w:ascii="Times New Roman" w:hAnsi="Times New Roman" w:cs="Times New Roman"/>
          <w:sz w:val="24"/>
          <w:szCs w:val="24"/>
        </w:rPr>
      </w:pPr>
      <w:r w:rsidRPr="00DA4F41">
        <w:rPr>
          <w:rFonts w:ascii="Times New Roman" w:hAnsi="Times New Roman" w:cs="Times New Roman"/>
          <w:sz w:val="24"/>
          <w:szCs w:val="24"/>
        </w:rPr>
        <w:t>Support farm and ranching apprenticeships on public lands</w:t>
      </w:r>
      <w:r w:rsidR="00B20125">
        <w:rPr>
          <w:rFonts w:ascii="Times New Roman" w:hAnsi="Times New Roman" w:cs="Times New Roman"/>
          <w:sz w:val="24"/>
          <w:szCs w:val="24"/>
        </w:rPr>
        <w:t xml:space="preserve"> to help succession planning and </w:t>
      </w:r>
    </w:p>
    <w:p w14:paraId="6F13AFF9" w14:textId="25B9A148" w:rsidR="007A0F01" w:rsidRDefault="007A0F01" w:rsidP="0016149B">
      <w:pPr>
        <w:pStyle w:val="NoSpacing"/>
        <w:numPr>
          <w:ilvl w:val="0"/>
          <w:numId w:val="1"/>
        </w:numPr>
        <w:ind w:left="540"/>
        <w:rPr>
          <w:rFonts w:ascii="Times New Roman" w:hAnsi="Times New Roman" w:cs="Times New Roman"/>
          <w:sz w:val="24"/>
          <w:szCs w:val="24"/>
        </w:rPr>
      </w:pPr>
      <w:r>
        <w:rPr>
          <w:rFonts w:ascii="Times New Roman" w:hAnsi="Times New Roman" w:cs="Times New Roman"/>
          <w:sz w:val="24"/>
          <w:szCs w:val="24"/>
        </w:rPr>
        <w:t>Encourage local governments to have procurement policies for institutions such as jails and university to purchase locally grown food.</w:t>
      </w:r>
    </w:p>
    <w:p w14:paraId="47F4E8F1" w14:textId="27DAA785" w:rsidR="0016149B" w:rsidRPr="0016149B" w:rsidRDefault="007A0F01" w:rsidP="0016149B">
      <w:pPr>
        <w:pStyle w:val="NoSpacing"/>
        <w:numPr>
          <w:ilvl w:val="0"/>
          <w:numId w:val="1"/>
        </w:numPr>
        <w:ind w:left="540"/>
        <w:rPr>
          <w:rFonts w:ascii="Times New Roman" w:hAnsi="Times New Roman" w:cs="Times New Roman"/>
          <w:sz w:val="24"/>
          <w:szCs w:val="24"/>
        </w:rPr>
      </w:pPr>
      <w:r>
        <w:rPr>
          <w:rFonts w:ascii="Times New Roman" w:hAnsi="Times New Roman" w:cs="Times New Roman"/>
          <w:sz w:val="24"/>
          <w:szCs w:val="24"/>
        </w:rPr>
        <w:t>Increase meat processing facilities for personal and commercial use throughout the region</w:t>
      </w:r>
      <w:r w:rsidR="0016149B">
        <w:rPr>
          <w:rFonts w:ascii="Times New Roman" w:hAnsi="Times New Roman" w:cs="Times New Roman"/>
          <w:sz w:val="24"/>
          <w:szCs w:val="24"/>
        </w:rPr>
        <w:t xml:space="preserve"> by increasing the amount of USDA and State agriculture inspectors.</w:t>
      </w:r>
    </w:p>
    <w:p w14:paraId="3C009B5F" w14:textId="6E016E64" w:rsidR="00B20125" w:rsidRDefault="00B20125" w:rsidP="0016149B">
      <w:pPr>
        <w:pStyle w:val="NoSpacing"/>
        <w:numPr>
          <w:ilvl w:val="0"/>
          <w:numId w:val="1"/>
        </w:numPr>
        <w:ind w:left="540"/>
        <w:rPr>
          <w:rFonts w:ascii="Times New Roman" w:hAnsi="Times New Roman" w:cs="Times New Roman"/>
          <w:sz w:val="24"/>
          <w:szCs w:val="24"/>
        </w:rPr>
      </w:pPr>
      <w:r>
        <w:rPr>
          <w:rFonts w:ascii="Times New Roman" w:hAnsi="Times New Roman" w:cs="Times New Roman"/>
          <w:sz w:val="24"/>
          <w:szCs w:val="24"/>
        </w:rPr>
        <w:t>Increase the cold storage throughout the region with adequate infrastructure.</w:t>
      </w:r>
    </w:p>
    <w:p w14:paraId="2C66BDAC" w14:textId="78FD27B1" w:rsidR="007A0F01" w:rsidRPr="00DA4F41" w:rsidRDefault="00B20125" w:rsidP="0016149B">
      <w:pPr>
        <w:pStyle w:val="NoSpacing"/>
        <w:numPr>
          <w:ilvl w:val="0"/>
          <w:numId w:val="1"/>
        </w:numPr>
        <w:ind w:left="540"/>
        <w:rPr>
          <w:rFonts w:ascii="Times New Roman" w:hAnsi="Times New Roman" w:cs="Times New Roman"/>
          <w:sz w:val="24"/>
          <w:szCs w:val="24"/>
        </w:rPr>
      </w:pPr>
      <w:r>
        <w:rPr>
          <w:rFonts w:ascii="Times New Roman" w:hAnsi="Times New Roman" w:cs="Times New Roman"/>
          <w:sz w:val="24"/>
          <w:szCs w:val="24"/>
        </w:rPr>
        <w:t xml:space="preserve">Support change in the legislative policies and regulation to decrease the regulations on farmers, ranchers, and food producers.  </w:t>
      </w:r>
    </w:p>
    <w:p w14:paraId="6FCAB4B8" w14:textId="77777777" w:rsidR="00A40C69" w:rsidRPr="00DA4F41" w:rsidRDefault="00A40C69" w:rsidP="00A40C69">
      <w:pPr>
        <w:pStyle w:val="NoSpacing"/>
        <w:ind w:left="180"/>
        <w:rPr>
          <w:rFonts w:ascii="Times New Roman" w:hAnsi="Times New Roman" w:cs="Times New Roman"/>
          <w:sz w:val="24"/>
          <w:szCs w:val="24"/>
        </w:rPr>
      </w:pPr>
    </w:p>
    <w:p w14:paraId="55ECF4C4" w14:textId="0B88E06B" w:rsidR="00A40C69" w:rsidRDefault="00A40C69" w:rsidP="0016149B">
      <w:pPr>
        <w:pStyle w:val="NoSpacing"/>
        <w:ind w:left="180"/>
        <w:rPr>
          <w:rFonts w:ascii="Times New Roman" w:hAnsi="Times New Roman" w:cs="Times New Roman"/>
          <w:sz w:val="24"/>
          <w:szCs w:val="24"/>
        </w:rPr>
      </w:pPr>
      <w:r w:rsidRPr="00DA4F41">
        <w:rPr>
          <w:rFonts w:ascii="Times New Roman" w:hAnsi="Times New Roman" w:cs="Times New Roman"/>
          <w:sz w:val="24"/>
          <w:szCs w:val="24"/>
        </w:rPr>
        <w:t>Possible Threats</w:t>
      </w:r>
    </w:p>
    <w:p w14:paraId="1D162C75" w14:textId="60FDF404" w:rsidR="0016149B" w:rsidRDefault="0016149B" w:rsidP="0016149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Governmental assistance to the employable worker deterring entrance to the workforce; such as, the extra $600 a week in COVID unemployment payments.</w:t>
      </w:r>
    </w:p>
    <w:p w14:paraId="09872888" w14:textId="754AF277" w:rsidR="0016149B" w:rsidRDefault="0016149B" w:rsidP="0016149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Shortfalls in the State budget </w:t>
      </w:r>
      <w:r w:rsidR="00A63309">
        <w:rPr>
          <w:rFonts w:ascii="Times New Roman" w:hAnsi="Times New Roman" w:cs="Times New Roman"/>
          <w:sz w:val="24"/>
          <w:szCs w:val="24"/>
        </w:rPr>
        <w:t xml:space="preserve">disallows local governmental entities to buy food locally. </w:t>
      </w:r>
    </w:p>
    <w:p w14:paraId="1F32F669" w14:textId="4C7B9122" w:rsidR="00A63309" w:rsidRDefault="00A63309" w:rsidP="00A6330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Natural disasters such as, flood, fire, drought, freeze</w:t>
      </w:r>
    </w:p>
    <w:p w14:paraId="3B7BB31F" w14:textId="41120DCC" w:rsidR="00A63309" w:rsidRDefault="00A63309" w:rsidP="00A6330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Regulation that are in place hindering agriculture businesses to grow.</w:t>
      </w:r>
    </w:p>
    <w:p w14:paraId="6CA811C4" w14:textId="7FCA6390" w:rsidR="00A63309" w:rsidRDefault="00A63309" w:rsidP="00A6330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Succession planning of retiring agriculture business owners.</w:t>
      </w:r>
    </w:p>
    <w:p w14:paraId="125A96E8" w14:textId="7C613D20" w:rsidR="00A63309" w:rsidRPr="00A63309" w:rsidRDefault="00A63309" w:rsidP="00A6330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Startup overhead is huge. </w:t>
      </w:r>
    </w:p>
    <w:p w14:paraId="7E76DB2A" w14:textId="1CF37434" w:rsidR="00A40C69" w:rsidRPr="00DA4F41" w:rsidRDefault="00A40C69" w:rsidP="00A40C69">
      <w:pPr>
        <w:pStyle w:val="NoSpacing"/>
        <w:ind w:left="180"/>
        <w:rPr>
          <w:rFonts w:ascii="Times New Roman" w:hAnsi="Times New Roman" w:cs="Times New Roman"/>
          <w:sz w:val="24"/>
          <w:szCs w:val="24"/>
        </w:rPr>
      </w:pPr>
    </w:p>
    <w:p w14:paraId="39BC3913" w14:textId="77777777" w:rsidR="00981D20" w:rsidRDefault="00981D20"/>
    <w:sectPr w:rsidR="00981D20" w:rsidSect="00A40C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32DF6"/>
    <w:multiLevelType w:val="hybridMultilevel"/>
    <w:tmpl w:val="458A2998"/>
    <w:lvl w:ilvl="0" w:tplc="5D923E52">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75C3D"/>
    <w:multiLevelType w:val="hybridMultilevel"/>
    <w:tmpl w:val="2AFC5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69"/>
    <w:rsid w:val="0016149B"/>
    <w:rsid w:val="007A0F01"/>
    <w:rsid w:val="00981D20"/>
    <w:rsid w:val="00A40C69"/>
    <w:rsid w:val="00A63309"/>
    <w:rsid w:val="00B20125"/>
    <w:rsid w:val="00D029BF"/>
    <w:rsid w:val="00DA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D2B9"/>
  <w15:chartTrackingRefBased/>
  <w15:docId w15:val="{4E811893-CE8E-4CCC-95B1-089CA000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C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C69"/>
    <w:pPr>
      <w:spacing w:after="0" w:line="240" w:lineRule="auto"/>
    </w:pPr>
  </w:style>
  <w:style w:type="paragraph" w:styleId="ListParagraph">
    <w:name w:val="List Paragraph"/>
    <w:basedOn w:val="Normal"/>
    <w:uiPriority w:val="34"/>
    <w:qFormat/>
    <w:rsid w:val="00A40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Schilling</dc:creator>
  <cp:keywords/>
  <dc:description/>
  <cp:lastModifiedBy>Emily Schilling</cp:lastModifiedBy>
  <cp:revision>2</cp:revision>
  <dcterms:created xsi:type="dcterms:W3CDTF">2020-07-28T15:00:00Z</dcterms:created>
  <dcterms:modified xsi:type="dcterms:W3CDTF">2020-07-28T19:24:00Z</dcterms:modified>
</cp:coreProperties>
</file>